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0A1458" w14:textId="77777777" w:rsidR="00E92782" w:rsidRPr="00392C65" w:rsidRDefault="00E92782" w:rsidP="008250E8"/>
    <w:p w14:paraId="47BB4AF6" w14:textId="77777777" w:rsidR="00364D05" w:rsidRDefault="00364D05" w:rsidP="00364D05">
      <w:pPr>
        <w:jc w:val="center"/>
        <w:rPr>
          <w:b/>
          <w:sz w:val="56"/>
          <w:szCs w:val="56"/>
        </w:rPr>
      </w:pPr>
      <w:r w:rsidRPr="00364D05">
        <w:rPr>
          <w:b/>
          <w:sz w:val="56"/>
          <w:szCs w:val="56"/>
        </w:rPr>
        <w:t>DOKUMENTACE PRO</w:t>
      </w:r>
    </w:p>
    <w:p w14:paraId="773794C8" w14:textId="77777777" w:rsidR="0041751A" w:rsidRPr="00392C65" w:rsidRDefault="0049653E" w:rsidP="00364D05">
      <w:pPr>
        <w:jc w:val="center"/>
        <w:rPr>
          <w:sz w:val="12"/>
        </w:rPr>
      </w:pPr>
      <w:r>
        <w:rPr>
          <w:b/>
          <w:sz w:val="56"/>
          <w:szCs w:val="56"/>
        </w:rPr>
        <w:t>PROVEDENÍ STAVBY</w:t>
      </w:r>
    </w:p>
    <w:p w14:paraId="2A53BF8F" w14:textId="77777777" w:rsidR="002904F6" w:rsidRPr="00392C65" w:rsidRDefault="00A554CD" w:rsidP="00CD4FB4">
      <w:pPr>
        <w:ind w:firstLine="0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Investor</w:t>
      </w:r>
      <w:r w:rsidR="001C7A67" w:rsidRPr="00392C65">
        <w:rPr>
          <w:b/>
          <w:color w:val="FF0000"/>
          <w:sz w:val="32"/>
          <w:szCs w:val="32"/>
        </w:rPr>
        <w:t>:</w:t>
      </w:r>
    </w:p>
    <w:p w14:paraId="69E89103" w14:textId="77777777" w:rsidR="001D3D62" w:rsidRDefault="00410064" w:rsidP="00CB2AD7">
      <w:pPr>
        <w:ind w:firstLine="0"/>
        <w:rPr>
          <w:sz w:val="32"/>
          <w:szCs w:val="32"/>
        </w:rPr>
      </w:pPr>
      <w:r>
        <w:rPr>
          <w:sz w:val="32"/>
          <w:szCs w:val="32"/>
        </w:rPr>
        <w:t>Správa železnic, státní organizace</w:t>
      </w:r>
    </w:p>
    <w:p w14:paraId="1A10058C" w14:textId="77777777" w:rsidR="00410064" w:rsidRPr="001D3D62" w:rsidRDefault="00410064" w:rsidP="00CB2AD7">
      <w:pPr>
        <w:ind w:firstLine="0"/>
        <w:rPr>
          <w:sz w:val="32"/>
          <w:szCs w:val="32"/>
        </w:rPr>
      </w:pPr>
      <w:r>
        <w:rPr>
          <w:sz w:val="32"/>
          <w:szCs w:val="32"/>
        </w:rPr>
        <w:t>Dlážděná 1003/7, 110 00 Praha 1 Nové Město</w:t>
      </w:r>
    </w:p>
    <w:p w14:paraId="73B17D16" w14:textId="77777777" w:rsidR="00E74B4D" w:rsidRPr="00392C65" w:rsidRDefault="001C7A67" w:rsidP="00410064">
      <w:pPr>
        <w:ind w:firstLine="0"/>
        <w:rPr>
          <w:b/>
          <w:sz w:val="32"/>
          <w:szCs w:val="32"/>
        </w:rPr>
      </w:pPr>
      <w:r w:rsidRPr="00392C65">
        <w:rPr>
          <w:b/>
          <w:color w:val="FF0000"/>
          <w:sz w:val="32"/>
          <w:szCs w:val="32"/>
        </w:rPr>
        <w:t>Akce:</w:t>
      </w:r>
      <w:r w:rsidRPr="00392C65">
        <w:rPr>
          <w:b/>
          <w:color w:val="FF0000"/>
          <w:sz w:val="32"/>
          <w:szCs w:val="32"/>
        </w:rPr>
        <w:br/>
      </w:r>
      <w:r w:rsidR="00410064">
        <w:rPr>
          <w:b/>
          <w:sz w:val="32"/>
          <w:szCs w:val="32"/>
        </w:rPr>
        <w:t xml:space="preserve">Cheb, areál ST, PD zabezpečení </w:t>
      </w:r>
      <w:proofErr w:type="gramStart"/>
      <w:r w:rsidR="00410064">
        <w:rPr>
          <w:b/>
          <w:sz w:val="32"/>
          <w:szCs w:val="32"/>
        </w:rPr>
        <w:t>objektů - EZS</w:t>
      </w:r>
      <w:proofErr w:type="gramEnd"/>
    </w:p>
    <w:p w14:paraId="7B189BCA" w14:textId="77777777" w:rsidR="003F2E18" w:rsidRPr="00392C65" w:rsidRDefault="001C7A67" w:rsidP="0096556E">
      <w:pPr>
        <w:ind w:firstLine="0"/>
        <w:rPr>
          <w:b/>
          <w:color w:val="FF0000"/>
          <w:sz w:val="32"/>
          <w:szCs w:val="32"/>
        </w:rPr>
      </w:pPr>
      <w:r w:rsidRPr="00392C65">
        <w:rPr>
          <w:b/>
          <w:color w:val="FF0000"/>
          <w:sz w:val="32"/>
          <w:szCs w:val="32"/>
        </w:rPr>
        <w:t>Část:</w:t>
      </w:r>
    </w:p>
    <w:p w14:paraId="7A1D9CAD" w14:textId="77777777" w:rsidR="00C30341" w:rsidRDefault="00410064" w:rsidP="00C30341">
      <w:pPr>
        <w:ind w:firstLine="0"/>
        <w:rPr>
          <w:b/>
          <w:sz w:val="32"/>
          <w:szCs w:val="32"/>
        </w:rPr>
      </w:pPr>
      <w:r>
        <w:rPr>
          <w:b/>
          <w:sz w:val="32"/>
          <w:szCs w:val="32"/>
        </w:rPr>
        <w:t>Poplachový zabezpečovací a tísňový systém PZTS</w:t>
      </w:r>
    </w:p>
    <w:p w14:paraId="5D108245" w14:textId="77777777" w:rsidR="00364D05" w:rsidRDefault="001C7A67" w:rsidP="0096556E">
      <w:pPr>
        <w:ind w:firstLine="0"/>
        <w:rPr>
          <w:b/>
          <w:sz w:val="32"/>
          <w:szCs w:val="32"/>
        </w:rPr>
      </w:pPr>
      <w:r w:rsidRPr="00392C65">
        <w:rPr>
          <w:b/>
          <w:sz w:val="32"/>
          <w:szCs w:val="32"/>
        </w:rPr>
        <w:t xml:space="preserve"> </w:t>
      </w:r>
    </w:p>
    <w:p w14:paraId="5D6280C8" w14:textId="77777777" w:rsidR="00601B44" w:rsidRPr="00392C65" w:rsidRDefault="00601B44" w:rsidP="0096556E">
      <w:pPr>
        <w:ind w:firstLine="0"/>
        <w:rPr>
          <w:b/>
          <w:sz w:val="56"/>
          <w:szCs w:val="56"/>
        </w:rPr>
      </w:pPr>
      <w:r w:rsidRPr="00392C65">
        <w:rPr>
          <w:b/>
          <w:sz w:val="56"/>
          <w:szCs w:val="56"/>
        </w:rPr>
        <w:t xml:space="preserve">Technická zpráva </w:t>
      </w:r>
    </w:p>
    <w:p w14:paraId="26F37231" w14:textId="77777777" w:rsidR="00364D05" w:rsidRDefault="00364D05" w:rsidP="00AA2626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</w:p>
    <w:p w14:paraId="64708D1A" w14:textId="77777777" w:rsidR="00410064" w:rsidRDefault="00410064" w:rsidP="00AA2626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</w:p>
    <w:p w14:paraId="4CE20D57" w14:textId="77777777" w:rsidR="00410064" w:rsidRDefault="00410064" w:rsidP="00AA2626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</w:p>
    <w:p w14:paraId="172695DB" w14:textId="77777777" w:rsidR="00601B44" w:rsidRPr="00392C65" w:rsidRDefault="00AA2626" w:rsidP="00AA2626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  <w:r w:rsidRPr="00392C65">
        <w:rPr>
          <w:b/>
          <w:sz w:val="32"/>
          <w:szCs w:val="32"/>
        </w:rPr>
        <w:t>Autorizoval:</w:t>
      </w:r>
      <w:r w:rsidRPr="00392C65">
        <w:rPr>
          <w:b/>
          <w:sz w:val="32"/>
          <w:szCs w:val="32"/>
        </w:rPr>
        <w:tab/>
      </w:r>
      <w:r w:rsidR="0026631A" w:rsidRPr="00392C65">
        <w:rPr>
          <w:sz w:val="32"/>
          <w:szCs w:val="32"/>
        </w:rPr>
        <w:t>Jan Beran</w:t>
      </w:r>
    </w:p>
    <w:p w14:paraId="3E4F9E78" w14:textId="77777777" w:rsidR="00601B44" w:rsidRPr="00392C65" w:rsidRDefault="00601B44" w:rsidP="00AA2626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  <w:r w:rsidRPr="00392C65">
        <w:rPr>
          <w:b/>
          <w:sz w:val="32"/>
          <w:szCs w:val="32"/>
        </w:rPr>
        <w:t xml:space="preserve">Projektant: </w:t>
      </w:r>
      <w:r w:rsidR="0026631A" w:rsidRPr="00392C65">
        <w:rPr>
          <w:b/>
          <w:sz w:val="32"/>
          <w:szCs w:val="32"/>
        </w:rPr>
        <w:tab/>
      </w:r>
      <w:r w:rsidR="0026631A" w:rsidRPr="00392C65">
        <w:rPr>
          <w:sz w:val="32"/>
          <w:szCs w:val="32"/>
        </w:rPr>
        <w:t>Jan Beran</w:t>
      </w:r>
    </w:p>
    <w:p w14:paraId="0F7F2602" w14:textId="77777777" w:rsidR="00C36997" w:rsidRDefault="00601B44" w:rsidP="00AA2626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  <w:r w:rsidRPr="00392C65">
        <w:rPr>
          <w:b/>
          <w:sz w:val="32"/>
          <w:szCs w:val="32"/>
        </w:rPr>
        <w:t>Zakázka:</w:t>
      </w:r>
      <w:r w:rsidR="008964EB" w:rsidRPr="00392C65">
        <w:rPr>
          <w:sz w:val="32"/>
          <w:szCs w:val="32"/>
        </w:rPr>
        <w:tab/>
        <w:t>ZK</w:t>
      </w:r>
      <w:r w:rsidR="00C30341">
        <w:rPr>
          <w:sz w:val="32"/>
          <w:szCs w:val="32"/>
        </w:rPr>
        <w:t>P</w:t>
      </w:r>
      <w:r w:rsidR="00E74B4D">
        <w:rPr>
          <w:sz w:val="32"/>
          <w:szCs w:val="32"/>
        </w:rPr>
        <w:t>200</w:t>
      </w:r>
      <w:r w:rsidR="00410064">
        <w:rPr>
          <w:sz w:val="32"/>
          <w:szCs w:val="32"/>
        </w:rPr>
        <w:t>19</w:t>
      </w:r>
    </w:p>
    <w:p w14:paraId="1BE1C7FC" w14:textId="77777777" w:rsidR="00C13E07" w:rsidRDefault="00601B44" w:rsidP="00C36997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  <w:r w:rsidRPr="00392C65">
        <w:rPr>
          <w:b/>
          <w:sz w:val="32"/>
          <w:szCs w:val="32"/>
        </w:rPr>
        <w:t xml:space="preserve">Datum: </w:t>
      </w:r>
      <w:r w:rsidRPr="00392C65">
        <w:rPr>
          <w:b/>
          <w:sz w:val="32"/>
          <w:szCs w:val="32"/>
        </w:rPr>
        <w:tab/>
      </w:r>
      <w:r w:rsidR="00E74B4D">
        <w:rPr>
          <w:sz w:val="32"/>
          <w:szCs w:val="32"/>
        </w:rPr>
        <w:t>7/2020</w:t>
      </w:r>
    </w:p>
    <w:p w14:paraId="3FC1DD4C" w14:textId="77777777" w:rsidR="00364D05" w:rsidRDefault="00364D05">
      <w:pPr>
        <w:spacing w:after="200"/>
        <w:ind w:firstLine="0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0B5382C8" w14:textId="77777777" w:rsidR="008575D3" w:rsidRPr="00392C65" w:rsidRDefault="008575D3" w:rsidP="00C36997">
      <w:pPr>
        <w:tabs>
          <w:tab w:val="left" w:pos="1800"/>
        </w:tabs>
        <w:spacing w:after="200" w:line="220" w:lineRule="atLeast"/>
        <w:ind w:firstLine="0"/>
        <w:sectPr w:rsidR="008575D3" w:rsidRPr="00392C65" w:rsidSect="00E92782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bCs w:val="0"/>
          <w:caps/>
          <w:color w:val="auto"/>
          <w:sz w:val="22"/>
          <w:szCs w:val="22"/>
          <w:lang w:eastAsia="en-US"/>
        </w:rPr>
        <w:id w:val="2008933485"/>
        <w:docPartObj>
          <w:docPartGallery w:val="Table of Contents"/>
          <w:docPartUnique/>
        </w:docPartObj>
      </w:sdtPr>
      <w:sdtEndPr>
        <w:rPr>
          <w:rFonts w:asciiTheme="majorHAnsi" w:hAnsiTheme="majorHAnsi"/>
          <w:b/>
          <w:bCs/>
          <w:sz w:val="24"/>
          <w:szCs w:val="24"/>
        </w:rPr>
      </w:sdtEndPr>
      <w:sdtContent>
        <w:p w14:paraId="1DCCE1CA" w14:textId="77777777" w:rsidR="008250E8" w:rsidRPr="00392C65" w:rsidRDefault="008250E8" w:rsidP="008575D3">
          <w:pPr>
            <w:pStyle w:val="Nadpisobsahu"/>
            <w:spacing w:before="0" w:line="240" w:lineRule="auto"/>
            <w:jc w:val="center"/>
          </w:pPr>
          <w:r w:rsidRPr="00392C65">
            <w:rPr>
              <w:color w:val="auto"/>
            </w:rPr>
            <w:t>Obsah</w:t>
          </w:r>
        </w:p>
        <w:p w14:paraId="57FEBF86" w14:textId="1185E31A" w:rsidR="009D20FB" w:rsidRDefault="00932F27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r w:rsidRPr="00392C65">
            <w:rPr>
              <w:b w:val="0"/>
              <w:bCs w:val="0"/>
              <w:caps w:val="0"/>
            </w:rPr>
            <w:fldChar w:fldCharType="begin"/>
          </w:r>
          <w:r w:rsidR="0096556E" w:rsidRPr="00392C65">
            <w:rPr>
              <w:b w:val="0"/>
              <w:bCs w:val="0"/>
              <w:caps w:val="0"/>
            </w:rPr>
            <w:instrText xml:space="preserve"> TOC \o "1-3" \h \z \u </w:instrText>
          </w:r>
          <w:r w:rsidRPr="00392C65">
            <w:rPr>
              <w:b w:val="0"/>
              <w:bCs w:val="0"/>
              <w:caps w:val="0"/>
            </w:rPr>
            <w:fldChar w:fldCharType="separate"/>
          </w:r>
          <w:hyperlink w:anchor="_Toc45538747" w:history="1">
            <w:r w:rsidR="009D20FB" w:rsidRPr="00BF5A88">
              <w:rPr>
                <w:rStyle w:val="Hypertextovodkaz"/>
                <w:noProof/>
              </w:rPr>
              <w:t>1. Popis projektu</w:t>
            </w:r>
            <w:r w:rsidR="009D20FB">
              <w:rPr>
                <w:noProof/>
                <w:webHidden/>
              </w:rPr>
              <w:tab/>
            </w:r>
            <w:r w:rsidR="009D20FB">
              <w:rPr>
                <w:noProof/>
                <w:webHidden/>
              </w:rPr>
              <w:fldChar w:fldCharType="begin"/>
            </w:r>
            <w:r w:rsidR="009D20FB">
              <w:rPr>
                <w:noProof/>
                <w:webHidden/>
              </w:rPr>
              <w:instrText xml:space="preserve"> PAGEREF _Toc45538747 \h </w:instrText>
            </w:r>
            <w:r w:rsidR="009D20FB">
              <w:rPr>
                <w:noProof/>
                <w:webHidden/>
              </w:rPr>
            </w:r>
            <w:r w:rsidR="009D20FB">
              <w:rPr>
                <w:noProof/>
                <w:webHidden/>
              </w:rPr>
              <w:fldChar w:fldCharType="separate"/>
            </w:r>
            <w:r w:rsidR="00D0515D">
              <w:rPr>
                <w:noProof/>
                <w:webHidden/>
              </w:rPr>
              <w:t>3</w:t>
            </w:r>
            <w:r w:rsidR="009D20FB">
              <w:rPr>
                <w:noProof/>
                <w:webHidden/>
              </w:rPr>
              <w:fldChar w:fldCharType="end"/>
            </w:r>
          </w:hyperlink>
        </w:p>
        <w:p w14:paraId="630659E9" w14:textId="71163C62" w:rsidR="009D20FB" w:rsidRDefault="009D20FB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5538748" w:history="1">
            <w:r w:rsidRPr="00BF5A88">
              <w:rPr>
                <w:rStyle w:val="Hypertextovodkaz"/>
                <w:noProof/>
              </w:rPr>
              <w:t>1.1. Základní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_Toc45538748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51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B41E82" w14:textId="05D6438A" w:rsidR="009D20FB" w:rsidRDefault="009D20FB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5538749" w:history="1">
            <w:r w:rsidRPr="00BF5A88">
              <w:rPr>
                <w:rStyle w:val="Hypertextovodkaz"/>
                <w:noProof/>
              </w:rPr>
              <w:t>1.2. 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_Toc45538749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51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03130D" w14:textId="2C8FC804" w:rsidR="009D20FB" w:rsidRDefault="009D20FB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45538750" w:history="1">
            <w:r w:rsidRPr="00BF5A88">
              <w:rPr>
                <w:rStyle w:val="Hypertextovodkaz"/>
                <w:noProof/>
              </w:rPr>
              <w:t>2. Navržené technologie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_Toc45538750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51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FED1E9" w14:textId="49E95A4C" w:rsidR="009D20FB" w:rsidRDefault="009D20FB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45538751" w:history="1">
            <w:r w:rsidRPr="00BF5A88">
              <w:rPr>
                <w:rStyle w:val="Hypertextovodkaz"/>
                <w:noProof/>
              </w:rPr>
              <w:t>3. Ochrana před úrazem el. proudem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_Toc45538751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51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C7989B" w14:textId="018721BF" w:rsidR="009D20FB" w:rsidRDefault="009D20FB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5538752" w:history="1">
            <w:r w:rsidRPr="00BF5A88">
              <w:rPr>
                <w:rStyle w:val="Hypertextovodkaz"/>
                <w:noProof/>
              </w:rPr>
              <w:t>3.1.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_Toc45538752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51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365EA9" w14:textId="312E9ED2" w:rsidR="009D20FB" w:rsidRDefault="009D20FB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45538753" w:history="1">
            <w:r w:rsidRPr="00BF5A88">
              <w:rPr>
                <w:rStyle w:val="Hypertextovodkaz"/>
                <w:noProof/>
              </w:rPr>
              <w:t>4. Posouzení vlivu na životní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_Toc45538753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51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DA1F89" w14:textId="77BA459D" w:rsidR="009D20FB" w:rsidRDefault="009D20FB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45538754" w:history="1">
            <w:r w:rsidRPr="00BF5A88">
              <w:rPr>
                <w:rStyle w:val="Hypertextovodkaz"/>
                <w:noProof/>
              </w:rPr>
              <w:t>5. Poplachový zabezpečovací a tísňový systém (PZTS)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_Toc45538754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515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F88FB4" w14:textId="66147CA1" w:rsidR="009D20FB" w:rsidRDefault="009D20FB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5538755" w:history="1">
            <w:r w:rsidRPr="00BF5A88">
              <w:rPr>
                <w:rStyle w:val="Hypertextovodkaz"/>
                <w:noProof/>
              </w:rPr>
              <w:t>5.1. Popis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_Toc45538755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515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ADCA6D" w14:textId="424D87C2" w:rsidR="009D20FB" w:rsidRDefault="009D20FB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5538756" w:history="1">
            <w:r w:rsidRPr="00BF5A88">
              <w:rPr>
                <w:rStyle w:val="Hypertextovodkaz"/>
                <w:noProof/>
              </w:rPr>
              <w:t>5.2. Stupeň zabezpečení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_Toc45538756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515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3B8FDD" w14:textId="39557409" w:rsidR="009D20FB" w:rsidRDefault="009D20FB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5538757" w:history="1">
            <w:r w:rsidRPr="00BF5A88">
              <w:rPr>
                <w:rStyle w:val="Hypertextovodkaz"/>
                <w:noProof/>
              </w:rPr>
              <w:t>5.3. Třída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_Toc45538757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515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0AEA14" w14:textId="2FAD542F" w:rsidR="009D20FB" w:rsidRDefault="009D20FB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5538758" w:history="1">
            <w:r w:rsidRPr="00BF5A88">
              <w:rPr>
                <w:rStyle w:val="Hypertextovodkaz"/>
                <w:noProof/>
              </w:rPr>
              <w:t>5.4. Hlášení poplachu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_Toc45538758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515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C2BE1C" w14:textId="75B61DB0" w:rsidR="009D20FB" w:rsidRDefault="009D20FB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5538759" w:history="1">
            <w:r w:rsidRPr="00BF5A88">
              <w:rPr>
                <w:rStyle w:val="Hypertextovodkaz"/>
                <w:noProof/>
              </w:rPr>
              <w:t>5.5. Normy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_Toc45538759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515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03FE87" w14:textId="51C10A83" w:rsidR="009D20FB" w:rsidRDefault="009D20FB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5538760" w:history="1">
            <w:r w:rsidRPr="00BF5A88">
              <w:rPr>
                <w:rStyle w:val="Hypertextovodkaz"/>
                <w:noProof/>
              </w:rPr>
              <w:t>5.6. Zásah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_Toc45538760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515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487062" w14:textId="75F0562B" w:rsidR="009D20FB" w:rsidRDefault="009D20FB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5538761" w:history="1">
            <w:r w:rsidRPr="00BF5A88">
              <w:rPr>
                <w:rStyle w:val="Hypertextovodkaz"/>
                <w:noProof/>
              </w:rPr>
              <w:t>5.7. Údržba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_Toc45538761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515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0C5CA8" w14:textId="075C4198" w:rsidR="009D20FB" w:rsidRDefault="009D20FB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5538762" w:history="1">
            <w:r w:rsidRPr="00BF5A88">
              <w:rPr>
                <w:rStyle w:val="Hypertextovodkaz"/>
                <w:noProof/>
              </w:rPr>
              <w:t>5.8. Výstupy systému PZTS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_Toc45538762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515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4B7903" w14:textId="1BA74F74" w:rsidR="009D20FB" w:rsidRDefault="009D20FB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5538763" w:history="1">
            <w:r w:rsidRPr="00BF5A88">
              <w:rPr>
                <w:rStyle w:val="Hypertextovodkaz"/>
                <w:noProof/>
              </w:rPr>
              <w:t>5.9. Rozvody PZTS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_Toc45538763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515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6E5C15" w14:textId="1AF10F47" w:rsidR="009D20FB" w:rsidRDefault="009D20FB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5538764" w:history="1">
            <w:r w:rsidRPr="00BF5A88">
              <w:rPr>
                <w:rStyle w:val="Hypertextovodkaz"/>
                <w:noProof/>
              </w:rPr>
              <w:t>5.10. Napájení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_Toc45538764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515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CF4BFF" w14:textId="3B20FBBD" w:rsidR="009D20FB" w:rsidRDefault="009D20FB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45538765" w:history="1">
            <w:r w:rsidRPr="00BF5A88">
              <w:rPr>
                <w:rStyle w:val="Hypertextovodkaz"/>
                <w:noProof/>
              </w:rPr>
              <w:t>6. Závěr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_Toc45538765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515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A36296" w14:textId="77777777" w:rsidR="008250E8" w:rsidRPr="00392C65" w:rsidRDefault="00932F27" w:rsidP="008575D3">
          <w:pPr>
            <w:pStyle w:val="Obsah1"/>
            <w:tabs>
              <w:tab w:val="right" w:leader="dot" w:pos="9628"/>
            </w:tabs>
            <w:spacing w:before="0" w:line="240" w:lineRule="auto"/>
          </w:pPr>
          <w:r w:rsidRPr="00392C65">
            <w:rPr>
              <w:b w:val="0"/>
              <w:bCs w:val="0"/>
              <w:caps w:val="0"/>
            </w:rPr>
            <w:fldChar w:fldCharType="end"/>
          </w:r>
        </w:p>
      </w:sdtContent>
    </w:sdt>
    <w:p w14:paraId="0409E305" w14:textId="77777777" w:rsidR="00E44413" w:rsidRPr="00392C65" w:rsidRDefault="008250E8" w:rsidP="00E44413">
      <w:pPr>
        <w:pStyle w:val="Nadpis1"/>
      </w:pPr>
      <w:r w:rsidRPr="00392C65">
        <w:br w:type="page"/>
      </w:r>
      <w:bookmarkStart w:id="0" w:name="_Toc410407909"/>
      <w:bookmarkStart w:id="1" w:name="_Toc45538747"/>
      <w:r w:rsidR="00E44413" w:rsidRPr="00392C65">
        <w:lastRenderedPageBreak/>
        <w:t xml:space="preserve">Popis </w:t>
      </w:r>
      <w:bookmarkEnd w:id="0"/>
      <w:r w:rsidR="00B40E61" w:rsidRPr="00392C65">
        <w:t>projektu</w:t>
      </w:r>
      <w:bookmarkEnd w:id="1"/>
    </w:p>
    <w:p w14:paraId="0A56F815" w14:textId="77777777" w:rsidR="00B40E61" w:rsidRPr="00392C65" w:rsidRDefault="005F02EF" w:rsidP="00B40E61">
      <w:pPr>
        <w:pStyle w:val="Nadpis2"/>
      </w:pPr>
      <w:bookmarkStart w:id="2" w:name="_Toc45538748"/>
      <w:r w:rsidRPr="00392C65">
        <w:t>Základní informace</w:t>
      </w:r>
      <w:bookmarkEnd w:id="2"/>
    </w:p>
    <w:p w14:paraId="4577F91F" w14:textId="77777777" w:rsidR="00550E26" w:rsidRDefault="00585E8E" w:rsidP="00E44413">
      <w:pPr>
        <w:jc w:val="both"/>
      </w:pPr>
      <w:r w:rsidRPr="00392C65">
        <w:t xml:space="preserve">Projektová dokumentace se zabývá návrhem </w:t>
      </w:r>
      <w:r w:rsidR="00410064">
        <w:t>bezdrátového bezpečnostního systému</w:t>
      </w:r>
      <w:r w:rsidRPr="00392C65">
        <w:t xml:space="preserve"> </w:t>
      </w:r>
      <w:r w:rsidR="00410064">
        <w:t xml:space="preserve">v areálu správy železnic v Chebu. </w:t>
      </w:r>
      <w:r w:rsidR="0060154B" w:rsidRPr="00392C65">
        <w:t xml:space="preserve"> </w:t>
      </w:r>
      <w:r w:rsidR="00CB2AD7">
        <w:t xml:space="preserve">Jedná se o </w:t>
      </w:r>
      <w:r w:rsidR="00E74B4D">
        <w:t>samostatně stojící rodinný dům</w:t>
      </w:r>
      <w:r w:rsidR="00CB2AD7">
        <w:t xml:space="preserve">. </w:t>
      </w:r>
      <w:r w:rsidR="005F02EF" w:rsidRPr="00392C65">
        <w:t>Projekt je zpracován</w:t>
      </w:r>
      <w:r w:rsidR="00726DF3">
        <w:t xml:space="preserve"> </w:t>
      </w:r>
      <w:r w:rsidR="00364D05">
        <w:t xml:space="preserve">jako dokumentace pro </w:t>
      </w:r>
      <w:r w:rsidR="00E74B4D">
        <w:t>stavební povolení</w:t>
      </w:r>
      <w:r w:rsidR="00726DF3">
        <w:t>.</w:t>
      </w:r>
      <w:r w:rsidR="005F02EF" w:rsidRPr="00392C65">
        <w:t xml:space="preserve"> </w:t>
      </w:r>
    </w:p>
    <w:p w14:paraId="269CFCA5" w14:textId="77777777" w:rsidR="00866C08" w:rsidRPr="00392C65" w:rsidRDefault="00866C08" w:rsidP="00866C08">
      <w:pPr>
        <w:pStyle w:val="Nadpis2"/>
      </w:pPr>
      <w:bookmarkStart w:id="3" w:name="_Toc45538749"/>
      <w:r w:rsidRPr="00392C65">
        <w:t>Podklady</w:t>
      </w:r>
      <w:bookmarkEnd w:id="3"/>
    </w:p>
    <w:p w14:paraId="6F950C5F" w14:textId="77777777" w:rsidR="00392C65" w:rsidRDefault="00392C65" w:rsidP="00392C65">
      <w:r>
        <w:t>Dokumentace je zpracována na základě těchto podkladů:</w:t>
      </w:r>
    </w:p>
    <w:p w14:paraId="44088ED3" w14:textId="77777777" w:rsidR="00392C65" w:rsidRPr="009D160F" w:rsidRDefault="00392C65" w:rsidP="007A0BC8">
      <w:pPr>
        <w:pStyle w:val="Odstavecseseznamem"/>
        <w:numPr>
          <w:ilvl w:val="0"/>
          <w:numId w:val="5"/>
        </w:numPr>
        <w:jc w:val="both"/>
        <w:rPr>
          <w:color w:val="1F497D" w:themeColor="text2"/>
        </w:rPr>
      </w:pPr>
      <w:r>
        <w:t xml:space="preserve">Stavební výkresy </w:t>
      </w:r>
    </w:p>
    <w:p w14:paraId="175C074D" w14:textId="77777777" w:rsidR="00392C65" w:rsidRPr="00CB2AD7" w:rsidRDefault="00410064" w:rsidP="007A0BC8">
      <w:pPr>
        <w:pStyle w:val="Odstavecseseznamem"/>
        <w:numPr>
          <w:ilvl w:val="0"/>
          <w:numId w:val="5"/>
        </w:numPr>
        <w:jc w:val="both"/>
        <w:rPr>
          <w:color w:val="1F497D" w:themeColor="text2"/>
        </w:rPr>
      </w:pPr>
      <w:r>
        <w:t>Prohlídka místa stavby</w:t>
      </w:r>
    </w:p>
    <w:p w14:paraId="4090D5DC" w14:textId="77777777" w:rsidR="00392C65" w:rsidRPr="00FD2C67" w:rsidRDefault="00392C65" w:rsidP="00C30341">
      <w:pPr>
        <w:jc w:val="both"/>
      </w:pPr>
      <w:r w:rsidRPr="00FD2C67">
        <w:t>Příslušné normy ČSN jsou uvedeny vždy u jednotlivých technologií. Instalační firma by měla mít tyto normy k dispozici a dodržet jejich požadavky.</w:t>
      </w:r>
    </w:p>
    <w:p w14:paraId="0F693E4E" w14:textId="77777777" w:rsidR="00866C08" w:rsidRDefault="00B40E61" w:rsidP="0039769E">
      <w:pPr>
        <w:jc w:val="both"/>
      </w:pPr>
      <w:r w:rsidRPr="00392C65">
        <w:t xml:space="preserve">Rozsah navržených systémů odpovídá běžným standardům pro objekty tohoto typu. Před </w:t>
      </w:r>
      <w:r w:rsidR="0026631A" w:rsidRPr="00392C65">
        <w:t>vlastní realizací doporučujeme konzultaci</w:t>
      </w:r>
      <w:r w:rsidRPr="00392C65">
        <w:t xml:space="preserve"> s investorem. </w:t>
      </w:r>
      <w:bookmarkStart w:id="4" w:name="_Toc410407911"/>
    </w:p>
    <w:p w14:paraId="5387E098" w14:textId="77777777" w:rsidR="00E44413" w:rsidRPr="00392C65" w:rsidRDefault="00E44413" w:rsidP="00B40E61">
      <w:pPr>
        <w:pStyle w:val="Nadpis1"/>
      </w:pPr>
      <w:bookmarkStart w:id="5" w:name="_Toc410407912"/>
      <w:bookmarkStart w:id="6" w:name="_Toc45538750"/>
      <w:bookmarkEnd w:id="4"/>
      <w:r w:rsidRPr="00392C65">
        <w:t>Navržené technologie</w:t>
      </w:r>
      <w:bookmarkEnd w:id="5"/>
      <w:bookmarkEnd w:id="6"/>
    </w:p>
    <w:p w14:paraId="1EC01225" w14:textId="77777777" w:rsidR="00E44413" w:rsidRPr="00392C65" w:rsidRDefault="00E74B4D" w:rsidP="00E44413">
      <w:pPr>
        <w:jc w:val="both"/>
      </w:pPr>
      <w:r>
        <w:t>Byly</w:t>
      </w:r>
      <w:r w:rsidR="00E44413" w:rsidRPr="00392C65">
        <w:t xml:space="preserve"> navrženy následující slaboproudé technologie:</w:t>
      </w:r>
    </w:p>
    <w:p w14:paraId="4984D0A2" w14:textId="77777777" w:rsidR="009C5FD1" w:rsidRDefault="009C5FD1" w:rsidP="007A0BC8">
      <w:pPr>
        <w:pStyle w:val="Odstavecseseznamem"/>
        <w:numPr>
          <w:ilvl w:val="0"/>
          <w:numId w:val="3"/>
        </w:numPr>
        <w:jc w:val="both"/>
      </w:pPr>
      <w:r>
        <w:t>Poplachový zabezpečovací systém (PZS)</w:t>
      </w:r>
    </w:p>
    <w:p w14:paraId="0744C3BA" w14:textId="77777777" w:rsidR="0019019D" w:rsidRPr="00D32D88" w:rsidRDefault="0019019D" w:rsidP="0019019D">
      <w:pPr>
        <w:pStyle w:val="Nadpis1"/>
      </w:pPr>
      <w:bookmarkStart w:id="7" w:name="_Toc481480666"/>
      <w:bookmarkStart w:id="8" w:name="_Toc45538751"/>
      <w:r>
        <w:t>Ochrana před úrazem el. proudem</w:t>
      </w:r>
      <w:bookmarkEnd w:id="7"/>
      <w:bookmarkEnd w:id="8"/>
    </w:p>
    <w:p w14:paraId="7415671F" w14:textId="77777777" w:rsidR="0019019D" w:rsidRPr="00796D32" w:rsidRDefault="009C5FD1" w:rsidP="0019019D">
      <w:pPr>
        <w:jc w:val="both"/>
      </w:pPr>
      <w:r>
        <w:t>Dle ČSN 33 2000-4-41 ed.3</w:t>
      </w:r>
      <w:r w:rsidR="0019019D" w:rsidRPr="00796D32">
        <w:t xml:space="preserve">: </w:t>
      </w:r>
    </w:p>
    <w:p w14:paraId="74220512" w14:textId="77777777" w:rsidR="0019019D" w:rsidRPr="00796D32" w:rsidRDefault="0019019D" w:rsidP="0019019D">
      <w:pPr>
        <w:jc w:val="both"/>
      </w:pPr>
      <w:r>
        <w:t>Ochranné opatření</w:t>
      </w:r>
      <w:r w:rsidRPr="00796D32">
        <w:t xml:space="preserve">: automatické odpojení od zdroje </w:t>
      </w:r>
    </w:p>
    <w:p w14:paraId="58298AA2" w14:textId="77777777" w:rsidR="0019019D" w:rsidRPr="00796D32" w:rsidRDefault="0019019D" w:rsidP="0019019D">
      <w:pPr>
        <w:jc w:val="both"/>
      </w:pPr>
      <w:r>
        <w:t>Základní ochrana je zajištěna</w:t>
      </w:r>
      <w:r w:rsidRPr="00796D32">
        <w:t>:</w:t>
      </w:r>
    </w:p>
    <w:p w14:paraId="4CB855DF" w14:textId="77777777" w:rsidR="0019019D" w:rsidRPr="00796D32" w:rsidRDefault="0019019D" w:rsidP="007A0BC8">
      <w:pPr>
        <w:pStyle w:val="Odstavecseseznamem"/>
        <w:numPr>
          <w:ilvl w:val="0"/>
          <w:numId w:val="6"/>
        </w:numPr>
        <w:jc w:val="both"/>
      </w:pPr>
      <w:r w:rsidRPr="00796D32">
        <w:t xml:space="preserve">základní izolace živých částí </w:t>
      </w:r>
    </w:p>
    <w:p w14:paraId="56C330DD" w14:textId="77777777" w:rsidR="0019019D" w:rsidRPr="00796D32" w:rsidRDefault="0019019D" w:rsidP="007A0BC8">
      <w:pPr>
        <w:pStyle w:val="Odstavecseseznamem"/>
        <w:numPr>
          <w:ilvl w:val="0"/>
          <w:numId w:val="6"/>
        </w:numPr>
        <w:jc w:val="both"/>
      </w:pPr>
      <w:r w:rsidRPr="00796D32">
        <w:t xml:space="preserve">přepážky nebo kryty </w:t>
      </w:r>
    </w:p>
    <w:p w14:paraId="19367ADC" w14:textId="77777777" w:rsidR="0019019D" w:rsidRPr="00796D32" w:rsidRDefault="0019019D" w:rsidP="0019019D">
      <w:pPr>
        <w:jc w:val="both"/>
      </w:pPr>
      <w:r w:rsidRPr="00796D32">
        <w:t>Ochrana při poruše (před dotykem neživých částí) je zajištěna:</w:t>
      </w:r>
    </w:p>
    <w:p w14:paraId="5A1404F7" w14:textId="77777777" w:rsidR="0019019D" w:rsidRPr="00796D32" w:rsidRDefault="0019019D" w:rsidP="007A0BC8">
      <w:pPr>
        <w:pStyle w:val="Odstavecseseznamem"/>
        <w:numPr>
          <w:ilvl w:val="0"/>
          <w:numId w:val="7"/>
        </w:numPr>
        <w:jc w:val="both"/>
      </w:pPr>
      <w:r w:rsidRPr="00796D32">
        <w:t>Ochranné uzemnění a ochranné pospojování</w:t>
      </w:r>
    </w:p>
    <w:p w14:paraId="4D0F56AA" w14:textId="77777777" w:rsidR="0019019D" w:rsidRPr="00796D32" w:rsidRDefault="0019019D" w:rsidP="007A0BC8">
      <w:pPr>
        <w:pStyle w:val="Odstavecseseznamem"/>
        <w:numPr>
          <w:ilvl w:val="0"/>
          <w:numId w:val="7"/>
        </w:numPr>
        <w:jc w:val="both"/>
      </w:pPr>
      <w:r w:rsidRPr="00796D32">
        <w:t>Automatickým odpojením v případě poruchy</w:t>
      </w:r>
    </w:p>
    <w:p w14:paraId="607C96EA" w14:textId="77777777" w:rsidR="0019019D" w:rsidRPr="00796D32" w:rsidRDefault="0019019D" w:rsidP="0019019D">
      <w:pPr>
        <w:jc w:val="both"/>
      </w:pPr>
      <w:r w:rsidRPr="00796D32">
        <w:t xml:space="preserve">Doplňková ochrana: </w:t>
      </w:r>
    </w:p>
    <w:p w14:paraId="26B68313" w14:textId="77777777" w:rsidR="0019019D" w:rsidRPr="00796D32" w:rsidRDefault="0019019D" w:rsidP="007A0BC8">
      <w:pPr>
        <w:pStyle w:val="Odstavecseseznamem"/>
        <w:numPr>
          <w:ilvl w:val="0"/>
          <w:numId w:val="8"/>
        </w:numPr>
        <w:jc w:val="both"/>
      </w:pPr>
      <w:r w:rsidRPr="00796D32">
        <w:t>proudovým chráničem (Ir=30mA)</w:t>
      </w:r>
    </w:p>
    <w:p w14:paraId="42CF313D" w14:textId="77777777" w:rsidR="0019019D" w:rsidRDefault="0019019D" w:rsidP="007A0BC8">
      <w:pPr>
        <w:pStyle w:val="Odstavecseseznamem"/>
        <w:numPr>
          <w:ilvl w:val="0"/>
          <w:numId w:val="8"/>
        </w:numPr>
        <w:jc w:val="both"/>
      </w:pPr>
      <w:r w:rsidRPr="00796D32">
        <w:t>doplňující ochranné pospojování</w:t>
      </w:r>
    </w:p>
    <w:p w14:paraId="21A0D9FD" w14:textId="77777777" w:rsidR="009C5FD1" w:rsidRDefault="009C5FD1" w:rsidP="009C5FD1">
      <w:pPr>
        <w:pStyle w:val="Nadpis2"/>
      </w:pPr>
      <w:bookmarkStart w:id="9" w:name="_Toc45538752"/>
      <w:r>
        <w:t>Prostředí</w:t>
      </w:r>
      <w:bookmarkEnd w:id="9"/>
    </w:p>
    <w:p w14:paraId="32D776CF" w14:textId="77777777" w:rsidR="009C5FD1" w:rsidRPr="009C5FD1" w:rsidRDefault="009C5FD1" w:rsidP="009C5FD1">
      <w:r>
        <w:t xml:space="preserve">Pro objekt bylo pro potřeby této dokumentace stanoveno prostředí normální. </w:t>
      </w:r>
    </w:p>
    <w:p w14:paraId="0EF5AA03" w14:textId="77777777" w:rsidR="0019019D" w:rsidRPr="003263FD" w:rsidRDefault="0019019D" w:rsidP="0019019D">
      <w:pPr>
        <w:pStyle w:val="Nadpis1"/>
        <w:ind w:left="283"/>
        <w:rPr>
          <w:color w:val="1F497D" w:themeColor="text2"/>
        </w:rPr>
      </w:pPr>
      <w:bookmarkStart w:id="10" w:name="_Toc414015356"/>
      <w:bookmarkStart w:id="11" w:name="_Toc479326539"/>
      <w:bookmarkStart w:id="12" w:name="_Toc481480667"/>
      <w:bookmarkStart w:id="13" w:name="_Toc45538753"/>
      <w:r w:rsidRPr="003263FD">
        <w:t>Posouzení vlivu na životní prostředí</w:t>
      </w:r>
      <w:bookmarkEnd w:id="10"/>
      <w:bookmarkEnd w:id="11"/>
      <w:bookmarkEnd w:id="12"/>
      <w:bookmarkEnd w:id="13"/>
    </w:p>
    <w:p w14:paraId="0187DB28" w14:textId="77777777" w:rsidR="0019019D" w:rsidRPr="003263FD" w:rsidRDefault="0019019D" w:rsidP="0019019D">
      <w:pPr>
        <w:jc w:val="both"/>
      </w:pPr>
      <w:r w:rsidRPr="003263FD">
        <w:t>Montáží</w:t>
      </w:r>
      <w:r>
        <w:t xml:space="preserve"> </w:t>
      </w:r>
      <w:r w:rsidRPr="003263FD">
        <w:t>ani následným provozem nedojde k ovlivnění životního prostředí.</w:t>
      </w:r>
      <w:r w:rsidR="008B0E95">
        <w:t xml:space="preserve"> </w:t>
      </w:r>
      <w:r w:rsidRPr="003263FD">
        <w:t xml:space="preserve">Při realizaci nebudou produkovány žádné nebezpečné odpady. Kabely, kabelové žlaby, ohebné trubky a ostatní komponenty </w:t>
      </w:r>
      <w:r w:rsidRPr="003263FD">
        <w:lastRenderedPageBreak/>
        <w:t>rozvodů slaboproudu jsou vůči okolí fyzikálně i chemicky neutrální. Žádná použitá zařízení nejsou zdrojem nebezpečného záření, nedochází u nich k emisi škodlivin, jsou bezhlučná a nevzniká zde ani jiná možnost ohrožení životního prostředí.</w:t>
      </w:r>
    </w:p>
    <w:p w14:paraId="53EF4B7F" w14:textId="77777777" w:rsidR="007A0BC8" w:rsidRPr="00E34A3C" w:rsidRDefault="007A0BC8" w:rsidP="007A0BC8">
      <w:pPr>
        <w:pStyle w:val="Nadpis1"/>
        <w:rPr>
          <w:rFonts w:eastAsiaTheme="minorHAnsi"/>
        </w:rPr>
      </w:pPr>
      <w:bookmarkStart w:id="14" w:name="_Toc1380701"/>
      <w:bookmarkStart w:id="15" w:name="_Toc45538754"/>
      <w:r w:rsidRPr="00E34A3C">
        <w:rPr>
          <w:rFonts w:eastAsiaTheme="minorHAnsi"/>
        </w:rPr>
        <w:t>Poplachový zabezpečovací a tísňový systém (PZTS)</w:t>
      </w:r>
      <w:bookmarkEnd w:id="14"/>
      <w:bookmarkEnd w:id="15"/>
    </w:p>
    <w:p w14:paraId="1E30294C" w14:textId="77777777" w:rsidR="00E74B4D" w:rsidRPr="00E34A3C" w:rsidRDefault="00E74B4D" w:rsidP="00E74B4D">
      <w:pPr>
        <w:pStyle w:val="Nadpis2"/>
        <w:rPr>
          <w:rFonts w:eastAsiaTheme="minorHAnsi"/>
        </w:rPr>
      </w:pPr>
      <w:bookmarkStart w:id="16" w:name="_Toc1380702"/>
      <w:bookmarkStart w:id="17" w:name="_Toc45538755"/>
      <w:r>
        <w:rPr>
          <w:rFonts w:eastAsiaTheme="minorHAnsi"/>
        </w:rPr>
        <w:t>Popis systému</w:t>
      </w:r>
      <w:bookmarkEnd w:id="17"/>
    </w:p>
    <w:p w14:paraId="38AD059A" w14:textId="77777777" w:rsidR="00410064" w:rsidRDefault="00410064" w:rsidP="00E74B4D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>
        <w:rPr>
          <w:rFonts w:cs="Arial"/>
        </w:rPr>
        <w:t>V areálu ST Cheb byly řešeny tyto tři objekty:</w:t>
      </w:r>
    </w:p>
    <w:p w14:paraId="60BCB93D" w14:textId="77777777" w:rsidR="00410064" w:rsidRDefault="00410064" w:rsidP="00410064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>
        <w:rPr>
          <w:rFonts w:cs="Arial"/>
        </w:rPr>
        <w:t>Administrativní budova (v PD označen „A“)</w:t>
      </w:r>
    </w:p>
    <w:p w14:paraId="431B4043" w14:textId="77777777" w:rsidR="00410064" w:rsidRDefault="00410064" w:rsidP="00410064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>
        <w:rPr>
          <w:rFonts w:cs="Arial"/>
        </w:rPr>
        <w:t xml:space="preserve">Dílny </w:t>
      </w:r>
      <w:r>
        <w:rPr>
          <w:rFonts w:cs="Arial"/>
        </w:rPr>
        <w:t>(v PD označen „</w:t>
      </w:r>
      <w:r>
        <w:rPr>
          <w:rFonts w:cs="Arial"/>
        </w:rPr>
        <w:t>B</w:t>
      </w:r>
      <w:r>
        <w:rPr>
          <w:rFonts w:cs="Arial"/>
        </w:rPr>
        <w:t>“)</w:t>
      </w:r>
    </w:p>
    <w:p w14:paraId="077D21C9" w14:textId="77777777" w:rsidR="00410064" w:rsidRDefault="00410064" w:rsidP="00410064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>
        <w:rPr>
          <w:rFonts w:cs="Arial"/>
        </w:rPr>
        <w:t xml:space="preserve">Garáž pro kolejová vozidla </w:t>
      </w:r>
      <w:r>
        <w:rPr>
          <w:rFonts w:cs="Arial"/>
        </w:rPr>
        <w:t>(v PD označen „</w:t>
      </w:r>
      <w:r>
        <w:rPr>
          <w:rFonts w:cs="Arial"/>
        </w:rPr>
        <w:t>B</w:t>
      </w:r>
      <w:r>
        <w:rPr>
          <w:rFonts w:cs="Arial"/>
        </w:rPr>
        <w:t>“)</w:t>
      </w:r>
    </w:p>
    <w:p w14:paraId="6685CE85" w14:textId="77777777" w:rsidR="00C26DF6" w:rsidRPr="00410064" w:rsidRDefault="00410064" w:rsidP="00410064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>
        <w:rPr>
          <w:rFonts w:cs="Arial"/>
        </w:rPr>
        <w:t xml:space="preserve">Objekty budou zabezpečeny </w:t>
      </w:r>
      <w:r w:rsidR="00E74B4D" w:rsidRPr="00410064">
        <w:rPr>
          <w:rFonts w:cs="Arial"/>
        </w:rPr>
        <w:t xml:space="preserve">systémem PZTS, složeným </w:t>
      </w:r>
      <w:r>
        <w:rPr>
          <w:rFonts w:cs="Arial"/>
        </w:rPr>
        <w:t xml:space="preserve">zejména z </w:t>
      </w:r>
      <w:r w:rsidR="00E74B4D" w:rsidRPr="00410064">
        <w:rPr>
          <w:rFonts w:cs="Arial"/>
        </w:rPr>
        <w:t xml:space="preserve">vnitřní ochrany </w:t>
      </w:r>
      <w:r>
        <w:rPr>
          <w:rFonts w:cs="Arial"/>
        </w:rPr>
        <w:t>—</w:t>
      </w:r>
      <w:r w:rsidR="00E74B4D" w:rsidRPr="00410064">
        <w:rPr>
          <w:rFonts w:cs="Arial"/>
        </w:rPr>
        <w:t xml:space="preserve"> pohybových detektorů. </w:t>
      </w:r>
      <w:r>
        <w:rPr>
          <w:rFonts w:cs="Arial"/>
        </w:rPr>
        <w:t xml:space="preserve">Celý systém je navržen jako bezdrátový zabezpečovací systém, s částečným využitím kabelového připojení detektorů v objektech „B“ a „C“. </w:t>
      </w:r>
      <w:r w:rsidR="00E74B4D" w:rsidRPr="00410064">
        <w:rPr>
          <w:rFonts w:cs="Arial"/>
        </w:rPr>
        <w:t xml:space="preserve"> </w:t>
      </w:r>
    </w:p>
    <w:p w14:paraId="3650AE7E" w14:textId="77777777" w:rsidR="009D20FB" w:rsidRDefault="00E74B4D" w:rsidP="00E74B4D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>
        <w:rPr>
          <w:rFonts w:cs="Arial"/>
        </w:rPr>
        <w:t xml:space="preserve">Zabezpečovací ústředna je navržena </w:t>
      </w:r>
      <w:r w:rsidR="00410064">
        <w:rPr>
          <w:rFonts w:cs="Arial"/>
        </w:rPr>
        <w:t>v objektu „A“ v místnosti 0P1 nad hlavním vstupem</w:t>
      </w:r>
      <w:r>
        <w:rPr>
          <w:rFonts w:cs="Arial"/>
        </w:rPr>
        <w:t xml:space="preserve">. </w:t>
      </w:r>
      <w:r w:rsidR="00410064">
        <w:rPr>
          <w:rFonts w:cs="Arial"/>
        </w:rPr>
        <w:t xml:space="preserve">Na objektu A budou osazeny i dvě základny </w:t>
      </w:r>
      <w:proofErr w:type="spellStart"/>
      <w:r w:rsidR="00410064">
        <w:rPr>
          <w:rFonts w:cs="Arial"/>
        </w:rPr>
        <w:t>bezdátovéého</w:t>
      </w:r>
      <w:proofErr w:type="spellEnd"/>
      <w:r w:rsidR="00410064">
        <w:rPr>
          <w:rFonts w:cs="Arial"/>
        </w:rPr>
        <w:t xml:space="preserve"> systému — jedna u ústředny a druhá na fasádě objektu</w:t>
      </w:r>
      <w:r w:rsidR="009D20FB">
        <w:rPr>
          <w:rFonts w:cs="Arial"/>
        </w:rPr>
        <w:t xml:space="preserve"> v krytu s odolností IP55 a vyhříváním. Na objektech „B“ a „C“ budou instalovány bezdrátové klávesnice a koncentrátory. Pro zajištění spolehlivé funkce systému jsou navrženy také opakovače signálu. </w:t>
      </w:r>
    </w:p>
    <w:p w14:paraId="5042DA02" w14:textId="77777777" w:rsidR="009D20FB" w:rsidRDefault="00E74B4D" w:rsidP="00E74B4D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>
        <w:rPr>
          <w:rFonts w:cs="Arial"/>
        </w:rPr>
        <w:t>Ovládán</w:t>
      </w:r>
      <w:r w:rsidR="00C26DF6">
        <w:rPr>
          <w:rFonts w:cs="Arial"/>
        </w:rPr>
        <w:t>í systému je prováděno ze systémových klávesnic</w:t>
      </w:r>
      <w:r w:rsidR="009D20FB">
        <w:rPr>
          <w:rFonts w:cs="Arial"/>
        </w:rPr>
        <w:t>. Klávesnice jsou rozmístěny:</w:t>
      </w:r>
    </w:p>
    <w:p w14:paraId="2FB26E72" w14:textId="77777777" w:rsidR="00C26DF6" w:rsidRDefault="00C26DF6" w:rsidP="00E74B4D">
      <w:pPr>
        <w:autoSpaceDE w:val="0"/>
        <w:autoSpaceDN w:val="0"/>
        <w:adjustRightInd w:val="0"/>
        <w:spacing w:after="0"/>
        <w:jc w:val="both"/>
        <w:rPr>
          <w:rFonts w:cs="Arial"/>
          <w:b/>
          <w:bCs/>
        </w:rPr>
      </w:pPr>
      <w:r>
        <w:rPr>
          <w:rFonts w:cs="Arial"/>
        </w:rPr>
        <w:t xml:space="preserve"> </w:t>
      </w:r>
      <w:r w:rsidR="009D20FB">
        <w:rPr>
          <w:rFonts w:cs="Arial"/>
          <w:b/>
          <w:bCs/>
        </w:rPr>
        <w:t>Objekt „A“ Administrativa</w:t>
      </w:r>
    </w:p>
    <w:p w14:paraId="6B43DE95" w14:textId="77777777" w:rsidR="009D20FB" w:rsidRDefault="009D20FB" w:rsidP="009D20F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>
        <w:rPr>
          <w:rFonts w:cs="Arial"/>
        </w:rPr>
        <w:t>U vstupu 0P1 (drátová)</w:t>
      </w:r>
    </w:p>
    <w:p w14:paraId="25BEEBCC" w14:textId="77777777" w:rsidR="009D20FB" w:rsidRDefault="009D20FB" w:rsidP="009D20FB">
      <w:pPr>
        <w:autoSpaceDE w:val="0"/>
        <w:autoSpaceDN w:val="0"/>
        <w:adjustRightInd w:val="0"/>
        <w:spacing w:after="0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Objekt „</w:t>
      </w:r>
      <w:r>
        <w:rPr>
          <w:rFonts w:cs="Arial"/>
          <w:b/>
          <w:bCs/>
        </w:rPr>
        <w:t>B</w:t>
      </w:r>
      <w:r>
        <w:rPr>
          <w:rFonts w:cs="Arial"/>
          <w:b/>
          <w:bCs/>
        </w:rPr>
        <w:t xml:space="preserve">“ </w:t>
      </w:r>
      <w:r>
        <w:rPr>
          <w:rFonts w:cs="Arial"/>
          <w:b/>
          <w:bCs/>
        </w:rPr>
        <w:t>Dílny</w:t>
      </w:r>
    </w:p>
    <w:p w14:paraId="2868B9B7" w14:textId="77777777" w:rsidR="009D20FB" w:rsidRDefault="009D20FB" w:rsidP="009D20F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>
        <w:rPr>
          <w:rFonts w:cs="Arial"/>
        </w:rPr>
        <w:t>U vstupu 0P</w:t>
      </w:r>
      <w:r>
        <w:rPr>
          <w:rFonts w:cs="Arial"/>
        </w:rPr>
        <w:t>27</w:t>
      </w:r>
      <w:r>
        <w:rPr>
          <w:rFonts w:cs="Arial"/>
        </w:rPr>
        <w:t xml:space="preserve"> (</w:t>
      </w:r>
      <w:r>
        <w:rPr>
          <w:rFonts w:cs="Arial"/>
        </w:rPr>
        <w:t>bez</w:t>
      </w:r>
      <w:r>
        <w:rPr>
          <w:rFonts w:cs="Arial"/>
        </w:rPr>
        <w:t>drátová)</w:t>
      </w:r>
    </w:p>
    <w:p w14:paraId="54A97BB1" w14:textId="77777777" w:rsidR="009D20FB" w:rsidRDefault="009D20FB" w:rsidP="009D20F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>
        <w:rPr>
          <w:rFonts w:cs="Arial"/>
        </w:rPr>
        <w:t>U vstupu 0P</w:t>
      </w:r>
      <w:r>
        <w:rPr>
          <w:rFonts w:cs="Arial"/>
        </w:rPr>
        <w:t>25</w:t>
      </w:r>
      <w:r>
        <w:rPr>
          <w:rFonts w:cs="Arial"/>
        </w:rPr>
        <w:t xml:space="preserve"> (bezdrátová)</w:t>
      </w:r>
    </w:p>
    <w:p w14:paraId="04FB29D1" w14:textId="77777777" w:rsidR="009D20FB" w:rsidRDefault="009D20FB" w:rsidP="009D20F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>
        <w:rPr>
          <w:rFonts w:cs="Arial"/>
        </w:rPr>
        <w:t>U vstupu 0P</w:t>
      </w:r>
      <w:r>
        <w:rPr>
          <w:rFonts w:cs="Arial"/>
        </w:rPr>
        <w:t>13</w:t>
      </w:r>
      <w:r>
        <w:rPr>
          <w:rFonts w:cs="Arial"/>
        </w:rPr>
        <w:t xml:space="preserve"> (bezdrátová)</w:t>
      </w:r>
    </w:p>
    <w:p w14:paraId="327FFBB6" w14:textId="77777777" w:rsidR="009D20FB" w:rsidRDefault="009D20FB" w:rsidP="009D20F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>
        <w:rPr>
          <w:rFonts w:cs="Arial"/>
        </w:rPr>
        <w:t>U vstupu 0P</w:t>
      </w:r>
      <w:r>
        <w:rPr>
          <w:rFonts w:cs="Arial"/>
        </w:rPr>
        <w:t>04</w:t>
      </w:r>
      <w:r>
        <w:rPr>
          <w:rFonts w:cs="Arial"/>
        </w:rPr>
        <w:t xml:space="preserve"> (bezdrátová)</w:t>
      </w:r>
    </w:p>
    <w:p w14:paraId="72E84536" w14:textId="77777777" w:rsidR="009D20FB" w:rsidRDefault="009D20FB" w:rsidP="009D20FB">
      <w:pPr>
        <w:autoSpaceDE w:val="0"/>
        <w:autoSpaceDN w:val="0"/>
        <w:adjustRightInd w:val="0"/>
        <w:spacing w:after="0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Objekt „</w:t>
      </w:r>
      <w:r>
        <w:rPr>
          <w:rFonts w:cs="Arial"/>
          <w:b/>
          <w:bCs/>
        </w:rPr>
        <w:t>C</w:t>
      </w:r>
      <w:r>
        <w:rPr>
          <w:rFonts w:cs="Arial"/>
          <w:b/>
          <w:bCs/>
        </w:rPr>
        <w:t xml:space="preserve">“ </w:t>
      </w:r>
      <w:r>
        <w:rPr>
          <w:rFonts w:cs="Arial"/>
          <w:b/>
          <w:bCs/>
        </w:rPr>
        <w:t>Garáž</w:t>
      </w:r>
    </w:p>
    <w:p w14:paraId="53B42F7D" w14:textId="77777777" w:rsidR="009D20FB" w:rsidRDefault="009D20FB" w:rsidP="009D20F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>
        <w:rPr>
          <w:rFonts w:cs="Arial"/>
        </w:rPr>
        <w:t>U vstupu 0P</w:t>
      </w:r>
      <w:r>
        <w:rPr>
          <w:rFonts w:cs="Arial"/>
        </w:rPr>
        <w:t>01</w:t>
      </w:r>
      <w:r>
        <w:rPr>
          <w:rFonts w:cs="Arial"/>
        </w:rPr>
        <w:t xml:space="preserve"> (bezdrátová)</w:t>
      </w:r>
    </w:p>
    <w:p w14:paraId="428EA673" w14:textId="77777777" w:rsidR="00E74B4D" w:rsidRPr="00E34A3C" w:rsidRDefault="00C26DF6" w:rsidP="00E74B4D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>
        <w:rPr>
          <w:rFonts w:cs="Arial"/>
        </w:rPr>
        <w:t xml:space="preserve">Signalizace poplachu je prováděna </w:t>
      </w:r>
      <w:r w:rsidR="009D20FB">
        <w:rPr>
          <w:rFonts w:cs="Arial"/>
        </w:rPr>
        <w:t>na systémových klávesnicích a vnitřní sirénou na objektu A</w:t>
      </w:r>
      <w:r>
        <w:rPr>
          <w:rFonts w:cs="Arial"/>
        </w:rPr>
        <w:t>. Přenos poplachových informací je v základu možný pomocí GSM modulu, volitelně lze systém napojit na PCO bezpečnostní agentury.</w:t>
      </w:r>
    </w:p>
    <w:p w14:paraId="75947406" w14:textId="77777777" w:rsidR="007A0BC8" w:rsidRPr="00E34A3C" w:rsidRDefault="007A0BC8" w:rsidP="007A0BC8">
      <w:pPr>
        <w:pStyle w:val="Nadpis2"/>
        <w:rPr>
          <w:rFonts w:eastAsiaTheme="minorHAnsi"/>
        </w:rPr>
      </w:pPr>
      <w:bookmarkStart w:id="18" w:name="_Toc45538756"/>
      <w:r w:rsidRPr="00E34A3C">
        <w:rPr>
          <w:rFonts w:eastAsiaTheme="minorHAnsi"/>
        </w:rPr>
        <w:t>Stupeň zabezpečení</w:t>
      </w:r>
      <w:bookmarkEnd w:id="16"/>
      <w:bookmarkEnd w:id="18"/>
      <w:r w:rsidRPr="00E34A3C">
        <w:rPr>
          <w:rFonts w:eastAsiaTheme="minorHAnsi"/>
        </w:rPr>
        <w:t xml:space="preserve"> </w:t>
      </w:r>
    </w:p>
    <w:p w14:paraId="5B33F9BF" w14:textId="77777777" w:rsidR="007A0BC8" w:rsidRPr="00E34A3C" w:rsidRDefault="007A0BC8" w:rsidP="007A0BC8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t xml:space="preserve">Systém PZTS je navržen ve stupni zabezpečení 2. </w:t>
      </w:r>
    </w:p>
    <w:p w14:paraId="7401000E" w14:textId="77777777" w:rsidR="007A0BC8" w:rsidRPr="00E34A3C" w:rsidRDefault="007A0BC8" w:rsidP="007A0BC8">
      <w:pPr>
        <w:pStyle w:val="Nadpis2"/>
        <w:rPr>
          <w:rFonts w:eastAsiaTheme="minorHAnsi"/>
        </w:rPr>
      </w:pPr>
      <w:bookmarkStart w:id="19" w:name="_Toc1380703"/>
      <w:bookmarkStart w:id="20" w:name="_Toc45538757"/>
      <w:r w:rsidRPr="00E34A3C">
        <w:rPr>
          <w:rFonts w:eastAsiaTheme="minorHAnsi"/>
        </w:rPr>
        <w:t>Třída prostředí</w:t>
      </w:r>
      <w:bookmarkEnd w:id="19"/>
      <w:bookmarkEnd w:id="20"/>
    </w:p>
    <w:p w14:paraId="656C19F6" w14:textId="77777777" w:rsidR="007A0BC8" w:rsidRPr="00E34A3C" w:rsidRDefault="007A0BC8" w:rsidP="007A0BC8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t>Systém PZTS je instalován v těchto třídách prostředí:</w:t>
      </w:r>
    </w:p>
    <w:p w14:paraId="7F2CDC63" w14:textId="77777777" w:rsidR="007A0BC8" w:rsidRPr="00E34A3C" w:rsidRDefault="007A0BC8" w:rsidP="007A0BC8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t>I. vnitřní chráněné (ústředna, systémové moduly, detektory)</w:t>
      </w:r>
    </w:p>
    <w:p w14:paraId="770FC2FD" w14:textId="77777777" w:rsidR="007A0BC8" w:rsidRPr="00E34A3C" w:rsidRDefault="007A0BC8" w:rsidP="007A0BC8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t>II. vnitřní všeobecné (detektory, systémové moduly)</w:t>
      </w:r>
    </w:p>
    <w:p w14:paraId="32B85C05" w14:textId="77777777" w:rsidR="007A0BC8" w:rsidRPr="00E34A3C" w:rsidRDefault="007A0BC8" w:rsidP="007A0BC8">
      <w:pPr>
        <w:pStyle w:val="Nadpis2"/>
        <w:rPr>
          <w:rFonts w:eastAsiaTheme="minorHAnsi"/>
        </w:rPr>
      </w:pPr>
      <w:bookmarkStart w:id="21" w:name="_Toc1380704"/>
      <w:bookmarkStart w:id="22" w:name="_Toc45538758"/>
      <w:r w:rsidRPr="00E34A3C">
        <w:rPr>
          <w:rFonts w:eastAsiaTheme="minorHAnsi"/>
        </w:rPr>
        <w:t>Hlášení poplachu</w:t>
      </w:r>
      <w:bookmarkEnd w:id="21"/>
      <w:bookmarkEnd w:id="22"/>
    </w:p>
    <w:p w14:paraId="65AF0C3F" w14:textId="77777777" w:rsidR="007A0BC8" w:rsidRDefault="007A0BC8" w:rsidP="007A0BC8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t>Informace o poplaších se zobrazují na</w:t>
      </w:r>
      <w:r>
        <w:rPr>
          <w:rFonts w:cs="Arial"/>
        </w:rPr>
        <w:t xml:space="preserve"> systémových</w:t>
      </w:r>
      <w:r w:rsidRPr="00E34A3C">
        <w:rPr>
          <w:rFonts w:cs="Arial"/>
        </w:rPr>
        <w:t xml:space="preserve"> klávesnicích. </w:t>
      </w:r>
    </w:p>
    <w:p w14:paraId="0775C454" w14:textId="77777777" w:rsidR="007A0BC8" w:rsidRPr="00E34A3C" w:rsidRDefault="007A0BC8" w:rsidP="007A0BC8">
      <w:pPr>
        <w:pStyle w:val="Nadpis2"/>
        <w:rPr>
          <w:rFonts w:eastAsiaTheme="minorHAnsi"/>
        </w:rPr>
      </w:pPr>
      <w:bookmarkStart w:id="23" w:name="_Toc1380705"/>
      <w:bookmarkStart w:id="24" w:name="_Toc45538759"/>
      <w:r w:rsidRPr="00E34A3C">
        <w:rPr>
          <w:rFonts w:eastAsiaTheme="minorHAnsi"/>
        </w:rPr>
        <w:t>Normy</w:t>
      </w:r>
      <w:bookmarkEnd w:id="23"/>
      <w:bookmarkEnd w:id="24"/>
    </w:p>
    <w:p w14:paraId="4BF96C28" w14:textId="77777777" w:rsidR="007A0BC8" w:rsidRPr="00E34A3C" w:rsidRDefault="007A0BC8" w:rsidP="007A0BC8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t>Návrh systému vychází z těchto norem:</w:t>
      </w:r>
    </w:p>
    <w:p w14:paraId="3AB729BA" w14:textId="77777777" w:rsidR="007A0BC8" w:rsidRPr="00E34A3C" w:rsidRDefault="007A0BC8" w:rsidP="007A0BC8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lastRenderedPageBreak/>
        <w:t xml:space="preserve">ČSN EN 50131-1 </w:t>
      </w:r>
      <w:proofErr w:type="spellStart"/>
      <w:r w:rsidRPr="00E34A3C">
        <w:rPr>
          <w:rFonts w:cs="Arial"/>
        </w:rPr>
        <w:t>ed</w:t>
      </w:r>
      <w:proofErr w:type="spellEnd"/>
      <w:r w:rsidRPr="00E34A3C">
        <w:rPr>
          <w:rFonts w:cs="Arial"/>
        </w:rPr>
        <w:t xml:space="preserve">. 2 Poplachové systémy – </w:t>
      </w:r>
      <w:proofErr w:type="gramStart"/>
      <w:r w:rsidRPr="00E34A3C">
        <w:rPr>
          <w:rFonts w:cs="Arial"/>
        </w:rPr>
        <w:t>PZTS:  Systémové</w:t>
      </w:r>
      <w:proofErr w:type="gramEnd"/>
      <w:r w:rsidRPr="00E34A3C">
        <w:rPr>
          <w:rFonts w:cs="Arial"/>
        </w:rPr>
        <w:t xml:space="preserve"> požadavky</w:t>
      </w:r>
    </w:p>
    <w:p w14:paraId="1FC88D54" w14:textId="77777777" w:rsidR="007A0BC8" w:rsidRPr="00E34A3C" w:rsidRDefault="007A0BC8" w:rsidP="007A0BC8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t xml:space="preserve">ČSN CLC/TS 50131-7 Poplachové systémy – </w:t>
      </w:r>
      <w:proofErr w:type="gramStart"/>
      <w:r w:rsidRPr="00E34A3C">
        <w:rPr>
          <w:rFonts w:cs="Arial"/>
        </w:rPr>
        <w:t>PZTS:  Pokyny</w:t>
      </w:r>
      <w:proofErr w:type="gramEnd"/>
      <w:r w:rsidRPr="00E34A3C">
        <w:rPr>
          <w:rFonts w:cs="Arial"/>
        </w:rPr>
        <w:t xml:space="preserve"> pro aplikace</w:t>
      </w:r>
    </w:p>
    <w:p w14:paraId="6BE2914D" w14:textId="77777777" w:rsidR="007A0BC8" w:rsidRPr="00E34A3C" w:rsidRDefault="007A0BC8" w:rsidP="007A0BC8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t>TNI 33 4591-1 PZTS: Návrh systému PZTS – Komentář k ČSN CLC/TS 50131-7</w:t>
      </w:r>
    </w:p>
    <w:p w14:paraId="6DED233E" w14:textId="77777777" w:rsidR="007A0BC8" w:rsidRPr="00E34A3C" w:rsidRDefault="007A0BC8" w:rsidP="007A0BC8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t>Certifikace</w:t>
      </w:r>
    </w:p>
    <w:p w14:paraId="3D6DED7F" w14:textId="77777777" w:rsidR="007A0BC8" w:rsidRPr="00E34A3C" w:rsidRDefault="007A0BC8" w:rsidP="007A0BC8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>
        <w:rPr>
          <w:rFonts w:cs="Arial"/>
        </w:rPr>
        <w:t>Instalovaný systém musí mít</w:t>
      </w:r>
      <w:r w:rsidRPr="00E34A3C">
        <w:rPr>
          <w:rFonts w:cs="Arial"/>
        </w:rPr>
        <w:t xml:space="preserve"> všechny potřebné certifikáty, posouzení a povolení potřebné k provozu na území ČR. Zejména to jsou dokumenty vydané NBÚ, ČTÚ a ITI ČR. </w:t>
      </w:r>
    </w:p>
    <w:p w14:paraId="3D3CF13C" w14:textId="77777777" w:rsidR="007A0BC8" w:rsidRPr="00E34A3C" w:rsidRDefault="007A0BC8" w:rsidP="007A0BC8">
      <w:pPr>
        <w:pStyle w:val="Nadpis2"/>
        <w:rPr>
          <w:rFonts w:eastAsiaTheme="minorHAnsi"/>
        </w:rPr>
      </w:pPr>
      <w:bookmarkStart w:id="25" w:name="_Toc1380706"/>
      <w:bookmarkStart w:id="26" w:name="_Toc45538760"/>
      <w:r w:rsidRPr="00E34A3C">
        <w:rPr>
          <w:rFonts w:eastAsiaTheme="minorHAnsi"/>
        </w:rPr>
        <w:t>Zásah</w:t>
      </w:r>
      <w:bookmarkEnd w:id="25"/>
      <w:bookmarkEnd w:id="26"/>
    </w:p>
    <w:p w14:paraId="65FF6B4D" w14:textId="77777777" w:rsidR="007A0BC8" w:rsidRPr="00E34A3C" w:rsidRDefault="007A0BC8" w:rsidP="007A0BC8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t xml:space="preserve">Vyhlášení poplachu PZTS </w:t>
      </w:r>
    </w:p>
    <w:p w14:paraId="12C46761" w14:textId="77777777" w:rsidR="007A0BC8" w:rsidRPr="00E34A3C" w:rsidRDefault="007A0BC8" w:rsidP="007A0BC8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>
        <w:rPr>
          <w:rFonts w:cs="Arial"/>
        </w:rPr>
        <w:t xml:space="preserve">Přenos na PCO agenturu </w:t>
      </w:r>
      <w:r w:rsidR="00E74B4D">
        <w:rPr>
          <w:rFonts w:cs="Arial"/>
        </w:rPr>
        <w:t>(voli</w:t>
      </w:r>
      <w:r w:rsidR="00C26DF6">
        <w:rPr>
          <w:rFonts w:cs="Arial"/>
        </w:rPr>
        <w:t>t</w:t>
      </w:r>
      <w:r w:rsidR="00E74B4D">
        <w:rPr>
          <w:rFonts w:cs="Arial"/>
        </w:rPr>
        <w:t>elně)</w:t>
      </w:r>
    </w:p>
    <w:p w14:paraId="13BEB820" w14:textId="77777777" w:rsidR="007A0BC8" w:rsidRPr="00E34A3C" w:rsidRDefault="007A0BC8" w:rsidP="007A0BC8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t xml:space="preserve">Ověření poplachu na místě </w:t>
      </w:r>
    </w:p>
    <w:p w14:paraId="16AA6CD5" w14:textId="77777777" w:rsidR="007A0BC8" w:rsidRPr="00E34A3C" w:rsidRDefault="007A0BC8" w:rsidP="007A0BC8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t xml:space="preserve">Kontaktování PČR </w:t>
      </w:r>
    </w:p>
    <w:p w14:paraId="231DEC9D" w14:textId="77777777" w:rsidR="007A0BC8" w:rsidRPr="00E34A3C" w:rsidRDefault="007A0BC8" w:rsidP="007A0BC8">
      <w:pPr>
        <w:pStyle w:val="Nadpis2"/>
        <w:rPr>
          <w:rFonts w:eastAsiaTheme="minorHAnsi"/>
        </w:rPr>
      </w:pPr>
      <w:bookmarkStart w:id="27" w:name="_Toc1380707"/>
      <w:bookmarkStart w:id="28" w:name="_Toc45538761"/>
      <w:r w:rsidRPr="00E34A3C">
        <w:rPr>
          <w:rFonts w:eastAsiaTheme="minorHAnsi"/>
        </w:rPr>
        <w:t>Údržba</w:t>
      </w:r>
      <w:bookmarkEnd w:id="27"/>
      <w:bookmarkEnd w:id="28"/>
    </w:p>
    <w:p w14:paraId="4E0B1694" w14:textId="77777777" w:rsidR="007A0BC8" w:rsidRPr="00E34A3C" w:rsidRDefault="007A0BC8" w:rsidP="007A0BC8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t>Doporučujeme následující údržbu systému:</w:t>
      </w:r>
    </w:p>
    <w:p w14:paraId="1A6E19EA" w14:textId="77777777" w:rsidR="007A0BC8" w:rsidRPr="00E34A3C" w:rsidRDefault="007A0BC8" w:rsidP="007A0BC8">
      <w:pPr>
        <w:tabs>
          <w:tab w:val="left" w:pos="2835"/>
          <w:tab w:val="left" w:pos="6804"/>
        </w:tabs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r w:rsidRPr="00E34A3C">
        <w:rPr>
          <w:rFonts w:cs="Arial"/>
          <w:b/>
        </w:rPr>
        <w:t>Zkouška</w:t>
      </w:r>
      <w:r w:rsidRPr="00E34A3C">
        <w:rPr>
          <w:rFonts w:cs="Arial"/>
          <w:b/>
        </w:rPr>
        <w:tab/>
        <w:t>Provádí</w:t>
      </w:r>
      <w:r w:rsidRPr="00E34A3C">
        <w:rPr>
          <w:rFonts w:cs="Arial"/>
          <w:b/>
        </w:rPr>
        <w:tab/>
        <w:t>Perioda (maximální)</w:t>
      </w:r>
    </w:p>
    <w:p w14:paraId="0CE4D9F0" w14:textId="77777777" w:rsidR="007A0BC8" w:rsidRPr="00E34A3C" w:rsidRDefault="007A0BC8" w:rsidP="007A0BC8">
      <w:pPr>
        <w:tabs>
          <w:tab w:val="left" w:pos="2835"/>
          <w:tab w:val="left" w:pos="6804"/>
        </w:tabs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t xml:space="preserve">Test přenosu </w:t>
      </w:r>
      <w:r w:rsidRPr="00E34A3C">
        <w:rPr>
          <w:rFonts w:cs="Arial"/>
        </w:rPr>
        <w:tab/>
        <w:t xml:space="preserve">Systém (testovací </w:t>
      </w:r>
      <w:proofErr w:type="gramStart"/>
      <w:r w:rsidRPr="00E34A3C">
        <w:rPr>
          <w:rFonts w:cs="Arial"/>
        </w:rPr>
        <w:t>zprávy - automaticky</w:t>
      </w:r>
      <w:proofErr w:type="gramEnd"/>
      <w:r w:rsidRPr="00E34A3C">
        <w:rPr>
          <w:rFonts w:cs="Arial"/>
        </w:rPr>
        <w:t>)</w:t>
      </w:r>
      <w:r w:rsidRPr="00E34A3C">
        <w:rPr>
          <w:rFonts w:cs="Arial"/>
        </w:rPr>
        <w:tab/>
        <w:t>1 den</w:t>
      </w:r>
    </w:p>
    <w:p w14:paraId="42897AF1" w14:textId="77777777" w:rsidR="007A0BC8" w:rsidRPr="00E34A3C" w:rsidRDefault="007A0BC8" w:rsidP="007A0BC8">
      <w:pPr>
        <w:tabs>
          <w:tab w:val="left" w:pos="2835"/>
          <w:tab w:val="left" w:pos="6804"/>
        </w:tabs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t>Test funkčnosti systému</w:t>
      </w:r>
      <w:r w:rsidRPr="00E34A3C">
        <w:rPr>
          <w:rFonts w:cs="Arial"/>
        </w:rPr>
        <w:tab/>
        <w:t>Uživatel (vyhlášení poplachu na místě)</w:t>
      </w:r>
      <w:r w:rsidRPr="00E34A3C">
        <w:rPr>
          <w:rFonts w:cs="Arial"/>
        </w:rPr>
        <w:tab/>
        <w:t>1 měsíc</w:t>
      </w:r>
    </w:p>
    <w:p w14:paraId="2F3E5694" w14:textId="77777777" w:rsidR="007A0BC8" w:rsidRPr="00E34A3C" w:rsidRDefault="007A0BC8" w:rsidP="007A0BC8">
      <w:pPr>
        <w:tabs>
          <w:tab w:val="left" w:pos="2835"/>
          <w:tab w:val="left" w:pos="6804"/>
        </w:tabs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t>Celková revize systému</w:t>
      </w:r>
      <w:r w:rsidRPr="00E34A3C">
        <w:rPr>
          <w:rFonts w:cs="Arial"/>
        </w:rPr>
        <w:tab/>
        <w:t>Servisní firma</w:t>
      </w:r>
      <w:r w:rsidRPr="00E34A3C">
        <w:rPr>
          <w:rFonts w:cs="Arial"/>
        </w:rPr>
        <w:tab/>
        <w:t>12 měsíců</w:t>
      </w:r>
    </w:p>
    <w:p w14:paraId="058C3C3E" w14:textId="77777777" w:rsidR="007A0BC8" w:rsidRPr="00E34A3C" w:rsidRDefault="007A0BC8" w:rsidP="007A0BC8">
      <w:pPr>
        <w:pStyle w:val="Nadpis2"/>
        <w:rPr>
          <w:rFonts w:eastAsiaTheme="minorHAnsi"/>
        </w:rPr>
      </w:pPr>
      <w:bookmarkStart w:id="29" w:name="_Toc1380709"/>
      <w:bookmarkStart w:id="30" w:name="_Toc45538762"/>
      <w:r w:rsidRPr="00E34A3C">
        <w:rPr>
          <w:rFonts w:eastAsiaTheme="minorHAnsi"/>
        </w:rPr>
        <w:t>Výstupy systému PZTS</w:t>
      </w:r>
      <w:bookmarkEnd w:id="29"/>
      <w:bookmarkEnd w:id="30"/>
    </w:p>
    <w:p w14:paraId="6FEFCD25" w14:textId="77777777" w:rsidR="007A0BC8" w:rsidRPr="00E34A3C" w:rsidRDefault="007A0BC8" w:rsidP="007A0BC8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t>Systém PZTS bude ovládat následující zařízení:</w:t>
      </w:r>
    </w:p>
    <w:p w14:paraId="5D9DEE3D" w14:textId="77777777" w:rsidR="007A0BC8" w:rsidRPr="00E34A3C" w:rsidRDefault="007A0BC8" w:rsidP="007A0BC8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t>GSM komunikátor</w:t>
      </w:r>
    </w:p>
    <w:p w14:paraId="0EC98649" w14:textId="77777777" w:rsidR="007A0BC8" w:rsidRPr="00E34A3C" w:rsidRDefault="007A0BC8" w:rsidP="007A0BC8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t>Vysílač GPRS nebo rádiový vysílač (volitelně)</w:t>
      </w:r>
    </w:p>
    <w:p w14:paraId="6431561D" w14:textId="77777777" w:rsidR="007A0BC8" w:rsidRPr="00E34A3C" w:rsidRDefault="007A0BC8" w:rsidP="007A0BC8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t>Akustická signalizace</w:t>
      </w:r>
    </w:p>
    <w:p w14:paraId="53C18E32" w14:textId="77777777" w:rsidR="007A0BC8" w:rsidRPr="00E34A3C" w:rsidRDefault="007A0BC8" w:rsidP="007A0BC8">
      <w:pPr>
        <w:pStyle w:val="Nadpis2"/>
        <w:rPr>
          <w:rFonts w:eastAsiaTheme="minorHAnsi"/>
        </w:rPr>
      </w:pPr>
      <w:bookmarkStart w:id="31" w:name="_Toc1380710"/>
      <w:bookmarkStart w:id="32" w:name="_Toc45538763"/>
      <w:r w:rsidRPr="00E34A3C">
        <w:rPr>
          <w:rFonts w:eastAsiaTheme="minorHAnsi"/>
        </w:rPr>
        <w:t>Rozvody PZTS</w:t>
      </w:r>
      <w:bookmarkEnd w:id="31"/>
      <w:bookmarkEnd w:id="32"/>
    </w:p>
    <w:p w14:paraId="4378F113" w14:textId="77777777" w:rsidR="007A0BC8" w:rsidRPr="00E34A3C" w:rsidRDefault="007A0BC8" w:rsidP="007A0BC8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t>Uložení kabelů bude provedeno v ohebných instalačních trubkách pod omítkou.</w:t>
      </w:r>
    </w:p>
    <w:p w14:paraId="11C548BC" w14:textId="77777777" w:rsidR="007A0BC8" w:rsidRPr="00E34A3C" w:rsidRDefault="007A0BC8" w:rsidP="007A0BC8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t>Datové kabely nesmí být v souběhu se silovými kabely – elektro 230</w:t>
      </w:r>
      <w:r w:rsidR="005D467C">
        <w:rPr>
          <w:rFonts w:cs="Arial"/>
        </w:rPr>
        <w:t xml:space="preserve"> </w:t>
      </w:r>
      <w:r w:rsidRPr="00E34A3C">
        <w:rPr>
          <w:rFonts w:cs="Arial"/>
        </w:rPr>
        <w:t>V / 400</w:t>
      </w:r>
      <w:r w:rsidR="005D467C">
        <w:rPr>
          <w:rFonts w:cs="Arial"/>
        </w:rPr>
        <w:t xml:space="preserve"> </w:t>
      </w:r>
      <w:r w:rsidRPr="00E34A3C">
        <w:rPr>
          <w:rFonts w:cs="Arial"/>
        </w:rPr>
        <w:t>V. Pokud není možné trasy zcela oddělit, je nutné dodržet požadavek na minimální 20cm odstup při souběhu nad 1</w:t>
      </w:r>
      <w:r w:rsidR="005D467C">
        <w:rPr>
          <w:rFonts w:cs="Arial"/>
        </w:rPr>
        <w:t xml:space="preserve"> </w:t>
      </w:r>
      <w:r w:rsidRPr="00E34A3C">
        <w:rPr>
          <w:rFonts w:cs="Arial"/>
        </w:rPr>
        <w:t xml:space="preserve">m. </w:t>
      </w:r>
    </w:p>
    <w:p w14:paraId="58841E2D" w14:textId="77777777" w:rsidR="007A0BC8" w:rsidRPr="00E34A3C" w:rsidRDefault="007A0BC8" w:rsidP="007A0BC8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t>Kabeláže:</w:t>
      </w:r>
    </w:p>
    <w:p w14:paraId="5F8681EE" w14:textId="77777777" w:rsidR="007A0BC8" w:rsidRPr="00E34A3C" w:rsidRDefault="009D20FB" w:rsidP="007A0BC8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9D20FB">
        <w:rPr>
          <w:rFonts w:cs="Arial"/>
        </w:rPr>
        <w:t>W-6x0,22</w:t>
      </w:r>
      <w:r w:rsidR="007A0BC8" w:rsidRPr="00E34A3C">
        <w:rPr>
          <w:rFonts w:cs="Arial"/>
        </w:rPr>
        <w:t>– detektory</w:t>
      </w:r>
    </w:p>
    <w:p w14:paraId="463382A5" w14:textId="77777777" w:rsidR="007A0BC8" w:rsidRPr="00E34A3C" w:rsidRDefault="009D20FB" w:rsidP="007A0BC8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9D20FB">
        <w:rPr>
          <w:rFonts w:cs="Arial"/>
        </w:rPr>
        <w:t>J-Y(St)Y 2x2x0,8mm</w:t>
      </w:r>
      <w:r>
        <w:rPr>
          <w:rFonts w:cs="Arial"/>
        </w:rPr>
        <w:t xml:space="preserve"> </w:t>
      </w:r>
      <w:r w:rsidR="007A0BC8" w:rsidRPr="00E34A3C">
        <w:rPr>
          <w:rFonts w:cs="Arial"/>
        </w:rPr>
        <w:t xml:space="preserve">– sběrnice </w:t>
      </w:r>
    </w:p>
    <w:p w14:paraId="4127BF18" w14:textId="77777777" w:rsidR="007A0BC8" w:rsidRDefault="007A0BC8" w:rsidP="007A0BC8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34A3C">
        <w:rPr>
          <w:rFonts w:cs="Arial"/>
        </w:rPr>
        <w:t>CYKY-J 3x</w:t>
      </w:r>
      <w:r w:rsidR="009D20FB">
        <w:rPr>
          <w:rFonts w:cs="Arial"/>
        </w:rPr>
        <w:t>2</w:t>
      </w:r>
      <w:r w:rsidRPr="00E34A3C">
        <w:rPr>
          <w:rFonts w:cs="Arial"/>
        </w:rPr>
        <w:t>,5 – napájení ústředny PZTS</w:t>
      </w:r>
      <w:r w:rsidR="009D20FB">
        <w:rPr>
          <w:rFonts w:cs="Arial"/>
        </w:rPr>
        <w:t xml:space="preserve"> a systémových zdrojů</w:t>
      </w:r>
    </w:p>
    <w:p w14:paraId="2CDADCAD" w14:textId="77777777" w:rsidR="009D20FB" w:rsidRDefault="009D20FB" w:rsidP="009D20FB">
      <w:pPr>
        <w:pStyle w:val="Nadpis2"/>
      </w:pPr>
      <w:bookmarkStart w:id="33" w:name="_Toc45538764"/>
      <w:r>
        <w:t>Napájení</w:t>
      </w:r>
      <w:bookmarkEnd w:id="33"/>
    </w:p>
    <w:p w14:paraId="6350B455" w14:textId="77777777" w:rsidR="009D20FB" w:rsidRPr="009D20FB" w:rsidRDefault="009D20FB" w:rsidP="009D20FB">
      <w:pPr>
        <w:jc w:val="both"/>
      </w:pPr>
      <w:r>
        <w:t xml:space="preserve">Napájení systému bude prováděno záložními zdroji (s vlastním záložním akumulátorem). Zdroje budou připojeny ze stávajících rozvaděčů elektro, které se v řešených objektech nacházejí v blízkosti. Součástí dodávky PZTS jsou silové kabely a jističe. </w:t>
      </w:r>
    </w:p>
    <w:p w14:paraId="2A2318C4" w14:textId="77777777" w:rsidR="006B34BA" w:rsidRPr="00392C65" w:rsidRDefault="00AE0E1D" w:rsidP="00F94FF7">
      <w:pPr>
        <w:pStyle w:val="Nadpis1"/>
      </w:pPr>
      <w:bookmarkStart w:id="34" w:name="_Toc45538765"/>
      <w:r w:rsidRPr="00392C65">
        <w:t>Zá</w:t>
      </w:r>
      <w:r w:rsidR="006B34BA" w:rsidRPr="00392C65">
        <w:t>věr</w:t>
      </w:r>
      <w:bookmarkEnd w:id="34"/>
    </w:p>
    <w:p w14:paraId="1F79E2A9" w14:textId="77777777" w:rsidR="00E15595" w:rsidRDefault="00F25DAC" w:rsidP="00F94FF7">
      <w:pPr>
        <w:jc w:val="both"/>
      </w:pPr>
      <w:r>
        <w:t>Jakékoli změny oproti řešení navrženému touto projektovou dokumentací je potřeba konzultovat se zástupcem investora a projektantem</w:t>
      </w:r>
      <w:r w:rsidR="00817528">
        <w:t>.</w:t>
      </w:r>
      <w:r>
        <w:t xml:space="preserve"> </w:t>
      </w:r>
    </w:p>
    <w:p w14:paraId="21F91D80" w14:textId="77777777" w:rsidR="00C26DF6" w:rsidRDefault="006B34BA" w:rsidP="009D20FB">
      <w:pPr>
        <w:jc w:val="both"/>
      </w:pPr>
      <w:r w:rsidRPr="00392C65">
        <w:t>V Karlových Varech</w:t>
      </w:r>
      <w:r w:rsidR="00817528">
        <w:t xml:space="preserve">, </w:t>
      </w:r>
      <w:r w:rsidR="009D20FB">
        <w:t>9</w:t>
      </w:r>
      <w:r w:rsidR="00C26DF6">
        <w:t>.7.2020</w:t>
      </w:r>
    </w:p>
    <w:p w14:paraId="6CED8280" w14:textId="77777777" w:rsidR="006565F1" w:rsidRPr="00392C65" w:rsidRDefault="006B34BA" w:rsidP="001360E5">
      <w:pPr>
        <w:jc w:val="right"/>
      </w:pPr>
      <w:r w:rsidRPr="00392C65">
        <w:t>Jan Beran</w:t>
      </w:r>
    </w:p>
    <w:sectPr w:rsidR="006565F1" w:rsidRPr="00392C65" w:rsidSect="008250E8">
      <w:headerReference w:type="even" r:id="rId10"/>
      <w:headerReference w:type="default" r:id="rId11"/>
      <w:footerReference w:type="default" r:id="rId12"/>
      <w:headerReference w:type="first" r:id="rId13"/>
      <w:type w:val="continuous"/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94D996" w14:textId="77777777" w:rsidR="00A871E9" w:rsidRDefault="00A871E9" w:rsidP="008250E8">
      <w:r>
        <w:separator/>
      </w:r>
    </w:p>
  </w:endnote>
  <w:endnote w:type="continuationSeparator" w:id="0">
    <w:p w14:paraId="371FA843" w14:textId="77777777" w:rsidR="00A871E9" w:rsidRDefault="00A871E9" w:rsidP="0082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56400" w14:textId="77777777" w:rsidR="00A871E9" w:rsidRPr="000D68DE" w:rsidRDefault="00A871E9" w:rsidP="008250E8">
    <w:pPr>
      <w:pStyle w:val="Zpat"/>
    </w:pPr>
    <w:r>
      <w:b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0FDC6" w14:textId="77777777" w:rsidR="00A871E9" w:rsidRPr="00593F84" w:rsidRDefault="00A871E9" w:rsidP="00504605">
    <w:pPr>
      <w:pStyle w:val="Zpat"/>
      <w:pBdr>
        <w:top w:val="single" w:sz="4" w:space="1" w:color="auto"/>
      </w:pBdr>
      <w:tabs>
        <w:tab w:val="clear" w:pos="9072"/>
        <w:tab w:val="right" w:pos="9639"/>
      </w:tabs>
      <w:ind w:firstLine="0"/>
    </w:pPr>
    <w:r w:rsidRPr="008A71E2">
      <w:rPr>
        <w:noProof/>
        <w:lang w:eastAsia="cs-CZ"/>
      </w:rPr>
      <w:drawing>
        <wp:inline distT="0" distB="0" distL="0" distR="0" wp14:anchorId="029CFE07" wp14:editId="5BC9FD53">
          <wp:extent cx="1367790" cy="127850"/>
          <wp:effectExtent l="0" t="0" r="0" b="0"/>
          <wp:docPr id="3" name="obrázek 5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5294"/>
                  <a:stretch/>
                </pic:blipFill>
                <pic:spPr bwMode="auto">
                  <a:xfrm>
                    <a:off x="0" y="0"/>
                    <a:ext cx="1389252" cy="1298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E06FDD">
      <w:tab/>
    </w:r>
    <w:r w:rsidRPr="00E06FDD">
      <w:tab/>
      <w:t xml:space="preserve">Strana | </w:t>
    </w:r>
    <w:r>
      <w:fldChar w:fldCharType="begin"/>
    </w:r>
    <w:r>
      <w:instrText xml:space="preserve"> PAGE   \* MERGEFORMAT </w:instrText>
    </w:r>
    <w:r>
      <w:fldChar w:fldCharType="separate"/>
    </w:r>
    <w:r w:rsidR="00515EDD">
      <w:rPr>
        <w:noProof/>
      </w:rPr>
      <w:t>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075CEB" w14:textId="77777777" w:rsidR="00A871E9" w:rsidRDefault="00A871E9" w:rsidP="008250E8">
      <w:r>
        <w:separator/>
      </w:r>
    </w:p>
  </w:footnote>
  <w:footnote w:type="continuationSeparator" w:id="0">
    <w:p w14:paraId="16A7BF18" w14:textId="77777777" w:rsidR="00A871E9" w:rsidRDefault="00A871E9" w:rsidP="00825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A09A9" w14:textId="77777777" w:rsidR="00A871E9" w:rsidRDefault="00D0515D">
    <w:pPr>
      <w:pStyle w:val="Zhlav"/>
    </w:pPr>
    <w:r>
      <w:rPr>
        <w:noProof/>
        <w:lang w:eastAsia="cs-CZ"/>
      </w:rPr>
      <w:pict w14:anchorId="7D2EAC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91220" o:spid="_x0000_s2049" type="#_x0000_t75" style="position:absolute;left:0;text-align:left;margin-left:-58.75pt;margin-top:-64.05pt;width:571.1pt;height:816.25pt;z-index:-251658752;mso-position-horizontal-relative:margin;mso-position-vertical-relative:margin" o:allowincell="f">
          <v:imagedata r:id="rId1" o:title="desky 20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3586F" w14:textId="77777777" w:rsidR="00A871E9" w:rsidRDefault="00A871E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DE2906" w14:textId="77777777" w:rsidR="00A871E9" w:rsidRPr="0019019D" w:rsidRDefault="00A871E9" w:rsidP="0019019D">
    <w:pPr>
      <w:pStyle w:val="Zhlav"/>
      <w:pBdr>
        <w:bottom w:val="single" w:sz="4" w:space="1" w:color="auto"/>
      </w:pBdr>
      <w:tabs>
        <w:tab w:val="clear" w:pos="9072"/>
        <w:tab w:val="right" w:pos="9639"/>
      </w:tabs>
      <w:ind w:firstLine="0"/>
      <w:rPr>
        <w:b/>
      </w:rPr>
    </w:pPr>
    <w:r w:rsidRPr="00E06FDD">
      <w:t>Technická zpráva</w:t>
    </w:r>
    <w:r>
      <w:tab/>
    </w:r>
    <w:r>
      <w:tab/>
    </w:r>
    <w:r w:rsidR="00410064">
      <w:rPr>
        <w:b/>
      </w:rPr>
      <w:t>Cheb areál ST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9021CA" w14:textId="77777777" w:rsidR="00A871E9" w:rsidRDefault="00A871E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E030C"/>
    <w:multiLevelType w:val="hybridMultilevel"/>
    <w:tmpl w:val="3808F81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20D366C9"/>
    <w:multiLevelType w:val="hybridMultilevel"/>
    <w:tmpl w:val="ED767CF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21254D65"/>
    <w:multiLevelType w:val="hybridMultilevel"/>
    <w:tmpl w:val="DE2E268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9847487"/>
    <w:multiLevelType w:val="hybridMultilevel"/>
    <w:tmpl w:val="5C00C91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34FF620F"/>
    <w:multiLevelType w:val="hybridMultilevel"/>
    <w:tmpl w:val="CC067E4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39331C5E"/>
    <w:multiLevelType w:val="multilevel"/>
    <w:tmpl w:val="C742DD66"/>
    <w:lvl w:ilvl="0">
      <w:start w:val="1"/>
      <w:numFmt w:val="decimal"/>
      <w:pStyle w:val="Nadpis1"/>
      <w:suff w:val="space"/>
      <w:lvlText w:val="%1."/>
      <w:lvlJc w:val="left"/>
      <w:pPr>
        <w:ind w:left="567" w:hanging="28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isLgl/>
      <w:suff w:val="space"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Nadpis3"/>
      <w:isLgl/>
      <w:suff w:val="space"/>
      <w:lvlText w:val="%1.%2.%3.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pStyle w:val="Nadpis4"/>
      <w:isLgl/>
      <w:suff w:val="space"/>
      <w:lvlText w:val="%1.%2.%3.%4."/>
      <w:lvlJc w:val="left"/>
      <w:pPr>
        <w:ind w:left="567" w:hanging="283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567" w:hanging="283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567" w:hanging="283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567" w:hanging="283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567" w:hanging="283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567" w:hanging="283"/>
      </w:pPr>
      <w:rPr>
        <w:rFonts w:hint="default"/>
      </w:rPr>
    </w:lvl>
  </w:abstractNum>
  <w:abstractNum w:abstractNumId="6" w15:restartNumberingAfterBreak="0">
    <w:nsid w:val="50B320A9"/>
    <w:multiLevelType w:val="hybridMultilevel"/>
    <w:tmpl w:val="780849F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50DC4BDF"/>
    <w:multiLevelType w:val="hybridMultilevel"/>
    <w:tmpl w:val="F0FECC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5E7D29F0"/>
    <w:multiLevelType w:val="hybridMultilevel"/>
    <w:tmpl w:val="1E46A32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605C7CEA"/>
    <w:multiLevelType w:val="hybridMultilevel"/>
    <w:tmpl w:val="D542E8E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68223005"/>
    <w:multiLevelType w:val="hybridMultilevel"/>
    <w:tmpl w:val="C16C068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7B0E2BB4"/>
    <w:multiLevelType w:val="hybridMultilevel"/>
    <w:tmpl w:val="D10A28F8"/>
    <w:lvl w:ilvl="0" w:tplc="0292D84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1"/>
  </w:num>
  <w:num w:numId="6">
    <w:abstractNumId w:val="7"/>
  </w:num>
  <w:num w:numId="7">
    <w:abstractNumId w:val="8"/>
  </w:num>
  <w:num w:numId="8">
    <w:abstractNumId w:val="0"/>
  </w:num>
  <w:num w:numId="9">
    <w:abstractNumId w:val="9"/>
  </w:num>
  <w:num w:numId="10">
    <w:abstractNumId w:val="6"/>
  </w:num>
  <w:num w:numId="11">
    <w:abstractNumId w:val="1"/>
  </w:num>
  <w:num w:numId="1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024"/>
    <w:rsid w:val="0000380E"/>
    <w:rsid w:val="00012143"/>
    <w:rsid w:val="00024240"/>
    <w:rsid w:val="000248D0"/>
    <w:rsid w:val="0002674E"/>
    <w:rsid w:val="00032024"/>
    <w:rsid w:val="000372AE"/>
    <w:rsid w:val="000476C1"/>
    <w:rsid w:val="00062000"/>
    <w:rsid w:val="00065841"/>
    <w:rsid w:val="00071726"/>
    <w:rsid w:val="0007243D"/>
    <w:rsid w:val="00074787"/>
    <w:rsid w:val="00076795"/>
    <w:rsid w:val="0008608F"/>
    <w:rsid w:val="0008634D"/>
    <w:rsid w:val="00087F3A"/>
    <w:rsid w:val="00091009"/>
    <w:rsid w:val="00095538"/>
    <w:rsid w:val="000A24FC"/>
    <w:rsid w:val="000A4442"/>
    <w:rsid w:val="000A5EF8"/>
    <w:rsid w:val="000B13B5"/>
    <w:rsid w:val="000B2F9A"/>
    <w:rsid w:val="000B6D49"/>
    <w:rsid w:val="000C1723"/>
    <w:rsid w:val="000C28AB"/>
    <w:rsid w:val="000D29E2"/>
    <w:rsid w:val="000D61EF"/>
    <w:rsid w:val="000D68DE"/>
    <w:rsid w:val="000E2784"/>
    <w:rsid w:val="000E45C6"/>
    <w:rsid w:val="000E6CBE"/>
    <w:rsid w:val="001060B4"/>
    <w:rsid w:val="00110B05"/>
    <w:rsid w:val="00126CC2"/>
    <w:rsid w:val="001360E5"/>
    <w:rsid w:val="00137CDF"/>
    <w:rsid w:val="001416E3"/>
    <w:rsid w:val="0014458B"/>
    <w:rsid w:val="00144F92"/>
    <w:rsid w:val="00146181"/>
    <w:rsid w:val="00146A49"/>
    <w:rsid w:val="001476A5"/>
    <w:rsid w:val="00161812"/>
    <w:rsid w:val="00163C51"/>
    <w:rsid w:val="00166485"/>
    <w:rsid w:val="0019019D"/>
    <w:rsid w:val="00197F39"/>
    <w:rsid w:val="001A3D30"/>
    <w:rsid w:val="001C7A67"/>
    <w:rsid w:val="001D3D62"/>
    <w:rsid w:val="001F036C"/>
    <w:rsid w:val="001F329F"/>
    <w:rsid w:val="0021116C"/>
    <w:rsid w:val="002343CA"/>
    <w:rsid w:val="00236F8C"/>
    <w:rsid w:val="002441E8"/>
    <w:rsid w:val="00247438"/>
    <w:rsid w:val="00257C53"/>
    <w:rsid w:val="00260F0A"/>
    <w:rsid w:val="0026302C"/>
    <w:rsid w:val="00265531"/>
    <w:rsid w:val="0026631A"/>
    <w:rsid w:val="00277D9C"/>
    <w:rsid w:val="00277E03"/>
    <w:rsid w:val="002904F6"/>
    <w:rsid w:val="00291843"/>
    <w:rsid w:val="002A036D"/>
    <w:rsid w:val="002A6B77"/>
    <w:rsid w:val="002B25E6"/>
    <w:rsid w:val="002B26D9"/>
    <w:rsid w:val="002B4193"/>
    <w:rsid w:val="002C1E40"/>
    <w:rsid w:val="002C5990"/>
    <w:rsid w:val="002E0E7A"/>
    <w:rsid w:val="002E6E9B"/>
    <w:rsid w:val="0030322B"/>
    <w:rsid w:val="0030399F"/>
    <w:rsid w:val="00304981"/>
    <w:rsid w:val="00305952"/>
    <w:rsid w:val="00310BA1"/>
    <w:rsid w:val="00312508"/>
    <w:rsid w:val="00321BC6"/>
    <w:rsid w:val="00322599"/>
    <w:rsid w:val="00325660"/>
    <w:rsid w:val="003265B7"/>
    <w:rsid w:val="0033343A"/>
    <w:rsid w:val="00334A14"/>
    <w:rsid w:val="00341F37"/>
    <w:rsid w:val="0035074D"/>
    <w:rsid w:val="00360AE4"/>
    <w:rsid w:val="00364D05"/>
    <w:rsid w:val="00371B69"/>
    <w:rsid w:val="003724F6"/>
    <w:rsid w:val="00376B8B"/>
    <w:rsid w:val="003867F6"/>
    <w:rsid w:val="00387793"/>
    <w:rsid w:val="003877D8"/>
    <w:rsid w:val="00392C65"/>
    <w:rsid w:val="0039769E"/>
    <w:rsid w:val="003A7E69"/>
    <w:rsid w:val="003B007E"/>
    <w:rsid w:val="003B04A9"/>
    <w:rsid w:val="003B5CA1"/>
    <w:rsid w:val="003C0878"/>
    <w:rsid w:val="003C0BA8"/>
    <w:rsid w:val="003D2DD8"/>
    <w:rsid w:val="003D47E6"/>
    <w:rsid w:val="003E0C83"/>
    <w:rsid w:val="003E46F5"/>
    <w:rsid w:val="003E48F4"/>
    <w:rsid w:val="003E6F4B"/>
    <w:rsid w:val="003F2E18"/>
    <w:rsid w:val="00403071"/>
    <w:rsid w:val="00406092"/>
    <w:rsid w:val="00410064"/>
    <w:rsid w:val="00411B1A"/>
    <w:rsid w:val="0041513C"/>
    <w:rsid w:val="0041751A"/>
    <w:rsid w:val="00422706"/>
    <w:rsid w:val="00422D79"/>
    <w:rsid w:val="0042742D"/>
    <w:rsid w:val="00436EC8"/>
    <w:rsid w:val="00440E1A"/>
    <w:rsid w:val="004454B1"/>
    <w:rsid w:val="00457DE1"/>
    <w:rsid w:val="004606B5"/>
    <w:rsid w:val="00461ECB"/>
    <w:rsid w:val="0046223F"/>
    <w:rsid w:val="00467436"/>
    <w:rsid w:val="00485B7D"/>
    <w:rsid w:val="004901D3"/>
    <w:rsid w:val="0049653E"/>
    <w:rsid w:val="004A2B58"/>
    <w:rsid w:val="004A4F34"/>
    <w:rsid w:val="004C055D"/>
    <w:rsid w:val="004D106F"/>
    <w:rsid w:val="004D1329"/>
    <w:rsid w:val="004E1F69"/>
    <w:rsid w:val="004E5246"/>
    <w:rsid w:val="004E71E9"/>
    <w:rsid w:val="004F1ACE"/>
    <w:rsid w:val="004F3355"/>
    <w:rsid w:val="004F3B92"/>
    <w:rsid w:val="004F4093"/>
    <w:rsid w:val="004F5689"/>
    <w:rsid w:val="00503C96"/>
    <w:rsid w:val="00504605"/>
    <w:rsid w:val="00507440"/>
    <w:rsid w:val="00515EDD"/>
    <w:rsid w:val="00516417"/>
    <w:rsid w:val="00527E62"/>
    <w:rsid w:val="0054422B"/>
    <w:rsid w:val="005453B1"/>
    <w:rsid w:val="00550E26"/>
    <w:rsid w:val="005550AA"/>
    <w:rsid w:val="0056134E"/>
    <w:rsid w:val="00562E7C"/>
    <w:rsid w:val="0056374B"/>
    <w:rsid w:val="00575D99"/>
    <w:rsid w:val="00582645"/>
    <w:rsid w:val="00585E8E"/>
    <w:rsid w:val="00591CAB"/>
    <w:rsid w:val="00594F6C"/>
    <w:rsid w:val="005A384E"/>
    <w:rsid w:val="005A5816"/>
    <w:rsid w:val="005A6365"/>
    <w:rsid w:val="005B1B79"/>
    <w:rsid w:val="005B549E"/>
    <w:rsid w:val="005C0C6E"/>
    <w:rsid w:val="005C4838"/>
    <w:rsid w:val="005D467C"/>
    <w:rsid w:val="005E0397"/>
    <w:rsid w:val="005E2D8B"/>
    <w:rsid w:val="005E3565"/>
    <w:rsid w:val="005E3E40"/>
    <w:rsid w:val="005E7246"/>
    <w:rsid w:val="005F02EF"/>
    <w:rsid w:val="005F445B"/>
    <w:rsid w:val="005F4572"/>
    <w:rsid w:val="005F45D6"/>
    <w:rsid w:val="0060154B"/>
    <w:rsid w:val="00601B44"/>
    <w:rsid w:val="0061191F"/>
    <w:rsid w:val="00614C0D"/>
    <w:rsid w:val="00614C61"/>
    <w:rsid w:val="00627489"/>
    <w:rsid w:val="0063248A"/>
    <w:rsid w:val="006512EC"/>
    <w:rsid w:val="00651AB3"/>
    <w:rsid w:val="0065221E"/>
    <w:rsid w:val="006565E2"/>
    <w:rsid w:val="006565F1"/>
    <w:rsid w:val="0066023E"/>
    <w:rsid w:val="00660C34"/>
    <w:rsid w:val="00662BDB"/>
    <w:rsid w:val="006631D8"/>
    <w:rsid w:val="00673D24"/>
    <w:rsid w:val="006804FD"/>
    <w:rsid w:val="006818D5"/>
    <w:rsid w:val="00683801"/>
    <w:rsid w:val="006869B9"/>
    <w:rsid w:val="006960E1"/>
    <w:rsid w:val="0069621B"/>
    <w:rsid w:val="00696E1B"/>
    <w:rsid w:val="006A66EB"/>
    <w:rsid w:val="006B2E41"/>
    <w:rsid w:val="006B33DA"/>
    <w:rsid w:val="006B3423"/>
    <w:rsid w:val="006B34BA"/>
    <w:rsid w:val="006B5937"/>
    <w:rsid w:val="006C21B7"/>
    <w:rsid w:val="006C5CB0"/>
    <w:rsid w:val="006D12A7"/>
    <w:rsid w:val="006D4E56"/>
    <w:rsid w:val="006E1616"/>
    <w:rsid w:val="006E753D"/>
    <w:rsid w:val="006F0EF6"/>
    <w:rsid w:val="006F17F9"/>
    <w:rsid w:val="00711A85"/>
    <w:rsid w:val="007135A1"/>
    <w:rsid w:val="0071489A"/>
    <w:rsid w:val="0072055E"/>
    <w:rsid w:val="00724816"/>
    <w:rsid w:val="00726DF3"/>
    <w:rsid w:val="007277AF"/>
    <w:rsid w:val="007320AC"/>
    <w:rsid w:val="007370BB"/>
    <w:rsid w:val="007454C1"/>
    <w:rsid w:val="00753758"/>
    <w:rsid w:val="00763369"/>
    <w:rsid w:val="007658D8"/>
    <w:rsid w:val="007808C8"/>
    <w:rsid w:val="0078291F"/>
    <w:rsid w:val="007834F2"/>
    <w:rsid w:val="00784A55"/>
    <w:rsid w:val="00787052"/>
    <w:rsid w:val="00793794"/>
    <w:rsid w:val="00793F35"/>
    <w:rsid w:val="00794B64"/>
    <w:rsid w:val="007A0BC8"/>
    <w:rsid w:val="007B3EC4"/>
    <w:rsid w:val="007C03B1"/>
    <w:rsid w:val="007C0D2F"/>
    <w:rsid w:val="007C1B5F"/>
    <w:rsid w:val="007D774D"/>
    <w:rsid w:val="007E0ECC"/>
    <w:rsid w:val="007E25BA"/>
    <w:rsid w:val="007E7B14"/>
    <w:rsid w:val="007E7B2B"/>
    <w:rsid w:val="007F4790"/>
    <w:rsid w:val="007F630D"/>
    <w:rsid w:val="00814DA6"/>
    <w:rsid w:val="00817528"/>
    <w:rsid w:val="008250E8"/>
    <w:rsid w:val="00826D13"/>
    <w:rsid w:val="00854C41"/>
    <w:rsid w:val="008575D3"/>
    <w:rsid w:val="0086160A"/>
    <w:rsid w:val="00861823"/>
    <w:rsid w:val="00866C08"/>
    <w:rsid w:val="00874B13"/>
    <w:rsid w:val="00881AF1"/>
    <w:rsid w:val="00891721"/>
    <w:rsid w:val="008948A7"/>
    <w:rsid w:val="00895C4D"/>
    <w:rsid w:val="008964EB"/>
    <w:rsid w:val="0089739F"/>
    <w:rsid w:val="008A0D01"/>
    <w:rsid w:val="008A163A"/>
    <w:rsid w:val="008A1D7F"/>
    <w:rsid w:val="008A661F"/>
    <w:rsid w:val="008A6845"/>
    <w:rsid w:val="008B0E95"/>
    <w:rsid w:val="008D2580"/>
    <w:rsid w:val="008D4BB4"/>
    <w:rsid w:val="008D6743"/>
    <w:rsid w:val="008E433F"/>
    <w:rsid w:val="008F7341"/>
    <w:rsid w:val="009049E0"/>
    <w:rsid w:val="00923A38"/>
    <w:rsid w:val="0093236B"/>
    <w:rsid w:val="00932F27"/>
    <w:rsid w:val="00934059"/>
    <w:rsid w:val="00935FA9"/>
    <w:rsid w:val="009367E9"/>
    <w:rsid w:val="00941BFD"/>
    <w:rsid w:val="00941E8A"/>
    <w:rsid w:val="00942B49"/>
    <w:rsid w:val="0095067D"/>
    <w:rsid w:val="0095273B"/>
    <w:rsid w:val="00954F26"/>
    <w:rsid w:val="00955094"/>
    <w:rsid w:val="0096556E"/>
    <w:rsid w:val="009703D4"/>
    <w:rsid w:val="00973AEB"/>
    <w:rsid w:val="0097791D"/>
    <w:rsid w:val="00981D26"/>
    <w:rsid w:val="00990B5B"/>
    <w:rsid w:val="0099475A"/>
    <w:rsid w:val="00996DB5"/>
    <w:rsid w:val="00997D9F"/>
    <w:rsid w:val="009A27D7"/>
    <w:rsid w:val="009A475B"/>
    <w:rsid w:val="009A4D6E"/>
    <w:rsid w:val="009A680F"/>
    <w:rsid w:val="009B054D"/>
    <w:rsid w:val="009B4A10"/>
    <w:rsid w:val="009B4F30"/>
    <w:rsid w:val="009C5FD1"/>
    <w:rsid w:val="009C7490"/>
    <w:rsid w:val="009D20FB"/>
    <w:rsid w:val="009D509C"/>
    <w:rsid w:val="009E0143"/>
    <w:rsid w:val="009E6469"/>
    <w:rsid w:val="00A025D5"/>
    <w:rsid w:val="00A02719"/>
    <w:rsid w:val="00A04820"/>
    <w:rsid w:val="00A05071"/>
    <w:rsid w:val="00A07372"/>
    <w:rsid w:val="00A07913"/>
    <w:rsid w:val="00A134E8"/>
    <w:rsid w:val="00A140AA"/>
    <w:rsid w:val="00A2380F"/>
    <w:rsid w:val="00A26530"/>
    <w:rsid w:val="00A278A4"/>
    <w:rsid w:val="00A3487F"/>
    <w:rsid w:val="00A359EE"/>
    <w:rsid w:val="00A4393C"/>
    <w:rsid w:val="00A4436E"/>
    <w:rsid w:val="00A44832"/>
    <w:rsid w:val="00A5177C"/>
    <w:rsid w:val="00A52F0E"/>
    <w:rsid w:val="00A554CD"/>
    <w:rsid w:val="00A7723C"/>
    <w:rsid w:val="00A80E4E"/>
    <w:rsid w:val="00A81B16"/>
    <w:rsid w:val="00A871E9"/>
    <w:rsid w:val="00AA2626"/>
    <w:rsid w:val="00AA440B"/>
    <w:rsid w:val="00AD0BA0"/>
    <w:rsid w:val="00AD2BC7"/>
    <w:rsid w:val="00AE0CEB"/>
    <w:rsid w:val="00AE0E1D"/>
    <w:rsid w:val="00AE523E"/>
    <w:rsid w:val="00AF0538"/>
    <w:rsid w:val="00AF4F0D"/>
    <w:rsid w:val="00B208F4"/>
    <w:rsid w:val="00B20A00"/>
    <w:rsid w:val="00B25A7F"/>
    <w:rsid w:val="00B367E8"/>
    <w:rsid w:val="00B40E61"/>
    <w:rsid w:val="00B524F1"/>
    <w:rsid w:val="00B55CD5"/>
    <w:rsid w:val="00B64D02"/>
    <w:rsid w:val="00B7295A"/>
    <w:rsid w:val="00B83658"/>
    <w:rsid w:val="00BA2520"/>
    <w:rsid w:val="00BB3E15"/>
    <w:rsid w:val="00BC04EE"/>
    <w:rsid w:val="00BC412C"/>
    <w:rsid w:val="00BE3578"/>
    <w:rsid w:val="00BF0BF6"/>
    <w:rsid w:val="00BF2B9A"/>
    <w:rsid w:val="00BF33BF"/>
    <w:rsid w:val="00BF43F5"/>
    <w:rsid w:val="00C05CE6"/>
    <w:rsid w:val="00C05F3B"/>
    <w:rsid w:val="00C13E07"/>
    <w:rsid w:val="00C1703A"/>
    <w:rsid w:val="00C255A9"/>
    <w:rsid w:val="00C26DF6"/>
    <w:rsid w:val="00C30341"/>
    <w:rsid w:val="00C36112"/>
    <w:rsid w:val="00C36997"/>
    <w:rsid w:val="00C41730"/>
    <w:rsid w:val="00C45A96"/>
    <w:rsid w:val="00C52B90"/>
    <w:rsid w:val="00C5504F"/>
    <w:rsid w:val="00C554D4"/>
    <w:rsid w:val="00C637C4"/>
    <w:rsid w:val="00C7526D"/>
    <w:rsid w:val="00C85943"/>
    <w:rsid w:val="00C86471"/>
    <w:rsid w:val="00C924CE"/>
    <w:rsid w:val="00C97A86"/>
    <w:rsid w:val="00C97E77"/>
    <w:rsid w:val="00CA2AE4"/>
    <w:rsid w:val="00CA5310"/>
    <w:rsid w:val="00CA6528"/>
    <w:rsid w:val="00CB104C"/>
    <w:rsid w:val="00CB2AD7"/>
    <w:rsid w:val="00CC5713"/>
    <w:rsid w:val="00CD1CB7"/>
    <w:rsid w:val="00CD4FB4"/>
    <w:rsid w:val="00CD6E64"/>
    <w:rsid w:val="00CE1F41"/>
    <w:rsid w:val="00CE3600"/>
    <w:rsid w:val="00CF23C4"/>
    <w:rsid w:val="00CF4779"/>
    <w:rsid w:val="00CF6890"/>
    <w:rsid w:val="00CF68BF"/>
    <w:rsid w:val="00D039A1"/>
    <w:rsid w:val="00D0515D"/>
    <w:rsid w:val="00D06EAF"/>
    <w:rsid w:val="00D145A4"/>
    <w:rsid w:val="00D14E0C"/>
    <w:rsid w:val="00D3156E"/>
    <w:rsid w:val="00D32D88"/>
    <w:rsid w:val="00D3544A"/>
    <w:rsid w:val="00D37C65"/>
    <w:rsid w:val="00D50420"/>
    <w:rsid w:val="00D52807"/>
    <w:rsid w:val="00D52A2F"/>
    <w:rsid w:val="00D53025"/>
    <w:rsid w:val="00D67364"/>
    <w:rsid w:val="00D84178"/>
    <w:rsid w:val="00D93F32"/>
    <w:rsid w:val="00D9456B"/>
    <w:rsid w:val="00DA6471"/>
    <w:rsid w:val="00DE425F"/>
    <w:rsid w:val="00DE7D29"/>
    <w:rsid w:val="00DF19F5"/>
    <w:rsid w:val="00DF30E1"/>
    <w:rsid w:val="00DF43FA"/>
    <w:rsid w:val="00E03FBD"/>
    <w:rsid w:val="00E062CF"/>
    <w:rsid w:val="00E1302C"/>
    <w:rsid w:val="00E15595"/>
    <w:rsid w:val="00E24EB6"/>
    <w:rsid w:val="00E3676C"/>
    <w:rsid w:val="00E44413"/>
    <w:rsid w:val="00E60B4D"/>
    <w:rsid w:val="00E61A64"/>
    <w:rsid w:val="00E61D95"/>
    <w:rsid w:val="00E712E8"/>
    <w:rsid w:val="00E74B4D"/>
    <w:rsid w:val="00E7679E"/>
    <w:rsid w:val="00E76936"/>
    <w:rsid w:val="00E86419"/>
    <w:rsid w:val="00E92782"/>
    <w:rsid w:val="00E961FA"/>
    <w:rsid w:val="00EA61B6"/>
    <w:rsid w:val="00EB1C90"/>
    <w:rsid w:val="00ED0FBA"/>
    <w:rsid w:val="00EE402A"/>
    <w:rsid w:val="00EF6650"/>
    <w:rsid w:val="00F06D86"/>
    <w:rsid w:val="00F21725"/>
    <w:rsid w:val="00F25596"/>
    <w:rsid w:val="00F25DAC"/>
    <w:rsid w:val="00F27373"/>
    <w:rsid w:val="00F31F50"/>
    <w:rsid w:val="00F32B49"/>
    <w:rsid w:val="00F35A6F"/>
    <w:rsid w:val="00F43C41"/>
    <w:rsid w:val="00F44C8F"/>
    <w:rsid w:val="00F44D67"/>
    <w:rsid w:val="00F65AC3"/>
    <w:rsid w:val="00F67969"/>
    <w:rsid w:val="00F70A16"/>
    <w:rsid w:val="00F7461F"/>
    <w:rsid w:val="00F74FD6"/>
    <w:rsid w:val="00F85923"/>
    <w:rsid w:val="00F930BE"/>
    <w:rsid w:val="00F94FF7"/>
    <w:rsid w:val="00F9530A"/>
    <w:rsid w:val="00F9782D"/>
    <w:rsid w:val="00FA0BA8"/>
    <w:rsid w:val="00FA6EA5"/>
    <w:rsid w:val="00FA719A"/>
    <w:rsid w:val="00FB023F"/>
    <w:rsid w:val="00FB1EFC"/>
    <w:rsid w:val="00FD0A25"/>
    <w:rsid w:val="00FD4731"/>
    <w:rsid w:val="00FE3077"/>
    <w:rsid w:val="00FE70AE"/>
    <w:rsid w:val="00FE7383"/>
    <w:rsid w:val="00FF2AB3"/>
    <w:rsid w:val="00FF398A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CB8137D"/>
  <w15:docId w15:val="{E0ADB9BC-5204-4FB7-8D0B-F14497C77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3423"/>
    <w:pPr>
      <w:spacing w:after="100"/>
      <w:ind w:firstLine="142"/>
    </w:pPr>
  </w:style>
  <w:style w:type="paragraph" w:styleId="Nadpis1">
    <w:name w:val="heading 1"/>
    <w:basedOn w:val="Normln"/>
    <w:next w:val="Normln"/>
    <w:link w:val="Nadpis1Char"/>
    <w:uiPriority w:val="9"/>
    <w:qFormat/>
    <w:rsid w:val="00E44413"/>
    <w:pPr>
      <w:keepNext/>
      <w:keepLines/>
      <w:numPr>
        <w:numId w:val="1"/>
      </w:numPr>
      <w:spacing w:before="480" w:after="0"/>
      <w:jc w:val="both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7E25BA"/>
    <w:pPr>
      <w:numPr>
        <w:ilvl w:val="1"/>
      </w:numPr>
      <w:spacing w:before="240"/>
      <w:outlineLvl w:val="1"/>
    </w:pPr>
    <w:rPr>
      <w:sz w:val="22"/>
      <w:szCs w:val="22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763369"/>
    <w:pPr>
      <w:numPr>
        <w:ilvl w:val="2"/>
      </w:numPr>
      <w:spacing w:before="240"/>
      <w:ind w:left="568" w:hanging="284"/>
      <w:outlineLvl w:val="2"/>
    </w:pPr>
    <w:rPr>
      <w:rFonts w:asciiTheme="minorHAnsi" w:hAnsiTheme="minorHAnsi"/>
      <w:sz w:val="22"/>
      <w:szCs w:val="22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8E433F"/>
    <w:pPr>
      <w:numPr>
        <w:ilvl w:val="3"/>
      </w:numPr>
      <w:outlineLvl w:val="3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uiPriority w:val="59"/>
    <w:rsid w:val="00D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05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5CE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E4441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E25BA"/>
    <w:rPr>
      <w:rFonts w:asciiTheme="majorHAnsi" w:eastAsiaTheme="majorEastAsia" w:hAnsiTheme="majorHAnsi" w:cstheme="majorBidi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763369"/>
    <w:rPr>
      <w:rFonts w:eastAsiaTheme="majorEastAsia" w:cstheme="majorBidi"/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8250E8"/>
    <w:pPr>
      <w:numPr>
        <w:numId w:val="0"/>
      </w:numPr>
      <w:jc w:val="left"/>
      <w:outlineLvl w:val="9"/>
    </w:pPr>
    <w:rPr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250E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8575D3"/>
    <w:pPr>
      <w:tabs>
        <w:tab w:val="right" w:leader="dot" w:pos="9628"/>
      </w:tabs>
      <w:spacing w:before="240" w:after="0" w:line="240" w:lineRule="auto"/>
    </w:pPr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250E8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8250E8"/>
    <w:pPr>
      <w:spacing w:after="0"/>
      <w:ind w:left="220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250E8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8250E8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8250E8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8250E8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8250E8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8250E8"/>
    <w:pPr>
      <w:spacing w:after="0"/>
      <w:ind w:left="1540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476C1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8E433F"/>
    <w:rPr>
      <w:rFonts w:eastAsiaTheme="majorEastAsia" w:cstheme="majorBidi"/>
      <w:b/>
      <w:bCs/>
      <w:i/>
    </w:rPr>
  </w:style>
  <w:style w:type="paragraph" w:styleId="Titulek">
    <w:name w:val="caption"/>
    <w:basedOn w:val="Normln"/>
    <w:next w:val="Normln"/>
    <w:uiPriority w:val="35"/>
    <w:unhideWhenUsed/>
    <w:qFormat/>
    <w:rsid w:val="00E61A6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895C4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9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ics-k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1E332-258F-4BA3-9C3E-2DE98EA47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5</Pages>
  <Words>1045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Vašek</dc:creator>
  <cp:keywords/>
  <dc:description/>
  <cp:lastModifiedBy>Jan Beran</cp:lastModifiedBy>
  <cp:revision>15</cp:revision>
  <cp:lastPrinted>2020-07-13T11:19:00Z</cp:lastPrinted>
  <dcterms:created xsi:type="dcterms:W3CDTF">2019-07-22T13:17:00Z</dcterms:created>
  <dcterms:modified xsi:type="dcterms:W3CDTF">2020-07-13T11:19:00Z</dcterms:modified>
</cp:coreProperties>
</file>