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4CF128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FF77B1" w:rsidRPr="00885319">
        <w:rPr>
          <w:rFonts w:ascii="Verdana" w:eastAsia="Calibri" w:hAnsi="Verdana"/>
          <w:b/>
          <w:sz w:val="18"/>
          <w:szCs w:val="18"/>
          <w:lang w:eastAsia="en-US"/>
        </w:rPr>
        <w:t>Oprava TV v úseku Dobronín–Šlapanov a Hrušky-Moravský Písek - trakční podpěry</w:t>
      </w:r>
      <w:r w:rsidRPr="005442ED">
        <w:rPr>
          <w:rFonts w:ascii="Verdana" w:hAnsi="Verdana"/>
          <w:sz w:val="18"/>
          <w:szCs w:val="18"/>
        </w:rPr>
        <w:t>“, tímto čestně prohlašuje</w:t>
      </w:r>
      <w:r w:rsidR="003B09D8" w:rsidRPr="005442ED">
        <w:rPr>
          <w:rFonts w:ascii="Verdana" w:hAnsi="Verdana"/>
          <w:sz w:val="18"/>
          <w:szCs w:val="18"/>
        </w:rPr>
        <w:t>, že</w:t>
      </w:r>
      <w:r w:rsidR="00E75499" w:rsidRPr="005442ED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442ED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FCF538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F77B1">
        <w:rPr>
          <w:rFonts w:ascii="Verdana" w:hAnsi="Verdana"/>
          <w:sz w:val="18"/>
          <w:szCs w:val="18"/>
        </w:rPr>
      </w:r>
      <w:r w:rsidR="00FF77B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442ED" w:rsidRPr="005442ED">
        <w:rPr>
          <w:rFonts w:ascii="Verdana" w:hAnsi="Verdana"/>
          <w:sz w:val="18"/>
          <w:szCs w:val="18"/>
        </w:rPr>
        <w:t>„</w:t>
      </w:r>
      <w:r w:rsidR="00FF77B1" w:rsidRPr="00FF77B1">
        <w:rPr>
          <w:rFonts w:ascii="Verdana" w:hAnsi="Verdana"/>
          <w:b/>
          <w:sz w:val="18"/>
          <w:szCs w:val="18"/>
        </w:rPr>
        <w:t>Oprava TV v úseku Dobronín–Šlapanov a Hrušky-Moravský Písek - trakční podpěry</w:t>
      </w:r>
      <w:r w:rsidR="005442ED" w:rsidRPr="005442ED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810B48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F77B1">
        <w:rPr>
          <w:rFonts w:ascii="Verdana" w:hAnsi="Verdana"/>
          <w:sz w:val="18"/>
          <w:szCs w:val="18"/>
        </w:rPr>
      </w:r>
      <w:r w:rsidR="00FF77B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442ED" w:rsidRPr="005442ED">
        <w:rPr>
          <w:rFonts w:ascii="Verdana" w:hAnsi="Verdana"/>
          <w:sz w:val="18"/>
          <w:szCs w:val="18"/>
        </w:rPr>
        <w:t>„</w:t>
      </w:r>
      <w:r w:rsidR="00FF77B1" w:rsidRPr="00FF77B1">
        <w:rPr>
          <w:rFonts w:ascii="Verdana" w:hAnsi="Verdana"/>
          <w:b/>
          <w:sz w:val="18"/>
          <w:szCs w:val="18"/>
        </w:rPr>
        <w:t>Oprava TV v úseku Dobronín–Šlapanov a Hrušky-Moravský Písek - trakční podpěry</w:t>
      </w:r>
      <w:bookmarkStart w:id="1" w:name="_GoBack"/>
      <w:bookmarkEnd w:id="1"/>
      <w:r w:rsidR="005442ED" w:rsidRPr="005442ED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8502AA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F77B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F77B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27CA6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42ED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7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BCEC02DE-9168-401A-A989-5978C3F4C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6FED21-DF00-445A-BFA9-B310B79E1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17</cp:revision>
  <cp:lastPrinted>2016-08-01T07:54:00Z</cp:lastPrinted>
  <dcterms:created xsi:type="dcterms:W3CDTF">2018-11-26T13:16:00Z</dcterms:created>
  <dcterms:modified xsi:type="dcterms:W3CDTF">2020-10-27T12:30:00Z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