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A02401" w:rsidRPr="00A02401">
        <w:rPr>
          <w:rFonts w:ascii="Times New Roman" w:eastAsia="Times New Roman" w:hAnsi="Times New Roman" w:cs="Times New Roman"/>
          <w:sz w:val="20"/>
          <w:szCs w:val="20"/>
          <w:lang w:eastAsia="cs-CZ"/>
        </w:rPr>
        <w:t>12040</w:t>
      </w:r>
      <w:r w:rsidR="003801FA" w:rsidRPr="003801FA">
        <w:rPr>
          <w:rFonts w:ascii="Times New Roman" w:eastAsia="Times New Roman" w:hAnsi="Times New Roman" w:cs="Times New Roman"/>
          <w:sz w:val="20"/>
          <w:szCs w:val="20"/>
          <w:lang w:eastAsia="cs-CZ"/>
        </w:rPr>
        <w:t>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793F66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A02401">
        <w:rPr>
          <w:rFonts w:ascii="Times New Roman" w:eastAsia="Times New Roman" w:hAnsi="Times New Roman" w:cs="Times New Roman"/>
          <w:sz w:val="20"/>
          <w:szCs w:val="20"/>
          <w:lang w:eastAsia="cs-CZ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800808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342395" w:rsidRDefault="00342395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9D67A1">
        <w:rPr>
          <w:rFonts w:ascii="Times New Roman" w:hAnsi="Times New Roman" w:cs="Times New Roman"/>
          <w:lang w:eastAsia="cs-CZ"/>
        </w:rPr>
        <w:t>1</w:t>
      </w:r>
      <w:r w:rsidR="00A02401">
        <w:rPr>
          <w:rFonts w:ascii="Times New Roman" w:hAnsi="Times New Roman" w:cs="Times New Roman"/>
          <w:lang w:eastAsia="cs-CZ"/>
        </w:rPr>
        <w:t>6</w:t>
      </w:r>
      <w:r w:rsidRPr="009B203A">
        <w:rPr>
          <w:rFonts w:ascii="Times New Roman" w:hAnsi="Times New Roman" w:cs="Times New Roman"/>
          <w:lang w:eastAsia="cs-CZ"/>
        </w:rPr>
        <w:t xml:space="preserve">    </w:t>
      </w:r>
    </w:p>
    <w:p w:rsidR="00BE53B6" w:rsidRPr="007C0E06" w:rsidRDefault="009B203A" w:rsidP="007C0E06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  <w:r w:rsidR="007A3787">
        <w:rPr>
          <w:rFonts w:ascii="Times New Roman" w:eastAsia="Times New Roman" w:hAnsi="Times New Roman" w:cs="Times New Roman"/>
          <w:lang w:eastAsia="cs-CZ"/>
        </w:rPr>
        <w:tab/>
      </w:r>
    </w:p>
    <w:p w:rsidR="00F8445D" w:rsidRDefault="00F8445D" w:rsidP="006130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30B5E" w:rsidRPr="006B2F44" w:rsidRDefault="00330B5E" w:rsidP="00330B5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6B2F44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C93F12" w:rsidRPr="006B2F44">
        <w:rPr>
          <w:rFonts w:ascii="Times New Roman" w:hAnsi="Times New Roman" w:cs="Times New Roman"/>
          <w:b/>
          <w:u w:val="single"/>
          <w:lang w:eastAsia="cs-CZ"/>
        </w:rPr>
        <w:t>2</w:t>
      </w:r>
      <w:r w:rsidR="007C0E06" w:rsidRPr="006B2F44">
        <w:rPr>
          <w:rFonts w:ascii="Times New Roman" w:hAnsi="Times New Roman" w:cs="Times New Roman"/>
          <w:b/>
          <w:u w:val="single"/>
          <w:lang w:eastAsia="cs-CZ"/>
        </w:rPr>
        <w:t>21</w:t>
      </w:r>
      <w:r w:rsidRPr="006B2F44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8F1903" w:rsidRPr="006B2F44" w:rsidRDefault="008F1903" w:rsidP="008F190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>SO 80-00-01 Náhradní výsadba, vegetační úpravy</w:t>
      </w:r>
    </w:p>
    <w:p w:rsidR="008F1903" w:rsidRPr="006B2F44" w:rsidRDefault="008F1903" w:rsidP="008F190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>Pol. Kácení stromů ve ztížených podmínkách bez odstranění pařezu D kmene do 0,2 m ve svahu do 1:2 – u této položky není stanoveno množství. Doplní zadavatel tento údaj?</w:t>
      </w:r>
    </w:p>
    <w:p w:rsidR="008F1903" w:rsidRPr="006B2F44" w:rsidRDefault="008F1903" w:rsidP="008F190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 xml:space="preserve">Pol. Drcení ořezaných větví D do 100 mm s odvozem do 20 km. Je stanovena jednotková cena za m3 </w:t>
      </w:r>
      <w:proofErr w:type="spellStart"/>
      <w:r w:rsidRPr="006B2F44">
        <w:rPr>
          <w:rFonts w:ascii="Times New Roman" w:hAnsi="Times New Roman" w:cs="Times New Roman"/>
          <w:lang w:eastAsia="cs-CZ"/>
        </w:rPr>
        <w:t>štěpkování</w:t>
      </w:r>
      <w:proofErr w:type="spellEnd"/>
      <w:r w:rsidRPr="006B2F44">
        <w:rPr>
          <w:rFonts w:ascii="Times New Roman" w:hAnsi="Times New Roman" w:cs="Times New Roman"/>
          <w:lang w:eastAsia="cs-CZ"/>
        </w:rPr>
        <w:t>. Trvá zadavatel na této měrné jednotce?</w:t>
      </w:r>
    </w:p>
    <w:p w:rsidR="00330B5E" w:rsidRPr="006B2F44" w:rsidRDefault="00330B5E" w:rsidP="008F190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B2F44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C93F12" w:rsidRPr="006B2F44">
        <w:rPr>
          <w:rFonts w:ascii="Times New Roman" w:hAnsi="Times New Roman" w:cs="Times New Roman"/>
          <w:b/>
          <w:lang w:eastAsia="cs-CZ"/>
        </w:rPr>
        <w:t>2</w:t>
      </w:r>
      <w:r w:rsidR="007C0E06" w:rsidRPr="006B2F44">
        <w:rPr>
          <w:rFonts w:ascii="Times New Roman" w:hAnsi="Times New Roman" w:cs="Times New Roman"/>
          <w:b/>
          <w:lang w:eastAsia="cs-CZ"/>
        </w:rPr>
        <w:t>21</w:t>
      </w:r>
      <w:r w:rsidRPr="006B2F44">
        <w:rPr>
          <w:rFonts w:ascii="Times New Roman" w:hAnsi="Times New Roman" w:cs="Times New Roman"/>
          <w:b/>
          <w:lang w:eastAsia="cs-CZ"/>
        </w:rPr>
        <w:t>:</w:t>
      </w:r>
    </w:p>
    <w:p w:rsidR="0028279C" w:rsidRPr="006B2F44" w:rsidRDefault="0028279C" w:rsidP="0038743A">
      <w:pPr>
        <w:pStyle w:val="Odstavecseseznamem"/>
        <w:spacing w:after="0"/>
        <w:ind w:left="0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 xml:space="preserve">U výkazu výměr SO 80-00-01 Náhradní výsadba, vegetační úpravy došlo k nechtěnému  posunu technických specifikací ve vztahu k položkám. Zadavatel proto nechal specifikace u položek </w:t>
      </w:r>
      <w:proofErr w:type="gramStart"/>
      <w:r w:rsidRPr="006B2F44">
        <w:rPr>
          <w:rFonts w:ascii="Times New Roman" w:hAnsi="Times New Roman" w:cs="Times New Roman"/>
          <w:lang w:eastAsia="cs-CZ"/>
        </w:rPr>
        <w:t>č.1 až</w:t>
      </w:r>
      <w:proofErr w:type="gramEnd"/>
      <w:r w:rsidRPr="006B2F44">
        <w:rPr>
          <w:rFonts w:ascii="Times New Roman" w:hAnsi="Times New Roman" w:cs="Times New Roman"/>
          <w:lang w:eastAsia="cs-CZ"/>
        </w:rPr>
        <w:t xml:space="preserve"> 7 upravit. </w:t>
      </w:r>
    </w:p>
    <w:p w:rsidR="0028279C" w:rsidRPr="006B2F44" w:rsidRDefault="0028279C" w:rsidP="0038743A">
      <w:pPr>
        <w:pStyle w:val="Odstavecseseznamem"/>
        <w:ind w:left="0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>U položky drcení ořezaných větví zadavatel trvá na uvedené měrné jednotce m3.</w:t>
      </w:r>
    </w:p>
    <w:p w:rsidR="0028279C" w:rsidRPr="006B2F44" w:rsidRDefault="0028279C" w:rsidP="0038743A">
      <w:pPr>
        <w:pStyle w:val="Odstavecseseznamem"/>
        <w:ind w:left="0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 xml:space="preserve">Upravený výkaz výměr </w:t>
      </w:r>
      <w:r w:rsidR="004C4D9C" w:rsidRPr="006B2F44">
        <w:rPr>
          <w:rFonts w:ascii="Times New Roman" w:hAnsi="Times New Roman" w:cs="Times New Roman"/>
          <w:lang w:eastAsia="cs-CZ"/>
        </w:rPr>
        <w:t xml:space="preserve">SO 80-00-01 </w:t>
      </w:r>
      <w:r w:rsidRPr="006B2F44">
        <w:rPr>
          <w:rFonts w:ascii="Times New Roman" w:hAnsi="Times New Roman" w:cs="Times New Roman"/>
          <w:lang w:eastAsia="cs-CZ"/>
        </w:rPr>
        <w:t>přikládáme.</w:t>
      </w:r>
    </w:p>
    <w:p w:rsidR="001F5CE3" w:rsidRPr="006B2F44" w:rsidRDefault="001F5CE3" w:rsidP="001F5CE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6B2F44">
        <w:rPr>
          <w:rFonts w:ascii="Times New Roman" w:hAnsi="Times New Roman" w:cs="Times New Roman"/>
          <w:b/>
          <w:u w:val="single"/>
          <w:lang w:eastAsia="cs-CZ"/>
        </w:rPr>
        <w:t>Dotaz č. 2</w:t>
      </w:r>
      <w:r w:rsidR="007C0E06" w:rsidRPr="006B2F44">
        <w:rPr>
          <w:rFonts w:ascii="Times New Roman" w:hAnsi="Times New Roman" w:cs="Times New Roman"/>
          <w:b/>
          <w:u w:val="single"/>
          <w:lang w:eastAsia="cs-CZ"/>
        </w:rPr>
        <w:t>22</w:t>
      </w:r>
      <w:r w:rsidRPr="006B2F44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7C0E06" w:rsidRPr="006B2F44" w:rsidRDefault="007C0E06" w:rsidP="001F5C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6B2F44">
        <w:rPr>
          <w:rFonts w:ascii="Times New Roman" w:eastAsia="Times New Roman" w:hAnsi="Times New Roman" w:cs="Times New Roman"/>
          <w:noProof/>
        </w:rPr>
        <w:t xml:space="preserve">Dovolujeme si upozornit zadavatele na nesoulad ve značení a číselných údajích týkajících se tříd těžitelnosti zemin a výměr jejich odkopů v následujících dokumentech PD - E.1.1.3.1_TZ Rikonin-Vlkov spodek.pdf, Výpočet výměr SO021601_021701 příloha SP 2701.pdf a SO 02-16-01_27032017.xls. Prvně jmenovaný dokument E.1.1.3.1_TZ Rikonin-Vlkov spodek.pdf obsahuje na stránce č.27 tabulku č.6, kde projektant specifikoval třídy těžitelnosti dle ČSN EN 805 a především uvedl výpočet výměr těchto tříd. Nicméně tyto výměry neodpovídají následujícímu dokumentu Výpočet výměr SO021601_021701 příloha SP 2701.pdf, kde jsou zeminy zařazeny jen do třídy II. a III. Navíc i s jiným množstvím než v E.1.1.3.1_TZ Rikonin-Vlkov spodek.pdf. Žádáme o sjednocení výměr množství v jednotlivých třídách těžitelnosti. </w:t>
      </w:r>
    </w:p>
    <w:p w:rsidR="001F5CE3" w:rsidRPr="006B2F44" w:rsidRDefault="001F5CE3" w:rsidP="001F5CE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B2F44">
        <w:rPr>
          <w:rFonts w:ascii="Times New Roman" w:hAnsi="Times New Roman" w:cs="Times New Roman"/>
          <w:b/>
          <w:lang w:eastAsia="cs-CZ"/>
        </w:rPr>
        <w:t>Odpověď k dotazu č. 2</w:t>
      </w:r>
      <w:r w:rsidR="007C0E06" w:rsidRPr="006B2F44">
        <w:rPr>
          <w:rFonts w:ascii="Times New Roman" w:hAnsi="Times New Roman" w:cs="Times New Roman"/>
          <w:b/>
          <w:lang w:eastAsia="cs-CZ"/>
        </w:rPr>
        <w:t>22</w:t>
      </w:r>
      <w:r w:rsidRPr="006B2F44">
        <w:rPr>
          <w:rFonts w:ascii="Times New Roman" w:hAnsi="Times New Roman" w:cs="Times New Roman"/>
          <w:b/>
          <w:lang w:eastAsia="cs-CZ"/>
        </w:rPr>
        <w:t>:</w:t>
      </w:r>
    </w:p>
    <w:p w:rsidR="0028279C" w:rsidRPr="006B2F44" w:rsidRDefault="0028279C" w:rsidP="0028279C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 xml:space="preserve">Zadavatel nechal odstranit nesoulad mezi dokumenty uvedenými uchazečem. V technické zprávě byly odstraněny </w:t>
      </w:r>
      <w:r w:rsidR="000517F5" w:rsidRPr="006B2F44">
        <w:rPr>
          <w:rFonts w:ascii="Times New Roman" w:hAnsi="Times New Roman" w:cs="Times New Roman"/>
          <w:lang w:eastAsia="cs-CZ"/>
        </w:rPr>
        <w:t>duplicitní údaje.</w:t>
      </w:r>
      <w:r w:rsidRPr="006B2F44">
        <w:rPr>
          <w:rFonts w:ascii="Times New Roman" w:hAnsi="Times New Roman" w:cs="Times New Roman"/>
          <w:lang w:eastAsia="cs-CZ"/>
        </w:rPr>
        <w:t xml:space="preserve"> </w:t>
      </w:r>
      <w:r w:rsidR="000517F5" w:rsidRPr="006B2F44">
        <w:rPr>
          <w:rFonts w:ascii="Times New Roman" w:hAnsi="Times New Roman" w:cs="Times New Roman"/>
          <w:lang w:eastAsia="cs-CZ"/>
        </w:rPr>
        <w:t>Upravená</w:t>
      </w:r>
      <w:r w:rsidRPr="006B2F44">
        <w:rPr>
          <w:rFonts w:ascii="Times New Roman" w:hAnsi="Times New Roman" w:cs="Times New Roman"/>
          <w:lang w:eastAsia="cs-CZ"/>
        </w:rPr>
        <w:t xml:space="preserve"> Technická </w:t>
      </w:r>
      <w:proofErr w:type="gramStart"/>
      <w:r w:rsidRPr="006B2F44">
        <w:rPr>
          <w:rFonts w:ascii="Times New Roman" w:hAnsi="Times New Roman" w:cs="Times New Roman"/>
          <w:lang w:eastAsia="cs-CZ"/>
        </w:rPr>
        <w:t>zpráva E.1.1.3.1</w:t>
      </w:r>
      <w:proofErr w:type="gramEnd"/>
      <w:r w:rsidRPr="006B2F44">
        <w:rPr>
          <w:rFonts w:ascii="Times New Roman" w:hAnsi="Times New Roman" w:cs="Times New Roman"/>
          <w:lang w:eastAsia="cs-CZ"/>
        </w:rPr>
        <w:t xml:space="preserve"> TZ </w:t>
      </w:r>
      <w:proofErr w:type="spellStart"/>
      <w:r w:rsidRPr="006B2F44">
        <w:rPr>
          <w:rFonts w:ascii="Times New Roman" w:hAnsi="Times New Roman" w:cs="Times New Roman"/>
          <w:lang w:eastAsia="cs-CZ"/>
        </w:rPr>
        <w:t>Říkonín</w:t>
      </w:r>
      <w:proofErr w:type="spellEnd"/>
      <w:r w:rsidRPr="006B2F44">
        <w:rPr>
          <w:rFonts w:ascii="Times New Roman" w:hAnsi="Times New Roman" w:cs="Times New Roman"/>
          <w:lang w:eastAsia="cs-CZ"/>
        </w:rPr>
        <w:t xml:space="preserve"> –</w:t>
      </w:r>
      <w:r w:rsidR="00902124" w:rsidRPr="006B2F44">
        <w:rPr>
          <w:rFonts w:ascii="Times New Roman" w:hAnsi="Times New Roman" w:cs="Times New Roman"/>
          <w:lang w:eastAsia="cs-CZ"/>
        </w:rPr>
        <w:t xml:space="preserve"> </w:t>
      </w:r>
      <w:r w:rsidRPr="006B2F44">
        <w:rPr>
          <w:rFonts w:ascii="Times New Roman" w:hAnsi="Times New Roman" w:cs="Times New Roman"/>
          <w:lang w:eastAsia="cs-CZ"/>
        </w:rPr>
        <w:t>Vlkov</w:t>
      </w:r>
      <w:r w:rsidR="0038743A" w:rsidRPr="006B2F44">
        <w:rPr>
          <w:rFonts w:ascii="Times New Roman" w:hAnsi="Times New Roman" w:cs="Times New Roman"/>
          <w:lang w:eastAsia="cs-CZ"/>
        </w:rPr>
        <w:t xml:space="preserve">, </w:t>
      </w:r>
      <w:r w:rsidRPr="006B2F44">
        <w:rPr>
          <w:rFonts w:ascii="Times New Roman" w:hAnsi="Times New Roman" w:cs="Times New Roman"/>
          <w:lang w:eastAsia="cs-CZ"/>
        </w:rPr>
        <w:t>spodek přiložena</w:t>
      </w:r>
      <w:r w:rsidR="000517F5" w:rsidRPr="006B2F44">
        <w:rPr>
          <w:rFonts w:ascii="Times New Roman" w:hAnsi="Times New Roman" w:cs="Times New Roman"/>
          <w:lang w:eastAsia="cs-CZ"/>
        </w:rPr>
        <w:t>. Hodnoty položek soupisu prací jsou platné.</w:t>
      </w:r>
      <w:r w:rsidRPr="006B2F44">
        <w:rPr>
          <w:rFonts w:ascii="Times New Roman" w:hAnsi="Times New Roman" w:cs="Times New Roman"/>
          <w:lang w:eastAsia="cs-CZ"/>
        </w:rPr>
        <w:t xml:space="preserve"> </w:t>
      </w:r>
    </w:p>
    <w:p w:rsidR="007C0E06" w:rsidRPr="006B2F44" w:rsidRDefault="007C0E06" w:rsidP="003B4DF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B4DF6" w:rsidRPr="006B2F44" w:rsidRDefault="003B4DF6" w:rsidP="003B4DF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6B2F44">
        <w:rPr>
          <w:rFonts w:ascii="Times New Roman" w:hAnsi="Times New Roman" w:cs="Times New Roman"/>
          <w:b/>
          <w:u w:val="single"/>
          <w:lang w:eastAsia="cs-CZ"/>
        </w:rPr>
        <w:t>Dotaz č. 2</w:t>
      </w:r>
      <w:r w:rsidR="007C0E06" w:rsidRPr="006B2F44">
        <w:rPr>
          <w:rFonts w:ascii="Times New Roman" w:hAnsi="Times New Roman" w:cs="Times New Roman"/>
          <w:b/>
          <w:u w:val="single"/>
          <w:lang w:eastAsia="cs-CZ"/>
        </w:rPr>
        <w:t>23</w:t>
      </w:r>
      <w:r w:rsidRPr="006B2F44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7C0E06" w:rsidRPr="006B2F44" w:rsidRDefault="007C0E06" w:rsidP="003B4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6B2F44">
        <w:rPr>
          <w:rFonts w:ascii="Times New Roman" w:eastAsia="Times New Roman" w:hAnsi="Times New Roman" w:cs="Times New Roman"/>
          <w:noProof/>
        </w:rPr>
        <w:t xml:space="preserve">Našli jsme nesoulad mezi dokumenty Výpočet výměr SO021601_021701 příloha SP 2701.pdf a SO 02-16-01_27032017.xls, a to konkrétně ve způsobu značení tříd těžitelnosti dle ČSN EN 805 v položkách č.3, 4, 5, 6, 8, a 9. Podle našeho názoru a normy ČSN EN 805 by měly být </w:t>
      </w:r>
      <w:r w:rsidRPr="006B2F44">
        <w:rPr>
          <w:rFonts w:ascii="Times New Roman" w:eastAsia="Times New Roman" w:hAnsi="Times New Roman" w:cs="Times New Roman"/>
          <w:noProof/>
        </w:rPr>
        <w:lastRenderedPageBreak/>
        <w:t xml:space="preserve">tyto položky označeny římskými číslicemi II. a III., tak aby nemohlo dojít k záměně značení dle staré normy ČSN 733050 . </w:t>
      </w:r>
    </w:p>
    <w:p w:rsidR="003B4DF6" w:rsidRPr="006B2F44" w:rsidRDefault="003B4DF6" w:rsidP="003B4DF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B2F44">
        <w:rPr>
          <w:rFonts w:ascii="Times New Roman" w:hAnsi="Times New Roman" w:cs="Times New Roman"/>
          <w:b/>
          <w:lang w:eastAsia="cs-CZ"/>
        </w:rPr>
        <w:t>Odpověď k dotazu č. 2</w:t>
      </w:r>
      <w:r w:rsidR="007C0E06" w:rsidRPr="006B2F44">
        <w:rPr>
          <w:rFonts w:ascii="Times New Roman" w:hAnsi="Times New Roman" w:cs="Times New Roman"/>
          <w:b/>
          <w:lang w:eastAsia="cs-CZ"/>
        </w:rPr>
        <w:t>23</w:t>
      </w:r>
      <w:r w:rsidRPr="006B2F44">
        <w:rPr>
          <w:rFonts w:ascii="Times New Roman" w:hAnsi="Times New Roman" w:cs="Times New Roman"/>
          <w:b/>
          <w:lang w:eastAsia="cs-CZ"/>
        </w:rPr>
        <w:t>:</w:t>
      </w:r>
    </w:p>
    <w:p w:rsidR="000517F5" w:rsidRPr="006B2F44" w:rsidRDefault="000517F5" w:rsidP="000517F5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>Ano, v soupisech prací byly opraveny třídy těžitelnosti zemin na římské číslice I, II a III.</w:t>
      </w:r>
    </w:p>
    <w:p w:rsidR="000517F5" w:rsidRPr="006B2F44" w:rsidRDefault="000517F5" w:rsidP="000517F5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>Opravený soupis prací SO 01-16-01 přikládáme.</w:t>
      </w:r>
    </w:p>
    <w:p w:rsidR="007C0E06" w:rsidRPr="006B2F44" w:rsidRDefault="007C0E06" w:rsidP="003B4DF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1F73FA" w:rsidRPr="006B2F44" w:rsidRDefault="001F73FA" w:rsidP="001F73FA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6B2F44">
        <w:rPr>
          <w:rFonts w:ascii="Times New Roman" w:hAnsi="Times New Roman" w:cs="Times New Roman"/>
          <w:b/>
          <w:u w:val="single"/>
          <w:lang w:eastAsia="cs-CZ"/>
        </w:rPr>
        <w:t>Dotaz č. 224:</w:t>
      </w:r>
    </w:p>
    <w:p w:rsidR="001F73FA" w:rsidRPr="006B2F44" w:rsidRDefault="001F73FA" w:rsidP="001F73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6B2F44">
        <w:rPr>
          <w:rFonts w:ascii="Times New Roman" w:eastAsia="Times New Roman" w:hAnsi="Times New Roman" w:cs="Times New Roman"/>
          <w:noProof/>
        </w:rPr>
        <w:t>V rozpočtu z vysvětlení č.11 SO 02-19-08 je v buňce I244 a SO 02-19-11 je v buňce I244 chybně součet.</w:t>
      </w:r>
    </w:p>
    <w:p w:rsidR="001F73FA" w:rsidRPr="006B2F44" w:rsidRDefault="001F73FA" w:rsidP="001F73FA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B2F44">
        <w:rPr>
          <w:rFonts w:ascii="Times New Roman" w:hAnsi="Times New Roman" w:cs="Times New Roman"/>
          <w:b/>
          <w:lang w:eastAsia="cs-CZ"/>
        </w:rPr>
        <w:t>Odpověď k dotazu č. 224:</w:t>
      </w:r>
    </w:p>
    <w:p w:rsidR="000517F5" w:rsidRPr="006B2F44" w:rsidRDefault="000517F5" w:rsidP="000517F5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 xml:space="preserve">Součty </w:t>
      </w:r>
      <w:r w:rsidR="00843D2E" w:rsidRPr="006B2F44">
        <w:rPr>
          <w:rFonts w:ascii="Times New Roman" w:hAnsi="Times New Roman" w:cs="Times New Roman"/>
          <w:lang w:eastAsia="cs-CZ"/>
        </w:rPr>
        <w:t xml:space="preserve">u obou stavebních objektů byly </w:t>
      </w:r>
      <w:r w:rsidRPr="006B2F44">
        <w:rPr>
          <w:rFonts w:ascii="Times New Roman" w:hAnsi="Times New Roman" w:cs="Times New Roman"/>
          <w:lang w:eastAsia="cs-CZ"/>
        </w:rPr>
        <w:t>opraveny ve vysvětlení č. 15, odpověď</w:t>
      </w:r>
      <w:r w:rsidR="00843D2E" w:rsidRPr="006B2F44">
        <w:rPr>
          <w:rFonts w:ascii="Times New Roman" w:hAnsi="Times New Roman" w:cs="Times New Roman"/>
          <w:lang w:eastAsia="cs-CZ"/>
        </w:rPr>
        <w:t xml:space="preserve"> na dotaz </w:t>
      </w:r>
      <w:r w:rsidRPr="006B2F44">
        <w:rPr>
          <w:rFonts w:ascii="Times New Roman" w:hAnsi="Times New Roman" w:cs="Times New Roman"/>
          <w:lang w:eastAsia="cs-CZ"/>
        </w:rPr>
        <w:t>č. 210</w:t>
      </w:r>
      <w:r w:rsidR="00843D2E" w:rsidRPr="006B2F44">
        <w:rPr>
          <w:rFonts w:ascii="Times New Roman" w:hAnsi="Times New Roman" w:cs="Times New Roman"/>
          <w:lang w:eastAsia="cs-CZ"/>
        </w:rPr>
        <w:t>.</w:t>
      </w:r>
    </w:p>
    <w:p w:rsidR="001F73FA" w:rsidRPr="006B2F44" w:rsidRDefault="001F73FA" w:rsidP="001F73FA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1F73FA" w:rsidRPr="006B2F44" w:rsidRDefault="001F73FA" w:rsidP="001F73FA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6B2F44">
        <w:rPr>
          <w:rFonts w:ascii="Times New Roman" w:hAnsi="Times New Roman" w:cs="Times New Roman"/>
          <w:b/>
          <w:u w:val="single"/>
          <w:lang w:eastAsia="cs-CZ"/>
        </w:rPr>
        <w:t>Dotaz č. 225:</w:t>
      </w:r>
    </w:p>
    <w:p w:rsidR="001F73FA" w:rsidRPr="006B2F44" w:rsidRDefault="001F73FA" w:rsidP="001F73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6B2F44">
        <w:rPr>
          <w:rFonts w:ascii="Times New Roman" w:eastAsia="Times New Roman" w:hAnsi="Times New Roman" w:cs="Times New Roman"/>
          <w:noProof/>
        </w:rPr>
        <w:t>V rozpočtu z vysvětlení č.13 SO 02-16-02 je v buňce I158 chybně součet.</w:t>
      </w:r>
    </w:p>
    <w:p w:rsidR="001F73FA" w:rsidRPr="006B2F44" w:rsidRDefault="001F73FA" w:rsidP="001F73FA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B2F44">
        <w:rPr>
          <w:rFonts w:ascii="Times New Roman" w:hAnsi="Times New Roman" w:cs="Times New Roman"/>
          <w:b/>
          <w:lang w:eastAsia="cs-CZ"/>
        </w:rPr>
        <w:t>Odpověď k dotazu č. 225:</w:t>
      </w:r>
    </w:p>
    <w:p w:rsidR="00524568" w:rsidRPr="006B2F44" w:rsidRDefault="000517F5" w:rsidP="001F73F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 xml:space="preserve">Vzorec </w:t>
      </w:r>
      <w:r w:rsidR="00843D2E" w:rsidRPr="006B2F44">
        <w:rPr>
          <w:rFonts w:ascii="Times New Roman" w:hAnsi="Times New Roman" w:cs="Times New Roman"/>
          <w:lang w:eastAsia="cs-CZ"/>
        </w:rPr>
        <w:t>v buňce I158 SO 02-16-02 byl</w:t>
      </w:r>
      <w:r w:rsidRPr="006B2F44">
        <w:rPr>
          <w:rFonts w:ascii="Times New Roman" w:hAnsi="Times New Roman" w:cs="Times New Roman"/>
          <w:lang w:eastAsia="cs-CZ"/>
        </w:rPr>
        <w:t xml:space="preserve"> opraven</w:t>
      </w:r>
      <w:r w:rsidR="00843D2E" w:rsidRPr="006B2F44">
        <w:rPr>
          <w:rFonts w:ascii="Times New Roman" w:hAnsi="Times New Roman" w:cs="Times New Roman"/>
          <w:lang w:eastAsia="cs-CZ"/>
        </w:rPr>
        <w:t>. Opravený výkaz výměr SO 02-16-02 přikládáme.</w:t>
      </w:r>
    </w:p>
    <w:p w:rsidR="0038743A" w:rsidRPr="006B2F44" w:rsidRDefault="0038743A" w:rsidP="001F73FA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524568" w:rsidRPr="006B2F44" w:rsidRDefault="00524568" w:rsidP="0052456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6B2F44">
        <w:rPr>
          <w:rFonts w:ascii="Times New Roman" w:hAnsi="Times New Roman" w:cs="Times New Roman"/>
          <w:b/>
          <w:u w:val="single"/>
          <w:lang w:eastAsia="cs-CZ"/>
        </w:rPr>
        <w:t>Dotaz č. 226:</w:t>
      </w:r>
    </w:p>
    <w:p w:rsidR="00524568" w:rsidRPr="006B2F44" w:rsidRDefault="00524568" w:rsidP="005245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6B2F44">
        <w:rPr>
          <w:rFonts w:ascii="Times New Roman" w:eastAsia="Times New Roman" w:hAnsi="Times New Roman" w:cs="Times New Roman"/>
          <w:noProof/>
        </w:rPr>
        <w:t>SO02-17-01: zadavatel v rámci odpovědi na dotaz č.208 vypustil ze soupisu prací pol.č.14. V opraveném formuláři je však tato položka dále vedena, pouze je znázorněna přeškrtnutým písmem a též výměra není vynulována, pouze přeškrtnuta dřívější hodnota. Pro jednoznačnost žádáme zadavatele o zaslání nového soupisu prací, kde bude minimálně výměra pol.č.14 opravena na hodnotu „0“.</w:t>
      </w:r>
    </w:p>
    <w:p w:rsidR="00524568" w:rsidRPr="006B2F44" w:rsidRDefault="00524568" w:rsidP="00524568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B2F44">
        <w:rPr>
          <w:rFonts w:ascii="Times New Roman" w:hAnsi="Times New Roman" w:cs="Times New Roman"/>
          <w:b/>
          <w:lang w:eastAsia="cs-CZ"/>
        </w:rPr>
        <w:t>Odpověď k dotazu č. 226:</w:t>
      </w:r>
    </w:p>
    <w:p w:rsidR="00524568" w:rsidRPr="006B2F44" w:rsidRDefault="000517F5" w:rsidP="0052456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 xml:space="preserve">Na tento dotaz zadavatel odpověděl již u dotazu č. 219. Uchazeč si přeškrtnuté položky </w:t>
      </w:r>
      <w:r w:rsidR="00843D2E" w:rsidRPr="006B2F44">
        <w:rPr>
          <w:rFonts w:ascii="Times New Roman" w:hAnsi="Times New Roman" w:cs="Times New Roman"/>
          <w:lang w:eastAsia="cs-CZ"/>
        </w:rPr>
        <w:t xml:space="preserve">a položky s nulovou výměrou </w:t>
      </w:r>
      <w:r w:rsidRPr="006B2F44">
        <w:rPr>
          <w:rFonts w:ascii="Times New Roman" w:hAnsi="Times New Roman" w:cs="Times New Roman"/>
          <w:lang w:eastAsia="cs-CZ"/>
        </w:rPr>
        <w:t xml:space="preserve">ocení „nulou“. Na </w:t>
      </w:r>
      <w:r w:rsidR="00843D2E" w:rsidRPr="006B2F44">
        <w:rPr>
          <w:rFonts w:ascii="Times New Roman" w:hAnsi="Times New Roman" w:cs="Times New Roman"/>
          <w:lang w:eastAsia="cs-CZ"/>
        </w:rPr>
        <w:t>tyto</w:t>
      </w:r>
      <w:r w:rsidRPr="006B2F44">
        <w:rPr>
          <w:rFonts w:ascii="Times New Roman" w:hAnsi="Times New Roman" w:cs="Times New Roman"/>
          <w:lang w:eastAsia="cs-CZ"/>
        </w:rPr>
        <w:t xml:space="preserve"> položky bude</w:t>
      </w:r>
      <w:r w:rsidR="00843D2E" w:rsidRPr="006B2F44">
        <w:rPr>
          <w:rFonts w:ascii="Times New Roman" w:hAnsi="Times New Roman" w:cs="Times New Roman"/>
          <w:lang w:eastAsia="cs-CZ"/>
        </w:rPr>
        <w:t xml:space="preserve"> zadavatel stavebních prací pohlížet jako na zrušené. Uchazeč si musí pouze pohlídat, aby se mu položky nezapočítávaly do celkové ceny díla.</w:t>
      </w:r>
      <w:r w:rsidR="00902124" w:rsidRPr="006B2F44">
        <w:rPr>
          <w:rFonts w:ascii="Times New Roman" w:hAnsi="Times New Roman" w:cs="Times New Roman"/>
          <w:lang w:eastAsia="cs-CZ"/>
        </w:rPr>
        <w:t xml:space="preserve"> Pokud se tak nestane, nebude to důvodem pro vyloučení uchazeče z veřejné soutěže.</w:t>
      </w:r>
    </w:p>
    <w:p w:rsidR="000517F5" w:rsidRPr="006B2F44" w:rsidRDefault="000517F5" w:rsidP="00524568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524568" w:rsidRPr="006B2F44" w:rsidRDefault="00524568" w:rsidP="0052456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6B2F44">
        <w:rPr>
          <w:rFonts w:ascii="Times New Roman" w:hAnsi="Times New Roman" w:cs="Times New Roman"/>
          <w:b/>
          <w:u w:val="single"/>
          <w:lang w:eastAsia="cs-CZ"/>
        </w:rPr>
        <w:t>Dotaz č. 227:</w:t>
      </w:r>
    </w:p>
    <w:p w:rsidR="00524568" w:rsidRPr="006B2F44" w:rsidRDefault="00524568" w:rsidP="005245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6B2F44">
        <w:rPr>
          <w:rFonts w:ascii="Times New Roman" w:eastAsia="Times New Roman" w:hAnsi="Times New Roman" w:cs="Times New Roman"/>
          <w:noProof/>
        </w:rPr>
        <w:t>Připojujeme se k žádosti dalších uchazečů o odstranění položek s nulovými výměrami ze soupisů prací, aby nevznikly nejasnosti při oceňování, protože oceněny by měly být v zásadě všechny položky, tedy i ty s nulovou výměrou.</w:t>
      </w:r>
    </w:p>
    <w:p w:rsidR="00524568" w:rsidRPr="006B2F44" w:rsidRDefault="00524568" w:rsidP="005245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6B2F44">
        <w:rPr>
          <w:rFonts w:ascii="Times New Roman" w:eastAsia="Times New Roman" w:hAnsi="Times New Roman" w:cs="Times New Roman"/>
          <w:noProof/>
        </w:rPr>
        <w:t>Připojujeme se též k žádosti o zaslání aktuální sady soupisu prací.</w:t>
      </w:r>
    </w:p>
    <w:p w:rsidR="00524568" w:rsidRPr="006B2F44" w:rsidRDefault="00524568" w:rsidP="00524568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B2F44">
        <w:rPr>
          <w:rFonts w:ascii="Times New Roman" w:hAnsi="Times New Roman" w:cs="Times New Roman"/>
          <w:b/>
          <w:lang w:eastAsia="cs-CZ"/>
        </w:rPr>
        <w:t>Odpověď k dotazu č. 227:</w:t>
      </w:r>
    </w:p>
    <w:p w:rsidR="00524568" w:rsidRPr="006B2F44" w:rsidRDefault="00684252" w:rsidP="0052456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 xml:space="preserve">Zadavatel stavebních prací na tuto otázku odpověděl </w:t>
      </w:r>
      <w:r w:rsidR="00902124" w:rsidRPr="006B2F44">
        <w:rPr>
          <w:rFonts w:ascii="Times New Roman" w:hAnsi="Times New Roman" w:cs="Times New Roman"/>
          <w:lang w:eastAsia="cs-CZ"/>
        </w:rPr>
        <w:t>u</w:t>
      </w:r>
      <w:r w:rsidRPr="006B2F44">
        <w:rPr>
          <w:rFonts w:ascii="Times New Roman" w:hAnsi="Times New Roman" w:cs="Times New Roman"/>
          <w:lang w:eastAsia="cs-CZ"/>
        </w:rPr>
        <w:t xml:space="preserve"> dotazu </w:t>
      </w:r>
      <w:proofErr w:type="gramStart"/>
      <w:r w:rsidRPr="006B2F44">
        <w:rPr>
          <w:rFonts w:ascii="Times New Roman" w:hAnsi="Times New Roman" w:cs="Times New Roman"/>
          <w:lang w:eastAsia="cs-CZ"/>
        </w:rPr>
        <w:t>č.219</w:t>
      </w:r>
      <w:proofErr w:type="gramEnd"/>
      <w:r w:rsidRPr="006B2F44">
        <w:rPr>
          <w:rFonts w:ascii="Times New Roman" w:hAnsi="Times New Roman" w:cs="Times New Roman"/>
          <w:lang w:eastAsia="cs-CZ"/>
        </w:rPr>
        <w:t xml:space="preserve"> a i nadále neuvažuje o zaslání všech aktualizovaných výkazů výměr uchazečům soutěže. Zadavatel stavebních prací nebude zrušené položky výkazů výměr (přeškrtnuté, s nulovou výměrou) zohledňovat při výběru vítězné nabídky. Uchazeči by měly tyto položky výkazů výměr ocenit „nulou“, aby se jim případně nezapočítávali do celkové ceny díla.</w:t>
      </w:r>
    </w:p>
    <w:p w:rsidR="00524568" w:rsidRPr="006B2F44" w:rsidRDefault="00524568" w:rsidP="00524568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1F73FA" w:rsidRPr="006B2F44" w:rsidRDefault="001F73FA" w:rsidP="001F73FA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4A7113" w:rsidRPr="006B2F44" w:rsidRDefault="004A7113" w:rsidP="004A71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eastAsia="cs-CZ"/>
        </w:rPr>
      </w:pPr>
      <w:r w:rsidRPr="006B2F44">
        <w:rPr>
          <w:rFonts w:ascii="Times New Roman" w:eastAsia="Times New Roman" w:hAnsi="Times New Roman" w:cs="Times New Roman"/>
          <w:b/>
          <w:lang w:eastAsia="cs-CZ"/>
        </w:rPr>
        <w:t>Doplnění zadávací dokumentace z vlastního podnětu:</w:t>
      </w:r>
    </w:p>
    <w:p w:rsidR="004A7113" w:rsidRPr="006B2F44" w:rsidRDefault="004A7113" w:rsidP="004A7113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 xml:space="preserve">Zadavatel v souladu s § 98 ZZVZ </w:t>
      </w:r>
      <w:r w:rsidRPr="006B2F44">
        <w:rPr>
          <w:rFonts w:ascii="Times New Roman" w:hAnsi="Times New Roman" w:cs="Times New Roman"/>
          <w:lang w:eastAsia="cs-CZ"/>
        </w:rPr>
        <w:t>tímto podává k výše uvedené veřejné zakázce</w:t>
      </w:r>
      <w:r w:rsidRPr="006B2F44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6B2F44">
        <w:rPr>
          <w:rFonts w:ascii="Times New Roman" w:hAnsi="Times New Roman" w:cs="Times New Roman"/>
          <w:lang w:eastAsia="cs-CZ"/>
        </w:rPr>
        <w:t>následující doplnění zadávací dokumentace k zadávacím podmínkám bez předchozí žádosti:</w:t>
      </w:r>
    </w:p>
    <w:p w:rsidR="004A7113" w:rsidRPr="006B2F44" w:rsidRDefault="004A7113" w:rsidP="004A7113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6B2F44">
        <w:rPr>
          <w:rFonts w:ascii="Times New Roman" w:hAnsi="Times New Roman" w:cs="Times New Roman"/>
          <w:u w:val="single"/>
        </w:rPr>
        <w:t xml:space="preserve">Změna místa napojení </w:t>
      </w:r>
      <w:r w:rsidR="00902124" w:rsidRPr="006B2F44">
        <w:rPr>
          <w:rFonts w:ascii="Times New Roman" w:hAnsi="Times New Roman" w:cs="Times New Roman"/>
          <w:u w:val="single"/>
        </w:rPr>
        <w:t xml:space="preserve">SO 01-06-07 </w:t>
      </w:r>
      <w:r w:rsidRPr="006B2F44">
        <w:rPr>
          <w:rFonts w:ascii="Times New Roman" w:hAnsi="Times New Roman" w:cs="Times New Roman"/>
          <w:u w:val="single"/>
        </w:rPr>
        <w:t xml:space="preserve">na </w:t>
      </w:r>
      <w:r w:rsidR="004561FB" w:rsidRPr="006B2F44">
        <w:rPr>
          <w:rFonts w:ascii="Times New Roman" w:hAnsi="Times New Roman" w:cs="Times New Roman"/>
          <w:u w:val="single"/>
        </w:rPr>
        <w:t xml:space="preserve">rozvody </w:t>
      </w:r>
      <w:proofErr w:type="gramStart"/>
      <w:r w:rsidR="004561FB" w:rsidRPr="006B2F44">
        <w:rPr>
          <w:rFonts w:ascii="Times New Roman" w:hAnsi="Times New Roman" w:cs="Times New Roman"/>
          <w:u w:val="single"/>
        </w:rPr>
        <w:t>společnosti</w:t>
      </w:r>
      <w:r w:rsidRPr="006B2F44">
        <w:rPr>
          <w:rFonts w:ascii="Times New Roman" w:hAnsi="Times New Roman" w:cs="Times New Roman"/>
          <w:u w:val="single"/>
        </w:rPr>
        <w:t xml:space="preserve"> E.ON</w:t>
      </w:r>
      <w:proofErr w:type="gramEnd"/>
      <w:r w:rsidR="00902124" w:rsidRPr="006B2F44">
        <w:rPr>
          <w:rFonts w:ascii="Times New Roman" w:hAnsi="Times New Roman" w:cs="Times New Roman"/>
          <w:u w:val="single"/>
        </w:rPr>
        <w:t xml:space="preserve"> </w:t>
      </w:r>
      <w:r w:rsidRPr="006B2F44">
        <w:rPr>
          <w:rFonts w:ascii="Times New Roman" w:hAnsi="Times New Roman" w:cs="Times New Roman"/>
          <w:u w:val="single"/>
        </w:rPr>
        <w:t>:</w:t>
      </w:r>
    </w:p>
    <w:p w:rsidR="004A7113" w:rsidRPr="006B2F44" w:rsidRDefault="008E3B4A" w:rsidP="004A71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2F44">
        <w:rPr>
          <w:rFonts w:ascii="Times New Roman" w:hAnsi="Times New Roman" w:cs="Times New Roman"/>
        </w:rPr>
        <w:t xml:space="preserve">Během probíhající soutěže na výběr </w:t>
      </w:r>
      <w:r w:rsidR="00885B8D" w:rsidRPr="006B2F44">
        <w:rPr>
          <w:rFonts w:ascii="Times New Roman" w:hAnsi="Times New Roman" w:cs="Times New Roman"/>
        </w:rPr>
        <w:t>zhotovitele</w:t>
      </w:r>
      <w:r w:rsidRPr="006B2F44">
        <w:rPr>
          <w:rFonts w:ascii="Times New Roman" w:hAnsi="Times New Roman" w:cs="Times New Roman"/>
        </w:rPr>
        <w:t xml:space="preserve"> stavby „Zvýšení traťové rychlosti v úseku </w:t>
      </w:r>
      <w:proofErr w:type="spellStart"/>
      <w:r w:rsidRPr="006B2F44">
        <w:rPr>
          <w:rFonts w:ascii="Times New Roman" w:hAnsi="Times New Roman" w:cs="Times New Roman"/>
        </w:rPr>
        <w:t>Říkonín</w:t>
      </w:r>
      <w:proofErr w:type="spellEnd"/>
      <w:r w:rsidRPr="006B2F44">
        <w:rPr>
          <w:rFonts w:ascii="Times New Roman" w:hAnsi="Times New Roman" w:cs="Times New Roman"/>
        </w:rPr>
        <w:t xml:space="preserve"> – Vlkov u Tišnova“ došlo ke změně </w:t>
      </w:r>
      <w:proofErr w:type="spellStart"/>
      <w:r w:rsidRPr="006B2F44">
        <w:rPr>
          <w:rFonts w:ascii="Times New Roman" w:hAnsi="Times New Roman" w:cs="Times New Roman"/>
        </w:rPr>
        <w:t>nápojného</w:t>
      </w:r>
      <w:proofErr w:type="spellEnd"/>
      <w:r w:rsidRPr="006B2F44">
        <w:rPr>
          <w:rFonts w:ascii="Times New Roman" w:hAnsi="Times New Roman" w:cs="Times New Roman"/>
        </w:rPr>
        <w:t xml:space="preserve"> místa drážní kabelizace 22 </w:t>
      </w:r>
      <w:proofErr w:type="spellStart"/>
      <w:r w:rsidRPr="006B2F44">
        <w:rPr>
          <w:rFonts w:ascii="Times New Roman" w:hAnsi="Times New Roman" w:cs="Times New Roman"/>
        </w:rPr>
        <w:t>kV</w:t>
      </w:r>
      <w:proofErr w:type="spellEnd"/>
      <w:r w:rsidR="004561FB" w:rsidRPr="006B2F44">
        <w:rPr>
          <w:rFonts w:ascii="Times New Roman" w:hAnsi="Times New Roman" w:cs="Times New Roman"/>
        </w:rPr>
        <w:t xml:space="preserve"> (SO 01-06-07)</w:t>
      </w:r>
      <w:r w:rsidRPr="006B2F44">
        <w:rPr>
          <w:rFonts w:ascii="Times New Roman" w:hAnsi="Times New Roman" w:cs="Times New Roman"/>
        </w:rPr>
        <w:t xml:space="preserve"> na rozvody </w:t>
      </w:r>
      <w:proofErr w:type="gramStart"/>
      <w:r w:rsidR="004561FB" w:rsidRPr="006B2F44">
        <w:rPr>
          <w:rFonts w:ascii="Times New Roman" w:hAnsi="Times New Roman" w:cs="Times New Roman"/>
        </w:rPr>
        <w:t xml:space="preserve">společnosti </w:t>
      </w:r>
      <w:proofErr w:type="spellStart"/>
      <w:r w:rsidRPr="006B2F44">
        <w:rPr>
          <w:rFonts w:ascii="Times New Roman" w:hAnsi="Times New Roman" w:cs="Times New Roman"/>
        </w:rPr>
        <w:t>E.on</w:t>
      </w:r>
      <w:proofErr w:type="spellEnd"/>
      <w:proofErr w:type="gramEnd"/>
      <w:r w:rsidR="004561FB" w:rsidRPr="006B2F44">
        <w:rPr>
          <w:rFonts w:ascii="Times New Roman" w:hAnsi="Times New Roman" w:cs="Times New Roman"/>
        </w:rPr>
        <w:t>.</w:t>
      </w:r>
      <w:r w:rsidRPr="006B2F44">
        <w:rPr>
          <w:rFonts w:ascii="Times New Roman" w:hAnsi="Times New Roman" w:cs="Times New Roman"/>
        </w:rPr>
        <w:t xml:space="preserve"> D</w:t>
      </w:r>
      <w:r w:rsidR="00684252" w:rsidRPr="006B2F44">
        <w:rPr>
          <w:rFonts w:ascii="Times New Roman" w:hAnsi="Times New Roman" w:cs="Times New Roman"/>
        </w:rPr>
        <w:t>ůvod</w:t>
      </w:r>
      <w:r w:rsidRPr="006B2F44">
        <w:rPr>
          <w:rFonts w:ascii="Times New Roman" w:hAnsi="Times New Roman" w:cs="Times New Roman"/>
        </w:rPr>
        <w:t>em</w:t>
      </w:r>
      <w:r w:rsidR="00684252" w:rsidRPr="006B2F44">
        <w:rPr>
          <w:rFonts w:ascii="Times New Roman" w:hAnsi="Times New Roman" w:cs="Times New Roman"/>
        </w:rPr>
        <w:t xml:space="preserve"> </w:t>
      </w:r>
      <w:r w:rsidRPr="006B2F44">
        <w:rPr>
          <w:rFonts w:ascii="Times New Roman" w:hAnsi="Times New Roman" w:cs="Times New Roman"/>
        </w:rPr>
        <w:t xml:space="preserve">změny byla </w:t>
      </w:r>
      <w:r w:rsidR="00684252" w:rsidRPr="006B2F44">
        <w:rPr>
          <w:rFonts w:ascii="Times New Roman" w:hAnsi="Times New Roman" w:cs="Times New Roman"/>
        </w:rPr>
        <w:t xml:space="preserve">nemožnosti uzavřít smlouvu </w:t>
      </w:r>
      <w:r w:rsidRPr="006B2F44">
        <w:rPr>
          <w:rFonts w:ascii="Times New Roman" w:hAnsi="Times New Roman" w:cs="Times New Roman"/>
        </w:rPr>
        <w:t xml:space="preserve">o věcném břemeni mezi společností </w:t>
      </w:r>
      <w:proofErr w:type="spellStart"/>
      <w:r w:rsidRPr="006B2F44">
        <w:rPr>
          <w:rFonts w:ascii="Times New Roman" w:hAnsi="Times New Roman" w:cs="Times New Roman"/>
        </w:rPr>
        <w:t>E.on</w:t>
      </w:r>
      <w:proofErr w:type="spellEnd"/>
      <w:r w:rsidRPr="006B2F44">
        <w:rPr>
          <w:rFonts w:ascii="Times New Roman" w:hAnsi="Times New Roman" w:cs="Times New Roman"/>
        </w:rPr>
        <w:t xml:space="preserve"> a vlastníkem </w:t>
      </w:r>
      <w:r w:rsidR="00684252" w:rsidRPr="006B2F44">
        <w:rPr>
          <w:rFonts w:ascii="Times New Roman" w:hAnsi="Times New Roman" w:cs="Times New Roman"/>
        </w:rPr>
        <w:t xml:space="preserve"> pozemku </w:t>
      </w:r>
      <w:proofErr w:type="gramStart"/>
      <w:r w:rsidR="00684252" w:rsidRPr="006B2F44">
        <w:rPr>
          <w:rFonts w:ascii="Times New Roman" w:hAnsi="Times New Roman" w:cs="Times New Roman"/>
        </w:rPr>
        <w:t>p.č.</w:t>
      </w:r>
      <w:proofErr w:type="gramEnd"/>
      <w:r w:rsidR="00684252" w:rsidRPr="006B2F44">
        <w:rPr>
          <w:rFonts w:ascii="Times New Roman" w:hAnsi="Times New Roman" w:cs="Times New Roman"/>
        </w:rPr>
        <w:t>2</w:t>
      </w:r>
      <w:r w:rsidR="009F3F6D" w:rsidRPr="006B2F44">
        <w:rPr>
          <w:rFonts w:ascii="Times New Roman" w:hAnsi="Times New Roman" w:cs="Times New Roman"/>
        </w:rPr>
        <w:t>3/1</w:t>
      </w:r>
      <w:r w:rsidR="00684252" w:rsidRPr="006B2F44">
        <w:rPr>
          <w:rFonts w:ascii="Times New Roman" w:hAnsi="Times New Roman" w:cs="Times New Roman"/>
        </w:rPr>
        <w:t xml:space="preserve"> </w:t>
      </w:r>
      <w:proofErr w:type="spellStart"/>
      <w:r w:rsidR="00684252" w:rsidRPr="006B2F44">
        <w:rPr>
          <w:rFonts w:ascii="Times New Roman" w:hAnsi="Times New Roman" w:cs="Times New Roman"/>
        </w:rPr>
        <w:t>k.ú</w:t>
      </w:r>
      <w:proofErr w:type="spellEnd"/>
      <w:r w:rsidR="00684252" w:rsidRPr="006B2F44">
        <w:rPr>
          <w:rFonts w:ascii="Times New Roman" w:hAnsi="Times New Roman" w:cs="Times New Roman"/>
        </w:rPr>
        <w:t xml:space="preserve">. </w:t>
      </w:r>
      <w:proofErr w:type="spellStart"/>
      <w:r w:rsidRPr="006B2F44">
        <w:rPr>
          <w:rFonts w:ascii="Times New Roman" w:hAnsi="Times New Roman" w:cs="Times New Roman"/>
        </w:rPr>
        <w:t>Říkonín</w:t>
      </w:r>
      <w:proofErr w:type="spellEnd"/>
      <w:r w:rsidRPr="006B2F44">
        <w:rPr>
          <w:rFonts w:ascii="Times New Roman" w:hAnsi="Times New Roman" w:cs="Times New Roman"/>
        </w:rPr>
        <w:t>.</w:t>
      </w:r>
    </w:p>
    <w:p w:rsidR="00885B8D" w:rsidRPr="006B2F44" w:rsidRDefault="009F3F6D" w:rsidP="004A71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2F44">
        <w:rPr>
          <w:rFonts w:ascii="Times New Roman" w:hAnsi="Times New Roman" w:cs="Times New Roman"/>
        </w:rPr>
        <w:lastRenderedPageBreak/>
        <w:t xml:space="preserve">Nové </w:t>
      </w:r>
      <w:proofErr w:type="spellStart"/>
      <w:r w:rsidRPr="006B2F44">
        <w:rPr>
          <w:rFonts w:ascii="Times New Roman" w:hAnsi="Times New Roman" w:cs="Times New Roman"/>
        </w:rPr>
        <w:t>n</w:t>
      </w:r>
      <w:r w:rsidR="00885B8D" w:rsidRPr="006B2F44">
        <w:rPr>
          <w:rFonts w:ascii="Times New Roman" w:hAnsi="Times New Roman" w:cs="Times New Roman"/>
        </w:rPr>
        <w:t>ápojné</w:t>
      </w:r>
      <w:proofErr w:type="spellEnd"/>
      <w:r w:rsidR="00885B8D" w:rsidRPr="006B2F44">
        <w:rPr>
          <w:rFonts w:ascii="Times New Roman" w:hAnsi="Times New Roman" w:cs="Times New Roman"/>
        </w:rPr>
        <w:t xml:space="preserve"> místo</w:t>
      </w:r>
      <w:r w:rsidR="00902124" w:rsidRPr="006B2F44">
        <w:rPr>
          <w:rFonts w:ascii="Times New Roman" w:hAnsi="Times New Roman" w:cs="Times New Roman"/>
        </w:rPr>
        <w:t xml:space="preserve"> (stejný pozemek 23/1 </w:t>
      </w:r>
      <w:proofErr w:type="spellStart"/>
      <w:proofErr w:type="gramStart"/>
      <w:r w:rsidR="00902124" w:rsidRPr="006B2F44">
        <w:rPr>
          <w:rFonts w:ascii="Times New Roman" w:hAnsi="Times New Roman" w:cs="Times New Roman"/>
        </w:rPr>
        <w:t>k.ú</w:t>
      </w:r>
      <w:proofErr w:type="spellEnd"/>
      <w:r w:rsidR="00902124" w:rsidRPr="006B2F44">
        <w:rPr>
          <w:rFonts w:ascii="Times New Roman" w:hAnsi="Times New Roman" w:cs="Times New Roman"/>
        </w:rPr>
        <w:t>.</w:t>
      </w:r>
      <w:proofErr w:type="gramEnd"/>
      <w:r w:rsidR="00902124" w:rsidRPr="006B2F44">
        <w:rPr>
          <w:rFonts w:ascii="Times New Roman" w:hAnsi="Times New Roman" w:cs="Times New Roman"/>
        </w:rPr>
        <w:t xml:space="preserve"> </w:t>
      </w:r>
      <w:proofErr w:type="spellStart"/>
      <w:r w:rsidR="00902124" w:rsidRPr="006B2F44">
        <w:rPr>
          <w:rFonts w:ascii="Times New Roman" w:hAnsi="Times New Roman" w:cs="Times New Roman"/>
        </w:rPr>
        <w:t>Říkonín</w:t>
      </w:r>
      <w:proofErr w:type="spellEnd"/>
      <w:r w:rsidR="00902124" w:rsidRPr="006B2F44">
        <w:rPr>
          <w:rFonts w:ascii="Times New Roman" w:hAnsi="Times New Roman" w:cs="Times New Roman"/>
        </w:rPr>
        <w:t>, jiná poloha)</w:t>
      </w:r>
      <w:r w:rsidR="00885B8D" w:rsidRPr="006B2F44">
        <w:rPr>
          <w:rFonts w:ascii="Times New Roman" w:hAnsi="Times New Roman" w:cs="Times New Roman"/>
        </w:rPr>
        <w:t xml:space="preserve"> </w:t>
      </w:r>
      <w:r w:rsidR="004561FB" w:rsidRPr="006B2F44">
        <w:rPr>
          <w:rFonts w:ascii="Times New Roman" w:hAnsi="Times New Roman" w:cs="Times New Roman"/>
        </w:rPr>
        <w:t xml:space="preserve">na rozvody </w:t>
      </w:r>
      <w:proofErr w:type="gramStart"/>
      <w:r w:rsidR="004561FB" w:rsidRPr="006B2F44">
        <w:rPr>
          <w:rFonts w:ascii="Times New Roman" w:hAnsi="Times New Roman" w:cs="Times New Roman"/>
        </w:rPr>
        <w:t xml:space="preserve">společnosti </w:t>
      </w:r>
      <w:proofErr w:type="spellStart"/>
      <w:r w:rsidR="004561FB" w:rsidRPr="006B2F44">
        <w:rPr>
          <w:rFonts w:ascii="Times New Roman" w:hAnsi="Times New Roman" w:cs="Times New Roman"/>
        </w:rPr>
        <w:t>E.on</w:t>
      </w:r>
      <w:proofErr w:type="spellEnd"/>
      <w:proofErr w:type="gramEnd"/>
      <w:r w:rsidR="004561FB" w:rsidRPr="006B2F44">
        <w:rPr>
          <w:rFonts w:ascii="Times New Roman" w:hAnsi="Times New Roman" w:cs="Times New Roman"/>
        </w:rPr>
        <w:t xml:space="preserve"> </w:t>
      </w:r>
      <w:r w:rsidR="00885B8D" w:rsidRPr="006B2F44">
        <w:rPr>
          <w:rFonts w:ascii="Times New Roman" w:hAnsi="Times New Roman" w:cs="Times New Roman"/>
        </w:rPr>
        <w:t xml:space="preserve">bude zajištěno </w:t>
      </w:r>
      <w:r w:rsidRPr="006B2F44">
        <w:rPr>
          <w:rFonts w:ascii="Times New Roman" w:hAnsi="Times New Roman" w:cs="Times New Roman"/>
        </w:rPr>
        <w:t xml:space="preserve">touto </w:t>
      </w:r>
      <w:r w:rsidR="00885B8D" w:rsidRPr="006B2F44">
        <w:rPr>
          <w:rFonts w:ascii="Times New Roman" w:hAnsi="Times New Roman" w:cs="Times New Roman"/>
        </w:rPr>
        <w:t xml:space="preserve">společností (uzavřená smlouva o přeložce mezi SŽDC a </w:t>
      </w:r>
      <w:proofErr w:type="spellStart"/>
      <w:r w:rsidR="00885B8D" w:rsidRPr="006B2F44">
        <w:rPr>
          <w:rFonts w:ascii="Times New Roman" w:hAnsi="Times New Roman" w:cs="Times New Roman"/>
        </w:rPr>
        <w:t>E.onem</w:t>
      </w:r>
      <w:proofErr w:type="spellEnd"/>
      <w:r w:rsidR="00885B8D" w:rsidRPr="006B2F44">
        <w:rPr>
          <w:rFonts w:ascii="Times New Roman" w:hAnsi="Times New Roman" w:cs="Times New Roman"/>
        </w:rPr>
        <w:t>). Dle Zvláštních technických podmínek stavby je zhotovitel stavby povinen koordinovat své práce s tímto přímým dodavatelem SŽDC.</w:t>
      </w:r>
      <w:r w:rsidR="00902124" w:rsidRPr="006B2F44">
        <w:rPr>
          <w:rFonts w:ascii="Times New Roman" w:hAnsi="Times New Roman" w:cs="Times New Roman"/>
        </w:rPr>
        <w:t xml:space="preserve"> </w:t>
      </w:r>
    </w:p>
    <w:p w:rsidR="008E3B4A" w:rsidRPr="006B2F44" w:rsidRDefault="008E3B4A" w:rsidP="004A711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</w:rPr>
        <w:t xml:space="preserve">Upravenou dokumentaci objektu SO </w:t>
      </w:r>
      <w:r w:rsidR="004561FB" w:rsidRPr="006B2F44">
        <w:rPr>
          <w:rFonts w:ascii="Times New Roman" w:hAnsi="Times New Roman" w:cs="Times New Roman"/>
        </w:rPr>
        <w:t>01-06-07</w:t>
      </w:r>
      <w:r w:rsidRPr="006B2F44">
        <w:rPr>
          <w:rFonts w:ascii="Times New Roman" w:hAnsi="Times New Roman" w:cs="Times New Roman"/>
        </w:rPr>
        <w:t>, včetně nového výkazu výměr přikládáme.</w:t>
      </w:r>
    </w:p>
    <w:p w:rsidR="003B4DF6" w:rsidRPr="006B2F44" w:rsidRDefault="003B4DF6" w:rsidP="004655EC">
      <w:pPr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BC4F41" w:rsidRDefault="00BC4F41" w:rsidP="003874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C4F41" w:rsidRDefault="00BC4F41" w:rsidP="003874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C4F41" w:rsidRDefault="00BC4F41" w:rsidP="003874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  <w:r w:rsidRPr="006B2F44">
        <w:rPr>
          <w:rFonts w:ascii="Times New Roman" w:eastAsia="Times New Roman" w:hAnsi="Times New Roman" w:cs="Times New Roman"/>
          <w:lang w:eastAsia="cs-CZ"/>
        </w:rPr>
        <w:t>Vzhledem ke skutečnosti, že nedochází ke změně zadávacích podmínek, neprodlužuje zadavatel lhůtu pro podání nabídek.</w:t>
      </w:r>
    </w:p>
    <w:p w:rsidR="0038743A" w:rsidRPr="006B2F44" w:rsidRDefault="0038743A" w:rsidP="003874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38743A" w:rsidRPr="006B2F44" w:rsidRDefault="0038743A" w:rsidP="0038743A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6B2F44">
        <w:rPr>
          <w:rFonts w:ascii="Times New Roman" w:hAnsi="Times New Roman" w:cs="Times New Roman"/>
          <w:b/>
          <w:bCs/>
          <w:lang w:eastAsia="cs-CZ"/>
        </w:rPr>
        <w:t xml:space="preserve">Příloha: 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SO010607_08_Specifikace_kabelove_trasy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SO010607_09_Rezy_kabelovou_kynetou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SO010607_10_SP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SO010607_10_SP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E.1.1.3.1_TZ Rikonin-Vlkov_spodek_15052017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 02-16-01_15052017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 02-16-02_15052017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 80-00-01_15052017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SO010607_00_Hlavni_obalka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SO010607_00_SEZ-PRIL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SO010607_02_Situace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SO010607_03_Prehledove_schema_napajeni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SO010607_04_Soupis_kabelů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SO010607_05_Kabelovy_svod_22kV_pohledy_detaily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SO010607_06_Dispozice_zarizeni_ve_VB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SO010607_07_Soupis_vytycovanych_bodu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 xml:space="preserve">V Olomouci dne 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38743A" w:rsidRPr="006B2F44" w:rsidRDefault="0038743A" w:rsidP="0038743A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38743A" w:rsidRPr="006B2F44" w:rsidRDefault="0038743A" w:rsidP="0038743A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6B2F44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6B2F44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38743A" w:rsidRPr="006B2F44" w:rsidRDefault="0038743A" w:rsidP="0038743A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 w:rsidRPr="006B2F44">
        <w:rPr>
          <w:rFonts w:ascii="Times New Roman" w:eastAsia="Times New Roman" w:hAnsi="Times New Roman" w:cs="Times New Roman"/>
          <w:lang w:eastAsia="cs-CZ"/>
        </w:rPr>
        <w:tab/>
      </w:r>
    </w:p>
    <w:p w:rsidR="0038743A" w:rsidRPr="006B2F44" w:rsidRDefault="0038743A" w:rsidP="0038743A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38743A" w:rsidRPr="006B2F44" w:rsidRDefault="0038743A" w:rsidP="0038743A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38743A" w:rsidRPr="006B2F44" w:rsidRDefault="0038743A" w:rsidP="0038743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CD2577" w:rsidRPr="006B2F44" w:rsidRDefault="00CD2577" w:rsidP="004655EC">
      <w:pPr>
        <w:ind w:left="6372"/>
        <w:rPr>
          <w:rFonts w:ascii="Times New Roman" w:hAnsi="Times New Roman" w:cs="Times New Roman"/>
          <w:lang w:eastAsia="cs-CZ"/>
        </w:rPr>
      </w:pPr>
    </w:p>
    <w:sectPr w:rsidR="00CD2577" w:rsidRPr="006B2F44" w:rsidSect="00513E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8E4" w:rsidRDefault="006E38E4" w:rsidP="00C4694C">
      <w:pPr>
        <w:spacing w:after="0" w:line="240" w:lineRule="auto"/>
      </w:pPr>
      <w:r>
        <w:separator/>
      </w:r>
    </w:p>
  </w:endnote>
  <w:endnote w:type="continuationSeparator" w:id="0">
    <w:p w:rsidR="006E38E4" w:rsidRDefault="006E38E4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B87D0C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B87D0C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B87D0C" w:rsidRDefault="00B87D0C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8E4" w:rsidRDefault="006E38E4" w:rsidP="00C4694C">
      <w:pPr>
        <w:spacing w:after="0" w:line="240" w:lineRule="auto"/>
      </w:pPr>
      <w:r>
        <w:separator/>
      </w:r>
    </w:p>
  </w:footnote>
  <w:footnote w:type="continuationSeparator" w:id="0">
    <w:p w:rsidR="006E38E4" w:rsidRDefault="006E38E4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7BADA197" wp14:editId="4F1D2B3F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B87D0C" w:rsidRPr="00C4694C" w:rsidRDefault="00B87D0C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D442C"/>
    <w:multiLevelType w:val="hybridMultilevel"/>
    <w:tmpl w:val="3D4023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0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2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334D23"/>
    <w:multiLevelType w:val="hybridMultilevel"/>
    <w:tmpl w:val="043A8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9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>
    <w:nsid w:val="72632245"/>
    <w:multiLevelType w:val="hybridMultilevel"/>
    <w:tmpl w:val="329C11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4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14"/>
  </w:num>
  <w:num w:numId="4">
    <w:abstractNumId w:val="39"/>
  </w:num>
  <w:num w:numId="5">
    <w:abstractNumId w:val="23"/>
  </w:num>
  <w:num w:numId="6">
    <w:abstractNumId w:val="3"/>
  </w:num>
  <w:num w:numId="7">
    <w:abstractNumId w:val="28"/>
  </w:num>
  <w:num w:numId="8">
    <w:abstractNumId w:val="38"/>
  </w:num>
  <w:num w:numId="9">
    <w:abstractNumId w:val="29"/>
  </w:num>
  <w:num w:numId="10">
    <w:abstractNumId w:val="10"/>
  </w:num>
  <w:num w:numId="11">
    <w:abstractNumId w:val="34"/>
  </w:num>
  <w:num w:numId="12">
    <w:abstractNumId w:val="41"/>
  </w:num>
  <w:num w:numId="13">
    <w:abstractNumId w:val="2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7"/>
  </w:num>
  <w:num w:numId="17">
    <w:abstractNumId w:val="21"/>
  </w:num>
  <w:num w:numId="18">
    <w:abstractNumId w:val="32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35"/>
  </w:num>
  <w:num w:numId="27">
    <w:abstractNumId w:val="40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6"/>
  </w:num>
  <w:num w:numId="31">
    <w:abstractNumId w:val="22"/>
  </w:num>
  <w:num w:numId="32">
    <w:abstractNumId w:val="26"/>
  </w:num>
  <w:num w:numId="33">
    <w:abstractNumId w:val="11"/>
  </w:num>
  <w:num w:numId="34">
    <w:abstractNumId w:val="13"/>
  </w:num>
  <w:num w:numId="35">
    <w:abstractNumId w:val="13"/>
  </w:num>
  <w:num w:numId="36">
    <w:abstractNumId w:val="11"/>
  </w:num>
  <w:num w:numId="37">
    <w:abstractNumId w:val="19"/>
  </w:num>
  <w:num w:numId="38">
    <w:abstractNumId w:val="8"/>
  </w:num>
  <w:num w:numId="39">
    <w:abstractNumId w:val="9"/>
  </w:num>
  <w:num w:numId="40">
    <w:abstractNumId w:val="37"/>
  </w:num>
  <w:num w:numId="41">
    <w:abstractNumId w:val="2"/>
  </w:num>
  <w:num w:numId="42">
    <w:abstractNumId w:val="6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20"/>
  </w:num>
  <w:num w:numId="48">
    <w:abstractNumId w:val="33"/>
  </w:num>
  <w:num w:numId="4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2FF"/>
    <w:rsid w:val="00000509"/>
    <w:rsid w:val="00000635"/>
    <w:rsid w:val="000045A3"/>
    <w:rsid w:val="00005698"/>
    <w:rsid w:val="00010668"/>
    <w:rsid w:val="00011112"/>
    <w:rsid w:val="00011237"/>
    <w:rsid w:val="000115FD"/>
    <w:rsid w:val="000117C7"/>
    <w:rsid w:val="0002057A"/>
    <w:rsid w:val="00020C15"/>
    <w:rsid w:val="00025B2F"/>
    <w:rsid w:val="0002703A"/>
    <w:rsid w:val="000274CE"/>
    <w:rsid w:val="00027AF6"/>
    <w:rsid w:val="000329F1"/>
    <w:rsid w:val="00036696"/>
    <w:rsid w:val="000409E2"/>
    <w:rsid w:val="000421AF"/>
    <w:rsid w:val="00044E05"/>
    <w:rsid w:val="0004537F"/>
    <w:rsid w:val="000507D9"/>
    <w:rsid w:val="00050D97"/>
    <w:rsid w:val="000517F5"/>
    <w:rsid w:val="00056034"/>
    <w:rsid w:val="00060569"/>
    <w:rsid w:val="00063895"/>
    <w:rsid w:val="000652C0"/>
    <w:rsid w:val="000714F6"/>
    <w:rsid w:val="000846D4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2FEF"/>
    <w:rsid w:val="000B4F69"/>
    <w:rsid w:val="000B6A8E"/>
    <w:rsid w:val="000C3628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36A4A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77FD"/>
    <w:rsid w:val="0018343C"/>
    <w:rsid w:val="00183476"/>
    <w:rsid w:val="001851B7"/>
    <w:rsid w:val="00186E8C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D6F4B"/>
    <w:rsid w:val="001E1379"/>
    <w:rsid w:val="001E3C83"/>
    <w:rsid w:val="001E4625"/>
    <w:rsid w:val="001E5F1A"/>
    <w:rsid w:val="001F1FAF"/>
    <w:rsid w:val="001F295A"/>
    <w:rsid w:val="001F397F"/>
    <w:rsid w:val="001F5CE3"/>
    <w:rsid w:val="001F6C46"/>
    <w:rsid w:val="001F73FA"/>
    <w:rsid w:val="002005DB"/>
    <w:rsid w:val="00203B2C"/>
    <w:rsid w:val="00207F3F"/>
    <w:rsid w:val="0021664B"/>
    <w:rsid w:val="002202E0"/>
    <w:rsid w:val="002209B0"/>
    <w:rsid w:val="00221708"/>
    <w:rsid w:val="00221E0B"/>
    <w:rsid w:val="00225E42"/>
    <w:rsid w:val="00227108"/>
    <w:rsid w:val="00231D20"/>
    <w:rsid w:val="002322B1"/>
    <w:rsid w:val="002326FE"/>
    <w:rsid w:val="00234A94"/>
    <w:rsid w:val="00236299"/>
    <w:rsid w:val="00245024"/>
    <w:rsid w:val="00245BC6"/>
    <w:rsid w:val="00245FDA"/>
    <w:rsid w:val="0024644B"/>
    <w:rsid w:val="00247D3B"/>
    <w:rsid w:val="00252624"/>
    <w:rsid w:val="00264799"/>
    <w:rsid w:val="00265ED6"/>
    <w:rsid w:val="002666D6"/>
    <w:rsid w:val="00267185"/>
    <w:rsid w:val="002731DD"/>
    <w:rsid w:val="00273A7C"/>
    <w:rsid w:val="00281A46"/>
    <w:rsid w:val="002822D2"/>
    <w:rsid w:val="0028279C"/>
    <w:rsid w:val="00283AC5"/>
    <w:rsid w:val="00283F94"/>
    <w:rsid w:val="00286C35"/>
    <w:rsid w:val="00287FD7"/>
    <w:rsid w:val="00290B27"/>
    <w:rsid w:val="00291D76"/>
    <w:rsid w:val="00293B94"/>
    <w:rsid w:val="00294D0B"/>
    <w:rsid w:val="002A0210"/>
    <w:rsid w:val="002A17B9"/>
    <w:rsid w:val="002A26A4"/>
    <w:rsid w:val="002A6DA2"/>
    <w:rsid w:val="002B0427"/>
    <w:rsid w:val="002B08D3"/>
    <w:rsid w:val="002B1F76"/>
    <w:rsid w:val="002B3409"/>
    <w:rsid w:val="002B3A98"/>
    <w:rsid w:val="002B500F"/>
    <w:rsid w:val="002B54A2"/>
    <w:rsid w:val="002B64FF"/>
    <w:rsid w:val="002B692B"/>
    <w:rsid w:val="002C45AE"/>
    <w:rsid w:val="002C5C38"/>
    <w:rsid w:val="002C66AB"/>
    <w:rsid w:val="002D6A79"/>
    <w:rsid w:val="002E3093"/>
    <w:rsid w:val="002E4F14"/>
    <w:rsid w:val="002F0F4B"/>
    <w:rsid w:val="002F2E47"/>
    <w:rsid w:val="002F2FF2"/>
    <w:rsid w:val="002F7EEB"/>
    <w:rsid w:val="00300E26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2626B"/>
    <w:rsid w:val="003304BF"/>
    <w:rsid w:val="00330B5E"/>
    <w:rsid w:val="00331159"/>
    <w:rsid w:val="00331B06"/>
    <w:rsid w:val="00333470"/>
    <w:rsid w:val="00333BA7"/>
    <w:rsid w:val="003357BA"/>
    <w:rsid w:val="00335A63"/>
    <w:rsid w:val="00342395"/>
    <w:rsid w:val="00345AA9"/>
    <w:rsid w:val="00346624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5826"/>
    <w:rsid w:val="003801FA"/>
    <w:rsid w:val="0038076B"/>
    <w:rsid w:val="00381EBD"/>
    <w:rsid w:val="003858CB"/>
    <w:rsid w:val="00386748"/>
    <w:rsid w:val="0038743A"/>
    <w:rsid w:val="00387477"/>
    <w:rsid w:val="003908A4"/>
    <w:rsid w:val="0039410B"/>
    <w:rsid w:val="003A1007"/>
    <w:rsid w:val="003A2DAB"/>
    <w:rsid w:val="003A4A0B"/>
    <w:rsid w:val="003B23AD"/>
    <w:rsid w:val="003B3203"/>
    <w:rsid w:val="003B4DF6"/>
    <w:rsid w:val="003C0200"/>
    <w:rsid w:val="003C0E0E"/>
    <w:rsid w:val="003D3206"/>
    <w:rsid w:val="003D7390"/>
    <w:rsid w:val="003E01F2"/>
    <w:rsid w:val="003E3E44"/>
    <w:rsid w:val="003E4791"/>
    <w:rsid w:val="003E5F12"/>
    <w:rsid w:val="003E6B6E"/>
    <w:rsid w:val="003E7939"/>
    <w:rsid w:val="003F23FF"/>
    <w:rsid w:val="003F4169"/>
    <w:rsid w:val="00400392"/>
    <w:rsid w:val="00410830"/>
    <w:rsid w:val="004115AF"/>
    <w:rsid w:val="0041457D"/>
    <w:rsid w:val="00415AA5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5B8E"/>
    <w:rsid w:val="00447B23"/>
    <w:rsid w:val="00454E57"/>
    <w:rsid w:val="004561FB"/>
    <w:rsid w:val="00456525"/>
    <w:rsid w:val="00460A3E"/>
    <w:rsid w:val="00462A7A"/>
    <w:rsid w:val="00462D70"/>
    <w:rsid w:val="004655EC"/>
    <w:rsid w:val="00470129"/>
    <w:rsid w:val="00480743"/>
    <w:rsid w:val="004817D7"/>
    <w:rsid w:val="00486479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A7113"/>
    <w:rsid w:val="004B103C"/>
    <w:rsid w:val="004B160C"/>
    <w:rsid w:val="004B36A1"/>
    <w:rsid w:val="004B4EBD"/>
    <w:rsid w:val="004C257E"/>
    <w:rsid w:val="004C436F"/>
    <w:rsid w:val="004C4648"/>
    <w:rsid w:val="004C4D9C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454B"/>
    <w:rsid w:val="00516101"/>
    <w:rsid w:val="005215F7"/>
    <w:rsid w:val="00524568"/>
    <w:rsid w:val="00524C56"/>
    <w:rsid w:val="00526DD8"/>
    <w:rsid w:val="005371E9"/>
    <w:rsid w:val="0054186B"/>
    <w:rsid w:val="005433FE"/>
    <w:rsid w:val="00546DF8"/>
    <w:rsid w:val="00546E71"/>
    <w:rsid w:val="00551A74"/>
    <w:rsid w:val="00555B63"/>
    <w:rsid w:val="00557405"/>
    <w:rsid w:val="00561577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5E0"/>
    <w:rsid w:val="005D280B"/>
    <w:rsid w:val="005D436F"/>
    <w:rsid w:val="005D5F42"/>
    <w:rsid w:val="005D7570"/>
    <w:rsid w:val="005E064A"/>
    <w:rsid w:val="005E0F41"/>
    <w:rsid w:val="005E27A4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4A08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2627"/>
    <w:rsid w:val="006635C6"/>
    <w:rsid w:val="0066511A"/>
    <w:rsid w:val="00666EEE"/>
    <w:rsid w:val="00676AEC"/>
    <w:rsid w:val="00677FAB"/>
    <w:rsid w:val="006817AD"/>
    <w:rsid w:val="00683CBA"/>
    <w:rsid w:val="00684252"/>
    <w:rsid w:val="006854ED"/>
    <w:rsid w:val="006869F6"/>
    <w:rsid w:val="0068725B"/>
    <w:rsid w:val="00695C18"/>
    <w:rsid w:val="006973F0"/>
    <w:rsid w:val="006A1AEA"/>
    <w:rsid w:val="006A4E6E"/>
    <w:rsid w:val="006A501F"/>
    <w:rsid w:val="006A6F7D"/>
    <w:rsid w:val="006B0DC8"/>
    <w:rsid w:val="006B11E6"/>
    <w:rsid w:val="006B1AE5"/>
    <w:rsid w:val="006B23FB"/>
    <w:rsid w:val="006B2A94"/>
    <w:rsid w:val="006B2F44"/>
    <w:rsid w:val="006B41A8"/>
    <w:rsid w:val="006B583F"/>
    <w:rsid w:val="006C0880"/>
    <w:rsid w:val="006C2588"/>
    <w:rsid w:val="006C60BB"/>
    <w:rsid w:val="006C70F6"/>
    <w:rsid w:val="006C7123"/>
    <w:rsid w:val="006C7858"/>
    <w:rsid w:val="006C7963"/>
    <w:rsid w:val="006D2B6D"/>
    <w:rsid w:val="006D2EF2"/>
    <w:rsid w:val="006E2196"/>
    <w:rsid w:val="006E3182"/>
    <w:rsid w:val="006E38E4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47C86"/>
    <w:rsid w:val="00751946"/>
    <w:rsid w:val="007533BF"/>
    <w:rsid w:val="00755406"/>
    <w:rsid w:val="0076503E"/>
    <w:rsid w:val="00766606"/>
    <w:rsid w:val="0077051F"/>
    <w:rsid w:val="00777910"/>
    <w:rsid w:val="00783F4E"/>
    <w:rsid w:val="007865C9"/>
    <w:rsid w:val="00793F66"/>
    <w:rsid w:val="007947A2"/>
    <w:rsid w:val="007A3787"/>
    <w:rsid w:val="007A44F4"/>
    <w:rsid w:val="007A70C1"/>
    <w:rsid w:val="007B103F"/>
    <w:rsid w:val="007B4FF7"/>
    <w:rsid w:val="007C0E06"/>
    <w:rsid w:val="007C3453"/>
    <w:rsid w:val="007C716C"/>
    <w:rsid w:val="007D167C"/>
    <w:rsid w:val="007D30E1"/>
    <w:rsid w:val="007D6964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808"/>
    <w:rsid w:val="00800C48"/>
    <w:rsid w:val="00805E14"/>
    <w:rsid w:val="00806E83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3D2E"/>
    <w:rsid w:val="00844085"/>
    <w:rsid w:val="00844F6C"/>
    <w:rsid w:val="008455FF"/>
    <w:rsid w:val="00846A55"/>
    <w:rsid w:val="00850688"/>
    <w:rsid w:val="008555AC"/>
    <w:rsid w:val="00857426"/>
    <w:rsid w:val="00857E95"/>
    <w:rsid w:val="00861F12"/>
    <w:rsid w:val="00863EFF"/>
    <w:rsid w:val="00865B12"/>
    <w:rsid w:val="008667D2"/>
    <w:rsid w:val="0086715F"/>
    <w:rsid w:val="00876E5A"/>
    <w:rsid w:val="00877752"/>
    <w:rsid w:val="00880439"/>
    <w:rsid w:val="008839E4"/>
    <w:rsid w:val="00885B8D"/>
    <w:rsid w:val="008879AF"/>
    <w:rsid w:val="00890F89"/>
    <w:rsid w:val="00895DA0"/>
    <w:rsid w:val="008A73D7"/>
    <w:rsid w:val="008B670A"/>
    <w:rsid w:val="008D1491"/>
    <w:rsid w:val="008D1C3D"/>
    <w:rsid w:val="008D3988"/>
    <w:rsid w:val="008D4E6E"/>
    <w:rsid w:val="008D6D8E"/>
    <w:rsid w:val="008E2835"/>
    <w:rsid w:val="008E3B4A"/>
    <w:rsid w:val="008E6EAB"/>
    <w:rsid w:val="008F013A"/>
    <w:rsid w:val="008F1903"/>
    <w:rsid w:val="008F29A2"/>
    <w:rsid w:val="008F3E60"/>
    <w:rsid w:val="008F4E15"/>
    <w:rsid w:val="008F5FC6"/>
    <w:rsid w:val="008F6DD9"/>
    <w:rsid w:val="008F76DE"/>
    <w:rsid w:val="00902124"/>
    <w:rsid w:val="00904E8D"/>
    <w:rsid w:val="0090662F"/>
    <w:rsid w:val="00913F32"/>
    <w:rsid w:val="00915740"/>
    <w:rsid w:val="0091584F"/>
    <w:rsid w:val="009171B1"/>
    <w:rsid w:val="00917BC0"/>
    <w:rsid w:val="009244F4"/>
    <w:rsid w:val="009269AA"/>
    <w:rsid w:val="00926FF4"/>
    <w:rsid w:val="00927402"/>
    <w:rsid w:val="00930C07"/>
    <w:rsid w:val="00931C43"/>
    <w:rsid w:val="00933FCD"/>
    <w:rsid w:val="0093468A"/>
    <w:rsid w:val="009406F4"/>
    <w:rsid w:val="00944327"/>
    <w:rsid w:val="00946030"/>
    <w:rsid w:val="009477BD"/>
    <w:rsid w:val="00952E35"/>
    <w:rsid w:val="00954689"/>
    <w:rsid w:val="00956A09"/>
    <w:rsid w:val="009609A9"/>
    <w:rsid w:val="009639BC"/>
    <w:rsid w:val="009763DD"/>
    <w:rsid w:val="0098245D"/>
    <w:rsid w:val="00992A4E"/>
    <w:rsid w:val="00994780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4F43"/>
    <w:rsid w:val="009C5471"/>
    <w:rsid w:val="009D67A1"/>
    <w:rsid w:val="009E55F0"/>
    <w:rsid w:val="009F0B6F"/>
    <w:rsid w:val="009F0F9D"/>
    <w:rsid w:val="009F3F6D"/>
    <w:rsid w:val="009F60C0"/>
    <w:rsid w:val="009F69ED"/>
    <w:rsid w:val="009F7F22"/>
    <w:rsid w:val="00A00C57"/>
    <w:rsid w:val="00A02401"/>
    <w:rsid w:val="00A03234"/>
    <w:rsid w:val="00A052E3"/>
    <w:rsid w:val="00A05710"/>
    <w:rsid w:val="00A1153E"/>
    <w:rsid w:val="00A146E4"/>
    <w:rsid w:val="00A1480D"/>
    <w:rsid w:val="00A16F1F"/>
    <w:rsid w:val="00A17FF0"/>
    <w:rsid w:val="00A23CBD"/>
    <w:rsid w:val="00A31697"/>
    <w:rsid w:val="00A3189F"/>
    <w:rsid w:val="00A348E0"/>
    <w:rsid w:val="00A359EE"/>
    <w:rsid w:val="00A40B6A"/>
    <w:rsid w:val="00A436C1"/>
    <w:rsid w:val="00A461BF"/>
    <w:rsid w:val="00A47ED9"/>
    <w:rsid w:val="00A52E0B"/>
    <w:rsid w:val="00A6041C"/>
    <w:rsid w:val="00A614E4"/>
    <w:rsid w:val="00A634D6"/>
    <w:rsid w:val="00A65A46"/>
    <w:rsid w:val="00A81C54"/>
    <w:rsid w:val="00A858AE"/>
    <w:rsid w:val="00A86301"/>
    <w:rsid w:val="00A86CBD"/>
    <w:rsid w:val="00A90A72"/>
    <w:rsid w:val="00A91C8C"/>
    <w:rsid w:val="00AA044B"/>
    <w:rsid w:val="00AA2413"/>
    <w:rsid w:val="00AA62A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26FB"/>
    <w:rsid w:val="00AC594C"/>
    <w:rsid w:val="00AC679D"/>
    <w:rsid w:val="00AD1C3A"/>
    <w:rsid w:val="00AD39B0"/>
    <w:rsid w:val="00AD45D3"/>
    <w:rsid w:val="00AD4970"/>
    <w:rsid w:val="00AD4D6B"/>
    <w:rsid w:val="00AD5F94"/>
    <w:rsid w:val="00AD6A54"/>
    <w:rsid w:val="00AE6B32"/>
    <w:rsid w:val="00AF1918"/>
    <w:rsid w:val="00AF1F5B"/>
    <w:rsid w:val="00AF3764"/>
    <w:rsid w:val="00AF5D2A"/>
    <w:rsid w:val="00AF5F98"/>
    <w:rsid w:val="00AF77C7"/>
    <w:rsid w:val="00B017AD"/>
    <w:rsid w:val="00B05F87"/>
    <w:rsid w:val="00B121FE"/>
    <w:rsid w:val="00B12945"/>
    <w:rsid w:val="00B20AFE"/>
    <w:rsid w:val="00B25FAB"/>
    <w:rsid w:val="00B2690E"/>
    <w:rsid w:val="00B30537"/>
    <w:rsid w:val="00B32914"/>
    <w:rsid w:val="00B33A92"/>
    <w:rsid w:val="00B34D4B"/>
    <w:rsid w:val="00B36C30"/>
    <w:rsid w:val="00B36FC0"/>
    <w:rsid w:val="00B40736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87D0C"/>
    <w:rsid w:val="00B9185B"/>
    <w:rsid w:val="00B97477"/>
    <w:rsid w:val="00B97D23"/>
    <w:rsid w:val="00BA02AC"/>
    <w:rsid w:val="00BA1BCA"/>
    <w:rsid w:val="00BA5475"/>
    <w:rsid w:val="00BA6796"/>
    <w:rsid w:val="00BA7FA9"/>
    <w:rsid w:val="00BB5A8F"/>
    <w:rsid w:val="00BC0981"/>
    <w:rsid w:val="00BC2ACE"/>
    <w:rsid w:val="00BC384D"/>
    <w:rsid w:val="00BC4545"/>
    <w:rsid w:val="00BC4F41"/>
    <w:rsid w:val="00BD17C3"/>
    <w:rsid w:val="00BD37DE"/>
    <w:rsid w:val="00BD7002"/>
    <w:rsid w:val="00BE53B6"/>
    <w:rsid w:val="00BF05CE"/>
    <w:rsid w:val="00BF3155"/>
    <w:rsid w:val="00BF4A32"/>
    <w:rsid w:val="00BF5823"/>
    <w:rsid w:val="00C00854"/>
    <w:rsid w:val="00C01302"/>
    <w:rsid w:val="00C01E08"/>
    <w:rsid w:val="00C10759"/>
    <w:rsid w:val="00C111C3"/>
    <w:rsid w:val="00C13921"/>
    <w:rsid w:val="00C1590E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658EA"/>
    <w:rsid w:val="00C666CE"/>
    <w:rsid w:val="00C67A01"/>
    <w:rsid w:val="00C7001D"/>
    <w:rsid w:val="00C7275D"/>
    <w:rsid w:val="00C77D6B"/>
    <w:rsid w:val="00C82368"/>
    <w:rsid w:val="00C82B92"/>
    <w:rsid w:val="00C9105F"/>
    <w:rsid w:val="00C91A86"/>
    <w:rsid w:val="00C92312"/>
    <w:rsid w:val="00C93F12"/>
    <w:rsid w:val="00C971C4"/>
    <w:rsid w:val="00C97615"/>
    <w:rsid w:val="00C97705"/>
    <w:rsid w:val="00C97A68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B648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1438"/>
    <w:rsid w:val="00D0236D"/>
    <w:rsid w:val="00D067EC"/>
    <w:rsid w:val="00D12230"/>
    <w:rsid w:val="00D12886"/>
    <w:rsid w:val="00D14E8A"/>
    <w:rsid w:val="00D156A9"/>
    <w:rsid w:val="00D1697B"/>
    <w:rsid w:val="00D173FF"/>
    <w:rsid w:val="00D22E02"/>
    <w:rsid w:val="00D25B11"/>
    <w:rsid w:val="00D3342D"/>
    <w:rsid w:val="00D34C99"/>
    <w:rsid w:val="00D423FA"/>
    <w:rsid w:val="00D45771"/>
    <w:rsid w:val="00D50C9F"/>
    <w:rsid w:val="00D51BB4"/>
    <w:rsid w:val="00D54A42"/>
    <w:rsid w:val="00D701A3"/>
    <w:rsid w:val="00D71C8A"/>
    <w:rsid w:val="00D73D19"/>
    <w:rsid w:val="00D73FE5"/>
    <w:rsid w:val="00D74CC5"/>
    <w:rsid w:val="00D75870"/>
    <w:rsid w:val="00D807F5"/>
    <w:rsid w:val="00D81310"/>
    <w:rsid w:val="00D859E7"/>
    <w:rsid w:val="00D92424"/>
    <w:rsid w:val="00D943AE"/>
    <w:rsid w:val="00DA0DEE"/>
    <w:rsid w:val="00DA1979"/>
    <w:rsid w:val="00DA2634"/>
    <w:rsid w:val="00DA2867"/>
    <w:rsid w:val="00DA3518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640F"/>
    <w:rsid w:val="00E006DA"/>
    <w:rsid w:val="00E01443"/>
    <w:rsid w:val="00E03C45"/>
    <w:rsid w:val="00E17117"/>
    <w:rsid w:val="00E17591"/>
    <w:rsid w:val="00E17FA2"/>
    <w:rsid w:val="00E22756"/>
    <w:rsid w:val="00E24621"/>
    <w:rsid w:val="00E305F2"/>
    <w:rsid w:val="00E31692"/>
    <w:rsid w:val="00E35031"/>
    <w:rsid w:val="00E42975"/>
    <w:rsid w:val="00E43B43"/>
    <w:rsid w:val="00E43BB3"/>
    <w:rsid w:val="00E502C5"/>
    <w:rsid w:val="00E53D7C"/>
    <w:rsid w:val="00E551A4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3DFF"/>
    <w:rsid w:val="00E94467"/>
    <w:rsid w:val="00EA5769"/>
    <w:rsid w:val="00EA6835"/>
    <w:rsid w:val="00EA6965"/>
    <w:rsid w:val="00EA73B0"/>
    <w:rsid w:val="00EA73E1"/>
    <w:rsid w:val="00EB0D01"/>
    <w:rsid w:val="00EB1E37"/>
    <w:rsid w:val="00EB4870"/>
    <w:rsid w:val="00EB77F6"/>
    <w:rsid w:val="00EC259C"/>
    <w:rsid w:val="00EC54F5"/>
    <w:rsid w:val="00EC68A9"/>
    <w:rsid w:val="00EC7BF5"/>
    <w:rsid w:val="00ED0FF5"/>
    <w:rsid w:val="00ED1727"/>
    <w:rsid w:val="00ED6238"/>
    <w:rsid w:val="00ED6E18"/>
    <w:rsid w:val="00EE1026"/>
    <w:rsid w:val="00EE22F4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2424"/>
    <w:rsid w:val="00F1418B"/>
    <w:rsid w:val="00F24CF5"/>
    <w:rsid w:val="00F272E2"/>
    <w:rsid w:val="00F3078C"/>
    <w:rsid w:val="00F31298"/>
    <w:rsid w:val="00F31995"/>
    <w:rsid w:val="00F32B14"/>
    <w:rsid w:val="00F34BF6"/>
    <w:rsid w:val="00F359A1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99C"/>
    <w:rsid w:val="00F80BC2"/>
    <w:rsid w:val="00F80D9D"/>
    <w:rsid w:val="00F834C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F85"/>
    <w:rsid w:val="00FC5E28"/>
    <w:rsid w:val="00FC7FD6"/>
    <w:rsid w:val="00FD0F72"/>
    <w:rsid w:val="00FD2003"/>
    <w:rsid w:val="00FD20BD"/>
    <w:rsid w:val="00FD48AB"/>
    <w:rsid w:val="00FD4BDA"/>
    <w:rsid w:val="00FD742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B69E9-BCFC-4FFB-93F1-E47F7749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928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5</cp:revision>
  <cp:lastPrinted>2017-05-16T11:55:00Z</cp:lastPrinted>
  <dcterms:created xsi:type="dcterms:W3CDTF">2017-05-16T10:45:00Z</dcterms:created>
  <dcterms:modified xsi:type="dcterms:W3CDTF">2017-05-16T11:58:00Z</dcterms:modified>
</cp:coreProperties>
</file>