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FA7" w:rsidRDefault="008A7FFE" w:rsidP="008A7FFE">
      <w:pPr>
        <w:pStyle w:val="Nadpis1"/>
        <w:numPr>
          <w:ilvl w:val="0"/>
          <w:numId w:val="0"/>
        </w:numPr>
      </w:pPr>
      <w:bookmarkStart w:id="0" w:name="_Toc511384590"/>
      <w:bookmarkStart w:id="1" w:name="_GoBack"/>
      <w:bookmarkEnd w:id="1"/>
      <w:r>
        <w:tab/>
        <w:t xml:space="preserve"> </w:t>
      </w:r>
      <w:r>
        <w:tab/>
      </w:r>
      <w:r>
        <w:tab/>
      </w:r>
      <w:r>
        <w:tab/>
        <w:t>DOKLADOVÁ ČÁST</w:t>
      </w:r>
      <w:bookmarkEnd w:id="0"/>
    </w:p>
    <w:p w:rsidR="00D17076" w:rsidRDefault="00D17076" w:rsidP="00D17076">
      <w:pPr>
        <w:ind w:left="2123" w:firstLine="709"/>
        <w:rPr>
          <w:rFonts w:ascii="Arial" w:hAnsi="Arial"/>
        </w:rPr>
      </w:pPr>
    </w:p>
    <w:p w:rsidR="009E117A" w:rsidRPr="008832AC" w:rsidRDefault="009E117A" w:rsidP="009E117A">
      <w:pPr>
        <w:autoSpaceDE w:val="0"/>
        <w:autoSpaceDN w:val="0"/>
        <w:adjustRightInd w:val="0"/>
        <w:rPr>
          <w:rFonts w:ascii="Arial" w:hAnsi="Arial" w:cs="Arial"/>
          <w:b/>
          <w:bCs/>
          <w:color w:val="000000"/>
          <w:sz w:val="32"/>
          <w:szCs w:val="32"/>
        </w:rPr>
      </w:pPr>
      <w:r w:rsidRPr="00144614">
        <w:rPr>
          <w:rFonts w:ascii="Arial" w:hAnsi="Arial" w:cs="Arial"/>
        </w:rPr>
        <w:t xml:space="preserve">Akce  </w:t>
      </w:r>
      <w:r w:rsidRPr="00144614">
        <w:rPr>
          <w:rFonts w:ascii="Arial" w:hAnsi="Arial" w:cs="Arial"/>
        </w:rPr>
        <w:tab/>
      </w:r>
      <w:r w:rsidRPr="00144614">
        <w:rPr>
          <w:rFonts w:ascii="Arial" w:hAnsi="Arial" w:cs="Arial"/>
        </w:rPr>
        <w:tab/>
        <w:t xml:space="preserve">          :</w:t>
      </w:r>
      <w:r w:rsidRPr="00144614">
        <w:rPr>
          <w:rFonts w:ascii="Arial" w:hAnsi="Arial" w:cs="Arial"/>
        </w:rPr>
        <w:tab/>
      </w:r>
      <w:r>
        <w:rPr>
          <w:rFonts w:ascii="Arial" w:hAnsi="Arial" w:cs="Arial"/>
          <w:b/>
          <w:sz w:val="32"/>
          <w:szCs w:val="32"/>
        </w:rPr>
        <w:t>Ostrava Kunčice – trafostanice demolice</w:t>
      </w:r>
    </w:p>
    <w:p w:rsidR="009E117A" w:rsidRPr="00797B04" w:rsidRDefault="009E117A" w:rsidP="009E117A">
      <w:pPr>
        <w:autoSpaceDE w:val="0"/>
        <w:autoSpaceDN w:val="0"/>
        <w:adjustRightInd w:val="0"/>
        <w:rPr>
          <w:rFonts w:ascii="Arial" w:hAnsi="Arial" w:cs="Arial"/>
          <w:b/>
          <w:bCs/>
          <w:color w:val="000000"/>
          <w:szCs w:val="24"/>
        </w:rPr>
      </w:pPr>
    </w:p>
    <w:p w:rsidR="009E117A" w:rsidRPr="00AB066E" w:rsidRDefault="009E117A" w:rsidP="009E117A">
      <w:pPr>
        <w:ind w:right="-1"/>
        <w:rPr>
          <w:rFonts w:ascii="Arial" w:hAnsi="Arial" w:cs="Arial"/>
        </w:rPr>
      </w:pPr>
      <w:r>
        <w:rPr>
          <w:rFonts w:ascii="Arial" w:hAnsi="Arial" w:cs="Arial"/>
        </w:rPr>
        <w:t>Investor</w:t>
      </w:r>
      <w:r>
        <w:rPr>
          <w:rFonts w:ascii="Arial" w:hAnsi="Arial" w:cs="Arial"/>
        </w:rPr>
        <w:tab/>
      </w:r>
      <w:r>
        <w:rPr>
          <w:rFonts w:ascii="Arial" w:hAnsi="Arial" w:cs="Arial"/>
        </w:rPr>
        <w:tab/>
        <w:t>:</w:t>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szCs w:val="24"/>
        </w:rPr>
        <w:tab/>
      </w:r>
      <w:r>
        <w:rPr>
          <w:rFonts w:ascii="Arial" w:hAnsi="Arial" w:cs="Arial"/>
          <w:iCs/>
          <w:szCs w:val="24"/>
        </w:rPr>
        <w:tab/>
      </w:r>
      <w:r>
        <w:rPr>
          <w:rFonts w:ascii="Arial" w:hAnsi="Arial" w:cs="Arial"/>
          <w:iCs/>
          <w:sz w:val="22"/>
        </w:rPr>
        <w:tab/>
      </w:r>
    </w:p>
    <w:p w:rsidR="009E117A" w:rsidRDefault="009E117A" w:rsidP="009E117A">
      <w:pPr>
        <w:ind w:right="-1"/>
        <w:rPr>
          <w:rFonts w:ascii="Arial" w:hAnsi="Arial" w:cs="Arial"/>
        </w:rPr>
      </w:pPr>
      <w:r>
        <w:rPr>
          <w:rFonts w:ascii="Arial" w:hAnsi="Arial" w:cs="Arial"/>
        </w:rPr>
        <w:t>Projektant</w:t>
      </w:r>
      <w:r>
        <w:rPr>
          <w:rFonts w:ascii="Arial" w:hAnsi="Arial" w:cs="Arial"/>
        </w:rPr>
        <w:tab/>
      </w:r>
      <w:r>
        <w:rPr>
          <w:rFonts w:ascii="Arial" w:hAnsi="Arial" w:cs="Arial"/>
        </w:rPr>
        <w:tab/>
        <w:t>:</w:t>
      </w:r>
      <w:r>
        <w:rPr>
          <w:rFonts w:ascii="Arial" w:hAnsi="Arial" w:cs="Arial"/>
        </w:rPr>
        <w:tab/>
        <w:t>Ing. Radomír Král</w:t>
      </w:r>
    </w:p>
    <w:p w:rsidR="009E117A" w:rsidRDefault="009E117A" w:rsidP="009E117A">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Bravantice 139, 742 81 Bravantice</w:t>
      </w:r>
    </w:p>
    <w:p w:rsidR="009E117A" w:rsidRDefault="009E117A" w:rsidP="009E117A">
      <w:pPr>
        <w:ind w:right="-1"/>
        <w:rPr>
          <w:rFonts w:ascii="Arial" w:hAnsi="Arial" w:cs="Arial"/>
        </w:rPr>
      </w:pPr>
      <w:r>
        <w:rPr>
          <w:rFonts w:ascii="Arial" w:hAnsi="Arial" w:cs="Arial"/>
        </w:rPr>
        <w:t>Vypracoval</w:t>
      </w:r>
      <w:r>
        <w:rPr>
          <w:rFonts w:ascii="Arial" w:hAnsi="Arial" w:cs="Arial"/>
        </w:rPr>
        <w:tab/>
      </w:r>
      <w:r>
        <w:rPr>
          <w:rFonts w:ascii="Arial" w:hAnsi="Arial" w:cs="Arial"/>
        </w:rPr>
        <w:tab/>
        <w:t>:</w:t>
      </w:r>
      <w:r>
        <w:rPr>
          <w:rFonts w:ascii="Arial" w:hAnsi="Arial" w:cs="Arial"/>
        </w:rPr>
        <w:tab/>
        <w:t>Ing. Radomír Král</w:t>
      </w:r>
    </w:p>
    <w:p w:rsidR="009E117A" w:rsidRDefault="009E117A" w:rsidP="009E117A">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E117A" w:rsidRDefault="009E117A" w:rsidP="009E117A">
      <w:pPr>
        <w:ind w:right="-1"/>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t>:</w:t>
      </w:r>
      <w:r>
        <w:rPr>
          <w:rFonts w:ascii="Arial" w:hAnsi="Arial" w:cs="Arial"/>
        </w:rPr>
        <w:tab/>
        <w:t>1/2019</w:t>
      </w:r>
    </w:p>
    <w:p w:rsidR="00D17076" w:rsidRDefault="00D17076" w:rsidP="00D17076"/>
    <w:p w:rsidR="00D17076" w:rsidRDefault="00D17076" w:rsidP="00D17076">
      <w:pPr>
        <w:ind w:firstLine="709"/>
        <w:rPr>
          <w:rFonts w:ascii="Arial" w:hAnsi="Arial"/>
          <w:b/>
          <w:sz w:val="22"/>
          <w:u w:val="single"/>
        </w:rPr>
      </w:pPr>
    </w:p>
    <w:p w:rsidR="008C68A6" w:rsidRDefault="008C68A6" w:rsidP="008C68A6">
      <w:pPr>
        <w:ind w:left="2123" w:firstLine="709"/>
        <w:rPr>
          <w:rFonts w:ascii="Arial" w:hAnsi="Arial"/>
        </w:rPr>
      </w:pPr>
    </w:p>
    <w:p w:rsidR="008C68A6" w:rsidRDefault="008C68A6" w:rsidP="008C68A6">
      <w:pPr>
        <w:ind w:right="-1"/>
        <w:rPr>
          <w:rFonts w:ascii="Arial" w:hAnsi="Arial"/>
          <w:b/>
          <w:sz w:val="28"/>
          <w:szCs w:val="28"/>
        </w:rPr>
      </w:pPr>
    </w:p>
    <w:p w:rsidR="008C68A6" w:rsidRDefault="008C68A6" w:rsidP="008C68A6">
      <w:pPr>
        <w:ind w:right="-1"/>
        <w:rPr>
          <w:rFonts w:ascii="Arial" w:hAnsi="Arial"/>
          <w:b/>
          <w:sz w:val="28"/>
          <w:szCs w:val="28"/>
        </w:rPr>
      </w:pPr>
    </w:p>
    <w:p w:rsidR="008C68A6" w:rsidRDefault="008C68A6" w:rsidP="008C68A6">
      <w:pPr>
        <w:ind w:right="-1"/>
        <w:rPr>
          <w:rFonts w:ascii="Arial" w:hAnsi="Arial"/>
          <w:sz w:val="28"/>
          <w:szCs w:val="28"/>
        </w:rPr>
      </w:pPr>
      <w:r>
        <w:rPr>
          <w:rFonts w:ascii="Arial" w:hAnsi="Arial"/>
          <w:b/>
          <w:sz w:val="28"/>
          <w:szCs w:val="28"/>
        </w:rPr>
        <w:t>DOKLADOVÁ ČÁST</w:t>
      </w:r>
    </w:p>
    <w:p w:rsidR="008C68A6" w:rsidRDefault="008C68A6" w:rsidP="008C68A6">
      <w:pPr>
        <w:ind w:left="708" w:right="-1" w:firstLine="708"/>
        <w:rPr>
          <w:rFonts w:ascii="Arial" w:hAnsi="Arial"/>
          <w:szCs w:val="24"/>
        </w:rPr>
      </w:pPr>
    </w:p>
    <w:p w:rsidR="008C68A6" w:rsidRPr="000B5F80" w:rsidRDefault="008C68A6" w:rsidP="008C68A6">
      <w:pPr>
        <w:rPr>
          <w:rFonts w:ascii="Arial" w:hAnsi="Arial" w:cs="Arial"/>
          <w:szCs w:val="24"/>
        </w:rPr>
      </w:pPr>
      <w:r w:rsidRPr="000B5F80">
        <w:rPr>
          <w:rFonts w:ascii="Arial" w:hAnsi="Arial" w:cs="Arial"/>
          <w:szCs w:val="24"/>
        </w:rPr>
        <w:t xml:space="preserve">Dokladová část obsahuje doklady o </w:t>
      </w:r>
      <w:r>
        <w:rPr>
          <w:rFonts w:ascii="Arial" w:hAnsi="Arial" w:cs="Arial"/>
          <w:szCs w:val="24"/>
        </w:rPr>
        <w:t xml:space="preserve">vyjádření k existenci sítí, o </w:t>
      </w:r>
      <w:r w:rsidRPr="000B5F80">
        <w:rPr>
          <w:rFonts w:ascii="Arial" w:hAnsi="Arial" w:cs="Arial"/>
          <w:szCs w:val="24"/>
        </w:rPr>
        <w:t>splnění požadavků podle jiných právních předpisů vydané příslušnými správními orgány nebo příslušnými osobami a dokumentaci zpracovanou osobami oprávněnými podle jiných právních předpisů:</w:t>
      </w:r>
    </w:p>
    <w:p w:rsidR="008C68A6" w:rsidRDefault="008C68A6" w:rsidP="008C68A6">
      <w:pPr>
        <w:rPr>
          <w:rFonts w:ascii="Arial" w:hAnsi="Arial" w:cs="Arial"/>
          <w:szCs w:val="24"/>
        </w:rPr>
      </w:pPr>
    </w:p>
    <w:p w:rsidR="009E117A" w:rsidRDefault="009E117A" w:rsidP="008C68A6">
      <w:pPr>
        <w:rPr>
          <w:rFonts w:ascii="Arial" w:hAnsi="Arial" w:cs="Arial"/>
          <w:b/>
          <w:szCs w:val="24"/>
        </w:rPr>
      </w:pPr>
    </w:p>
    <w:p w:rsidR="008C68A6" w:rsidRDefault="008C68A6" w:rsidP="008C68A6">
      <w:pPr>
        <w:rPr>
          <w:rFonts w:ascii="Arial" w:hAnsi="Arial" w:cs="Arial"/>
          <w:b/>
          <w:szCs w:val="24"/>
        </w:rPr>
      </w:pPr>
      <w:r>
        <w:rPr>
          <w:rFonts w:ascii="Arial" w:hAnsi="Arial" w:cs="Arial"/>
          <w:b/>
          <w:szCs w:val="24"/>
        </w:rPr>
        <w:t xml:space="preserve">SEZNAM DOKLADŮ </w:t>
      </w:r>
    </w:p>
    <w:p w:rsidR="008C68A6" w:rsidRDefault="008C68A6" w:rsidP="008C68A6">
      <w:pPr>
        <w:rPr>
          <w:color w:val="FF0000"/>
          <w:szCs w:val="24"/>
        </w:rPr>
      </w:pPr>
    </w:p>
    <w:p w:rsidR="008C68A6" w:rsidRDefault="008C68A6" w:rsidP="008C68A6">
      <w:pPr>
        <w:rPr>
          <w:color w:val="FF0000"/>
          <w:szCs w:val="24"/>
        </w:rPr>
      </w:pPr>
    </w:p>
    <w:p w:rsidR="008C68A6" w:rsidRDefault="008C68A6" w:rsidP="008C68A6">
      <w:pPr>
        <w:rPr>
          <w:color w:val="FF0000"/>
          <w:szCs w:val="24"/>
        </w:rPr>
      </w:pPr>
    </w:p>
    <w:p w:rsidR="008C68A6" w:rsidRDefault="008C68A6" w:rsidP="008C68A6">
      <w:pPr>
        <w:pStyle w:val="Default"/>
        <w:numPr>
          <w:ilvl w:val="0"/>
          <w:numId w:val="47"/>
        </w:numPr>
        <w:rPr>
          <w:rFonts w:ascii="Arial" w:hAnsi="Arial" w:cs="Arial"/>
        </w:rPr>
      </w:pPr>
      <w:r w:rsidRPr="00A754B4">
        <w:rPr>
          <w:rFonts w:ascii="Arial" w:hAnsi="Arial" w:cs="Arial"/>
          <w:u w:val="single"/>
        </w:rPr>
        <w:t>CETIN a.s.</w:t>
      </w:r>
      <w:r>
        <w:rPr>
          <w:rFonts w:ascii="Arial" w:hAnsi="Arial" w:cs="Arial"/>
        </w:rPr>
        <w:t xml:space="preserve"> vyjádření o existenci sítí  č. j. 717</w:t>
      </w:r>
      <w:r w:rsidR="000D183F">
        <w:rPr>
          <w:rFonts w:ascii="Arial" w:hAnsi="Arial" w:cs="Arial"/>
        </w:rPr>
        <w:t>096</w:t>
      </w:r>
      <w:r>
        <w:rPr>
          <w:rFonts w:ascii="Arial" w:hAnsi="Arial" w:cs="Arial"/>
        </w:rPr>
        <w:t>/18  ze </w:t>
      </w:r>
      <w:proofErr w:type="gramStart"/>
      <w:r>
        <w:rPr>
          <w:rFonts w:ascii="Arial" w:hAnsi="Arial" w:cs="Arial"/>
        </w:rPr>
        <w:t>7.9.2018</w:t>
      </w:r>
      <w:proofErr w:type="gramEnd"/>
      <w:r>
        <w:rPr>
          <w:rFonts w:ascii="Arial" w:hAnsi="Arial" w:cs="Arial"/>
        </w:rPr>
        <w:t xml:space="preserve"> – nedojde ke střetu. Platnost do </w:t>
      </w:r>
      <w:proofErr w:type="gramStart"/>
      <w:r>
        <w:rPr>
          <w:rFonts w:ascii="Arial" w:hAnsi="Arial" w:cs="Arial"/>
        </w:rPr>
        <w:t>7.9.2020</w:t>
      </w:r>
      <w:proofErr w:type="gramEnd"/>
    </w:p>
    <w:p w:rsidR="008C68A6" w:rsidRDefault="008C68A6" w:rsidP="008C68A6">
      <w:pPr>
        <w:pStyle w:val="Odstavecseseznamem"/>
        <w:rPr>
          <w:color w:val="FF0000"/>
          <w:szCs w:val="24"/>
        </w:rPr>
      </w:pPr>
    </w:p>
    <w:p w:rsidR="008C68A6" w:rsidRPr="008C68A6" w:rsidRDefault="008C68A6" w:rsidP="00C11763">
      <w:pPr>
        <w:pStyle w:val="Default"/>
        <w:numPr>
          <w:ilvl w:val="0"/>
          <w:numId w:val="47"/>
        </w:numPr>
        <w:suppressAutoHyphens/>
      </w:pPr>
      <w:r w:rsidRPr="008C68A6">
        <w:rPr>
          <w:rFonts w:ascii="Arial" w:hAnsi="Arial" w:cs="Arial"/>
          <w:u w:val="single"/>
        </w:rPr>
        <w:t>ČEZ Distribuce, a.s</w:t>
      </w:r>
      <w:r w:rsidRPr="008C68A6">
        <w:rPr>
          <w:rFonts w:ascii="Arial" w:hAnsi="Arial" w:cs="Arial"/>
        </w:rPr>
        <w:t xml:space="preserve">. sdělení o existenci energetického zařízení </w:t>
      </w:r>
      <w:proofErr w:type="gramStart"/>
      <w:r w:rsidRPr="008C68A6">
        <w:rPr>
          <w:rFonts w:ascii="Arial" w:hAnsi="Arial" w:cs="Arial"/>
        </w:rPr>
        <w:t>č.j.</w:t>
      </w:r>
      <w:proofErr w:type="gramEnd"/>
      <w:r w:rsidRPr="008C68A6">
        <w:rPr>
          <w:rFonts w:ascii="Arial" w:hAnsi="Arial" w:cs="Arial"/>
        </w:rPr>
        <w:t xml:space="preserve"> 010</w:t>
      </w:r>
      <w:r w:rsidR="009D52A9">
        <w:rPr>
          <w:rFonts w:ascii="Arial" w:hAnsi="Arial" w:cs="Arial"/>
        </w:rPr>
        <w:t>1219990</w:t>
      </w:r>
      <w:r w:rsidRPr="008C68A6">
        <w:rPr>
          <w:rFonts w:ascii="Arial" w:hAnsi="Arial" w:cs="Arial"/>
        </w:rPr>
        <w:t xml:space="preserve"> ze </w:t>
      </w:r>
      <w:r w:rsidR="009D52A9">
        <w:rPr>
          <w:rFonts w:ascii="Arial" w:hAnsi="Arial" w:cs="Arial"/>
        </w:rPr>
        <w:t>29</w:t>
      </w:r>
      <w:r w:rsidRPr="008C68A6">
        <w:rPr>
          <w:rFonts w:ascii="Arial" w:hAnsi="Arial" w:cs="Arial"/>
        </w:rPr>
        <w:t>.</w:t>
      </w:r>
      <w:r w:rsidR="009D52A9">
        <w:rPr>
          <w:rFonts w:ascii="Arial" w:hAnsi="Arial" w:cs="Arial"/>
        </w:rPr>
        <w:t>11</w:t>
      </w:r>
      <w:r w:rsidRPr="008C68A6">
        <w:rPr>
          <w:rFonts w:ascii="Arial" w:hAnsi="Arial" w:cs="Arial"/>
        </w:rPr>
        <w:t>.201</w:t>
      </w:r>
      <w:r w:rsidR="009D52A9">
        <w:rPr>
          <w:rFonts w:ascii="Arial" w:hAnsi="Arial" w:cs="Arial"/>
        </w:rPr>
        <w:t>9</w:t>
      </w:r>
      <w:r w:rsidRPr="008C68A6">
        <w:rPr>
          <w:rFonts w:ascii="Arial" w:hAnsi="Arial" w:cs="Arial"/>
        </w:rPr>
        <w:t xml:space="preserve"> – nedojde ke střetu. Platnost do </w:t>
      </w:r>
      <w:proofErr w:type="gramStart"/>
      <w:r w:rsidR="009D52A9">
        <w:rPr>
          <w:rFonts w:ascii="Arial" w:hAnsi="Arial" w:cs="Arial"/>
        </w:rPr>
        <w:t>29</w:t>
      </w:r>
      <w:r w:rsidRPr="008C68A6">
        <w:rPr>
          <w:rFonts w:ascii="Arial" w:hAnsi="Arial" w:cs="Arial"/>
        </w:rPr>
        <w:t>.</w:t>
      </w:r>
      <w:r w:rsidR="009D52A9">
        <w:rPr>
          <w:rFonts w:ascii="Arial" w:hAnsi="Arial" w:cs="Arial"/>
        </w:rPr>
        <w:t>5</w:t>
      </w:r>
      <w:r w:rsidRPr="008C68A6">
        <w:rPr>
          <w:rFonts w:ascii="Arial" w:hAnsi="Arial" w:cs="Arial"/>
        </w:rPr>
        <w:t>.20</w:t>
      </w:r>
      <w:r w:rsidR="009D52A9">
        <w:rPr>
          <w:rFonts w:ascii="Arial" w:hAnsi="Arial" w:cs="Arial"/>
        </w:rPr>
        <w:t>20</w:t>
      </w:r>
      <w:proofErr w:type="gramEnd"/>
    </w:p>
    <w:p w:rsidR="008C68A6" w:rsidRDefault="008C68A6" w:rsidP="008C68A6">
      <w:pPr>
        <w:pStyle w:val="Odstavecseseznamem"/>
      </w:pPr>
    </w:p>
    <w:p w:rsidR="008C68A6" w:rsidRDefault="000D183F" w:rsidP="00CE4708">
      <w:pPr>
        <w:pStyle w:val="Default"/>
        <w:numPr>
          <w:ilvl w:val="0"/>
          <w:numId w:val="47"/>
        </w:numPr>
        <w:rPr>
          <w:rFonts w:ascii="Arial" w:hAnsi="Arial" w:cs="Arial"/>
        </w:rPr>
      </w:pPr>
      <w:r>
        <w:rPr>
          <w:rFonts w:ascii="Arial" w:hAnsi="Arial" w:cs="Arial"/>
          <w:u w:val="single"/>
        </w:rPr>
        <w:lastRenderedPageBreak/>
        <w:t xml:space="preserve">ČEZ ICT </w:t>
      </w:r>
      <w:proofErr w:type="spellStart"/>
      <w:r>
        <w:rPr>
          <w:rFonts w:ascii="Arial" w:hAnsi="Arial" w:cs="Arial"/>
          <w:u w:val="single"/>
        </w:rPr>
        <w:t>Services</w:t>
      </w:r>
      <w:proofErr w:type="spellEnd"/>
      <w:r w:rsidR="008C68A6" w:rsidRPr="008C68A6">
        <w:rPr>
          <w:rFonts w:ascii="Arial" w:hAnsi="Arial" w:cs="Arial"/>
          <w:u w:val="single"/>
        </w:rPr>
        <w:t xml:space="preserve"> </w:t>
      </w:r>
      <w:r w:rsidR="008C68A6" w:rsidRPr="008C68A6">
        <w:rPr>
          <w:rFonts w:ascii="Arial" w:hAnsi="Arial" w:cs="Arial"/>
        </w:rPr>
        <w:t xml:space="preserve">- sdělení o existenci energetického zařízení </w:t>
      </w:r>
      <w:proofErr w:type="gramStart"/>
      <w:r w:rsidR="008C68A6" w:rsidRPr="008C68A6">
        <w:rPr>
          <w:rFonts w:ascii="Arial" w:hAnsi="Arial" w:cs="Arial"/>
        </w:rPr>
        <w:t>č.j.</w:t>
      </w:r>
      <w:proofErr w:type="gramEnd"/>
      <w:r w:rsidR="008C68A6" w:rsidRPr="008C68A6">
        <w:rPr>
          <w:rFonts w:ascii="Arial" w:hAnsi="Arial" w:cs="Arial"/>
        </w:rPr>
        <w:t xml:space="preserve"> 0</w:t>
      </w:r>
      <w:r w:rsidR="009D52A9">
        <w:rPr>
          <w:rFonts w:ascii="Arial" w:hAnsi="Arial" w:cs="Arial"/>
        </w:rPr>
        <w:t>7</w:t>
      </w:r>
      <w:r w:rsidR="008C68A6" w:rsidRPr="008C68A6">
        <w:rPr>
          <w:rFonts w:ascii="Arial" w:hAnsi="Arial" w:cs="Arial"/>
        </w:rPr>
        <w:t>00</w:t>
      </w:r>
      <w:r w:rsidR="009D52A9">
        <w:rPr>
          <w:rFonts w:ascii="Arial" w:hAnsi="Arial" w:cs="Arial"/>
        </w:rPr>
        <w:t>138109</w:t>
      </w:r>
      <w:r w:rsidR="008C68A6">
        <w:rPr>
          <w:rFonts w:ascii="Arial" w:hAnsi="Arial" w:cs="Arial"/>
        </w:rPr>
        <w:t xml:space="preserve"> </w:t>
      </w:r>
      <w:r w:rsidR="008C68A6" w:rsidRPr="008C68A6">
        <w:rPr>
          <w:rFonts w:ascii="Arial" w:hAnsi="Arial" w:cs="Arial"/>
        </w:rPr>
        <w:t>ze </w:t>
      </w:r>
      <w:r w:rsidR="009D52A9">
        <w:rPr>
          <w:rFonts w:ascii="Arial" w:hAnsi="Arial" w:cs="Arial"/>
        </w:rPr>
        <w:t>29</w:t>
      </w:r>
      <w:r w:rsidR="008C68A6" w:rsidRPr="008C68A6">
        <w:rPr>
          <w:rFonts w:ascii="Arial" w:hAnsi="Arial" w:cs="Arial"/>
        </w:rPr>
        <w:t>.</w:t>
      </w:r>
      <w:r w:rsidR="009D52A9">
        <w:rPr>
          <w:rFonts w:ascii="Arial" w:hAnsi="Arial" w:cs="Arial"/>
        </w:rPr>
        <w:t>11</w:t>
      </w:r>
      <w:r w:rsidR="008C68A6" w:rsidRPr="008C68A6">
        <w:rPr>
          <w:rFonts w:ascii="Arial" w:hAnsi="Arial" w:cs="Arial"/>
        </w:rPr>
        <w:t>.201</w:t>
      </w:r>
      <w:r w:rsidR="009D52A9">
        <w:rPr>
          <w:rFonts w:ascii="Arial" w:hAnsi="Arial" w:cs="Arial"/>
        </w:rPr>
        <w:t>9</w:t>
      </w:r>
      <w:r w:rsidR="008C68A6" w:rsidRPr="008C68A6">
        <w:rPr>
          <w:rFonts w:ascii="Arial" w:hAnsi="Arial" w:cs="Arial"/>
        </w:rPr>
        <w:t xml:space="preserve"> – </w:t>
      </w:r>
      <w:r w:rsidR="003255C7">
        <w:rPr>
          <w:rFonts w:ascii="Arial" w:hAnsi="Arial" w:cs="Arial"/>
        </w:rPr>
        <w:t xml:space="preserve">nenachází se komunikační zařízení. Platnost do </w:t>
      </w:r>
      <w:proofErr w:type="gramStart"/>
      <w:r w:rsidR="009D52A9">
        <w:rPr>
          <w:rFonts w:ascii="Arial" w:hAnsi="Arial" w:cs="Arial"/>
        </w:rPr>
        <w:t>29.11.2020</w:t>
      </w:r>
      <w:proofErr w:type="gramEnd"/>
    </w:p>
    <w:p w:rsidR="009D52A9" w:rsidRDefault="009D52A9" w:rsidP="009D52A9">
      <w:pPr>
        <w:pStyle w:val="Odstavecseseznamem"/>
        <w:rPr>
          <w:rFonts w:ascii="Arial" w:hAnsi="Arial" w:cs="Arial"/>
        </w:rPr>
      </w:pPr>
    </w:p>
    <w:p w:rsidR="009D52A9" w:rsidRPr="008C68A6" w:rsidRDefault="009D52A9" w:rsidP="00CE4708">
      <w:pPr>
        <w:pStyle w:val="Default"/>
        <w:numPr>
          <w:ilvl w:val="0"/>
          <w:numId w:val="47"/>
        </w:numPr>
        <w:rPr>
          <w:rFonts w:ascii="Arial" w:hAnsi="Arial" w:cs="Arial"/>
        </w:rPr>
      </w:pPr>
      <w:proofErr w:type="spellStart"/>
      <w:r>
        <w:rPr>
          <w:rFonts w:ascii="Arial" w:hAnsi="Arial" w:cs="Arial"/>
        </w:rPr>
        <w:t>Telco</w:t>
      </w:r>
      <w:proofErr w:type="spellEnd"/>
      <w:r>
        <w:rPr>
          <w:rFonts w:ascii="Arial" w:hAnsi="Arial" w:cs="Arial"/>
        </w:rPr>
        <w:t xml:space="preserve"> Pro  </w:t>
      </w:r>
      <w:proofErr w:type="spellStart"/>
      <w:r>
        <w:rPr>
          <w:rFonts w:ascii="Arial" w:hAnsi="Arial" w:cs="Arial"/>
        </w:rPr>
        <w:t>Services</w:t>
      </w:r>
      <w:proofErr w:type="spellEnd"/>
      <w:r>
        <w:rPr>
          <w:rFonts w:ascii="Arial" w:hAnsi="Arial" w:cs="Arial"/>
        </w:rPr>
        <w:t xml:space="preserve">, as. – sdělení o existenci komunikačního vedení </w:t>
      </w:r>
      <w:proofErr w:type="gramStart"/>
      <w:r>
        <w:rPr>
          <w:rFonts w:ascii="Arial" w:hAnsi="Arial" w:cs="Arial"/>
        </w:rPr>
        <w:t>č.j.</w:t>
      </w:r>
      <w:proofErr w:type="gramEnd"/>
      <w:r>
        <w:rPr>
          <w:rFonts w:ascii="Arial" w:hAnsi="Arial" w:cs="Arial"/>
        </w:rPr>
        <w:t xml:space="preserve"> 0200997492</w:t>
      </w:r>
      <w:r w:rsidR="00542B48">
        <w:rPr>
          <w:rFonts w:ascii="Arial" w:hAnsi="Arial" w:cs="Arial"/>
        </w:rPr>
        <w:t xml:space="preserve"> ze dne 29.11.2019 – nenachází se komunikační zařízení. Platnost do </w:t>
      </w:r>
      <w:proofErr w:type="gramStart"/>
      <w:r w:rsidR="00542B48">
        <w:rPr>
          <w:rFonts w:ascii="Arial" w:hAnsi="Arial" w:cs="Arial"/>
        </w:rPr>
        <w:t>29.11.2020</w:t>
      </w:r>
      <w:proofErr w:type="gramEnd"/>
    </w:p>
    <w:p w:rsidR="008C68A6" w:rsidRDefault="008C68A6" w:rsidP="008C68A6">
      <w:pPr>
        <w:rPr>
          <w:color w:val="FF0000"/>
          <w:szCs w:val="24"/>
        </w:rPr>
      </w:pPr>
    </w:p>
    <w:p w:rsidR="003255C7" w:rsidRDefault="003255C7" w:rsidP="003255C7">
      <w:pPr>
        <w:pStyle w:val="Default"/>
        <w:numPr>
          <w:ilvl w:val="0"/>
          <w:numId w:val="47"/>
        </w:numPr>
        <w:rPr>
          <w:rFonts w:ascii="Arial" w:hAnsi="Arial" w:cs="Arial"/>
        </w:rPr>
      </w:pPr>
      <w:proofErr w:type="spellStart"/>
      <w:r>
        <w:rPr>
          <w:rFonts w:ascii="Arial" w:hAnsi="Arial" w:cs="Arial"/>
        </w:rPr>
        <w:t>Grid</w:t>
      </w:r>
      <w:proofErr w:type="spellEnd"/>
      <w:r>
        <w:rPr>
          <w:rFonts w:ascii="Arial" w:hAnsi="Arial" w:cs="Arial"/>
        </w:rPr>
        <w:t xml:space="preserve"> </w:t>
      </w:r>
      <w:proofErr w:type="spellStart"/>
      <w:r>
        <w:rPr>
          <w:rFonts w:ascii="Arial" w:hAnsi="Arial" w:cs="Arial"/>
        </w:rPr>
        <w:t>Services</w:t>
      </w:r>
      <w:proofErr w:type="spellEnd"/>
      <w:r>
        <w:rPr>
          <w:rFonts w:ascii="Arial" w:hAnsi="Arial" w:cs="Arial"/>
        </w:rPr>
        <w:t xml:space="preserve"> – informace o výskytu sítí č.j.5001788</w:t>
      </w:r>
      <w:r w:rsidR="000D183F">
        <w:rPr>
          <w:rFonts w:ascii="Arial" w:hAnsi="Arial" w:cs="Arial"/>
        </w:rPr>
        <w:t>400</w:t>
      </w:r>
      <w:r>
        <w:rPr>
          <w:rFonts w:ascii="Arial" w:hAnsi="Arial" w:cs="Arial"/>
        </w:rPr>
        <w:t xml:space="preserve"> ze </w:t>
      </w:r>
      <w:proofErr w:type="gramStart"/>
      <w:r>
        <w:rPr>
          <w:rFonts w:ascii="Arial" w:hAnsi="Arial" w:cs="Arial"/>
        </w:rPr>
        <w:t>7.9.2018</w:t>
      </w:r>
      <w:proofErr w:type="gramEnd"/>
      <w:r>
        <w:rPr>
          <w:rFonts w:ascii="Arial" w:hAnsi="Arial" w:cs="Arial"/>
        </w:rPr>
        <w:t xml:space="preserve"> – dojde ke střetu. Platnost do </w:t>
      </w:r>
      <w:proofErr w:type="gramStart"/>
      <w:r>
        <w:rPr>
          <w:rFonts w:ascii="Arial" w:hAnsi="Arial" w:cs="Arial"/>
        </w:rPr>
        <w:t>7.9.2020</w:t>
      </w:r>
      <w:proofErr w:type="gramEnd"/>
    </w:p>
    <w:p w:rsidR="008C68A6" w:rsidRPr="00CF10F4" w:rsidRDefault="008C68A6" w:rsidP="008C68A6">
      <w:pPr>
        <w:pStyle w:val="Odstavecseseznamem"/>
        <w:rPr>
          <w:szCs w:val="24"/>
        </w:rPr>
      </w:pPr>
    </w:p>
    <w:p w:rsidR="008C68A6" w:rsidRPr="003255C7" w:rsidRDefault="003255C7" w:rsidP="003255C7">
      <w:pPr>
        <w:pStyle w:val="Default"/>
        <w:numPr>
          <w:ilvl w:val="0"/>
          <w:numId w:val="47"/>
        </w:numPr>
        <w:rPr>
          <w:rFonts w:ascii="Arial" w:hAnsi="Arial" w:cs="Arial"/>
        </w:rPr>
      </w:pPr>
      <w:proofErr w:type="spellStart"/>
      <w:r>
        <w:rPr>
          <w:rFonts w:ascii="Arial" w:hAnsi="Arial" w:cs="Arial"/>
        </w:rPr>
        <w:t>SmVaK</w:t>
      </w:r>
      <w:proofErr w:type="spellEnd"/>
      <w:r>
        <w:rPr>
          <w:rFonts w:ascii="Arial" w:hAnsi="Arial" w:cs="Arial"/>
        </w:rPr>
        <w:t xml:space="preserve">  Ostrava a.s. sdělení o existenci </w:t>
      </w:r>
      <w:proofErr w:type="spellStart"/>
      <w:r>
        <w:rPr>
          <w:rFonts w:ascii="Arial" w:hAnsi="Arial" w:cs="Arial"/>
        </w:rPr>
        <w:t>inž</w:t>
      </w:r>
      <w:proofErr w:type="spellEnd"/>
      <w:r>
        <w:rPr>
          <w:rFonts w:ascii="Arial" w:hAnsi="Arial" w:cs="Arial"/>
        </w:rPr>
        <w:t>. sítí  č.j. 9773/V0238</w:t>
      </w:r>
      <w:r w:rsidR="000D183F">
        <w:rPr>
          <w:rFonts w:ascii="Arial" w:hAnsi="Arial" w:cs="Arial"/>
        </w:rPr>
        <w:t>22</w:t>
      </w:r>
      <w:r>
        <w:rPr>
          <w:rFonts w:ascii="Arial" w:hAnsi="Arial" w:cs="Arial"/>
        </w:rPr>
        <w:t>/2018/AUTOMAT ze </w:t>
      </w:r>
      <w:proofErr w:type="gramStart"/>
      <w:r>
        <w:rPr>
          <w:rFonts w:ascii="Arial" w:hAnsi="Arial" w:cs="Arial"/>
        </w:rPr>
        <w:t>7.9.2018</w:t>
      </w:r>
      <w:proofErr w:type="gramEnd"/>
      <w:r>
        <w:rPr>
          <w:rFonts w:ascii="Arial" w:hAnsi="Arial" w:cs="Arial"/>
        </w:rPr>
        <w:t xml:space="preserve"> – nedojde ke střetu. Platnost do </w:t>
      </w:r>
      <w:proofErr w:type="gramStart"/>
      <w:r>
        <w:rPr>
          <w:rFonts w:ascii="Arial" w:hAnsi="Arial" w:cs="Arial"/>
        </w:rPr>
        <w:t>7.9.2019</w:t>
      </w:r>
      <w:proofErr w:type="gramEnd"/>
    </w:p>
    <w:p w:rsidR="008C68A6" w:rsidRDefault="008C68A6" w:rsidP="008C68A6">
      <w:pPr>
        <w:pStyle w:val="Odstavecseseznamem"/>
        <w:rPr>
          <w:szCs w:val="24"/>
        </w:rPr>
      </w:pPr>
    </w:p>
    <w:p w:rsidR="003255C7" w:rsidRPr="003255C7" w:rsidRDefault="003255C7" w:rsidP="003255C7">
      <w:pPr>
        <w:pStyle w:val="Default"/>
        <w:numPr>
          <w:ilvl w:val="0"/>
          <w:numId w:val="47"/>
        </w:numPr>
      </w:pPr>
      <w:r>
        <w:rPr>
          <w:rFonts w:ascii="Arial" w:hAnsi="Arial" w:cs="Arial"/>
        </w:rPr>
        <w:t xml:space="preserve">NET4GAS, s.r.o.- </w:t>
      </w:r>
      <w:r w:rsidR="000D183F">
        <w:rPr>
          <w:rFonts w:ascii="Arial" w:hAnsi="Arial" w:cs="Arial"/>
        </w:rPr>
        <w:t xml:space="preserve">č. 7944/18/OVP/N - </w:t>
      </w:r>
      <w:r>
        <w:rPr>
          <w:rFonts w:ascii="Arial" w:hAnsi="Arial" w:cs="Arial"/>
        </w:rPr>
        <w:t xml:space="preserve">nezasahuje do </w:t>
      </w:r>
      <w:proofErr w:type="spellStart"/>
      <w:r>
        <w:rPr>
          <w:rFonts w:ascii="Arial" w:hAnsi="Arial" w:cs="Arial"/>
        </w:rPr>
        <w:t>bezp.pásma</w:t>
      </w:r>
      <w:proofErr w:type="spellEnd"/>
      <w:r>
        <w:rPr>
          <w:rFonts w:ascii="Arial" w:hAnsi="Arial" w:cs="Arial"/>
        </w:rPr>
        <w:t xml:space="preserve"> ( viz vyjádření ze </w:t>
      </w:r>
      <w:proofErr w:type="gramStart"/>
      <w:r>
        <w:rPr>
          <w:rFonts w:ascii="Arial" w:hAnsi="Arial" w:cs="Arial"/>
        </w:rPr>
        <w:t>7.9.2018</w:t>
      </w:r>
      <w:proofErr w:type="gramEnd"/>
      <w:r>
        <w:rPr>
          <w:rFonts w:ascii="Arial" w:hAnsi="Arial" w:cs="Arial"/>
        </w:rPr>
        <w:t xml:space="preserve">). Platnost do </w:t>
      </w:r>
      <w:proofErr w:type="gramStart"/>
      <w:r>
        <w:rPr>
          <w:rFonts w:ascii="Arial" w:hAnsi="Arial" w:cs="Arial"/>
        </w:rPr>
        <w:t>7.9.2020</w:t>
      </w:r>
      <w:proofErr w:type="gramEnd"/>
    </w:p>
    <w:p w:rsidR="003255C7" w:rsidRPr="00F84F3D" w:rsidRDefault="003255C7" w:rsidP="003255C7">
      <w:pPr>
        <w:pStyle w:val="Odstavecseseznamem"/>
        <w:rPr>
          <w:rFonts w:ascii="Arial" w:hAnsi="Arial" w:cs="Arial"/>
        </w:rPr>
      </w:pPr>
    </w:p>
    <w:p w:rsidR="000D183F" w:rsidRDefault="000D183F" w:rsidP="000D183F">
      <w:pPr>
        <w:pStyle w:val="Default"/>
        <w:numPr>
          <w:ilvl w:val="0"/>
          <w:numId w:val="47"/>
        </w:numPr>
        <w:jc w:val="both"/>
        <w:rPr>
          <w:rFonts w:ascii="Arial" w:hAnsi="Arial" w:cs="Arial"/>
          <w:color w:val="auto"/>
        </w:rPr>
      </w:pPr>
      <w:r>
        <w:rPr>
          <w:rFonts w:ascii="Arial" w:hAnsi="Arial" w:cs="Arial"/>
          <w:color w:val="auto"/>
        </w:rPr>
        <w:t xml:space="preserve">SSZT – vyjádření č.: 19431/2018-SŽDC-OŘ OVA-SSZT ze dne </w:t>
      </w:r>
      <w:proofErr w:type="gramStart"/>
      <w:r w:rsidR="009D52A9">
        <w:rPr>
          <w:rFonts w:ascii="Arial" w:hAnsi="Arial" w:cs="Arial"/>
          <w:color w:val="auto"/>
        </w:rPr>
        <w:t>13</w:t>
      </w:r>
      <w:r>
        <w:rPr>
          <w:rFonts w:ascii="Arial" w:hAnsi="Arial" w:cs="Arial"/>
          <w:color w:val="auto"/>
        </w:rPr>
        <w:t>.9.2018</w:t>
      </w:r>
      <w:proofErr w:type="gramEnd"/>
      <w:r w:rsidR="009D52A9">
        <w:rPr>
          <w:rFonts w:ascii="Arial" w:hAnsi="Arial" w:cs="Arial"/>
          <w:color w:val="auto"/>
        </w:rPr>
        <w:t xml:space="preserve">. Platnost do </w:t>
      </w:r>
      <w:proofErr w:type="gramStart"/>
      <w:r w:rsidR="009D52A9">
        <w:rPr>
          <w:rFonts w:ascii="Arial" w:hAnsi="Arial" w:cs="Arial"/>
          <w:color w:val="auto"/>
        </w:rPr>
        <w:t>7.9.2020</w:t>
      </w:r>
      <w:proofErr w:type="gramEnd"/>
    </w:p>
    <w:p w:rsidR="000D183F" w:rsidRDefault="000D183F" w:rsidP="000D183F">
      <w:pPr>
        <w:pStyle w:val="Default"/>
        <w:ind w:left="720"/>
        <w:jc w:val="both"/>
        <w:rPr>
          <w:rFonts w:ascii="Arial" w:hAnsi="Arial" w:cs="Arial"/>
          <w:color w:val="auto"/>
        </w:rPr>
      </w:pPr>
    </w:p>
    <w:p w:rsidR="000D183F" w:rsidRDefault="000D183F" w:rsidP="000D183F">
      <w:pPr>
        <w:pStyle w:val="Default"/>
        <w:ind w:left="720"/>
        <w:jc w:val="both"/>
        <w:rPr>
          <w:rFonts w:ascii="Arial" w:hAnsi="Arial" w:cs="Arial"/>
          <w:color w:val="auto"/>
        </w:rPr>
      </w:pPr>
    </w:p>
    <w:p w:rsidR="000D183F" w:rsidRDefault="000D183F" w:rsidP="000D183F">
      <w:pPr>
        <w:pStyle w:val="Default"/>
        <w:numPr>
          <w:ilvl w:val="0"/>
          <w:numId w:val="47"/>
        </w:numPr>
        <w:jc w:val="both"/>
        <w:rPr>
          <w:rFonts w:ascii="Arial" w:hAnsi="Arial" w:cs="Arial"/>
          <w:color w:val="auto"/>
        </w:rPr>
      </w:pPr>
      <w:r>
        <w:rPr>
          <w:rFonts w:ascii="Arial" w:hAnsi="Arial" w:cs="Arial"/>
          <w:color w:val="auto"/>
        </w:rPr>
        <w:t xml:space="preserve">SEE – vyjádření INT/18-SEE/619 ze dne </w:t>
      </w:r>
      <w:proofErr w:type="gramStart"/>
      <w:r>
        <w:rPr>
          <w:rFonts w:ascii="Arial" w:hAnsi="Arial" w:cs="Arial"/>
          <w:color w:val="auto"/>
        </w:rPr>
        <w:t>7.9.2018</w:t>
      </w:r>
      <w:proofErr w:type="gramEnd"/>
      <w:r w:rsidR="009D52A9">
        <w:rPr>
          <w:rFonts w:ascii="Arial" w:hAnsi="Arial" w:cs="Arial"/>
          <w:color w:val="auto"/>
        </w:rPr>
        <w:t xml:space="preserve">.  Platnost do </w:t>
      </w:r>
      <w:proofErr w:type="gramStart"/>
      <w:r w:rsidR="009D52A9">
        <w:rPr>
          <w:rFonts w:ascii="Arial" w:hAnsi="Arial" w:cs="Arial"/>
          <w:color w:val="auto"/>
        </w:rPr>
        <w:t>7.9.2020</w:t>
      </w:r>
      <w:proofErr w:type="gramEnd"/>
    </w:p>
    <w:p w:rsidR="000D183F" w:rsidRDefault="000D183F" w:rsidP="000D183F">
      <w:pPr>
        <w:pStyle w:val="Default"/>
        <w:ind w:left="720"/>
        <w:jc w:val="both"/>
        <w:rPr>
          <w:rFonts w:ascii="Arial" w:hAnsi="Arial" w:cs="Arial"/>
          <w:color w:val="auto"/>
        </w:rPr>
      </w:pPr>
    </w:p>
    <w:p w:rsidR="000D183F" w:rsidRDefault="000D183F" w:rsidP="000D183F">
      <w:pPr>
        <w:pStyle w:val="Default"/>
        <w:ind w:left="720"/>
        <w:jc w:val="both"/>
        <w:rPr>
          <w:rFonts w:ascii="Arial" w:hAnsi="Arial" w:cs="Arial"/>
          <w:color w:val="auto"/>
        </w:rPr>
      </w:pPr>
    </w:p>
    <w:p w:rsidR="000D183F" w:rsidRDefault="000D183F" w:rsidP="000D183F">
      <w:pPr>
        <w:pStyle w:val="Default"/>
        <w:numPr>
          <w:ilvl w:val="0"/>
          <w:numId w:val="47"/>
        </w:numPr>
        <w:jc w:val="both"/>
        <w:rPr>
          <w:rFonts w:ascii="Arial" w:hAnsi="Arial" w:cs="Arial"/>
          <w:color w:val="auto"/>
        </w:rPr>
      </w:pPr>
      <w:r>
        <w:rPr>
          <w:rFonts w:ascii="Arial" w:hAnsi="Arial" w:cs="Arial"/>
          <w:color w:val="auto"/>
        </w:rPr>
        <w:t xml:space="preserve">ČD Telematika – vyjádření </w:t>
      </w:r>
      <w:proofErr w:type="gramStart"/>
      <w:r>
        <w:rPr>
          <w:rFonts w:ascii="Arial" w:hAnsi="Arial" w:cs="Arial"/>
          <w:color w:val="auto"/>
        </w:rPr>
        <w:t>č.j.</w:t>
      </w:r>
      <w:proofErr w:type="gramEnd"/>
      <w:r>
        <w:rPr>
          <w:rFonts w:ascii="Arial" w:hAnsi="Arial" w:cs="Arial"/>
          <w:color w:val="auto"/>
        </w:rPr>
        <w:t xml:space="preserve"> 1201815210 ze dne11.9.2018</w:t>
      </w:r>
      <w:r w:rsidR="009D52A9">
        <w:rPr>
          <w:rFonts w:ascii="Arial" w:hAnsi="Arial" w:cs="Arial"/>
          <w:color w:val="auto"/>
        </w:rPr>
        <w:t xml:space="preserve">. Platnost </w:t>
      </w:r>
      <w:proofErr w:type="gramStart"/>
      <w:r w:rsidR="009D52A9">
        <w:rPr>
          <w:rFonts w:ascii="Arial" w:hAnsi="Arial" w:cs="Arial"/>
          <w:color w:val="auto"/>
        </w:rPr>
        <w:t>11.9.2020</w:t>
      </w:r>
      <w:proofErr w:type="gramEnd"/>
    </w:p>
    <w:p w:rsidR="009D52A9" w:rsidRDefault="009D52A9" w:rsidP="009D52A9">
      <w:pPr>
        <w:pStyle w:val="Default"/>
        <w:ind w:left="720"/>
        <w:jc w:val="both"/>
        <w:rPr>
          <w:rFonts w:ascii="Arial" w:hAnsi="Arial" w:cs="Arial"/>
          <w:color w:val="auto"/>
        </w:rPr>
      </w:pPr>
    </w:p>
    <w:p w:rsidR="009D52A9" w:rsidRDefault="009D52A9" w:rsidP="009D52A9">
      <w:pPr>
        <w:pStyle w:val="Default"/>
        <w:ind w:left="720"/>
        <w:jc w:val="both"/>
        <w:rPr>
          <w:rFonts w:ascii="Arial" w:hAnsi="Arial" w:cs="Arial"/>
          <w:color w:val="auto"/>
        </w:rPr>
      </w:pPr>
    </w:p>
    <w:p w:rsidR="009D52A9" w:rsidRDefault="00542B48" w:rsidP="000D183F">
      <w:pPr>
        <w:pStyle w:val="Default"/>
        <w:numPr>
          <w:ilvl w:val="0"/>
          <w:numId w:val="47"/>
        </w:numPr>
        <w:jc w:val="both"/>
        <w:rPr>
          <w:rFonts w:ascii="Arial" w:hAnsi="Arial" w:cs="Arial"/>
          <w:color w:val="auto"/>
        </w:rPr>
      </w:pPr>
      <w:r>
        <w:rPr>
          <w:rFonts w:ascii="Arial" w:hAnsi="Arial" w:cs="Arial"/>
          <w:color w:val="auto"/>
        </w:rPr>
        <w:t xml:space="preserve">Koordinované stanovisko č. 1807/2019 ze dne </w:t>
      </w:r>
      <w:proofErr w:type="gramStart"/>
      <w:r>
        <w:rPr>
          <w:rFonts w:ascii="Arial" w:hAnsi="Arial" w:cs="Arial"/>
          <w:color w:val="auto"/>
        </w:rPr>
        <w:t>16.10.2019</w:t>
      </w:r>
      <w:proofErr w:type="gramEnd"/>
    </w:p>
    <w:p w:rsidR="00542B48" w:rsidRDefault="00542B48" w:rsidP="00542B48">
      <w:pPr>
        <w:pStyle w:val="Default"/>
        <w:jc w:val="both"/>
        <w:rPr>
          <w:rFonts w:ascii="Arial" w:hAnsi="Arial" w:cs="Arial"/>
          <w:color w:val="auto"/>
        </w:rPr>
      </w:pPr>
    </w:p>
    <w:p w:rsidR="00542B48" w:rsidRDefault="00542B48" w:rsidP="00542B48">
      <w:pPr>
        <w:pStyle w:val="Default"/>
        <w:jc w:val="both"/>
        <w:rPr>
          <w:rFonts w:ascii="Arial" w:hAnsi="Arial" w:cs="Arial"/>
          <w:color w:val="auto"/>
        </w:rPr>
      </w:pPr>
    </w:p>
    <w:p w:rsidR="008C68A6" w:rsidRPr="00542B48" w:rsidRDefault="00542B48" w:rsidP="002E7C70">
      <w:pPr>
        <w:pStyle w:val="Default"/>
        <w:numPr>
          <w:ilvl w:val="0"/>
          <w:numId w:val="47"/>
        </w:numPr>
        <w:spacing w:after="240"/>
        <w:jc w:val="both"/>
        <w:rPr>
          <w:rFonts w:ascii="Arial" w:hAnsi="Arial" w:cs="Arial"/>
        </w:rPr>
      </w:pPr>
      <w:r w:rsidRPr="00542B48">
        <w:rPr>
          <w:rFonts w:ascii="Arial" w:hAnsi="Arial" w:cs="Arial"/>
          <w:color w:val="auto"/>
        </w:rPr>
        <w:t xml:space="preserve">Stanovisko ČD (majitel sousedního pozemku) </w:t>
      </w:r>
      <w:proofErr w:type="gramStart"/>
      <w:r w:rsidRPr="00542B48">
        <w:rPr>
          <w:rFonts w:ascii="Arial" w:hAnsi="Arial" w:cs="Arial"/>
          <w:color w:val="auto"/>
        </w:rPr>
        <w:t>č.j.</w:t>
      </w:r>
      <w:proofErr w:type="gramEnd"/>
      <w:r w:rsidRPr="00542B48">
        <w:rPr>
          <w:rFonts w:ascii="Arial" w:hAnsi="Arial" w:cs="Arial"/>
          <w:color w:val="auto"/>
        </w:rPr>
        <w:t xml:space="preserve"> 3009/19-RSMBRNO ze dne 11.9.2019</w:t>
      </w:r>
    </w:p>
    <w:p w:rsidR="00D17076" w:rsidRPr="00D86258" w:rsidRDefault="00D17076" w:rsidP="00D17076">
      <w:pPr>
        <w:rPr>
          <w:rFonts w:ascii="Arial" w:hAnsi="Arial" w:cs="Arial"/>
          <w:sz w:val="22"/>
        </w:rPr>
      </w:pPr>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B3C" w:rsidRDefault="00B63B3C">
      <w:r>
        <w:separator/>
      </w:r>
    </w:p>
  </w:endnote>
  <w:endnote w:type="continuationSeparator" w:id="0">
    <w:p w:rsidR="00B63B3C" w:rsidRDefault="00B63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766C49" wp14:editId="74250D06">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9E3648">
      <w:rPr>
        <w:rFonts w:ascii="Arial Narrow" w:hAnsi="Arial Narrow"/>
        <w:noProof/>
        <w:sz w:val="20"/>
        <w:szCs w:val="20"/>
      </w:rPr>
      <w:t>2</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9E3648">
      <w:rPr>
        <w:rFonts w:ascii="Arial Narrow" w:hAnsi="Arial Narrow"/>
        <w:noProof/>
        <w:sz w:val="20"/>
        <w:szCs w:val="20"/>
      </w:rPr>
      <w:t>2</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B3C" w:rsidRDefault="00B63B3C">
      <w:r>
        <w:separator/>
      </w:r>
    </w:p>
  </w:footnote>
  <w:footnote w:type="continuationSeparator" w:id="0">
    <w:p w:rsidR="00B63B3C" w:rsidRDefault="00B63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3D80"/>
    <w:multiLevelType w:val="hybridMultilevel"/>
    <w:tmpl w:val="692E8FB0"/>
    <w:lvl w:ilvl="0" w:tplc="FCB8CC92">
      <w:start w:val="1"/>
      <w:numFmt w:val="upperLetter"/>
      <w:lvlText w:val="%1)"/>
      <w:lvlJc w:val="left"/>
      <w:pPr>
        <w:tabs>
          <w:tab w:val="num" w:pos="480"/>
        </w:tabs>
        <w:ind w:left="480" w:hanging="48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46D770D"/>
    <w:multiLevelType w:val="hybridMultilevel"/>
    <w:tmpl w:val="1110FB5A"/>
    <w:lvl w:ilvl="0" w:tplc="D46847A6">
      <w:start w:val="1"/>
      <w:numFmt w:val="decimal"/>
      <w:lvlText w:val="%1."/>
      <w:lvlJc w:val="left"/>
      <w:pPr>
        <w:ind w:left="3600" w:hanging="360"/>
      </w:pPr>
      <w:rPr>
        <w:rFonts w:hint="default"/>
      </w:r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
    <w:nsid w:val="05471C58"/>
    <w:multiLevelType w:val="hybridMultilevel"/>
    <w:tmpl w:val="995A8806"/>
    <w:lvl w:ilvl="0" w:tplc="91B42C5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6E705FD"/>
    <w:multiLevelType w:val="hybridMultilevel"/>
    <w:tmpl w:val="585C197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715D7"/>
    <w:multiLevelType w:val="multilevel"/>
    <w:tmpl w:val="692E8FB0"/>
    <w:lvl w:ilvl="0">
      <w:start w:val="1"/>
      <w:numFmt w:val="upperLetter"/>
      <w:lvlText w:val="%1)"/>
      <w:lvlJc w:val="left"/>
      <w:pPr>
        <w:tabs>
          <w:tab w:val="num" w:pos="480"/>
        </w:tabs>
        <w:ind w:left="480" w:hanging="48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0BAF7945"/>
    <w:multiLevelType w:val="hybridMultilevel"/>
    <w:tmpl w:val="459245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F05DA7"/>
    <w:multiLevelType w:val="hybridMultilevel"/>
    <w:tmpl w:val="67440030"/>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D73C0F"/>
    <w:multiLevelType w:val="hybridMultilevel"/>
    <w:tmpl w:val="5B727D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4B50F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95453F"/>
    <w:multiLevelType w:val="hybridMultilevel"/>
    <w:tmpl w:val="5600B772"/>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nsid w:val="2B5D4157"/>
    <w:multiLevelType w:val="hybridMultilevel"/>
    <w:tmpl w:val="4ABA2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852016"/>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06795F"/>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D1D6C12"/>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333FD1"/>
    <w:multiLevelType w:val="hybridMultilevel"/>
    <w:tmpl w:val="D1CE448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2FF167C6"/>
    <w:multiLevelType w:val="hybridMultilevel"/>
    <w:tmpl w:val="F0465FCC"/>
    <w:lvl w:ilvl="0" w:tplc="14020D0A">
      <w:start w:val="1"/>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nsid w:val="31FD70A1"/>
    <w:multiLevelType w:val="hybridMultilevel"/>
    <w:tmpl w:val="21646170"/>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363F507C"/>
    <w:multiLevelType w:val="hybridMultilevel"/>
    <w:tmpl w:val="9E86E1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6727227"/>
    <w:multiLevelType w:val="hybridMultilevel"/>
    <w:tmpl w:val="0234E59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nsid w:val="36BE62F2"/>
    <w:multiLevelType w:val="multilevel"/>
    <w:tmpl w:val="40D8E8F8"/>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CE2321"/>
    <w:multiLevelType w:val="hybridMultilevel"/>
    <w:tmpl w:val="0ED2CC70"/>
    <w:lvl w:ilvl="0" w:tplc="8CDEB84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80678BD"/>
    <w:multiLevelType w:val="hybridMultilevel"/>
    <w:tmpl w:val="541ACE06"/>
    <w:lvl w:ilvl="0" w:tplc="AEA21360">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38B817E3"/>
    <w:multiLevelType w:val="hybridMultilevel"/>
    <w:tmpl w:val="8E920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B252B24"/>
    <w:multiLevelType w:val="hybridMultilevel"/>
    <w:tmpl w:val="BDBC79EC"/>
    <w:lvl w:ilvl="0" w:tplc="14020D0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19D5879"/>
    <w:multiLevelType w:val="hybridMultilevel"/>
    <w:tmpl w:val="D7CC4E96"/>
    <w:lvl w:ilvl="0" w:tplc="51A6D3D0">
      <w:start w:val="1"/>
      <w:numFmt w:val="decimal"/>
      <w:lvlText w:val="%1."/>
      <w:lvlJc w:val="left"/>
      <w:pPr>
        <w:tabs>
          <w:tab w:val="num" w:pos="1070"/>
        </w:tabs>
        <w:ind w:left="1070" w:hanging="360"/>
      </w:pPr>
    </w:lvl>
    <w:lvl w:ilvl="1" w:tplc="04050019">
      <w:start w:val="1"/>
      <w:numFmt w:val="lowerLetter"/>
      <w:lvlText w:val="%2."/>
      <w:lvlJc w:val="left"/>
      <w:pPr>
        <w:ind w:left="1433" w:hanging="360"/>
      </w:pPr>
    </w:lvl>
    <w:lvl w:ilvl="2" w:tplc="0405001B">
      <w:start w:val="1"/>
      <w:numFmt w:val="lowerRoman"/>
      <w:lvlText w:val="%3."/>
      <w:lvlJc w:val="right"/>
      <w:pPr>
        <w:ind w:left="2153" w:hanging="180"/>
      </w:pPr>
    </w:lvl>
    <w:lvl w:ilvl="3" w:tplc="0405000F">
      <w:start w:val="1"/>
      <w:numFmt w:val="decimal"/>
      <w:lvlText w:val="%4."/>
      <w:lvlJc w:val="left"/>
      <w:pPr>
        <w:ind w:left="2873" w:hanging="360"/>
      </w:pPr>
    </w:lvl>
    <w:lvl w:ilvl="4" w:tplc="04050019">
      <w:start w:val="1"/>
      <w:numFmt w:val="lowerLetter"/>
      <w:lvlText w:val="%5."/>
      <w:lvlJc w:val="left"/>
      <w:pPr>
        <w:ind w:left="3593" w:hanging="360"/>
      </w:pPr>
    </w:lvl>
    <w:lvl w:ilvl="5" w:tplc="0405001B">
      <w:start w:val="1"/>
      <w:numFmt w:val="lowerRoman"/>
      <w:lvlText w:val="%6."/>
      <w:lvlJc w:val="right"/>
      <w:pPr>
        <w:ind w:left="4313" w:hanging="180"/>
      </w:pPr>
    </w:lvl>
    <w:lvl w:ilvl="6" w:tplc="0405000F">
      <w:start w:val="1"/>
      <w:numFmt w:val="decimal"/>
      <w:lvlText w:val="%7."/>
      <w:lvlJc w:val="left"/>
      <w:pPr>
        <w:ind w:left="5033" w:hanging="360"/>
      </w:pPr>
    </w:lvl>
    <w:lvl w:ilvl="7" w:tplc="04050019">
      <w:start w:val="1"/>
      <w:numFmt w:val="lowerLetter"/>
      <w:lvlText w:val="%8."/>
      <w:lvlJc w:val="left"/>
      <w:pPr>
        <w:ind w:left="5753" w:hanging="360"/>
      </w:pPr>
    </w:lvl>
    <w:lvl w:ilvl="8" w:tplc="0405001B">
      <w:start w:val="1"/>
      <w:numFmt w:val="lowerRoman"/>
      <w:lvlText w:val="%9."/>
      <w:lvlJc w:val="right"/>
      <w:pPr>
        <w:ind w:left="6473" w:hanging="180"/>
      </w:pPr>
    </w:lvl>
  </w:abstractNum>
  <w:abstractNum w:abstractNumId="25">
    <w:nsid w:val="430B4041"/>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40E7F68"/>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A903D9A"/>
    <w:multiLevelType w:val="hybridMultilevel"/>
    <w:tmpl w:val="C6FC285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B7D3A25"/>
    <w:multiLevelType w:val="hybridMultilevel"/>
    <w:tmpl w:val="5770FCEE"/>
    <w:lvl w:ilvl="0" w:tplc="B9462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4557CF3"/>
    <w:multiLevelType w:val="hybridMultilevel"/>
    <w:tmpl w:val="1C24D36A"/>
    <w:lvl w:ilvl="0" w:tplc="992A69D8">
      <w:start w:val="3"/>
      <w:numFmt w:val="bullet"/>
      <w:lvlText w:val="-"/>
      <w:lvlJc w:val="left"/>
      <w:pPr>
        <w:ind w:left="720" w:hanging="360"/>
      </w:pPr>
      <w:rPr>
        <w:rFonts w:ascii="Myriad Pro" w:eastAsia="Times New Roman" w:hAnsi="Myriad Pro"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A460808"/>
    <w:multiLevelType w:val="hybridMultilevel"/>
    <w:tmpl w:val="352896EA"/>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5117938"/>
    <w:multiLevelType w:val="hybridMultilevel"/>
    <w:tmpl w:val="39D03F9C"/>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nsid w:val="66D97133"/>
    <w:multiLevelType w:val="hybridMultilevel"/>
    <w:tmpl w:val="E93AE144"/>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nsid w:val="6A5B7786"/>
    <w:multiLevelType w:val="hybridMultilevel"/>
    <w:tmpl w:val="287EB988"/>
    <w:lvl w:ilvl="0" w:tplc="27322ADA">
      <w:start w:val="1"/>
      <w:numFmt w:val="bullet"/>
      <w:lvlText w:val="-"/>
      <w:lvlJc w:val="left"/>
      <w:pPr>
        <w:tabs>
          <w:tab w:val="num" w:pos="360"/>
        </w:tabs>
        <w:ind w:left="360" w:hanging="360"/>
      </w:pPr>
      <w:rPr>
        <w:rFonts w:ascii="Trebuchet MS" w:hAnsi="Trebuchet M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37762E9"/>
    <w:multiLevelType w:val="hybridMultilevel"/>
    <w:tmpl w:val="BDBC79EC"/>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5824AF2"/>
    <w:multiLevelType w:val="hybridMultilevel"/>
    <w:tmpl w:val="166203E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76E123B"/>
    <w:multiLevelType w:val="hybridMultilevel"/>
    <w:tmpl w:val="09AECB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7E973FA"/>
    <w:multiLevelType w:val="hybridMultilevel"/>
    <w:tmpl w:val="8D2E87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8AD6307"/>
    <w:multiLevelType w:val="hybridMultilevel"/>
    <w:tmpl w:val="3F32B0EE"/>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B7209C5"/>
    <w:multiLevelType w:val="hybridMultilevel"/>
    <w:tmpl w:val="A49EBF04"/>
    <w:lvl w:ilvl="0" w:tplc="14020D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C117750"/>
    <w:multiLevelType w:val="multilevel"/>
    <w:tmpl w:val="D5C8F294"/>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sz w:val="28"/>
        <w:szCs w:val="28"/>
      </w:rPr>
    </w:lvl>
    <w:lvl w:ilvl="2">
      <w:start w:val="1"/>
      <w:numFmt w:val="decimal"/>
      <w:pStyle w:val="Nadpi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32"/>
  </w:num>
  <w:num w:numId="4">
    <w:abstractNumId w:val="31"/>
  </w:num>
  <w:num w:numId="5">
    <w:abstractNumId w:val="16"/>
  </w:num>
  <w:num w:numId="6">
    <w:abstractNumId w:val="33"/>
  </w:num>
  <w:num w:numId="7">
    <w:abstractNumId w:val="9"/>
  </w:num>
  <w:num w:numId="8">
    <w:abstractNumId w:val="21"/>
  </w:num>
  <w:num w:numId="9">
    <w:abstractNumId w:val="34"/>
  </w:num>
  <w:num w:numId="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41"/>
  </w:num>
  <w:num w:numId="18">
    <w:abstractNumId w:val="7"/>
  </w:num>
  <w:num w:numId="19">
    <w:abstractNumId w:val="36"/>
  </w:num>
  <w:num w:numId="20">
    <w:abstractNumId w:val="29"/>
  </w:num>
  <w:num w:numId="21">
    <w:abstractNumId w:val="23"/>
  </w:num>
  <w:num w:numId="22">
    <w:abstractNumId w:val="35"/>
  </w:num>
  <w:num w:numId="23">
    <w:abstractNumId w:val="6"/>
  </w:num>
  <w:num w:numId="24">
    <w:abstractNumId w:val="25"/>
  </w:num>
  <w:num w:numId="25">
    <w:abstractNumId w:val="38"/>
  </w:num>
  <w:num w:numId="26">
    <w:abstractNumId w:val="14"/>
  </w:num>
  <w:num w:numId="27">
    <w:abstractNumId w:val="8"/>
  </w:num>
  <w:num w:numId="28">
    <w:abstractNumId w:val="13"/>
  </w:num>
  <w:num w:numId="29">
    <w:abstractNumId w:val="12"/>
  </w:num>
  <w:num w:numId="30">
    <w:abstractNumId w:val="2"/>
  </w:num>
  <w:num w:numId="31">
    <w:abstractNumId w:val="30"/>
  </w:num>
  <w:num w:numId="32">
    <w:abstractNumId w:val="40"/>
  </w:num>
  <w:num w:numId="33">
    <w:abstractNumId w:val="26"/>
  </w:num>
  <w:num w:numId="34">
    <w:abstractNumId w:val="27"/>
  </w:num>
  <w:num w:numId="35">
    <w:abstractNumId w:val="17"/>
  </w:num>
  <w:num w:numId="36">
    <w:abstractNumId w:val="39"/>
  </w:num>
  <w:num w:numId="37">
    <w:abstractNumId w:val="1"/>
  </w:num>
  <w:num w:numId="38">
    <w:abstractNumId w:val="5"/>
  </w:num>
  <w:num w:numId="39">
    <w:abstractNumId w:val="15"/>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
  </w:num>
  <w:num w:numId="43">
    <w:abstractNumId w:val="10"/>
  </w:num>
  <w:num w:numId="44">
    <w:abstractNumId w:val="11"/>
  </w:num>
  <w:num w:numId="45">
    <w:abstractNumId w:val="22"/>
  </w:num>
  <w:num w:numId="46">
    <w:abstractNumId w:val="37"/>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476"/>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291D"/>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83F"/>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569F"/>
    <w:rsid w:val="00185973"/>
    <w:rsid w:val="00186AED"/>
    <w:rsid w:val="00187A79"/>
    <w:rsid w:val="0019159D"/>
    <w:rsid w:val="001925B1"/>
    <w:rsid w:val="00192874"/>
    <w:rsid w:val="0019482B"/>
    <w:rsid w:val="00195257"/>
    <w:rsid w:val="001956E8"/>
    <w:rsid w:val="001957EF"/>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07F0"/>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6FA3"/>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5C7"/>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964D7"/>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7F"/>
    <w:rsid w:val="004D1B1B"/>
    <w:rsid w:val="004D1BEB"/>
    <w:rsid w:val="004D1C75"/>
    <w:rsid w:val="004D2C05"/>
    <w:rsid w:val="004D3534"/>
    <w:rsid w:val="004D394D"/>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2B48"/>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7E70"/>
    <w:rsid w:val="00650076"/>
    <w:rsid w:val="006509F4"/>
    <w:rsid w:val="006512D7"/>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5A02"/>
    <w:rsid w:val="008A5E1D"/>
    <w:rsid w:val="008A5ED0"/>
    <w:rsid w:val="008A74FF"/>
    <w:rsid w:val="008A7FFE"/>
    <w:rsid w:val="008B1ED9"/>
    <w:rsid w:val="008B1F18"/>
    <w:rsid w:val="008B3876"/>
    <w:rsid w:val="008B4343"/>
    <w:rsid w:val="008B4E4A"/>
    <w:rsid w:val="008B7713"/>
    <w:rsid w:val="008C2665"/>
    <w:rsid w:val="008C32F3"/>
    <w:rsid w:val="008C424B"/>
    <w:rsid w:val="008C4EF8"/>
    <w:rsid w:val="008C545B"/>
    <w:rsid w:val="008C68A6"/>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52A9"/>
    <w:rsid w:val="009D61F2"/>
    <w:rsid w:val="009D6BA9"/>
    <w:rsid w:val="009D7D50"/>
    <w:rsid w:val="009E006C"/>
    <w:rsid w:val="009E117A"/>
    <w:rsid w:val="009E1A51"/>
    <w:rsid w:val="009E1D76"/>
    <w:rsid w:val="009E3648"/>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578F"/>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274D"/>
    <w:rsid w:val="00A84957"/>
    <w:rsid w:val="00A86070"/>
    <w:rsid w:val="00A865AC"/>
    <w:rsid w:val="00A87007"/>
    <w:rsid w:val="00A875BE"/>
    <w:rsid w:val="00A87F13"/>
    <w:rsid w:val="00A92FA5"/>
    <w:rsid w:val="00A9331F"/>
    <w:rsid w:val="00A942B8"/>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3B3C"/>
    <w:rsid w:val="00B657A1"/>
    <w:rsid w:val="00B6695B"/>
    <w:rsid w:val="00B66AA1"/>
    <w:rsid w:val="00B67A85"/>
    <w:rsid w:val="00B7083B"/>
    <w:rsid w:val="00B716D9"/>
    <w:rsid w:val="00B72692"/>
    <w:rsid w:val="00B72FCB"/>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6DF"/>
    <w:rsid w:val="00DC3152"/>
    <w:rsid w:val="00DC539D"/>
    <w:rsid w:val="00DC5664"/>
    <w:rsid w:val="00DC78C9"/>
    <w:rsid w:val="00DC7DBF"/>
    <w:rsid w:val="00DC7FE9"/>
    <w:rsid w:val="00DD0B5F"/>
    <w:rsid w:val="00DD11BB"/>
    <w:rsid w:val="00DD1FB9"/>
    <w:rsid w:val="00DD2835"/>
    <w:rsid w:val="00DD301C"/>
    <w:rsid w:val="00DD3FBA"/>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116A9"/>
    <w:rsid w:val="00E12CAA"/>
    <w:rsid w:val="00E131CF"/>
    <w:rsid w:val="00E1402A"/>
    <w:rsid w:val="00E171E6"/>
    <w:rsid w:val="00E214DC"/>
    <w:rsid w:val="00E216D6"/>
    <w:rsid w:val="00E226E2"/>
    <w:rsid w:val="00E22CF9"/>
    <w:rsid w:val="00E23386"/>
    <w:rsid w:val="00E2389F"/>
    <w:rsid w:val="00E2392D"/>
    <w:rsid w:val="00E24399"/>
    <w:rsid w:val="00E2487A"/>
    <w:rsid w:val="00E24C2A"/>
    <w:rsid w:val="00E320CA"/>
    <w:rsid w:val="00E320DB"/>
    <w:rsid w:val="00E34D83"/>
    <w:rsid w:val="00E3542A"/>
    <w:rsid w:val="00E3677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4F3D"/>
    <w:rsid w:val="00F85168"/>
    <w:rsid w:val="00F857D1"/>
    <w:rsid w:val="00F86DCE"/>
    <w:rsid w:val="00F87A1E"/>
    <w:rsid w:val="00F90B55"/>
    <w:rsid w:val="00F917C9"/>
    <w:rsid w:val="00F91C11"/>
    <w:rsid w:val="00F94041"/>
    <w:rsid w:val="00F940AA"/>
    <w:rsid w:val="00F96DA7"/>
    <w:rsid w:val="00F96FE3"/>
    <w:rsid w:val="00FA03B6"/>
    <w:rsid w:val="00FA0456"/>
    <w:rsid w:val="00FA0B64"/>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titul">
    <w:name w:val="Subtitle"/>
    <w:basedOn w:val="Normln"/>
    <w:next w:val="Normln"/>
    <w:link w:val="PodtitulChar"/>
    <w:autoRedefine/>
    <w:qFormat/>
    <w:rsid w:val="00CC2E29"/>
    <w:pPr>
      <w:jc w:val="left"/>
    </w:pPr>
    <w:rPr>
      <w:sz w:val="20"/>
      <w:szCs w:val="24"/>
    </w:rPr>
  </w:style>
  <w:style w:type="character" w:customStyle="1" w:styleId="PodtitulChar">
    <w:name w:val="Podtitul Char"/>
    <w:link w:val="Podtitul"/>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17"/>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17"/>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17"/>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9"/>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9"/>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9"/>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titul">
    <w:name w:val="Subtitle"/>
    <w:basedOn w:val="Normln"/>
    <w:next w:val="Normln"/>
    <w:link w:val="PodtitulChar"/>
    <w:autoRedefine/>
    <w:qFormat/>
    <w:rsid w:val="00CC2E29"/>
    <w:pPr>
      <w:jc w:val="left"/>
    </w:pPr>
    <w:rPr>
      <w:sz w:val="20"/>
      <w:szCs w:val="24"/>
    </w:rPr>
  </w:style>
  <w:style w:type="character" w:customStyle="1" w:styleId="PodtitulChar">
    <w:name w:val="Podtitul Char"/>
    <w:link w:val="Podtitul"/>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5D013-A005-4A57-BB64-6E1FD4AD5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zpráva.dotx</Template>
  <TotalTime>14</TotalTime>
  <Pages>1</Pages>
  <Words>276</Words>
  <Characters>1631</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1904</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Koňakovský Přemysl, Ing.</cp:lastModifiedBy>
  <cp:revision>5</cp:revision>
  <cp:lastPrinted>2020-02-03T09:22:00Z</cp:lastPrinted>
  <dcterms:created xsi:type="dcterms:W3CDTF">2019-02-07T04:57:00Z</dcterms:created>
  <dcterms:modified xsi:type="dcterms:W3CDTF">2020-02-03T09:22:00Z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