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</w:t>
      </w:r>
      <w:r w:rsidR="00951F2C">
        <w:rPr>
          <w:rFonts w:ascii="Verdana" w:hAnsi="Verdana"/>
          <w:sz w:val="18"/>
          <w:szCs w:val="18"/>
        </w:rPr>
        <w:t xml:space="preserve"> na zpracování projektové dokumentace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s názvem </w:t>
      </w:r>
      <w:r w:rsidR="00951F2C" w:rsidRPr="00741FF2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51F2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1F2C" w:rsidRPr="00951F2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1F2C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28716E"/>
  <w15:docId w15:val="{8E08BD45-9641-42E0-B563-D2400E17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415B43-31EC-430C-9082-57713B5AB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2020-10-20T13:38:00Z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