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A4522" w14:textId="77777777" w:rsidR="00F422D3" w:rsidRDefault="00F422D3" w:rsidP="00B42F40">
      <w:pPr>
        <w:pStyle w:val="Titul1"/>
      </w:pPr>
      <w:r>
        <w:t>SMLOUVA O DÍLO NA ZHOTOVENÍ STAVBY</w:t>
      </w:r>
      <w:r w:rsidR="00485CE8">
        <w:t xml:space="preserve"> </w:t>
      </w:r>
    </w:p>
    <w:p w14:paraId="500AF4BB" w14:textId="77777777" w:rsidR="00F422D3" w:rsidRDefault="00F422D3" w:rsidP="00B42F40">
      <w:pPr>
        <w:pStyle w:val="Titul2"/>
      </w:pPr>
      <w:r>
        <w:t>Název zakázky: „</w:t>
      </w:r>
      <w:r w:rsidR="00B94186" w:rsidRPr="00B94186">
        <w:t>Oprava trati v úseku Nová Paka – Stará Paka</w:t>
      </w:r>
      <w:r>
        <w:t>“</w:t>
      </w:r>
      <w:r w:rsidR="00485CE8">
        <w:t xml:space="preserve"> </w:t>
      </w:r>
    </w:p>
    <w:p w14:paraId="4F5B796F" w14:textId="77777777" w:rsidR="00F422D3" w:rsidRPr="00B42F40" w:rsidRDefault="00F422D3" w:rsidP="00485CE8">
      <w:pPr>
        <w:pStyle w:val="Nadpisbezsl1-2"/>
        <w:tabs>
          <w:tab w:val="left" w:pos="5385"/>
        </w:tabs>
      </w:pPr>
      <w:r w:rsidRPr="00B42F40">
        <w:t>Smluvní strany:</w:t>
      </w:r>
      <w:r w:rsidR="00485CE8">
        <w:t xml:space="preserve"> </w:t>
      </w:r>
    </w:p>
    <w:p w14:paraId="034E6674"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71BD1C6C" w14:textId="77777777" w:rsidR="00F422D3" w:rsidRDefault="00F422D3" w:rsidP="00B42F40">
      <w:pPr>
        <w:pStyle w:val="Textbezodsazen"/>
        <w:spacing w:after="0"/>
      </w:pPr>
      <w:r>
        <w:t xml:space="preserve">se sídlem: Dlážděná 1003/7, 110 00 Praha 1 - Nové Město </w:t>
      </w:r>
    </w:p>
    <w:p w14:paraId="7EF8427C" w14:textId="77777777" w:rsidR="00F422D3" w:rsidRDefault="00F422D3" w:rsidP="00B42F40">
      <w:pPr>
        <w:pStyle w:val="Textbezodsazen"/>
        <w:spacing w:after="0"/>
      </w:pPr>
      <w:r>
        <w:t>IČO: 70994234 DIČ: CZ70994234</w:t>
      </w:r>
    </w:p>
    <w:p w14:paraId="151B8B81" w14:textId="77777777" w:rsidR="00F422D3" w:rsidRDefault="00F422D3" w:rsidP="00B42F40">
      <w:pPr>
        <w:pStyle w:val="Textbezodsazen"/>
        <w:spacing w:after="0"/>
      </w:pPr>
      <w:r>
        <w:t>zapsaná v obchodním rejstříku vedeném Městským soudem v Praze,</w:t>
      </w:r>
    </w:p>
    <w:p w14:paraId="5CC3A276" w14:textId="77777777" w:rsidR="00F422D3" w:rsidRDefault="00F422D3" w:rsidP="00B42F40">
      <w:pPr>
        <w:pStyle w:val="Textbezodsazen"/>
        <w:spacing w:after="0"/>
      </w:pPr>
      <w:r>
        <w:t>spisová značka A 48384</w:t>
      </w:r>
    </w:p>
    <w:p w14:paraId="583C7776"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22BFC79B" w14:textId="77777777" w:rsidR="00F422D3" w:rsidRDefault="00F422D3" w:rsidP="00D32554">
      <w:pPr>
        <w:pStyle w:val="Textbezodsazen"/>
        <w:spacing w:after="0"/>
      </w:pPr>
    </w:p>
    <w:p w14:paraId="325941B4"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253A594E" w14:textId="77777777" w:rsidR="001D580D" w:rsidRDefault="001D580D" w:rsidP="00B42F40">
      <w:pPr>
        <w:pStyle w:val="Textbezodsazen"/>
        <w:spacing w:after="0"/>
        <w:rPr>
          <w:rStyle w:val="Zdraznnjemn"/>
          <w:b/>
          <w:iCs w:val="0"/>
          <w:color w:val="auto"/>
        </w:rPr>
      </w:pPr>
    </w:p>
    <w:p w14:paraId="4A80C0A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86CA7A8" w14:textId="77777777" w:rsidR="00F422D3" w:rsidRDefault="005D7861" w:rsidP="00B42F40">
      <w:pPr>
        <w:pStyle w:val="Textbezodsazen"/>
        <w:spacing w:after="0"/>
      </w:pPr>
      <w:r w:rsidRPr="005D7861">
        <w:t>Správa železnic</w:t>
      </w:r>
      <w:r w:rsidR="00F422D3">
        <w:t>, státní organizace</w:t>
      </w:r>
    </w:p>
    <w:p w14:paraId="0B68A6B6"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8D03CF4"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7BF3640" w14:textId="77777777"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14:paraId="7D913EBD" w14:textId="77777777" w:rsidR="00F422D3" w:rsidRDefault="00F422D3" w:rsidP="00B42F40">
      <w:pPr>
        <w:pStyle w:val="Textbezodsazen"/>
      </w:pPr>
      <w:r>
        <w:t>(</w:t>
      </w:r>
      <w:r w:rsidRPr="00B42F40">
        <w:t>dále</w:t>
      </w:r>
      <w:r>
        <w:t xml:space="preserve"> jen „</w:t>
      </w:r>
      <w:r w:rsidRPr="00F422D3">
        <w:rPr>
          <w:b/>
        </w:rPr>
        <w:t>Objednatel</w:t>
      </w:r>
      <w:r>
        <w:t>“)</w:t>
      </w:r>
    </w:p>
    <w:p w14:paraId="4820E4DA" w14:textId="77777777" w:rsidR="001D580D" w:rsidRDefault="001D580D" w:rsidP="00B42F40">
      <w:pPr>
        <w:pStyle w:val="Textbezodsazen"/>
      </w:pPr>
    </w:p>
    <w:p w14:paraId="30F85357" w14:textId="77777777" w:rsidR="001D580D" w:rsidRPr="001D580D" w:rsidRDefault="001D580D" w:rsidP="00B42F40">
      <w:pPr>
        <w:pStyle w:val="Textbezodsazen"/>
        <w:rPr>
          <w:b/>
        </w:rPr>
      </w:pPr>
      <w:r w:rsidRPr="001D580D">
        <w:rPr>
          <w:b/>
        </w:rPr>
        <w:t>Adresa pro zasílání elektronických faktur:</w:t>
      </w:r>
    </w:p>
    <w:p w14:paraId="41A209C5" w14:textId="77777777" w:rsidR="001D580D" w:rsidRDefault="001D580D" w:rsidP="00B42F40">
      <w:pPr>
        <w:pStyle w:val="Textbezodsazen"/>
      </w:pPr>
      <w:r>
        <w:t xml:space="preserve">E-mail: </w:t>
      </w:r>
      <w:r w:rsidR="004E23E7">
        <w:t>ePodatelnaORHKR@</w:t>
      </w:r>
      <w:r w:rsidR="003D3E54">
        <w:t>spravazeleznic</w:t>
      </w:r>
      <w:r w:rsidR="004E23E7">
        <w:t>.cz</w:t>
      </w:r>
    </w:p>
    <w:p w14:paraId="005DAA41" w14:textId="77777777" w:rsidR="001D580D" w:rsidRDefault="001D580D" w:rsidP="00B42F40">
      <w:pPr>
        <w:pStyle w:val="Textbezodsazen"/>
      </w:pPr>
    </w:p>
    <w:p w14:paraId="2459315E" w14:textId="5708E1B7" w:rsidR="00F422D3" w:rsidRDefault="00F422D3" w:rsidP="00B42F40">
      <w:pPr>
        <w:pStyle w:val="Textbezodsazen"/>
        <w:spacing w:after="0"/>
      </w:pPr>
      <w:r>
        <w:t xml:space="preserve">číslo smlouvy: </w:t>
      </w:r>
      <w:r w:rsidR="00674F9C">
        <w:t>"[</w:t>
      </w:r>
      <w:r w:rsidR="00674F9C">
        <w:rPr>
          <w:highlight w:val="green"/>
        </w:rPr>
        <w:t>VLOŽÍ OBJEDNATEL</w:t>
      </w:r>
      <w:r w:rsidR="00674F9C">
        <w:t>]"</w:t>
      </w:r>
    </w:p>
    <w:p w14:paraId="0CC7AE02" w14:textId="0AC81B26" w:rsidR="00D77605" w:rsidRDefault="00D77605" w:rsidP="001D2FE0">
      <w:pPr>
        <w:pStyle w:val="Textbezodsazen"/>
        <w:spacing w:after="0"/>
      </w:pPr>
      <w:r>
        <w:t xml:space="preserve">ev. č. registru VZ: </w:t>
      </w:r>
      <w:r w:rsidR="00674F9C">
        <w:t>"[</w:t>
      </w:r>
      <w:r w:rsidR="00674F9C">
        <w:rPr>
          <w:highlight w:val="green"/>
        </w:rPr>
        <w:t>VLOŽÍ OBJEDNATEL</w:t>
      </w:r>
      <w:r w:rsidR="00674F9C">
        <w:t>]"</w:t>
      </w:r>
    </w:p>
    <w:p w14:paraId="636B2FD5" w14:textId="77777777" w:rsidR="001D2FE0" w:rsidRDefault="001D2FE0" w:rsidP="00D77605">
      <w:pPr>
        <w:pStyle w:val="Textbezodsazen"/>
      </w:pPr>
      <w:r>
        <w:t>číslo jednací: "[</w:t>
      </w:r>
      <w:r>
        <w:rPr>
          <w:highlight w:val="green"/>
        </w:rPr>
        <w:t>VLOŽÍ OBJEDNATEL</w:t>
      </w:r>
      <w:r>
        <w:t>]"</w:t>
      </w:r>
    </w:p>
    <w:p w14:paraId="2216E58F" w14:textId="77777777" w:rsidR="00B42F40" w:rsidRDefault="00B42F40" w:rsidP="00B42F40">
      <w:pPr>
        <w:pStyle w:val="Textbezodsazen"/>
      </w:pPr>
    </w:p>
    <w:p w14:paraId="637156FE" w14:textId="77777777" w:rsidR="00F422D3" w:rsidRDefault="00F422D3" w:rsidP="00B42F40">
      <w:pPr>
        <w:pStyle w:val="Textbezodsazen"/>
      </w:pPr>
      <w:r w:rsidRPr="00B42F40">
        <w:t>a</w:t>
      </w:r>
    </w:p>
    <w:p w14:paraId="0E234962" w14:textId="77777777" w:rsidR="00B42F40" w:rsidRPr="00B42F40" w:rsidRDefault="00B42F40" w:rsidP="00B42F40">
      <w:pPr>
        <w:pStyle w:val="Textbezodsazen"/>
      </w:pPr>
    </w:p>
    <w:p w14:paraId="7AC2F8C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4CF1C1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875C64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44211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5B5D83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C3417D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5842C0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A9947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64861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C785174"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0ED9C51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36A665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3E5A5F3" w14:textId="77777777" w:rsidR="00B42F40" w:rsidRDefault="00B42F40" w:rsidP="00B42F40">
      <w:pPr>
        <w:pStyle w:val="Textbezodsazen"/>
      </w:pPr>
    </w:p>
    <w:p w14:paraId="0C1C1C8B" w14:textId="77777777" w:rsidR="00B42F40" w:rsidRDefault="00B42F40" w:rsidP="00B42F40">
      <w:pPr>
        <w:pStyle w:val="Textbezodsazen"/>
      </w:pPr>
    </w:p>
    <w:p w14:paraId="2D7FBBFE" w14:textId="77777777" w:rsidR="00B42F40" w:rsidRPr="00B42F40" w:rsidRDefault="00B42F40" w:rsidP="00B42F40">
      <w:pPr>
        <w:pStyle w:val="Textbezodsazen"/>
      </w:pPr>
    </w:p>
    <w:p w14:paraId="185BBB4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22CF2AF" w14:textId="77777777" w:rsidR="00F24489" w:rsidRDefault="00F24489" w:rsidP="00D32554">
      <w:pPr>
        <w:pStyle w:val="Textbezodsazen"/>
        <w:rPr>
          <w:b/>
        </w:rPr>
      </w:pPr>
    </w:p>
    <w:p w14:paraId="6166CD28" w14:textId="77777777" w:rsidR="00F24489" w:rsidRPr="00D32554" w:rsidRDefault="00F24489" w:rsidP="00F24489">
      <w:pPr>
        <w:pStyle w:val="Nadpis1-1"/>
      </w:pPr>
      <w:r w:rsidRPr="00F24489">
        <w:t>ÚVODNÍ USTANOVENÍ</w:t>
      </w:r>
    </w:p>
    <w:p w14:paraId="3FD97077"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13BC658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3D8F3C17"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B010E9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29A1864"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CA68420" w14:textId="77777777" w:rsidR="00F24489" w:rsidRDefault="00F24489" w:rsidP="00F24489">
      <w:pPr>
        <w:pStyle w:val="Nadpis1-1"/>
      </w:pPr>
      <w:r w:rsidRPr="00F24489">
        <w:t>ÚČEL SMLOUVY</w:t>
      </w:r>
    </w:p>
    <w:p w14:paraId="7B27AA9F" w14:textId="77777777" w:rsidR="00F24489" w:rsidRDefault="00F24489" w:rsidP="00B94186">
      <w:pPr>
        <w:pStyle w:val="Text1-1"/>
      </w:pPr>
      <w:r w:rsidRPr="00F97DBD">
        <w:t xml:space="preserve">Objednatel oznámil uveřejněním </w:t>
      </w:r>
      <w:r>
        <w:t xml:space="preserve">na profilu zadavatele: </w:t>
      </w:r>
      <w:hyperlink r:id="rId12"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B94186" w:rsidRPr="00B94186">
        <w:rPr>
          <w:b/>
        </w:rPr>
        <w:t>Oprava trati v úseku Nová Paka – Stará Paka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3BC97E4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BFE9F58"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233D13B"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8EE8B3F"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426095F3"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E656F9C" w14:textId="77777777" w:rsidR="00F24489" w:rsidRDefault="00F24489" w:rsidP="00F24489">
      <w:pPr>
        <w:pStyle w:val="Nadpis1-1"/>
      </w:pPr>
      <w:r w:rsidRPr="00F24489">
        <w:t>PŘEDMĚT, CENA A HARMONOGRAM POSTUPU PRACÍ SMLOUVY</w:t>
      </w:r>
    </w:p>
    <w:p w14:paraId="64776F76" w14:textId="77777777" w:rsidR="00F24489" w:rsidRDefault="00F24489" w:rsidP="00F24489">
      <w:pPr>
        <w:pStyle w:val="slovanseznam"/>
        <w:numPr>
          <w:ilvl w:val="0"/>
          <w:numId w:val="0"/>
        </w:numPr>
        <w:ind w:left="567" w:hanging="567"/>
      </w:pPr>
    </w:p>
    <w:p w14:paraId="54FC001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629D8192" w14:textId="77777777"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14:paraId="4F80B5D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7CD30A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35D15DC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084C1A"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14:paraId="255C57FD"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2A856E1" w14:textId="77777777" w:rsidR="00F24489" w:rsidRPr="00B94186" w:rsidRDefault="00F24489" w:rsidP="00F24489">
      <w:pPr>
        <w:pStyle w:val="Text1-1"/>
      </w:pPr>
      <w:r w:rsidRPr="00B94186">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94186">
        <w:rPr>
          <w:rStyle w:val="OdstavecsmlouvyChar"/>
          <w:rFonts w:eastAsiaTheme="minorHAnsi"/>
        </w:rPr>
        <w:t xml:space="preserve"> </w:t>
      </w:r>
      <w:r w:rsidRPr="00B94186">
        <w:t xml:space="preserve">režim přenesení daňové povinnosti dle </w:t>
      </w:r>
      <w:proofErr w:type="spellStart"/>
      <w:r w:rsidRPr="00B94186">
        <w:t>ust</w:t>
      </w:r>
      <w:proofErr w:type="spellEnd"/>
      <w:r w:rsidRPr="00B94186">
        <w:t xml:space="preserve">. § 92a, zákona č. 235/2004 Sb., o dani z přidané hodnoty, ve znění pozdějších předpisů (dále jen „zákona o DPH“), osobou povinnou k dani dle </w:t>
      </w:r>
      <w:proofErr w:type="spellStart"/>
      <w:r w:rsidRPr="00B94186">
        <w:t>ust</w:t>
      </w:r>
      <w:proofErr w:type="spellEnd"/>
      <w:r w:rsidRPr="00B94186">
        <w:t xml:space="preserve">. § 5 odst. 1 zákona o DPH, neboť přijatá plnění použije pro svou ekonomickou činnost, a je tedy osobou povinnou přiznat a zaplatit DPH dle </w:t>
      </w:r>
      <w:proofErr w:type="spellStart"/>
      <w:r w:rsidRPr="00B94186">
        <w:t>ust</w:t>
      </w:r>
      <w:proofErr w:type="spellEnd"/>
      <w:r w:rsidRPr="00B94186">
        <w:t>. § 92a odst. 1 zákona o DPH.</w:t>
      </w:r>
    </w:p>
    <w:p w14:paraId="6F19EB00" w14:textId="77777777" w:rsidR="00F24489" w:rsidRPr="00F97DBD" w:rsidRDefault="00F24489" w:rsidP="00F24489">
      <w:pPr>
        <w:pStyle w:val="Text1-1"/>
      </w:pPr>
      <w:r w:rsidRPr="00F97DBD">
        <w:t>Smluvní strany se dohodly, že stane-li se Zhotovitel nespolehlivým plátcem, ve smyslu</w:t>
      </w:r>
      <w:r w:rsidR="00681874">
        <w:t xml:space="preserve"> </w:t>
      </w:r>
      <w:proofErr w:type="spellStart"/>
      <w:r w:rsidR="00681874">
        <w:t>u</w:t>
      </w:r>
      <w:r w:rsidRPr="00F97DBD">
        <w:t>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059431B"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703010"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9F093B3" w14:textId="77777777" w:rsidR="00F24489" w:rsidRPr="00F24489" w:rsidRDefault="00F24489" w:rsidP="00F24489">
      <w:pPr>
        <w:pStyle w:val="Textbezslovn"/>
        <w:rPr>
          <w:b/>
        </w:rPr>
      </w:pPr>
      <w:r w:rsidRPr="00B94186">
        <w:rPr>
          <w:b/>
        </w:rPr>
        <w:t xml:space="preserve">Celková lhůta pro dokončení Díla činí celkem </w:t>
      </w:r>
      <w:r w:rsidR="00B94186" w:rsidRPr="00B94186">
        <w:rPr>
          <w:b/>
        </w:rPr>
        <w:t>11</w:t>
      </w:r>
      <w:r w:rsidRPr="00B94186">
        <w:rPr>
          <w:b/>
        </w:rPr>
        <w:t xml:space="preserve"> měsíců o</w:t>
      </w:r>
      <w:r w:rsidRPr="00F24489">
        <w:rPr>
          <w:b/>
        </w:rPr>
        <w:t>de Dne zahájení stavebních prací (dokladem prokazujícím, že Zhotovitel dokončil celé Dílo, je Předávací protokol dle odst. 10.4 Obchodních podmínek).</w:t>
      </w:r>
    </w:p>
    <w:p w14:paraId="4D5F3B94" w14:textId="77777777" w:rsidR="00F24489" w:rsidRPr="00B94186" w:rsidRDefault="00F24489" w:rsidP="00B94186">
      <w:pPr>
        <w:pStyle w:val="Textbezslovn"/>
      </w:pPr>
      <w:r w:rsidRPr="00F97DBD">
        <w:lastRenderedPageBreak/>
        <w:t xml:space="preserve">Lhůta pro dokončení stavebních prací činí celkem </w:t>
      </w:r>
      <w:r w:rsidR="00B94186" w:rsidRPr="00B94186">
        <w:rPr>
          <w:b/>
        </w:rPr>
        <w:t>10</w:t>
      </w:r>
      <w:r w:rsidRPr="00B94186">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14:paraId="597D78C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D8F463B"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C861A67" w14:textId="77777777" w:rsidR="00F24489" w:rsidRDefault="00F24489" w:rsidP="00F24489">
      <w:pPr>
        <w:pStyle w:val="Text1-1"/>
      </w:pPr>
      <w:r w:rsidRPr="00F97DBD">
        <w:t xml:space="preserve">Místo plnění je dáno místem, v němž má být </w:t>
      </w:r>
      <w:r w:rsidRPr="00B94186">
        <w:t xml:space="preserve">Dílo </w:t>
      </w:r>
      <w:r w:rsidR="00513588" w:rsidRPr="00B94186">
        <w:t>dle Projektové dokumentace</w:t>
      </w:r>
      <w:r w:rsidR="00B94186">
        <w:t xml:space="preserve"> stavby</w:t>
      </w:r>
      <w:r w:rsidRPr="00B94186">
        <w:t xml:space="preserve"> umístěno.</w:t>
      </w:r>
    </w:p>
    <w:p w14:paraId="7FAFBA81" w14:textId="4AD9FA82" w:rsidR="00F24489" w:rsidRPr="00B94186" w:rsidRDefault="00F24489" w:rsidP="00F24489">
      <w:pPr>
        <w:pStyle w:val="Text1-1"/>
      </w:pPr>
      <w:r w:rsidRPr="00B94186">
        <w:t>Zhotovitel se zavazuje zajistit realizaci prací na Díle tak, aby v případě nepřetržitých výluk trvajících více než 36 hodin probíhala realizace prací na Díle minimálně 16 hodin denně včetně sobot a nedělí.</w:t>
      </w:r>
    </w:p>
    <w:p w14:paraId="1392E5F2" w14:textId="77777777" w:rsidR="00F24489" w:rsidRDefault="00214C3E" w:rsidP="00214C3E">
      <w:pPr>
        <w:pStyle w:val="Nadpis1-1"/>
      </w:pPr>
      <w:r w:rsidRPr="00214C3E">
        <w:t>ZÁRUKY, DALŠÍ USTANOVENÍ A ODLIŠNÁ USTANOVENÍ OD OBCHODNÍCH PODMÍNEK</w:t>
      </w:r>
    </w:p>
    <w:p w14:paraId="058C2ACB" w14:textId="77777777"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6D5251DC" w14:textId="77777777" w:rsidR="00214C3E" w:rsidRDefault="00214C3E" w:rsidP="00B94186">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A1B53E5" w14:textId="77777777" w:rsidR="00214C3E" w:rsidRDefault="00214C3E" w:rsidP="0018224E">
      <w:pPr>
        <w:pStyle w:val="Text1-1"/>
      </w:pPr>
      <w:r w:rsidRPr="00B94186">
        <w:t xml:space="preserve">Objednatel si vyhrazuje v souladu s § 105, </w:t>
      </w:r>
      <w:proofErr w:type="gramStart"/>
      <w:r w:rsidRPr="00B94186">
        <w:t>odst.2 zákona</w:t>
      </w:r>
      <w:proofErr w:type="gramEnd"/>
      <w:r w:rsidRPr="00B94186">
        <w:t xml:space="preserve"> č. 134/2016 Sb., o zadávání veřejných zakázek (dále jen „ZZVZ“) požadavek, že níže uvedené významné činnosti při plnění veřejné zakázky musí být plněny přímo Zhotovitelem jeho vlastními prostředky:</w:t>
      </w:r>
    </w:p>
    <w:p w14:paraId="556E2C1E" w14:textId="37CCDCBA" w:rsidR="00214C3E" w:rsidRPr="00954A97" w:rsidRDefault="00954A97" w:rsidP="00214C3E">
      <w:pPr>
        <w:pStyle w:val="Odrka1-1"/>
        <w:rPr>
          <w:rFonts w:cs="Times New Roman"/>
          <w:lang w:val="x-none"/>
        </w:rPr>
      </w:pPr>
      <w:r w:rsidRPr="00954A97">
        <w:rPr>
          <w:b/>
        </w:rPr>
        <w:t>SO 02 – Železniční svršek</w:t>
      </w:r>
    </w:p>
    <w:p w14:paraId="722BD5DA" w14:textId="2598450C" w:rsidR="00954A97" w:rsidRPr="00954A97" w:rsidRDefault="00954A97" w:rsidP="00954A97">
      <w:pPr>
        <w:pStyle w:val="Odrka1-1"/>
        <w:numPr>
          <w:ilvl w:val="0"/>
          <w:numId w:val="44"/>
        </w:numPr>
        <w:ind w:left="1418" w:hanging="284"/>
        <w:rPr>
          <w:rFonts w:cs="Times New Roman"/>
          <w:lang w:val="x-none"/>
        </w:rPr>
      </w:pPr>
      <w:r w:rsidRPr="00954A97">
        <w:rPr>
          <w:rFonts w:cs="Times New Roman"/>
          <w:lang w:val="x-none"/>
        </w:rPr>
        <w:t>pol. č. 2, kód 5906020120 Souvislá výměna pražců v KL otevřeném i zapuštěném pražce betonové příčné vystrojené</w:t>
      </w:r>
      <w:r w:rsidRPr="00954A97">
        <w:rPr>
          <w:rFonts w:cs="Times New Roman"/>
        </w:rPr>
        <w:t>,</w:t>
      </w:r>
    </w:p>
    <w:p w14:paraId="16B800B6" w14:textId="631B18A4" w:rsidR="00954A97" w:rsidRPr="00954A97" w:rsidRDefault="00954A97" w:rsidP="00954A97">
      <w:pPr>
        <w:pStyle w:val="Odrka1-1"/>
        <w:numPr>
          <w:ilvl w:val="0"/>
          <w:numId w:val="44"/>
        </w:numPr>
        <w:ind w:left="1418" w:hanging="284"/>
        <w:rPr>
          <w:rFonts w:cs="Times New Roman"/>
          <w:lang w:val="x-none"/>
        </w:rPr>
      </w:pPr>
      <w:r w:rsidRPr="00954A97">
        <w:rPr>
          <w:rFonts w:cs="Times New Roman"/>
          <w:lang w:val="x-none"/>
        </w:rPr>
        <w:t>pol. č. 5, kód 5907025040 Výměna kolejnicových pásů stávající upevnění tv. S49 rozdělení "d"</w:t>
      </w:r>
      <w:r w:rsidRPr="00954A97">
        <w:rPr>
          <w:rFonts w:cs="Times New Roman"/>
        </w:rPr>
        <w:t>,</w:t>
      </w:r>
    </w:p>
    <w:p w14:paraId="493C9A2B" w14:textId="18B426C4" w:rsidR="00954A97" w:rsidRPr="00954A97" w:rsidRDefault="00954A97" w:rsidP="00954A97">
      <w:pPr>
        <w:pStyle w:val="Odrka1-1"/>
        <w:numPr>
          <w:ilvl w:val="1"/>
          <w:numId w:val="44"/>
        </w:numPr>
        <w:ind w:left="1418" w:hanging="284"/>
        <w:rPr>
          <w:rFonts w:cs="Times New Roman"/>
          <w:lang w:val="x-none"/>
        </w:rPr>
      </w:pPr>
      <w:r w:rsidRPr="00954A97">
        <w:rPr>
          <w:rFonts w:cs="Times New Roman"/>
          <w:lang w:val="x-none"/>
        </w:rPr>
        <w:t>pol. č. 16, kód 5905085040 Souvislé čištění KL strojně koleje pražce betonové rozdělení "c"</w:t>
      </w:r>
      <w:r w:rsidRPr="00954A97">
        <w:rPr>
          <w:rFonts w:cs="Times New Roman"/>
        </w:rPr>
        <w:t>,</w:t>
      </w:r>
    </w:p>
    <w:p w14:paraId="74D2E202" w14:textId="77777777" w:rsidR="00954A97" w:rsidRPr="00954A97" w:rsidRDefault="00954A97" w:rsidP="00954A97">
      <w:pPr>
        <w:pStyle w:val="Odrka1-1"/>
        <w:numPr>
          <w:ilvl w:val="0"/>
          <w:numId w:val="0"/>
        </w:numPr>
        <w:ind w:left="1077" w:hanging="340"/>
        <w:rPr>
          <w:rFonts w:cs="Times New Roman"/>
          <w:lang w:val="x-none"/>
        </w:rPr>
      </w:pPr>
    </w:p>
    <w:p w14:paraId="7E9F5003" w14:textId="53F7B002" w:rsidR="00214C3E" w:rsidRPr="00954A97" w:rsidRDefault="00954A97" w:rsidP="00214C3E">
      <w:pPr>
        <w:pStyle w:val="Odrka1-1"/>
      </w:pPr>
      <w:r w:rsidRPr="00954A97">
        <w:rPr>
          <w:b/>
        </w:rPr>
        <w:t>SO 02 - Železniční přejezdy v km 72,150 - 73,300</w:t>
      </w:r>
    </w:p>
    <w:p w14:paraId="0B1B0A02" w14:textId="5701309B" w:rsidR="00954A97" w:rsidRDefault="00954A97" w:rsidP="00954A97">
      <w:pPr>
        <w:pStyle w:val="Odrka1-1"/>
        <w:numPr>
          <w:ilvl w:val="0"/>
          <w:numId w:val="44"/>
        </w:numPr>
        <w:ind w:left="1418" w:hanging="284"/>
        <w:rPr>
          <w:rFonts w:ascii="Verdana" w:eastAsia="Calibri" w:hAnsi="Verdana" w:cs="Times New Roman"/>
        </w:rPr>
      </w:pPr>
      <w:r>
        <w:rPr>
          <w:rFonts w:ascii="Verdana" w:eastAsia="Calibri" w:hAnsi="Verdana" w:cs="Times New Roman"/>
        </w:rPr>
        <w:t>pol. č. 2</w:t>
      </w:r>
      <w:r w:rsidRPr="0027499D">
        <w:rPr>
          <w:rFonts w:ascii="Verdana" w:eastAsia="Calibri" w:hAnsi="Verdana" w:cs="Times New Roman"/>
        </w:rPr>
        <w:t xml:space="preserve">, kód </w:t>
      </w:r>
      <w:r w:rsidRPr="001A4786">
        <w:rPr>
          <w:rFonts w:ascii="Verdana" w:eastAsia="Calibri" w:hAnsi="Verdana" w:cs="Times New Roman"/>
        </w:rPr>
        <w:t>5913040010</w:t>
      </w:r>
      <w:r>
        <w:rPr>
          <w:rFonts w:ascii="Verdana" w:eastAsia="Calibri" w:hAnsi="Verdana" w:cs="Times New Roman"/>
        </w:rPr>
        <w:t xml:space="preserve"> </w:t>
      </w:r>
      <w:r w:rsidRPr="00E05492">
        <w:rPr>
          <w:rFonts w:ascii="Verdana" w:eastAsia="Calibri" w:hAnsi="Verdana" w:cs="Times New Roman"/>
        </w:rPr>
        <w:t xml:space="preserve">Montáž </w:t>
      </w:r>
      <w:proofErr w:type="spellStart"/>
      <w:r w:rsidRPr="00E05492">
        <w:rPr>
          <w:rFonts w:ascii="Verdana" w:eastAsia="Calibri" w:hAnsi="Verdana" w:cs="Times New Roman"/>
        </w:rPr>
        <w:t>celopryžové</w:t>
      </w:r>
      <w:proofErr w:type="spellEnd"/>
      <w:r w:rsidRPr="00E05492">
        <w:rPr>
          <w:rFonts w:ascii="Verdana" w:eastAsia="Calibri" w:hAnsi="Verdana" w:cs="Times New Roman"/>
        </w:rPr>
        <w:t xml:space="preserve"> přejezdové konstrukce málo zatížené v koleji část vnější a vnitřní bez závěrných zídek</w:t>
      </w:r>
      <w:r>
        <w:rPr>
          <w:rFonts w:ascii="Verdana" w:eastAsia="Calibri" w:hAnsi="Verdana" w:cs="Times New Roman"/>
        </w:rPr>
        <w:t>,</w:t>
      </w:r>
    </w:p>
    <w:p w14:paraId="60282B65" w14:textId="5BBECD40" w:rsidR="00954A97" w:rsidRDefault="00954A97" w:rsidP="00954A97">
      <w:pPr>
        <w:pStyle w:val="Odrka1-1"/>
        <w:numPr>
          <w:ilvl w:val="0"/>
          <w:numId w:val="44"/>
        </w:numPr>
        <w:ind w:left="1418" w:hanging="284"/>
        <w:rPr>
          <w:b/>
        </w:rPr>
      </w:pPr>
      <w:r>
        <w:rPr>
          <w:rFonts w:ascii="Verdana" w:eastAsia="Calibri" w:hAnsi="Verdana" w:cs="Times New Roman"/>
        </w:rPr>
        <w:t>pol. č. 17</w:t>
      </w:r>
      <w:r w:rsidRPr="0027499D">
        <w:rPr>
          <w:rFonts w:ascii="Verdana" w:eastAsia="Calibri" w:hAnsi="Verdana" w:cs="Times New Roman"/>
        </w:rPr>
        <w:t xml:space="preserve">, kód </w:t>
      </w:r>
      <w:r w:rsidRPr="001A4786">
        <w:rPr>
          <w:rFonts w:ascii="Verdana" w:eastAsia="Calibri" w:hAnsi="Verdana" w:cs="Times New Roman"/>
        </w:rPr>
        <w:t>5913040220</w:t>
      </w:r>
      <w:r>
        <w:rPr>
          <w:rFonts w:ascii="Verdana" w:eastAsia="Calibri" w:hAnsi="Verdana" w:cs="Times New Roman"/>
        </w:rPr>
        <w:t xml:space="preserve"> </w:t>
      </w:r>
      <w:r w:rsidRPr="00E05492">
        <w:rPr>
          <w:rFonts w:ascii="Verdana" w:eastAsia="Calibri" w:hAnsi="Verdana" w:cs="Times New Roman"/>
        </w:rPr>
        <w:t xml:space="preserve">Montáž </w:t>
      </w:r>
      <w:proofErr w:type="spellStart"/>
      <w:r w:rsidRPr="00E05492">
        <w:rPr>
          <w:rFonts w:ascii="Verdana" w:eastAsia="Calibri" w:hAnsi="Verdana" w:cs="Times New Roman"/>
        </w:rPr>
        <w:t>celopryžové</w:t>
      </w:r>
      <w:proofErr w:type="spellEnd"/>
      <w:r w:rsidRPr="00E05492">
        <w:rPr>
          <w:rFonts w:ascii="Verdana" w:eastAsia="Calibri" w:hAnsi="Verdana" w:cs="Times New Roman"/>
        </w:rPr>
        <w:t xml:space="preserve"> přejezdové konstrukce silně zatížené v koleji část vnitřní</w:t>
      </w:r>
      <w:r>
        <w:rPr>
          <w:rFonts w:ascii="Verdana" w:eastAsia="Calibri" w:hAnsi="Verdana" w:cs="Times New Roman"/>
        </w:rPr>
        <w:t>.</w:t>
      </w:r>
    </w:p>
    <w:p w14:paraId="40CD907B"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92C8F3C"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D7FAE64"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1651F1A5" w14:textId="77777777" w:rsidR="00214C3E" w:rsidRDefault="00214C3E" w:rsidP="00214C3E">
      <w:pPr>
        <w:pStyle w:val="Text1-1"/>
      </w:pPr>
      <w:r>
        <w:t xml:space="preserve">V bodě 2.14 Obchodních podmínek se lhůta upravuje na pět (5) dní. </w:t>
      </w:r>
    </w:p>
    <w:p w14:paraId="60B00D13" w14:textId="77777777" w:rsidR="00214C3E" w:rsidRDefault="00214C3E" w:rsidP="00214C3E">
      <w:pPr>
        <w:pStyle w:val="Text1-1"/>
      </w:pPr>
      <w:r>
        <w:t>V bodě 3.6.2 Obchodních podmínek se lhůta upravuje na sedm (7)dní.</w:t>
      </w:r>
    </w:p>
    <w:p w14:paraId="5CF26C57" w14:textId="77777777" w:rsidR="00214C3E" w:rsidRDefault="00214C3E" w:rsidP="00214C3E">
      <w:pPr>
        <w:pStyle w:val="Text1-1"/>
      </w:pPr>
      <w:r>
        <w:t xml:space="preserve">Bod 5.2 Obchodních podmínek se mění takto: </w:t>
      </w:r>
    </w:p>
    <w:p w14:paraId="5B3328A9"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54ABBA2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5B1247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675E71C4" w14:textId="77777777" w:rsidR="00214C3E" w:rsidRDefault="00214C3E" w:rsidP="00214C3E">
      <w:pPr>
        <w:pStyle w:val="Text1-1"/>
      </w:pPr>
      <w:r>
        <w:t>Bod 7.5.2 Obchodních podmínek se mění takto:</w:t>
      </w:r>
    </w:p>
    <w:p w14:paraId="2D3F5328"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165EF09" w14:textId="77777777" w:rsidR="00214C3E" w:rsidRDefault="00214C3E" w:rsidP="00214C3E">
      <w:pPr>
        <w:pStyle w:val="Text1-1"/>
      </w:pPr>
      <w:r>
        <w:t>V bodě 7.5.3 Obchodních podmínek se lhůta upravuje na pět (5) dní.</w:t>
      </w:r>
    </w:p>
    <w:p w14:paraId="6BA3D09D" w14:textId="06870AA7" w:rsidR="006108DE" w:rsidRDefault="006108DE" w:rsidP="00214C3E">
      <w:pPr>
        <w:pStyle w:val="Text1-1"/>
      </w:pPr>
      <w:r>
        <w:t>Neobsazeno</w:t>
      </w:r>
    </w:p>
    <w:p w14:paraId="5CFE2453" w14:textId="77777777" w:rsidR="00214C3E" w:rsidRDefault="00214C3E" w:rsidP="00214C3E">
      <w:pPr>
        <w:pStyle w:val="Text1-1"/>
      </w:pPr>
      <w:r>
        <w:t>V bodě 11.3 Obchodních podmínek se lhůta upravuje na tři (3) dny.</w:t>
      </w:r>
    </w:p>
    <w:p w14:paraId="1CC47DB0" w14:textId="77777777" w:rsidR="00214C3E" w:rsidRDefault="00214C3E" w:rsidP="00214C3E">
      <w:pPr>
        <w:pStyle w:val="Text1-1"/>
      </w:pPr>
      <w:r>
        <w:t>V bodě 11.4 Obchodních podmínek se lhůta upravuje na dva (2) dny.</w:t>
      </w:r>
    </w:p>
    <w:p w14:paraId="3916943E" w14:textId="77777777" w:rsidR="00214C3E" w:rsidRDefault="00214C3E" w:rsidP="00214C3E">
      <w:pPr>
        <w:pStyle w:val="Text1-1"/>
      </w:pPr>
      <w:r>
        <w:t>V bodě 11.5 Obchodních podmínek se lhůta upravuje na tři (3) dny.</w:t>
      </w:r>
    </w:p>
    <w:p w14:paraId="3241D70E" w14:textId="77777777" w:rsidR="00214C3E" w:rsidRDefault="00214C3E" w:rsidP="00214C3E">
      <w:pPr>
        <w:pStyle w:val="Text1-1"/>
      </w:pPr>
      <w:r>
        <w:t>V bodě 11.6 Obchodních podmínek se lhůta upravuje na dva (2) dny.</w:t>
      </w:r>
    </w:p>
    <w:p w14:paraId="20FA1A27" w14:textId="57FFEAB4" w:rsidR="005158D6" w:rsidRPr="0018224E" w:rsidRDefault="001C513F" w:rsidP="0018224E">
      <w:pPr>
        <w:pStyle w:val="Text1-1"/>
      </w:pPr>
      <w:r w:rsidRPr="0018224E">
        <w:t>Bod 13.3</w:t>
      </w:r>
      <w:r w:rsidR="005158D6" w:rsidRPr="0018224E">
        <w:t xml:space="preserve"> Obchodních podmínek se mění takto: </w:t>
      </w:r>
    </w:p>
    <w:p w14:paraId="35CA0E94" w14:textId="77777777" w:rsidR="00281F25" w:rsidRDefault="00281F25" w:rsidP="00281F25">
      <w:pPr>
        <w:pStyle w:val="Text1-1"/>
        <w:numPr>
          <w:ilvl w:val="0"/>
          <w:numId w:val="0"/>
        </w:numPr>
        <w:ind w:left="737"/>
      </w:pPr>
      <w:r w:rsidRPr="0018224E">
        <w:lastRenderedPageBreak/>
        <w:t>„Zhotovitel vyhotoví každý daňový doklad</w:t>
      </w:r>
      <w:r w:rsidR="003D6BAD" w:rsidRPr="0018224E">
        <w:t xml:space="preserve"> </w:t>
      </w:r>
      <w:r w:rsidRPr="0018224E">
        <w:t xml:space="preserve">v elektronické podobě. Po dokončení Díla Zhotovitel vyhotoví a </w:t>
      </w:r>
      <w:r w:rsidR="005363B1" w:rsidRPr="0018224E">
        <w:t>zašle</w:t>
      </w:r>
      <w:r w:rsidRPr="0018224E">
        <w:t xml:space="preserve"> Objednateli konečný daňový doklad. Daňové doklady, vč. všech příloh, budou zasílány na e-mailovou adresu pro </w:t>
      </w:r>
      <w:r w:rsidR="003D6BAD" w:rsidRPr="0018224E">
        <w:t xml:space="preserve">zasílání elektronických faktur </w:t>
      </w:r>
      <w:r w:rsidRPr="0018224E">
        <w:t>uvedenou v </w:t>
      </w:r>
      <w:r w:rsidR="003D6BAD" w:rsidRPr="0018224E">
        <w:t>kontaktu</w:t>
      </w:r>
      <w:r w:rsidRPr="0018224E">
        <w:t xml:space="preserve"> objednatele. V případě technických problémů s vyhotovením elektronické podoby daňového dokladu či jeho příloh (např. nečitelnost </w:t>
      </w:r>
      <w:proofErr w:type="spellStart"/>
      <w:r w:rsidRPr="0018224E">
        <w:t>scanu</w:t>
      </w:r>
      <w:proofErr w:type="spellEnd"/>
      <w:r w:rsidRPr="0018224E">
        <w:t>) bude objednatel akceptovat daňový doklad doručený v listinné podobě.“</w:t>
      </w:r>
    </w:p>
    <w:p w14:paraId="435F0629" w14:textId="77777777" w:rsidR="006108DE" w:rsidRDefault="006108DE" w:rsidP="00214C3E">
      <w:pPr>
        <w:pStyle w:val="Text1-1"/>
      </w:pPr>
      <w:r>
        <w:t>Neobsazeno</w:t>
      </w:r>
    </w:p>
    <w:p w14:paraId="5A1FCFD6" w14:textId="2F7C2D7C" w:rsidR="006D5FA9" w:rsidRPr="00D40A8A" w:rsidRDefault="00214C3E" w:rsidP="00214C3E">
      <w:pPr>
        <w:pStyle w:val="Text1-1"/>
      </w:pPr>
      <w:r w:rsidRPr="00D40A8A">
        <w:t xml:space="preserve">Bod 13.9 Obchodních podmínek se mění takto: </w:t>
      </w:r>
    </w:p>
    <w:p w14:paraId="57287485" w14:textId="469F727A" w:rsidR="006D5FA9" w:rsidRPr="0018224E" w:rsidRDefault="006D5FA9" w:rsidP="006D5FA9">
      <w:pPr>
        <w:pStyle w:val="Text1-1"/>
        <w:numPr>
          <w:ilvl w:val="0"/>
          <w:numId w:val="0"/>
        </w:numPr>
        <w:ind w:left="737"/>
      </w:pPr>
      <w:r w:rsidRPr="0018224E">
        <w:t>„Datem uskutečnění dílčích zdanitelných plnění na daňových dokladech vystavených Zhotovitelem bude vždy poslední den kalendářního měsíce.“</w:t>
      </w:r>
    </w:p>
    <w:p w14:paraId="3E77A7C3"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F6BBC1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14:paraId="331C309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5B8140C9"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089F4BB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62298100"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D46DA0E"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52282AFE" w14:textId="77777777" w:rsidR="00214C3E" w:rsidRDefault="00214C3E" w:rsidP="00214C3E">
      <w:pPr>
        <w:pStyle w:val="Text1-1"/>
      </w:pPr>
      <w:r>
        <w:t>V bodě 21.1.1 a 21.1.2 Obchodních podmínek se lhůty upravují na čtrnáct (14) dní.</w:t>
      </w:r>
    </w:p>
    <w:p w14:paraId="6A063F4B" w14:textId="77777777" w:rsidR="00214C3E" w:rsidRDefault="00214C3E" w:rsidP="00214C3E">
      <w:pPr>
        <w:pStyle w:val="Text1-1"/>
      </w:pPr>
      <w:r>
        <w:t>V bodě 22.1.1 a 22.1.2 Obchodních podmínek se lhůty upravují na třicet (30) dní.</w:t>
      </w:r>
    </w:p>
    <w:p w14:paraId="0CB7051A" w14:textId="77777777" w:rsidR="00F24489" w:rsidRDefault="00214C3E" w:rsidP="00214C3E">
      <w:pPr>
        <w:pStyle w:val="Nadpis1-1"/>
      </w:pPr>
      <w:r w:rsidRPr="00214C3E">
        <w:t>ZPRACOVÁNÍ OSOBNÍCH ÚDAJŮ</w:t>
      </w:r>
    </w:p>
    <w:p w14:paraId="644B7CA7"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3EF9F41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6155BD7" w14:textId="77777777" w:rsidR="00214C3E" w:rsidRDefault="00214C3E" w:rsidP="00214C3E">
      <w:pPr>
        <w:pStyle w:val="Nadpis1-1"/>
      </w:pPr>
      <w:r w:rsidRPr="00464C92">
        <w:t xml:space="preserve">ZÁVĚREČNÁ </w:t>
      </w:r>
      <w:r w:rsidRPr="00214C3E">
        <w:t>USTANOVENÍ</w:t>
      </w:r>
    </w:p>
    <w:p w14:paraId="4C70FFE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6160E9F"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373BAB1A"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071FC6E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91E908A"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549BEB4D"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C9EDBC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561AC2A"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F16CFDA"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30BD21" w14:textId="2191184C"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proofErr w:type="spellStart"/>
      <w:r w:rsidR="0018224E" w:rsidRPr="0018224E">
        <w:rPr>
          <w:lang w:val="en-US"/>
        </w:rPr>
        <w:t>dvě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0DD47A27"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2B5ED182"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6F982990" w14:textId="77777777"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3B7F622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0E4B70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3F10748B" w14:textId="77777777" w:rsidTr="000708ED">
        <w:trPr>
          <w:jc w:val="center"/>
        </w:trPr>
        <w:tc>
          <w:tcPr>
            <w:tcW w:w="2031" w:type="pct"/>
          </w:tcPr>
          <w:bookmarkStart w:id="1" w:name="ListAnnex01"/>
          <w:p w14:paraId="014F3B81"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57AA65CE"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14:paraId="7411DCF1" w14:textId="77777777" w:rsidTr="000708ED">
        <w:trPr>
          <w:jc w:val="center"/>
        </w:trPr>
        <w:tc>
          <w:tcPr>
            <w:tcW w:w="2031" w:type="pct"/>
          </w:tcPr>
          <w:p w14:paraId="7553BC3A"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690511"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5FF42ABA"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3517FB56" w14:textId="47B9B644" w:rsidR="00214C3E" w:rsidRPr="00F97DBD" w:rsidRDefault="00214C3E" w:rsidP="0018224E">
            <w:pPr>
              <w:pStyle w:val="Textbezslovn"/>
              <w:jc w:val="left"/>
            </w:pPr>
            <w:r w:rsidRPr="00F97DBD">
              <w:t xml:space="preserve">c) Zvláštní technické podmínky </w:t>
            </w:r>
            <w:r w:rsidR="00C72129">
              <w:t xml:space="preserve">ze dne </w:t>
            </w:r>
            <w:r w:rsidR="0018224E">
              <w:t>14. 8. 2020</w:t>
            </w:r>
          </w:p>
        </w:tc>
      </w:tr>
      <w:bookmarkStart w:id="3" w:name="ListAnnex03"/>
      <w:tr w:rsidR="00214C3E" w:rsidRPr="00F97DBD" w14:paraId="120EF721" w14:textId="77777777" w:rsidTr="000708ED">
        <w:trPr>
          <w:jc w:val="center"/>
        </w:trPr>
        <w:tc>
          <w:tcPr>
            <w:tcW w:w="2031" w:type="pct"/>
          </w:tcPr>
          <w:p w14:paraId="6C560D6C"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C4DDC73" w14:textId="77777777" w:rsidR="00214C3E" w:rsidRPr="00F97DBD" w:rsidRDefault="00214C3E" w:rsidP="00C65F2F">
            <w:pPr>
              <w:pStyle w:val="Textbezslovn"/>
              <w:jc w:val="left"/>
            </w:pPr>
            <w:r w:rsidRPr="00F97DBD">
              <w:t>Související dokumenty</w:t>
            </w:r>
          </w:p>
        </w:tc>
      </w:tr>
      <w:bookmarkStart w:id="4" w:name="ListAnnex04"/>
      <w:tr w:rsidR="00214C3E" w:rsidRPr="00F97DBD" w14:paraId="5939D74C" w14:textId="77777777" w:rsidTr="000708ED">
        <w:trPr>
          <w:jc w:val="center"/>
        </w:trPr>
        <w:tc>
          <w:tcPr>
            <w:tcW w:w="2031" w:type="pct"/>
          </w:tcPr>
          <w:p w14:paraId="632B6E2D"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42E8F3D" w14:textId="77777777" w:rsidR="00214C3E" w:rsidRPr="00F97DBD" w:rsidRDefault="00214C3E" w:rsidP="00C65F2F">
            <w:pPr>
              <w:pStyle w:val="Textbezslovn"/>
              <w:jc w:val="left"/>
            </w:pPr>
            <w:r>
              <w:t xml:space="preserve">Rozpis </w:t>
            </w:r>
            <w:r w:rsidRPr="00F97DBD">
              <w:t>Ceny Díla</w:t>
            </w:r>
          </w:p>
        </w:tc>
      </w:tr>
      <w:bookmarkStart w:id="5" w:name="ListAnnex05"/>
      <w:tr w:rsidR="00214C3E" w:rsidRPr="00F97DBD" w14:paraId="10577B0E" w14:textId="77777777" w:rsidTr="000708ED">
        <w:trPr>
          <w:jc w:val="center"/>
        </w:trPr>
        <w:tc>
          <w:tcPr>
            <w:tcW w:w="2031" w:type="pct"/>
          </w:tcPr>
          <w:p w14:paraId="1B056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39E7E561" w14:textId="77777777" w:rsidR="00214C3E" w:rsidRPr="00F97DBD" w:rsidRDefault="00214C3E" w:rsidP="00C65F2F">
            <w:pPr>
              <w:pStyle w:val="Textbezslovn"/>
              <w:jc w:val="left"/>
            </w:pPr>
            <w:r w:rsidRPr="00F97DBD">
              <w:t>Harmonogram postupu prací</w:t>
            </w:r>
          </w:p>
        </w:tc>
      </w:tr>
      <w:bookmarkStart w:id="6" w:name="ListAnnex06"/>
      <w:tr w:rsidR="00214C3E" w:rsidRPr="00F97DBD" w14:paraId="427E1C44" w14:textId="77777777" w:rsidTr="000708ED">
        <w:trPr>
          <w:jc w:val="center"/>
        </w:trPr>
        <w:tc>
          <w:tcPr>
            <w:tcW w:w="2031" w:type="pct"/>
          </w:tcPr>
          <w:p w14:paraId="07188023"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51F86D18" w14:textId="77777777" w:rsidR="00214C3E" w:rsidRPr="00F97DBD" w:rsidRDefault="00214C3E" w:rsidP="00C65F2F">
            <w:pPr>
              <w:pStyle w:val="Textbezslovn"/>
              <w:jc w:val="left"/>
            </w:pPr>
            <w:r w:rsidRPr="00F97DBD">
              <w:t>Oprávněné osoby</w:t>
            </w:r>
          </w:p>
        </w:tc>
      </w:tr>
      <w:bookmarkStart w:id="7" w:name="ListAnnex07"/>
      <w:tr w:rsidR="00214C3E" w:rsidRPr="00F97DBD" w14:paraId="36020A9C" w14:textId="77777777" w:rsidTr="000708ED">
        <w:trPr>
          <w:jc w:val="center"/>
        </w:trPr>
        <w:tc>
          <w:tcPr>
            <w:tcW w:w="2031" w:type="pct"/>
          </w:tcPr>
          <w:p w14:paraId="7B0F41C7"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135B70C6" w14:textId="77777777" w:rsidR="00214C3E" w:rsidRPr="00F97DBD" w:rsidRDefault="00214C3E" w:rsidP="00C65F2F">
            <w:pPr>
              <w:pStyle w:val="Textbezslovn"/>
              <w:jc w:val="left"/>
            </w:pPr>
            <w:r w:rsidRPr="00F97DBD">
              <w:t>Seznam požadovaných pojištění</w:t>
            </w:r>
          </w:p>
        </w:tc>
      </w:tr>
      <w:tr w:rsidR="00214C3E" w:rsidRPr="00F97DBD" w14:paraId="27B3DE47" w14:textId="77777777" w:rsidTr="000708ED">
        <w:trPr>
          <w:jc w:val="center"/>
        </w:trPr>
        <w:tc>
          <w:tcPr>
            <w:tcW w:w="2031" w:type="pct"/>
          </w:tcPr>
          <w:p w14:paraId="075DE2BC" w14:textId="77777777" w:rsidR="00214C3E" w:rsidRDefault="00A97430"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37CFF487" w14:textId="77777777" w:rsidR="00214C3E" w:rsidRPr="00F97DBD" w:rsidRDefault="00214C3E" w:rsidP="00C65F2F">
            <w:pPr>
              <w:pStyle w:val="Textbezslovn"/>
              <w:jc w:val="left"/>
            </w:pPr>
            <w:r w:rsidRPr="00214C3E">
              <w:rPr>
                <w:u w:val="single"/>
              </w:rPr>
              <w:t>Příloha č. 9</w:t>
            </w:r>
            <w:r>
              <w:t>:</w:t>
            </w:r>
          </w:p>
        </w:tc>
        <w:tc>
          <w:tcPr>
            <w:tcW w:w="2969" w:type="pct"/>
          </w:tcPr>
          <w:p w14:paraId="3FE4BBA8" w14:textId="77777777" w:rsidR="00214C3E" w:rsidRDefault="00214C3E" w:rsidP="00C65F2F">
            <w:pPr>
              <w:pStyle w:val="Textbezslovn"/>
              <w:jc w:val="left"/>
            </w:pPr>
            <w:r w:rsidRPr="00F97DBD">
              <w:t xml:space="preserve">Seznam </w:t>
            </w:r>
            <w:r>
              <w:t>pod</w:t>
            </w:r>
            <w:r w:rsidRPr="00F97DBD">
              <w:t>dodavatelů</w:t>
            </w:r>
          </w:p>
          <w:p w14:paraId="44FFE2FD" w14:textId="77777777" w:rsidR="00214C3E" w:rsidRPr="00F97DBD" w:rsidRDefault="00214C3E" w:rsidP="00C65F2F">
            <w:pPr>
              <w:pStyle w:val="Textbezslovn"/>
              <w:jc w:val="left"/>
            </w:pPr>
            <w:r>
              <w:t>Zmocnění Vedoucího Zhotovitele</w:t>
            </w:r>
          </w:p>
        </w:tc>
      </w:tr>
    </w:tbl>
    <w:p w14:paraId="3A62FF84" w14:textId="77777777" w:rsidR="00214C3E" w:rsidRDefault="00214C3E" w:rsidP="00F24489">
      <w:pPr>
        <w:pStyle w:val="slovanseznam"/>
        <w:numPr>
          <w:ilvl w:val="0"/>
          <w:numId w:val="0"/>
        </w:numPr>
        <w:ind w:left="567"/>
      </w:pPr>
    </w:p>
    <w:p w14:paraId="02F14DDD" w14:textId="77777777" w:rsidR="00C65F2F" w:rsidRDefault="00C65F2F" w:rsidP="00214C3E">
      <w:pPr>
        <w:pStyle w:val="Textbezodsazen"/>
        <w:rPr>
          <w:b/>
        </w:rPr>
      </w:pPr>
    </w:p>
    <w:p w14:paraId="7E44C1C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ECA7C09" w14:textId="77777777" w:rsidR="00F422D3" w:rsidRDefault="00F422D3" w:rsidP="009F0867">
      <w:pPr>
        <w:pStyle w:val="Textbezodsazen"/>
      </w:pPr>
    </w:p>
    <w:p w14:paraId="29052B2E" w14:textId="77777777" w:rsidR="00F422D3" w:rsidRDefault="00F422D3" w:rsidP="009F0867">
      <w:pPr>
        <w:pStyle w:val="Textbezodsazen"/>
      </w:pPr>
    </w:p>
    <w:p w14:paraId="4656493F" w14:textId="77777777" w:rsidR="00F422D3" w:rsidRDefault="00F422D3" w:rsidP="009F0867">
      <w:pPr>
        <w:pStyle w:val="Textbezodsazen"/>
      </w:pPr>
    </w:p>
    <w:p w14:paraId="7744BEF0"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3261CA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35E0137"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861508D"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85C2C8D"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68DF8E7E"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826F1A3" w14:textId="77777777" w:rsidR="00FC033A" w:rsidRPr="00FC033A" w:rsidRDefault="00FC033A" w:rsidP="00FC033A">
            <w:pPr>
              <w:pStyle w:val="Textbezodsazen"/>
              <w:jc w:val="center"/>
              <w:rPr>
                <w:sz w:val="18"/>
              </w:rPr>
            </w:pPr>
          </w:p>
        </w:tc>
        <w:tc>
          <w:tcPr>
            <w:tcW w:w="1985" w:type="dxa"/>
            <w:shd w:val="clear" w:color="auto" w:fill="auto"/>
          </w:tcPr>
          <w:p w14:paraId="3910DD6C"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70B559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9CD2D33"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6A75A7"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06306781"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09FF7F8E"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66457FA5"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F4BC35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58928559"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08129AE0"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4CCC3A4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51E554EB"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65F79702"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669072F"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133EDA86" w14:textId="77777777" w:rsidR="00FC033A" w:rsidRDefault="00FC033A" w:rsidP="009F0867">
      <w:pPr>
        <w:pStyle w:val="Textbezodsazen"/>
      </w:pPr>
    </w:p>
    <w:p w14:paraId="6D520AA3" w14:textId="77777777" w:rsidR="00CB4F6D" w:rsidRDefault="00CB4F6D" w:rsidP="009F0867">
      <w:pPr>
        <w:pStyle w:val="Textbezodsazen"/>
      </w:pPr>
    </w:p>
    <w:p w14:paraId="7F6F05BF" w14:textId="77777777" w:rsidR="009678B5" w:rsidRDefault="009678B5" w:rsidP="009F0867">
      <w:pPr>
        <w:pStyle w:val="Textbezodsazen"/>
      </w:pPr>
    </w:p>
    <w:p w14:paraId="613C7E60"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68C90ACE" w14:textId="77777777"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03B06A30" w14:textId="77777777" w:rsidR="00CB4F6D" w:rsidRDefault="00CB4F6D" w:rsidP="00F762A8">
      <w:pPr>
        <w:pStyle w:val="Nadpisbezsl1-1"/>
      </w:pPr>
      <w:r>
        <w:lastRenderedPageBreak/>
        <w:t>Příloha č. 1</w:t>
      </w:r>
    </w:p>
    <w:p w14:paraId="21E675C0" w14:textId="77777777" w:rsidR="00E463D2" w:rsidRPr="00E463D2" w:rsidRDefault="00E463D2" w:rsidP="00E463D2">
      <w:pPr>
        <w:pStyle w:val="Nadpisbezsl1-2"/>
      </w:pPr>
      <w:r w:rsidRPr="00E463D2">
        <w:t>Obchodní podmínky</w:t>
      </w:r>
      <w:r w:rsidR="002329ED">
        <w:t xml:space="preserve"> zhotovení stavby</w:t>
      </w:r>
    </w:p>
    <w:p w14:paraId="21401713" w14:textId="77777777" w:rsidR="00E463D2" w:rsidRPr="00CA734E" w:rsidRDefault="00570121" w:rsidP="00E463D2">
      <w:pPr>
        <w:pStyle w:val="Textbezodsazen"/>
      </w:pPr>
      <w:r w:rsidRPr="00CA734E">
        <w:t>OP/R/1</w:t>
      </w:r>
      <w:r w:rsidR="00CE44E0">
        <w:t>8</w:t>
      </w:r>
      <w:r w:rsidRPr="00CA734E">
        <w:t>/19</w:t>
      </w:r>
    </w:p>
    <w:p w14:paraId="32C202F4"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57F81651" w14:textId="77777777" w:rsidR="00CB4F6D" w:rsidRPr="00E463D2" w:rsidRDefault="00CB4F6D" w:rsidP="00E463D2">
      <w:pPr>
        <w:pStyle w:val="Textbezodsazen"/>
      </w:pPr>
    </w:p>
    <w:p w14:paraId="637D0CCC" w14:textId="77777777" w:rsidR="007145F3" w:rsidRDefault="007145F3" w:rsidP="00CB4F6D">
      <w:pPr>
        <w:pStyle w:val="Textbezodsazen"/>
      </w:pPr>
    </w:p>
    <w:p w14:paraId="4F60D31D" w14:textId="77777777" w:rsidR="007145F3" w:rsidRDefault="007145F3" w:rsidP="00CB4F6D">
      <w:pPr>
        <w:pStyle w:val="Textbezodsazen"/>
      </w:pPr>
    </w:p>
    <w:p w14:paraId="508FD3AE" w14:textId="77777777" w:rsidR="007145F3" w:rsidRDefault="007145F3" w:rsidP="00CB4F6D">
      <w:pPr>
        <w:pStyle w:val="Textbezodsazen"/>
      </w:pPr>
    </w:p>
    <w:p w14:paraId="38B89360" w14:textId="77777777" w:rsidR="00CB4F6D" w:rsidRDefault="00CB4F6D" w:rsidP="00866994">
      <w:pPr>
        <w:pStyle w:val="Textbezodsazen"/>
      </w:pPr>
    </w:p>
    <w:p w14:paraId="1BFAA990"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A47AB10" w14:textId="77777777" w:rsidR="00E463D2" w:rsidRPr="00F97DBD" w:rsidRDefault="00E463D2" w:rsidP="00E463D2">
      <w:pPr>
        <w:pStyle w:val="Nadpisbezsl1-1"/>
      </w:pPr>
      <w:r w:rsidRPr="00F97DBD">
        <w:lastRenderedPageBreak/>
        <w:t>Příloha č. 2</w:t>
      </w:r>
    </w:p>
    <w:p w14:paraId="2A7A7608" w14:textId="77777777" w:rsidR="00E463D2" w:rsidRPr="00F97DBD" w:rsidRDefault="00E463D2" w:rsidP="00E463D2">
      <w:pPr>
        <w:pStyle w:val="Nadpisbezsl1-2"/>
      </w:pPr>
      <w:r w:rsidRPr="00F97DBD">
        <w:t xml:space="preserve">Technické podmínky: </w:t>
      </w:r>
    </w:p>
    <w:p w14:paraId="370ED611" w14:textId="77777777"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14:paraId="4F3716C0"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F70B605" w14:textId="77777777" w:rsidR="00940F66" w:rsidRPr="0018224E" w:rsidRDefault="00940F66" w:rsidP="0018224E">
      <w:pPr>
        <w:pStyle w:val="Odstavec1-1a"/>
        <w:numPr>
          <w:ilvl w:val="0"/>
          <w:numId w:val="40"/>
        </w:numPr>
        <w:rPr>
          <w:b/>
        </w:rPr>
      </w:pPr>
      <w:r w:rsidRPr="0018224E">
        <w:rPr>
          <w:b/>
        </w:rPr>
        <w:t>Všeobecné technické podmínky realizace stavby VTP/R/1</w:t>
      </w:r>
      <w:r w:rsidR="00AD0E93" w:rsidRPr="0018224E">
        <w:rPr>
          <w:b/>
        </w:rPr>
        <w:t>2/19</w:t>
      </w:r>
    </w:p>
    <w:p w14:paraId="7203915D" w14:textId="77777777" w:rsidR="00940F66" w:rsidRDefault="00940F66" w:rsidP="0018224E">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49E9B8AD" w14:textId="6C1DF891" w:rsidR="006108DE" w:rsidRPr="00CE2A51" w:rsidRDefault="00940F66" w:rsidP="0018224E">
      <w:pPr>
        <w:pStyle w:val="Odstavec1-1a"/>
        <w:numPr>
          <w:ilvl w:val="0"/>
          <w:numId w:val="40"/>
        </w:numPr>
      </w:pPr>
      <w:r>
        <w:rPr>
          <w:b/>
        </w:rPr>
        <w:t xml:space="preserve">Zvláštní technické podmínky ze dne </w:t>
      </w:r>
      <w:r w:rsidR="00674F9C">
        <w:rPr>
          <w:b/>
        </w:rPr>
        <w:t>23. 9</w:t>
      </w:r>
      <w:r w:rsidR="0018224E" w:rsidRPr="0018224E">
        <w:rPr>
          <w:b/>
        </w:rPr>
        <w:t>. 2020</w:t>
      </w:r>
    </w:p>
    <w:p w14:paraId="21E1DA24" w14:textId="265E9B64" w:rsidR="006C0BB6" w:rsidRDefault="00E463D2" w:rsidP="0018224E">
      <w:pPr>
        <w:pStyle w:val="Odstavec1-1a"/>
        <w:numPr>
          <w:ilvl w:val="0"/>
          <w:numId w:val="40"/>
        </w:numPr>
        <w:sectPr w:rsidR="006C0BB6" w:rsidSect="004D09FB">
          <w:headerReference w:type="default" r:id="rId20"/>
          <w:pgSz w:w="11906" w:h="16838" w:code="9"/>
          <w:pgMar w:top="1049" w:right="1134" w:bottom="1474" w:left="1418" w:header="595" w:footer="624" w:gutter="652"/>
          <w:pgNumType w:start="1"/>
          <w:cols w:space="708"/>
          <w:docGrid w:linePitch="360"/>
        </w:sectPr>
      </w:pPr>
      <w:r>
        <w:br w:type="page"/>
      </w:r>
      <w:bookmarkStart w:id="8" w:name="_GoBack"/>
      <w:bookmarkEnd w:id="8"/>
    </w:p>
    <w:p w14:paraId="707A5B2F" w14:textId="77777777" w:rsidR="00E463D2" w:rsidRDefault="00E463D2" w:rsidP="00F762A8">
      <w:pPr>
        <w:pStyle w:val="Nadpisbezsl1-1"/>
      </w:pPr>
    </w:p>
    <w:p w14:paraId="21091E8D" w14:textId="77777777" w:rsidR="00E463D2" w:rsidRPr="00F97DBD" w:rsidRDefault="00E463D2" w:rsidP="00E463D2">
      <w:pPr>
        <w:pStyle w:val="Nadpisbezsl1-1"/>
      </w:pPr>
      <w:r w:rsidRPr="00F97DBD">
        <w:t>Příloha č. 3</w:t>
      </w:r>
    </w:p>
    <w:p w14:paraId="75E5C017" w14:textId="77777777" w:rsidR="00E463D2" w:rsidRDefault="00E463D2" w:rsidP="00E463D2">
      <w:pPr>
        <w:pStyle w:val="Nadpisbezsl1-2"/>
      </w:pPr>
      <w:r w:rsidRPr="00F97DBD">
        <w:t>Související dokumenty</w:t>
      </w:r>
    </w:p>
    <w:p w14:paraId="508B0770" w14:textId="77777777" w:rsidR="00E9697F" w:rsidRPr="0018224E" w:rsidRDefault="00E9697F" w:rsidP="00E9697F">
      <w:pPr>
        <w:pStyle w:val="Odrka1-2-"/>
        <w:numPr>
          <w:ilvl w:val="1"/>
          <w:numId w:val="41"/>
        </w:numPr>
        <w:rPr>
          <w:b/>
        </w:rPr>
      </w:pPr>
      <w:r w:rsidRPr="0018224E">
        <w:rPr>
          <w:b/>
        </w:rPr>
        <w:t>Projektová dokumentace stavby</w:t>
      </w:r>
    </w:p>
    <w:p w14:paraId="00A92630" w14:textId="77777777" w:rsidR="00E9697F" w:rsidRDefault="00E9697F" w:rsidP="00E9697F">
      <w:pPr>
        <w:pStyle w:val="Odrka1-2-"/>
        <w:numPr>
          <w:ilvl w:val="0"/>
          <w:numId w:val="0"/>
        </w:numPr>
        <w:tabs>
          <w:tab w:val="left" w:pos="708"/>
        </w:tabs>
        <w:ind w:left="1531"/>
      </w:pPr>
      <w:r w:rsidRPr="0018224E">
        <w:t>Součástí smlouvy je projektová dokumentace stavby, která byla uveřejněna na profilu zadavatele jako součást zadávací dokumentace.</w:t>
      </w:r>
    </w:p>
    <w:p w14:paraId="1C1AEEFB" w14:textId="54D59520" w:rsidR="006C0BB6" w:rsidRDefault="006C0BB6" w:rsidP="0018224E">
      <w:pPr>
        <w:pStyle w:val="Odrka1-2-"/>
        <w:numPr>
          <w:ilvl w:val="0"/>
          <w:numId w:val="0"/>
        </w:numPr>
        <w:rPr>
          <w:highlight w:val="green"/>
        </w:rPr>
        <w:sectPr w:rsidR="006C0BB6" w:rsidSect="004D09FB">
          <w:pgSz w:w="11906" w:h="16838" w:code="9"/>
          <w:pgMar w:top="1049" w:right="1134" w:bottom="1474" w:left="1418" w:header="595" w:footer="624" w:gutter="652"/>
          <w:pgNumType w:start="1"/>
          <w:cols w:space="708"/>
          <w:docGrid w:linePitch="360"/>
        </w:sectPr>
      </w:pPr>
    </w:p>
    <w:p w14:paraId="504EE4B4" w14:textId="77777777" w:rsidR="00E463D2" w:rsidRPr="00F97DBD" w:rsidRDefault="00E463D2" w:rsidP="00E463D2">
      <w:pPr>
        <w:pStyle w:val="Nadpisbezsl1-1"/>
      </w:pPr>
      <w:r w:rsidRPr="00F97DBD">
        <w:lastRenderedPageBreak/>
        <w:t>Příloha č. 4</w:t>
      </w:r>
    </w:p>
    <w:p w14:paraId="7DA8BF34" w14:textId="77777777" w:rsidR="00E463D2" w:rsidRPr="00F97DBD" w:rsidRDefault="004E19AA" w:rsidP="00E463D2">
      <w:pPr>
        <w:pStyle w:val="Nadpisbezsl1-2"/>
      </w:pPr>
      <w:r>
        <w:t xml:space="preserve">Rekapitulace </w:t>
      </w:r>
      <w:r w:rsidR="00E463D2" w:rsidRPr="00F97DBD">
        <w:t>Ceny Díla</w:t>
      </w:r>
    </w:p>
    <w:p w14:paraId="4DBC2AB8" w14:textId="77777777" w:rsidR="00E463D2" w:rsidRPr="0018224E" w:rsidRDefault="004E19AA" w:rsidP="00E463D2">
      <w:pPr>
        <w:pStyle w:val="Odrka1-1"/>
        <w:rPr>
          <w:b/>
        </w:rPr>
      </w:pPr>
      <w:r w:rsidRPr="0018224E">
        <w:rPr>
          <w:b/>
        </w:rPr>
        <w:t xml:space="preserve">Rekapitulace </w:t>
      </w:r>
      <w:r w:rsidR="00E463D2" w:rsidRPr="0018224E">
        <w:rPr>
          <w:b/>
        </w:rPr>
        <w:t>Ceny Díla dle stavebních objektů (SO) a provozních souborů (PS):</w:t>
      </w:r>
    </w:p>
    <w:p w14:paraId="46BFC65C" w14:textId="77777777" w:rsidR="00F340DA" w:rsidRDefault="00F340DA" w:rsidP="00E463D2">
      <w:pPr>
        <w:pStyle w:val="Textbezslovn"/>
        <w:rPr>
          <w:highlight w:val="yellow"/>
        </w:rPr>
      </w:pPr>
    </w:p>
    <w:p w14:paraId="46299861" w14:textId="77777777" w:rsidR="00F340DA" w:rsidRDefault="00F340DA" w:rsidP="00E463D2">
      <w:pPr>
        <w:pStyle w:val="Textbezslovn"/>
        <w:rPr>
          <w:highlight w:val="green"/>
        </w:rPr>
      </w:pPr>
      <w:r w:rsidRPr="00F762A8">
        <w:rPr>
          <w:highlight w:val="yellow"/>
        </w:rPr>
        <w:t>[VLOŽÍ ZHOTOVITEL]</w:t>
      </w:r>
    </w:p>
    <w:p w14:paraId="44C79CBA"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267DF099" w14:textId="303DB45C" w:rsidR="006C0BB6" w:rsidRDefault="006C0BB6" w:rsidP="0018224E">
      <w:pPr>
        <w:pStyle w:val="Textbezslovn"/>
        <w:ind w:left="0"/>
        <w:sectPr w:rsidR="006C0BB6" w:rsidSect="008F58C3">
          <w:footerReference w:type="first" r:id="rId21"/>
          <w:pgSz w:w="11906" w:h="16838" w:code="9"/>
          <w:pgMar w:top="1049" w:right="1134" w:bottom="1474" w:left="1418" w:header="595" w:footer="472" w:gutter="652"/>
          <w:pgNumType w:start="1"/>
          <w:cols w:space="708"/>
          <w:docGrid w:linePitch="360"/>
        </w:sectPr>
      </w:pPr>
    </w:p>
    <w:p w14:paraId="4883EE5B" w14:textId="77777777" w:rsidR="00ED29F1" w:rsidRDefault="00ED29F1" w:rsidP="00ED29F1">
      <w:pPr>
        <w:pStyle w:val="Nadpisbezsl1-1"/>
      </w:pPr>
      <w:r>
        <w:lastRenderedPageBreak/>
        <w:t>Pří</w:t>
      </w:r>
      <w:r w:rsidR="002C7A28">
        <w:t>loha č. 5</w:t>
      </w:r>
    </w:p>
    <w:p w14:paraId="085BEB8F" w14:textId="77777777" w:rsidR="00ED29F1" w:rsidRDefault="00ED29F1" w:rsidP="00ED29F1">
      <w:pPr>
        <w:pStyle w:val="Nadpisbezsl1-2"/>
      </w:pPr>
      <w:r>
        <w:t>Harmonogram postupu prací</w:t>
      </w:r>
    </w:p>
    <w:p w14:paraId="49687FE6" w14:textId="77777777" w:rsidR="00ED29F1" w:rsidRDefault="00ED29F1" w:rsidP="00ED29F1">
      <w:pPr>
        <w:pStyle w:val="Textbezodsazen"/>
      </w:pPr>
    </w:p>
    <w:p w14:paraId="48FF882D" w14:textId="77777777" w:rsidR="00ED29F1" w:rsidRPr="00F762A8" w:rsidRDefault="00ED29F1" w:rsidP="00ED29F1">
      <w:pPr>
        <w:pStyle w:val="Textbezodsazen"/>
        <w:rPr>
          <w:highlight w:val="yellow"/>
        </w:rPr>
      </w:pPr>
      <w:r w:rsidRPr="00F762A8">
        <w:rPr>
          <w:highlight w:val="yellow"/>
        </w:rPr>
        <w:t>[VLOŽÍ ZHOTOVITEL]</w:t>
      </w:r>
    </w:p>
    <w:p w14:paraId="0E17F639"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84DB44F"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680B1F1A" w14:textId="77777777" w:rsidR="00502690" w:rsidRPr="00B26902" w:rsidRDefault="00ED29F1" w:rsidP="00F762A8">
      <w:pPr>
        <w:pStyle w:val="Nadpisbezsl1-1"/>
      </w:pPr>
      <w:r>
        <w:lastRenderedPageBreak/>
        <w:t>Příloha č. 6</w:t>
      </w:r>
    </w:p>
    <w:p w14:paraId="0DB51193" w14:textId="77777777" w:rsidR="00502690" w:rsidRPr="00B26902" w:rsidRDefault="00502690" w:rsidP="00F762A8">
      <w:pPr>
        <w:pStyle w:val="Nadpisbezsl1-2"/>
      </w:pPr>
      <w:r>
        <w:t>Oprávněné osoby</w:t>
      </w:r>
    </w:p>
    <w:p w14:paraId="3D369EE3" w14:textId="77777777" w:rsidR="00ED29F1" w:rsidRDefault="00ED29F1" w:rsidP="00502690">
      <w:pPr>
        <w:pStyle w:val="Textbezodsazen"/>
        <w:rPr>
          <w:b/>
        </w:rPr>
      </w:pPr>
      <w:r>
        <w:rPr>
          <w:b/>
        </w:rPr>
        <w:t>Za Ob</w:t>
      </w:r>
      <w:r w:rsidRPr="00ED29F1">
        <w:rPr>
          <w:b/>
        </w:rPr>
        <w:t>jednatele:</w:t>
      </w:r>
    </w:p>
    <w:p w14:paraId="737A3876"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081E0117"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D50A71" w14:textId="77777777" w:rsidR="002A204D" w:rsidRDefault="002A204D">
            <w:pPr>
              <w:pStyle w:val="Tabulka"/>
              <w:rPr>
                <w:rStyle w:val="Nadpisvtabulce"/>
              </w:rPr>
            </w:pPr>
            <w:r>
              <w:rPr>
                <w:rStyle w:val="Nadpisvtabulce"/>
              </w:rPr>
              <w:t>Jméno a příjmení</w:t>
            </w:r>
          </w:p>
        </w:tc>
        <w:tc>
          <w:tcPr>
            <w:tcW w:w="5812" w:type="dxa"/>
            <w:hideMark/>
          </w:tcPr>
          <w:p w14:paraId="31FE6964"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77FA7B7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21C8815"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B9D2E00"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4E05A7F3"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F5F36F5"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62CC2DCB"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1A13ADE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A0901FF"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569E82FB"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00024A4A" w14:textId="77777777" w:rsidR="002A204D" w:rsidRDefault="002A204D" w:rsidP="002A204D">
      <w:pPr>
        <w:pStyle w:val="Textbezodsazen"/>
      </w:pPr>
    </w:p>
    <w:p w14:paraId="72E8992D"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70FAED6E"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0493833" w14:textId="77777777" w:rsidR="002A204D" w:rsidRDefault="002A204D">
            <w:pPr>
              <w:pStyle w:val="Tabulka"/>
              <w:rPr>
                <w:rStyle w:val="Nadpisvtabulce"/>
              </w:rPr>
            </w:pPr>
            <w:r>
              <w:rPr>
                <w:rStyle w:val="Nadpisvtabulce"/>
              </w:rPr>
              <w:t>Jméno a příjmení</w:t>
            </w:r>
          </w:p>
        </w:tc>
        <w:tc>
          <w:tcPr>
            <w:tcW w:w="5812" w:type="dxa"/>
            <w:hideMark/>
          </w:tcPr>
          <w:p w14:paraId="73FDF708"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50EA3F9"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65739B28"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1F1433A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5E09A4C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DB56F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48499B6"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1B48809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3303089C"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166E29DB"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4779E604" w14:textId="77777777" w:rsidR="00ED29F1" w:rsidRPr="00F95FBD" w:rsidRDefault="00ED29F1" w:rsidP="00ED29F1">
      <w:pPr>
        <w:pStyle w:val="Textbezodsazen"/>
      </w:pPr>
    </w:p>
    <w:p w14:paraId="2A79F408" w14:textId="1C1497FC"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18224E">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ED29F1" w:rsidRPr="00F95FBD" w14:paraId="489F662D"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93A2D0"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71D9B91C" w14:textId="377B0104" w:rsidR="00ED29F1" w:rsidRPr="00F95FBD" w:rsidRDefault="0018224E"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Lubomír Snížek</w:t>
            </w:r>
          </w:p>
        </w:tc>
      </w:tr>
      <w:tr w:rsidR="00ED29F1" w:rsidRPr="00F95FBD" w14:paraId="37AEA71F"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61FA1B1" w14:textId="77777777" w:rsidR="00ED29F1" w:rsidRPr="00F95FBD" w:rsidRDefault="00ED29F1" w:rsidP="000708ED">
            <w:pPr>
              <w:pStyle w:val="Tabulka"/>
              <w:rPr>
                <w:sz w:val="18"/>
              </w:rPr>
            </w:pPr>
            <w:r w:rsidRPr="00F95FBD">
              <w:rPr>
                <w:sz w:val="18"/>
              </w:rPr>
              <w:t>Adresa</w:t>
            </w:r>
          </w:p>
        </w:tc>
        <w:tc>
          <w:tcPr>
            <w:tcW w:w="5812" w:type="dxa"/>
          </w:tcPr>
          <w:p w14:paraId="268AD8DF" w14:textId="108D3CDF" w:rsidR="00ED29F1" w:rsidRPr="00F95FBD" w:rsidRDefault="0018224E"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9E1E3D" w:rsidRPr="00F95FBD" w14:paraId="135C610F"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424E2E5F" w14:textId="77777777" w:rsidR="009E1E3D" w:rsidRPr="00F95FBD" w:rsidRDefault="009E1E3D" w:rsidP="009E1E3D">
            <w:pPr>
              <w:pStyle w:val="Tabulka"/>
              <w:rPr>
                <w:sz w:val="18"/>
              </w:rPr>
            </w:pPr>
            <w:r w:rsidRPr="00F95FBD">
              <w:rPr>
                <w:sz w:val="18"/>
              </w:rPr>
              <w:t>E-mail</w:t>
            </w:r>
          </w:p>
        </w:tc>
        <w:tc>
          <w:tcPr>
            <w:tcW w:w="5812" w:type="dxa"/>
          </w:tcPr>
          <w:p w14:paraId="4C55D1BF" w14:textId="1BE471E4" w:rsidR="009E1E3D" w:rsidRPr="00F95FB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Snizek</w:t>
            </w:r>
            <w:r w:rsidRPr="004040E3">
              <w:rPr>
                <w:sz w:val="18"/>
              </w:rPr>
              <w:t>@</w:t>
            </w:r>
            <w:r w:rsidRPr="00226E21">
              <w:rPr>
                <w:sz w:val="18"/>
              </w:rPr>
              <w:t>spravazeleznic</w:t>
            </w:r>
            <w:r w:rsidRPr="004040E3">
              <w:rPr>
                <w:sz w:val="18"/>
              </w:rPr>
              <w:t>.cz</w:t>
            </w:r>
          </w:p>
        </w:tc>
      </w:tr>
      <w:tr w:rsidR="009E1E3D" w:rsidRPr="00F95FBD" w14:paraId="7D14ECBD"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A0439AA" w14:textId="77777777" w:rsidR="009E1E3D" w:rsidRPr="00F95FBD" w:rsidRDefault="009E1E3D" w:rsidP="009E1E3D">
            <w:pPr>
              <w:pStyle w:val="Tabulka"/>
              <w:rPr>
                <w:sz w:val="18"/>
              </w:rPr>
            </w:pPr>
            <w:r w:rsidRPr="00F95FBD">
              <w:rPr>
                <w:sz w:val="18"/>
              </w:rPr>
              <w:t>Telefon</w:t>
            </w:r>
          </w:p>
        </w:tc>
        <w:tc>
          <w:tcPr>
            <w:tcW w:w="5812" w:type="dxa"/>
          </w:tcPr>
          <w:p w14:paraId="6F2517F4" w14:textId="74D57827" w:rsidR="009E1E3D" w:rsidRPr="00F95FB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sidRPr="00F8721E">
              <w:rPr>
                <w:sz w:val="18"/>
              </w:rPr>
              <w:t>602 973 782</w:t>
            </w:r>
          </w:p>
        </w:tc>
      </w:tr>
    </w:tbl>
    <w:p w14:paraId="26CB0DAA" w14:textId="1485A8EF" w:rsidR="00ED29F1" w:rsidRDefault="00ED29F1" w:rsidP="00ED29F1">
      <w:pPr>
        <w:pStyle w:val="Textbezodsazen"/>
      </w:pPr>
    </w:p>
    <w:p w14:paraId="3A92F436" w14:textId="62B6BB8D" w:rsidR="0018224E" w:rsidRPr="00F95FBD" w:rsidRDefault="0018224E" w:rsidP="0018224E">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9E1E3D" w:rsidRPr="00F95FBD" w14:paraId="12210EDE" w14:textId="77777777" w:rsidTr="001822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AF9ADA" w14:textId="77777777" w:rsidR="009E1E3D" w:rsidRPr="00F95FBD" w:rsidRDefault="009E1E3D" w:rsidP="009E1E3D">
            <w:pPr>
              <w:pStyle w:val="Tabulka"/>
              <w:rPr>
                <w:rStyle w:val="Nadpisvtabulce"/>
                <w:b w:val="0"/>
              </w:rPr>
            </w:pPr>
            <w:r w:rsidRPr="00F95FBD">
              <w:rPr>
                <w:rStyle w:val="Nadpisvtabulce"/>
                <w:b w:val="0"/>
              </w:rPr>
              <w:t>Jméno a příjmení</w:t>
            </w:r>
          </w:p>
        </w:tc>
        <w:tc>
          <w:tcPr>
            <w:tcW w:w="5812" w:type="dxa"/>
          </w:tcPr>
          <w:p w14:paraId="15D471DE" w14:textId="03C9B0EE" w:rsidR="009E1E3D" w:rsidRPr="00F95FBD" w:rsidRDefault="009E1E3D" w:rsidP="009E1E3D">
            <w:pPr>
              <w:pStyle w:val="Tabulka"/>
              <w:cnfStyle w:val="100000000000" w:firstRow="1" w:lastRow="0" w:firstColumn="0" w:lastColumn="0" w:oddVBand="0" w:evenVBand="0" w:oddHBand="0" w:evenHBand="0" w:firstRowFirstColumn="0" w:firstRowLastColumn="0" w:lastRowFirstColumn="0" w:lastRowLastColumn="0"/>
              <w:rPr>
                <w:sz w:val="18"/>
              </w:rPr>
            </w:pPr>
            <w:r w:rsidRPr="00CD2F0B">
              <w:rPr>
                <w:sz w:val="18"/>
              </w:rPr>
              <w:t>Ing. Jaroslav Zajíček</w:t>
            </w:r>
          </w:p>
        </w:tc>
      </w:tr>
      <w:tr w:rsidR="0018224E" w:rsidRPr="00F95FBD" w14:paraId="62F40F95" w14:textId="77777777" w:rsidTr="0018224E">
        <w:tc>
          <w:tcPr>
            <w:cnfStyle w:val="001000000000" w:firstRow="0" w:lastRow="0" w:firstColumn="1" w:lastColumn="0" w:oddVBand="0" w:evenVBand="0" w:oddHBand="0" w:evenHBand="0" w:firstRowFirstColumn="0" w:firstRowLastColumn="0" w:lastRowFirstColumn="0" w:lastRowLastColumn="0"/>
            <w:tcW w:w="3056" w:type="dxa"/>
          </w:tcPr>
          <w:p w14:paraId="19441D7D" w14:textId="77777777" w:rsidR="0018224E" w:rsidRPr="00F95FBD" w:rsidRDefault="0018224E" w:rsidP="0018224E">
            <w:pPr>
              <w:pStyle w:val="Tabulka"/>
              <w:rPr>
                <w:sz w:val="18"/>
              </w:rPr>
            </w:pPr>
            <w:r w:rsidRPr="00F95FBD">
              <w:rPr>
                <w:sz w:val="18"/>
              </w:rPr>
              <w:t>Adresa</w:t>
            </w:r>
          </w:p>
        </w:tc>
        <w:tc>
          <w:tcPr>
            <w:tcW w:w="5812" w:type="dxa"/>
          </w:tcPr>
          <w:p w14:paraId="652BF8C8" w14:textId="6C4A0FDD" w:rsidR="0018224E" w:rsidRPr="00F95FBD" w:rsidRDefault="009E1E3D" w:rsidP="0018224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9E1E3D" w:rsidRPr="00F95FBD" w14:paraId="6F601C73" w14:textId="77777777" w:rsidTr="0018224E">
        <w:tc>
          <w:tcPr>
            <w:cnfStyle w:val="001000000000" w:firstRow="0" w:lastRow="0" w:firstColumn="1" w:lastColumn="0" w:oddVBand="0" w:evenVBand="0" w:oddHBand="0" w:evenHBand="0" w:firstRowFirstColumn="0" w:firstRowLastColumn="0" w:lastRowFirstColumn="0" w:lastRowLastColumn="0"/>
            <w:tcW w:w="3056" w:type="dxa"/>
          </w:tcPr>
          <w:p w14:paraId="4806BBCB" w14:textId="77777777" w:rsidR="009E1E3D" w:rsidRPr="00F95FBD" w:rsidRDefault="009E1E3D" w:rsidP="009E1E3D">
            <w:pPr>
              <w:pStyle w:val="Tabulka"/>
              <w:rPr>
                <w:sz w:val="18"/>
              </w:rPr>
            </w:pPr>
            <w:r w:rsidRPr="00F95FBD">
              <w:rPr>
                <w:sz w:val="18"/>
              </w:rPr>
              <w:t>E-mail</w:t>
            </w:r>
          </w:p>
        </w:tc>
        <w:tc>
          <w:tcPr>
            <w:tcW w:w="5812" w:type="dxa"/>
          </w:tcPr>
          <w:p w14:paraId="455F2D78" w14:textId="54EF51A3" w:rsidR="009E1E3D" w:rsidRPr="00F95FB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ZajicekJ@</w:t>
            </w:r>
            <w:r>
              <w:rPr>
                <w:sz w:val="18"/>
              </w:rPr>
              <w:t>spravazeleznic</w:t>
            </w:r>
            <w:r w:rsidRPr="00CD2F0B">
              <w:rPr>
                <w:sz w:val="18"/>
              </w:rPr>
              <w:t>.cz</w:t>
            </w:r>
          </w:p>
        </w:tc>
      </w:tr>
      <w:tr w:rsidR="009E1E3D" w:rsidRPr="00F95FBD" w14:paraId="094C6AD9" w14:textId="77777777" w:rsidTr="0018224E">
        <w:tc>
          <w:tcPr>
            <w:cnfStyle w:val="001000000000" w:firstRow="0" w:lastRow="0" w:firstColumn="1" w:lastColumn="0" w:oddVBand="0" w:evenVBand="0" w:oddHBand="0" w:evenHBand="0" w:firstRowFirstColumn="0" w:firstRowLastColumn="0" w:lastRowFirstColumn="0" w:lastRowLastColumn="0"/>
            <w:tcW w:w="3056" w:type="dxa"/>
          </w:tcPr>
          <w:p w14:paraId="55304909" w14:textId="77777777" w:rsidR="009E1E3D" w:rsidRPr="00F95FBD" w:rsidRDefault="009E1E3D" w:rsidP="009E1E3D">
            <w:pPr>
              <w:pStyle w:val="Tabulka"/>
              <w:rPr>
                <w:sz w:val="18"/>
              </w:rPr>
            </w:pPr>
            <w:r w:rsidRPr="00F95FBD">
              <w:rPr>
                <w:sz w:val="18"/>
              </w:rPr>
              <w:t>Telefon</w:t>
            </w:r>
          </w:p>
        </w:tc>
        <w:tc>
          <w:tcPr>
            <w:tcW w:w="5812" w:type="dxa"/>
          </w:tcPr>
          <w:p w14:paraId="386EAF6B" w14:textId="667C5A09" w:rsidR="009E1E3D" w:rsidRPr="00F95FB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sidRPr="00CD2F0B">
              <w:rPr>
                <w:sz w:val="18"/>
              </w:rPr>
              <w:t>720 972 247</w:t>
            </w:r>
          </w:p>
        </w:tc>
      </w:tr>
    </w:tbl>
    <w:p w14:paraId="66AE8927" w14:textId="50D07D13" w:rsidR="0018224E" w:rsidRDefault="0018224E" w:rsidP="00ED29F1">
      <w:pPr>
        <w:pStyle w:val="Textbezodsazen"/>
      </w:pPr>
    </w:p>
    <w:p w14:paraId="1C9AF101" w14:textId="204839BA" w:rsidR="009E1E3D" w:rsidRPr="00F95FBD" w:rsidRDefault="009E1E3D" w:rsidP="009E1E3D">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9E1E3D" w:rsidRPr="00F95FBD" w14:paraId="0FD45CBA" w14:textId="77777777" w:rsidTr="006108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1C7B5E" w14:textId="77777777" w:rsidR="009E1E3D" w:rsidRPr="00F95FBD" w:rsidRDefault="009E1E3D" w:rsidP="009E1E3D">
            <w:pPr>
              <w:pStyle w:val="Tabulka"/>
              <w:rPr>
                <w:rStyle w:val="Nadpisvtabulce"/>
                <w:b w:val="0"/>
              </w:rPr>
            </w:pPr>
            <w:r w:rsidRPr="00F95FBD">
              <w:rPr>
                <w:rStyle w:val="Nadpisvtabulce"/>
                <w:b w:val="0"/>
              </w:rPr>
              <w:t>Jméno a příjmení</w:t>
            </w:r>
          </w:p>
        </w:tc>
        <w:tc>
          <w:tcPr>
            <w:tcW w:w="5812" w:type="dxa"/>
          </w:tcPr>
          <w:p w14:paraId="02B5B459" w14:textId="2547DBC4" w:rsidR="009E1E3D" w:rsidRPr="009E1E3D" w:rsidRDefault="009E1E3D" w:rsidP="009E1E3D">
            <w:pPr>
              <w:pStyle w:val="Tabulka"/>
              <w:cnfStyle w:val="100000000000" w:firstRow="1" w:lastRow="0" w:firstColumn="0" w:lastColumn="0" w:oddVBand="0" w:evenVBand="0" w:oddHBand="0" w:evenHBand="0" w:firstRowFirstColumn="0" w:firstRowLastColumn="0" w:lastRowFirstColumn="0" w:lastRowLastColumn="0"/>
              <w:rPr>
                <w:sz w:val="18"/>
              </w:rPr>
            </w:pPr>
            <w:r w:rsidRPr="009E1E3D">
              <w:rPr>
                <w:sz w:val="18"/>
              </w:rPr>
              <w:t>Pavel Link</w:t>
            </w:r>
          </w:p>
        </w:tc>
      </w:tr>
      <w:tr w:rsidR="009E1E3D" w:rsidRPr="00F95FBD" w14:paraId="643522B5" w14:textId="77777777" w:rsidTr="006108DE">
        <w:tc>
          <w:tcPr>
            <w:cnfStyle w:val="001000000000" w:firstRow="0" w:lastRow="0" w:firstColumn="1" w:lastColumn="0" w:oddVBand="0" w:evenVBand="0" w:oddHBand="0" w:evenHBand="0" w:firstRowFirstColumn="0" w:firstRowLastColumn="0" w:lastRowFirstColumn="0" w:lastRowLastColumn="0"/>
            <w:tcW w:w="3056" w:type="dxa"/>
          </w:tcPr>
          <w:p w14:paraId="60F60D5C" w14:textId="77777777" w:rsidR="009E1E3D" w:rsidRPr="00F95FBD" w:rsidRDefault="009E1E3D" w:rsidP="009E1E3D">
            <w:pPr>
              <w:pStyle w:val="Tabulka"/>
              <w:rPr>
                <w:sz w:val="18"/>
              </w:rPr>
            </w:pPr>
            <w:r w:rsidRPr="00F95FBD">
              <w:rPr>
                <w:sz w:val="18"/>
              </w:rPr>
              <w:t>Adresa</w:t>
            </w:r>
          </w:p>
        </w:tc>
        <w:tc>
          <w:tcPr>
            <w:tcW w:w="5812" w:type="dxa"/>
          </w:tcPr>
          <w:p w14:paraId="5A6B5F55" w14:textId="6FED599A" w:rsidR="009E1E3D" w:rsidRPr="009E1E3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Oblastní ředitelství Hradec Králové</w:t>
            </w:r>
          </w:p>
        </w:tc>
      </w:tr>
      <w:tr w:rsidR="009E1E3D" w:rsidRPr="00F95FBD" w14:paraId="25BC1487" w14:textId="77777777" w:rsidTr="006108DE">
        <w:tc>
          <w:tcPr>
            <w:cnfStyle w:val="001000000000" w:firstRow="0" w:lastRow="0" w:firstColumn="1" w:lastColumn="0" w:oddVBand="0" w:evenVBand="0" w:oddHBand="0" w:evenHBand="0" w:firstRowFirstColumn="0" w:firstRowLastColumn="0" w:lastRowFirstColumn="0" w:lastRowLastColumn="0"/>
            <w:tcW w:w="3056" w:type="dxa"/>
          </w:tcPr>
          <w:p w14:paraId="658169FF" w14:textId="77777777" w:rsidR="009E1E3D" w:rsidRPr="00F95FBD" w:rsidRDefault="009E1E3D" w:rsidP="009E1E3D">
            <w:pPr>
              <w:pStyle w:val="Tabulka"/>
              <w:rPr>
                <w:sz w:val="18"/>
              </w:rPr>
            </w:pPr>
            <w:r w:rsidRPr="00F95FBD">
              <w:rPr>
                <w:sz w:val="18"/>
              </w:rPr>
              <w:t>E-mail</w:t>
            </w:r>
          </w:p>
        </w:tc>
        <w:tc>
          <w:tcPr>
            <w:tcW w:w="5812" w:type="dxa"/>
          </w:tcPr>
          <w:p w14:paraId="30CC3939" w14:textId="55DC610D" w:rsidR="009E1E3D" w:rsidRPr="009E1E3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Link@spravazeleznic.cz</w:t>
            </w:r>
          </w:p>
        </w:tc>
      </w:tr>
      <w:tr w:rsidR="009E1E3D" w:rsidRPr="00F95FBD" w14:paraId="483A1DC0" w14:textId="77777777" w:rsidTr="006108DE">
        <w:tc>
          <w:tcPr>
            <w:cnfStyle w:val="001000000000" w:firstRow="0" w:lastRow="0" w:firstColumn="1" w:lastColumn="0" w:oddVBand="0" w:evenVBand="0" w:oddHBand="0" w:evenHBand="0" w:firstRowFirstColumn="0" w:firstRowLastColumn="0" w:lastRowFirstColumn="0" w:lastRowLastColumn="0"/>
            <w:tcW w:w="3056" w:type="dxa"/>
          </w:tcPr>
          <w:p w14:paraId="3B6C4A32" w14:textId="77777777" w:rsidR="009E1E3D" w:rsidRPr="00F95FBD" w:rsidRDefault="009E1E3D" w:rsidP="009E1E3D">
            <w:pPr>
              <w:pStyle w:val="Tabulka"/>
              <w:rPr>
                <w:sz w:val="18"/>
              </w:rPr>
            </w:pPr>
            <w:r w:rsidRPr="00F95FBD">
              <w:rPr>
                <w:sz w:val="18"/>
              </w:rPr>
              <w:t>Telefon</w:t>
            </w:r>
          </w:p>
        </w:tc>
        <w:tc>
          <w:tcPr>
            <w:tcW w:w="5812" w:type="dxa"/>
          </w:tcPr>
          <w:p w14:paraId="4467411F" w14:textId="1E196EDE" w:rsidR="009E1E3D" w:rsidRPr="009E1E3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602 472 082</w:t>
            </w:r>
          </w:p>
        </w:tc>
      </w:tr>
    </w:tbl>
    <w:p w14:paraId="1376C548" w14:textId="77777777" w:rsidR="0018224E" w:rsidRPr="00F95FBD" w:rsidRDefault="0018224E" w:rsidP="00ED29F1">
      <w:pPr>
        <w:pStyle w:val="Textbezodsazen"/>
      </w:pPr>
    </w:p>
    <w:p w14:paraId="1DB57CA4" w14:textId="2A78C1C8" w:rsidR="009E1E3D" w:rsidRPr="00F95FBD" w:rsidRDefault="009E1E3D" w:rsidP="009E1E3D">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IV.</w:t>
      </w:r>
    </w:p>
    <w:tbl>
      <w:tblPr>
        <w:tblStyle w:val="Mkatabulky"/>
        <w:tblW w:w="8868" w:type="dxa"/>
        <w:tblLook w:val="04A0" w:firstRow="1" w:lastRow="0" w:firstColumn="1" w:lastColumn="0" w:noHBand="0" w:noVBand="1"/>
      </w:tblPr>
      <w:tblGrid>
        <w:gridCol w:w="3056"/>
        <w:gridCol w:w="5812"/>
      </w:tblGrid>
      <w:tr w:rsidR="00ED29F1" w:rsidRPr="00F95FBD" w14:paraId="1A75366D"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BBA304"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11699491" w14:textId="4452C3AF" w:rsidR="00ED29F1" w:rsidRPr="00F95FBD" w:rsidRDefault="009E1E3D" w:rsidP="000708ED">
            <w:pPr>
              <w:pStyle w:val="Tabulka"/>
              <w:cnfStyle w:val="100000000000" w:firstRow="1" w:lastRow="0" w:firstColumn="0" w:lastColumn="0" w:oddVBand="0" w:evenVBand="0" w:oddHBand="0" w:evenHBand="0" w:firstRowFirstColumn="0" w:firstRowLastColumn="0" w:lastRowFirstColumn="0" w:lastRowLastColumn="0"/>
              <w:rPr>
                <w:sz w:val="18"/>
              </w:rPr>
            </w:pPr>
            <w:r w:rsidRPr="009E1E3D">
              <w:rPr>
                <w:sz w:val="18"/>
              </w:rPr>
              <w:t xml:space="preserve">Dušan </w:t>
            </w:r>
            <w:proofErr w:type="spellStart"/>
            <w:r w:rsidRPr="009E1E3D">
              <w:rPr>
                <w:sz w:val="18"/>
              </w:rPr>
              <w:t>Bodnár</w:t>
            </w:r>
            <w:proofErr w:type="spellEnd"/>
          </w:p>
        </w:tc>
      </w:tr>
      <w:tr w:rsidR="009E1E3D" w:rsidRPr="00F95FBD" w14:paraId="4FC889EB"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DB5AC78" w14:textId="77777777" w:rsidR="009E1E3D" w:rsidRPr="00F95FBD" w:rsidRDefault="009E1E3D" w:rsidP="009E1E3D">
            <w:pPr>
              <w:pStyle w:val="Tabulka"/>
              <w:rPr>
                <w:sz w:val="18"/>
              </w:rPr>
            </w:pPr>
            <w:r w:rsidRPr="00F95FBD">
              <w:rPr>
                <w:sz w:val="18"/>
              </w:rPr>
              <w:lastRenderedPageBreak/>
              <w:t>Adresa</w:t>
            </w:r>
          </w:p>
        </w:tc>
        <w:tc>
          <w:tcPr>
            <w:tcW w:w="5812" w:type="dxa"/>
          </w:tcPr>
          <w:p w14:paraId="5DA64C43" w14:textId="425D6F12" w:rsidR="009E1E3D" w:rsidRPr="00F95FBD" w:rsidRDefault="009E1E3D" w:rsidP="009E1E3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14:paraId="03E666DD"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B5FE592" w14:textId="77777777" w:rsidR="00ED29F1" w:rsidRPr="00F95FBD" w:rsidRDefault="00ED29F1" w:rsidP="000708ED">
            <w:pPr>
              <w:pStyle w:val="Tabulka"/>
              <w:rPr>
                <w:sz w:val="18"/>
              </w:rPr>
            </w:pPr>
            <w:r w:rsidRPr="00F95FBD">
              <w:rPr>
                <w:sz w:val="18"/>
              </w:rPr>
              <w:t>E-mail</w:t>
            </w:r>
          </w:p>
        </w:tc>
        <w:tc>
          <w:tcPr>
            <w:tcW w:w="5812" w:type="dxa"/>
          </w:tcPr>
          <w:p w14:paraId="08F6ECC8" w14:textId="614AA342" w:rsidR="00ED29F1" w:rsidRPr="00F95FBD" w:rsidRDefault="009E1E3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Bodnar@spravazeleznic.cz</w:t>
            </w:r>
          </w:p>
        </w:tc>
      </w:tr>
      <w:tr w:rsidR="00ED29F1" w:rsidRPr="00F95FBD" w14:paraId="1EFC80D2"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904D439" w14:textId="77777777" w:rsidR="00ED29F1" w:rsidRPr="00F95FBD" w:rsidRDefault="00ED29F1" w:rsidP="000708ED">
            <w:pPr>
              <w:pStyle w:val="Tabulka"/>
              <w:rPr>
                <w:sz w:val="18"/>
              </w:rPr>
            </w:pPr>
            <w:r w:rsidRPr="00F95FBD">
              <w:rPr>
                <w:sz w:val="18"/>
              </w:rPr>
              <w:t>Telefon</w:t>
            </w:r>
          </w:p>
        </w:tc>
        <w:tc>
          <w:tcPr>
            <w:tcW w:w="5812" w:type="dxa"/>
          </w:tcPr>
          <w:p w14:paraId="094E616E" w14:textId="02EC4958" w:rsidR="00ED29F1" w:rsidRPr="00F95FBD" w:rsidRDefault="009E1E3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728 917 012</w:t>
            </w:r>
          </w:p>
        </w:tc>
      </w:tr>
    </w:tbl>
    <w:p w14:paraId="57E6B32E" w14:textId="77777777" w:rsidR="00ED29F1" w:rsidRPr="00F95FBD" w:rsidRDefault="00ED29F1" w:rsidP="00ED29F1">
      <w:pPr>
        <w:pStyle w:val="Textbezodsazen"/>
      </w:pPr>
    </w:p>
    <w:p w14:paraId="4874E31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D75AF3E"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3810F1" w14:textId="77777777"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14:paraId="4CEEBA80" w14:textId="03301D70" w:rsidR="00ED29F1" w:rsidRPr="00F95FBD" w:rsidRDefault="009E1E3D" w:rsidP="000708ED">
            <w:pPr>
              <w:pStyle w:val="Tabulka"/>
              <w:cnfStyle w:val="100000000000" w:firstRow="1" w:lastRow="0" w:firstColumn="0" w:lastColumn="0" w:oddVBand="0" w:evenVBand="0" w:oddHBand="0" w:evenHBand="0" w:firstRowFirstColumn="0" w:firstRowLastColumn="0" w:lastRowFirstColumn="0" w:lastRowLastColumn="0"/>
              <w:rPr>
                <w:sz w:val="18"/>
              </w:rPr>
            </w:pPr>
            <w:r w:rsidRPr="009E1E3D">
              <w:rPr>
                <w:sz w:val="18"/>
              </w:rPr>
              <w:t xml:space="preserve">Ing. Jan </w:t>
            </w:r>
            <w:proofErr w:type="spellStart"/>
            <w:r w:rsidRPr="009E1E3D">
              <w:rPr>
                <w:sz w:val="18"/>
              </w:rPr>
              <w:t>Sloupenský</w:t>
            </w:r>
            <w:proofErr w:type="spellEnd"/>
          </w:p>
        </w:tc>
      </w:tr>
      <w:tr w:rsidR="009E1E3D" w:rsidRPr="00F95FBD" w14:paraId="0BF07FBF"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6D0C932" w14:textId="77777777" w:rsidR="009E1E3D" w:rsidRPr="00F95FBD" w:rsidRDefault="009E1E3D" w:rsidP="009E1E3D">
            <w:pPr>
              <w:pStyle w:val="Tabulka"/>
              <w:rPr>
                <w:sz w:val="18"/>
              </w:rPr>
            </w:pPr>
            <w:r w:rsidRPr="00F95FBD">
              <w:rPr>
                <w:sz w:val="18"/>
              </w:rPr>
              <w:t>Adresa</w:t>
            </w:r>
          </w:p>
        </w:tc>
        <w:tc>
          <w:tcPr>
            <w:tcW w:w="5812" w:type="dxa"/>
          </w:tcPr>
          <w:p w14:paraId="32C35DC1" w14:textId="568AEB87" w:rsidR="009E1E3D" w:rsidRPr="00F95FBD" w:rsidRDefault="008A60B7" w:rsidP="009E1E3D">
            <w:pPr>
              <w:pStyle w:val="Tabulka"/>
              <w:cnfStyle w:val="000000000000" w:firstRow="0" w:lastRow="0" w:firstColumn="0" w:lastColumn="0" w:oddVBand="0" w:evenVBand="0" w:oddHBand="0" w:evenHBand="0" w:firstRowFirstColumn="0" w:firstRowLastColumn="0" w:lastRowFirstColumn="0" w:lastRowLastColumn="0"/>
              <w:rPr>
                <w:sz w:val="18"/>
              </w:rPr>
            </w:pPr>
            <w:r w:rsidRPr="008A60B7">
              <w:rPr>
                <w:sz w:val="18"/>
              </w:rPr>
              <w:t>SŽG Praha, RP Pardubice, Pardubice, Hlaváčova 206, 530 02</w:t>
            </w:r>
          </w:p>
        </w:tc>
      </w:tr>
      <w:tr w:rsidR="00ED29F1" w:rsidRPr="00F95FBD" w14:paraId="27270D3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4617291" w14:textId="77777777" w:rsidR="00ED29F1" w:rsidRPr="00F95FBD" w:rsidRDefault="00ED29F1" w:rsidP="000708ED">
            <w:pPr>
              <w:pStyle w:val="Tabulka"/>
              <w:rPr>
                <w:sz w:val="18"/>
              </w:rPr>
            </w:pPr>
            <w:r w:rsidRPr="00F95FBD">
              <w:rPr>
                <w:sz w:val="18"/>
              </w:rPr>
              <w:t>E-mail</w:t>
            </w:r>
          </w:p>
        </w:tc>
        <w:tc>
          <w:tcPr>
            <w:tcW w:w="5812" w:type="dxa"/>
          </w:tcPr>
          <w:p w14:paraId="4974F6A6" w14:textId="60AED788" w:rsidR="00ED29F1" w:rsidRPr="00F95FBD" w:rsidRDefault="009E1E3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Sloupensky@spravazeleznic.cz</w:t>
            </w:r>
          </w:p>
        </w:tc>
      </w:tr>
      <w:tr w:rsidR="00ED29F1" w:rsidRPr="00F95FBD" w14:paraId="65C6DEB8"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03267FF" w14:textId="77777777" w:rsidR="00ED29F1" w:rsidRPr="00F95FBD" w:rsidRDefault="00ED29F1" w:rsidP="000708ED">
            <w:pPr>
              <w:pStyle w:val="Tabulka"/>
              <w:rPr>
                <w:sz w:val="18"/>
              </w:rPr>
            </w:pPr>
            <w:r w:rsidRPr="00F95FBD">
              <w:rPr>
                <w:sz w:val="18"/>
              </w:rPr>
              <w:t>Telefon</w:t>
            </w:r>
          </w:p>
        </w:tc>
        <w:tc>
          <w:tcPr>
            <w:tcW w:w="5812" w:type="dxa"/>
          </w:tcPr>
          <w:p w14:paraId="48CC6EE3" w14:textId="2343C16A" w:rsidR="00ED29F1" w:rsidRPr="00F95FBD" w:rsidRDefault="009E1E3D" w:rsidP="000708ED">
            <w:pPr>
              <w:pStyle w:val="Tabulka"/>
              <w:cnfStyle w:val="000000000000" w:firstRow="0" w:lastRow="0" w:firstColumn="0" w:lastColumn="0" w:oddVBand="0" w:evenVBand="0" w:oddHBand="0" w:evenHBand="0" w:firstRowFirstColumn="0" w:firstRowLastColumn="0" w:lastRowFirstColumn="0" w:lastRowLastColumn="0"/>
              <w:rPr>
                <w:sz w:val="18"/>
              </w:rPr>
            </w:pPr>
            <w:r w:rsidRPr="009E1E3D">
              <w:rPr>
                <w:sz w:val="18"/>
              </w:rPr>
              <w:t>601 327 749</w:t>
            </w:r>
          </w:p>
        </w:tc>
      </w:tr>
    </w:tbl>
    <w:p w14:paraId="195B1409" w14:textId="77777777" w:rsidR="00AF2182" w:rsidRDefault="00AF2182" w:rsidP="00AF2182">
      <w:pPr>
        <w:pStyle w:val="Textbezodsazen"/>
      </w:pPr>
    </w:p>
    <w:p w14:paraId="561C52EB"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14:paraId="04E21D3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7A5DD50" w14:textId="77777777" w:rsidR="00AF2182" w:rsidRDefault="00AF2182">
            <w:pPr>
              <w:pStyle w:val="Tabulka"/>
              <w:rPr>
                <w:rStyle w:val="Nadpisvtabulce"/>
                <w:b w:val="0"/>
              </w:rPr>
            </w:pPr>
            <w:r>
              <w:rPr>
                <w:rStyle w:val="Nadpisvtabulce"/>
              </w:rPr>
              <w:t>Jméno a příjmení</w:t>
            </w:r>
          </w:p>
        </w:tc>
        <w:tc>
          <w:tcPr>
            <w:tcW w:w="5812" w:type="dxa"/>
            <w:hideMark/>
          </w:tcPr>
          <w:p w14:paraId="5127F4AB" w14:textId="73BC713C" w:rsidR="00AF2182" w:rsidRDefault="009E1E3D">
            <w:pPr>
              <w:pStyle w:val="Tabulka"/>
              <w:cnfStyle w:val="100000000000" w:firstRow="1" w:lastRow="0" w:firstColumn="0" w:lastColumn="0" w:oddVBand="0" w:evenVBand="0" w:oddHBand="0" w:evenHBand="0" w:firstRowFirstColumn="0" w:firstRowLastColumn="0" w:lastRowFirstColumn="0" w:lastRowLastColumn="0"/>
            </w:pPr>
            <w:r w:rsidRPr="009E1E3D">
              <w:rPr>
                <w:sz w:val="18"/>
              </w:rPr>
              <w:t>Pavel Link</w:t>
            </w:r>
          </w:p>
        </w:tc>
      </w:tr>
      <w:tr w:rsidR="009E1E3D" w14:paraId="2EC6DF74"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71877954" w14:textId="77777777" w:rsidR="009E1E3D" w:rsidRDefault="009E1E3D" w:rsidP="009E1E3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75468E1D" w14:textId="5C0AE85F" w:rsidR="009E1E3D" w:rsidRDefault="009E1E3D" w:rsidP="009E1E3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AF2182" w14:paraId="19D10DD2"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E7734CB" w14:textId="77777777" w:rsidR="00AF2182" w:rsidRDefault="00AF218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5E310671" w14:textId="5012F325" w:rsidR="00AF2182" w:rsidRDefault="009E1E3D">
            <w:pPr>
              <w:pStyle w:val="Tabulka"/>
              <w:cnfStyle w:val="000000000000" w:firstRow="0" w:lastRow="0" w:firstColumn="0" w:lastColumn="0" w:oddVBand="0" w:evenVBand="0" w:oddHBand="0" w:evenHBand="0" w:firstRowFirstColumn="0" w:firstRowLastColumn="0" w:lastRowFirstColumn="0" w:lastRowLastColumn="0"/>
            </w:pPr>
            <w:r w:rsidRPr="009E1E3D">
              <w:rPr>
                <w:sz w:val="18"/>
              </w:rPr>
              <w:t>Link@spravazeleznic.cz</w:t>
            </w:r>
          </w:p>
        </w:tc>
      </w:tr>
      <w:tr w:rsidR="00AF2182" w14:paraId="37480C1A"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040BF2EE" w14:textId="77777777" w:rsidR="00AF2182" w:rsidRDefault="00AF2182">
            <w:pPr>
              <w:pStyle w:val="Tabulka"/>
            </w:pPr>
            <w:r>
              <w:rPr>
                <w:sz w:val="18"/>
              </w:rPr>
              <w:t>Telefon</w:t>
            </w:r>
          </w:p>
        </w:tc>
        <w:tc>
          <w:tcPr>
            <w:tcW w:w="5812" w:type="dxa"/>
            <w:tcBorders>
              <w:top w:val="single" w:sz="2" w:space="0" w:color="auto"/>
              <w:left w:val="single" w:sz="2" w:space="0" w:color="auto"/>
              <w:bottom w:val="nil"/>
              <w:right w:val="nil"/>
            </w:tcBorders>
            <w:hideMark/>
          </w:tcPr>
          <w:p w14:paraId="59734C6E" w14:textId="52C2ADA4" w:rsidR="00AF2182" w:rsidRDefault="009E1E3D">
            <w:pPr>
              <w:pStyle w:val="Tabulka"/>
              <w:cnfStyle w:val="000000000000" w:firstRow="0" w:lastRow="0" w:firstColumn="0" w:lastColumn="0" w:oddVBand="0" w:evenVBand="0" w:oddHBand="0" w:evenHBand="0" w:firstRowFirstColumn="0" w:firstRowLastColumn="0" w:lastRowFirstColumn="0" w:lastRowLastColumn="0"/>
            </w:pPr>
            <w:r w:rsidRPr="009E1E3D">
              <w:rPr>
                <w:sz w:val="18"/>
              </w:rPr>
              <w:t>602 472 082</w:t>
            </w:r>
          </w:p>
        </w:tc>
      </w:tr>
    </w:tbl>
    <w:p w14:paraId="1971F1E7" w14:textId="77777777" w:rsidR="003B6161" w:rsidRDefault="003B6161" w:rsidP="00502690">
      <w:pPr>
        <w:pStyle w:val="Textbezodsazen"/>
        <w:rPr>
          <w:b/>
        </w:rPr>
      </w:pPr>
    </w:p>
    <w:p w14:paraId="4359F2C6" w14:textId="77777777" w:rsidR="00ED29F1" w:rsidRDefault="00ED29F1" w:rsidP="00502690">
      <w:pPr>
        <w:pStyle w:val="Textbezodsazen"/>
        <w:rPr>
          <w:b/>
        </w:rPr>
      </w:pPr>
      <w:r>
        <w:rPr>
          <w:b/>
        </w:rPr>
        <w:t>Za Zhotovitele:</w:t>
      </w:r>
    </w:p>
    <w:p w14:paraId="6CC3772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353664"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03D7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01B2C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2B9292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7484F3" w14:textId="77777777" w:rsidR="00502690" w:rsidRPr="00F95FBD" w:rsidRDefault="002038D5" w:rsidP="002038D5">
            <w:pPr>
              <w:pStyle w:val="Tabulka"/>
              <w:rPr>
                <w:sz w:val="18"/>
              </w:rPr>
            </w:pPr>
            <w:r w:rsidRPr="00F95FBD">
              <w:rPr>
                <w:sz w:val="18"/>
              </w:rPr>
              <w:t>Adresa</w:t>
            </w:r>
          </w:p>
        </w:tc>
        <w:tc>
          <w:tcPr>
            <w:tcW w:w="5812" w:type="dxa"/>
          </w:tcPr>
          <w:p w14:paraId="141D4A5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B2F9FD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6C45DC" w14:textId="77777777" w:rsidR="002038D5" w:rsidRPr="00F95FBD" w:rsidRDefault="002038D5" w:rsidP="002038D5">
            <w:pPr>
              <w:pStyle w:val="Tabulka"/>
              <w:rPr>
                <w:sz w:val="18"/>
              </w:rPr>
            </w:pPr>
            <w:r w:rsidRPr="00F95FBD">
              <w:rPr>
                <w:sz w:val="18"/>
              </w:rPr>
              <w:t>E-mail</w:t>
            </w:r>
          </w:p>
        </w:tc>
        <w:tc>
          <w:tcPr>
            <w:tcW w:w="5812" w:type="dxa"/>
          </w:tcPr>
          <w:p w14:paraId="58C0E5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8B0E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14730A" w14:textId="77777777" w:rsidR="002038D5" w:rsidRPr="00F95FBD" w:rsidRDefault="002038D5" w:rsidP="002038D5">
            <w:pPr>
              <w:pStyle w:val="Tabulka"/>
              <w:rPr>
                <w:sz w:val="18"/>
              </w:rPr>
            </w:pPr>
            <w:r w:rsidRPr="00F95FBD">
              <w:rPr>
                <w:sz w:val="18"/>
              </w:rPr>
              <w:t>Telefon</w:t>
            </w:r>
          </w:p>
        </w:tc>
        <w:tc>
          <w:tcPr>
            <w:tcW w:w="5812" w:type="dxa"/>
          </w:tcPr>
          <w:p w14:paraId="448E48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A9C9EC" w14:textId="77777777" w:rsidR="002038D5" w:rsidRPr="00F95FBD" w:rsidRDefault="002038D5" w:rsidP="00502690">
      <w:pPr>
        <w:pStyle w:val="Textbezodsazen"/>
      </w:pPr>
    </w:p>
    <w:p w14:paraId="02B45CF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033C1A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5E6D47"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9333E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CF22D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3E31F9E" w14:textId="77777777" w:rsidR="002038D5" w:rsidRPr="00F95FBD" w:rsidRDefault="002038D5" w:rsidP="002038D5">
            <w:pPr>
              <w:pStyle w:val="Tabulka"/>
              <w:rPr>
                <w:sz w:val="18"/>
              </w:rPr>
            </w:pPr>
            <w:r w:rsidRPr="00F95FBD">
              <w:rPr>
                <w:sz w:val="18"/>
              </w:rPr>
              <w:t>Adresa</w:t>
            </w:r>
          </w:p>
        </w:tc>
        <w:tc>
          <w:tcPr>
            <w:tcW w:w="5812" w:type="dxa"/>
          </w:tcPr>
          <w:p w14:paraId="2B40B87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157A12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C7CFFB" w14:textId="77777777" w:rsidR="002038D5" w:rsidRPr="00F95FBD" w:rsidRDefault="002038D5" w:rsidP="002038D5">
            <w:pPr>
              <w:pStyle w:val="Tabulka"/>
              <w:rPr>
                <w:sz w:val="18"/>
              </w:rPr>
            </w:pPr>
            <w:r w:rsidRPr="00F95FBD">
              <w:rPr>
                <w:sz w:val="18"/>
              </w:rPr>
              <w:t>E-mail</w:t>
            </w:r>
          </w:p>
        </w:tc>
        <w:tc>
          <w:tcPr>
            <w:tcW w:w="5812" w:type="dxa"/>
          </w:tcPr>
          <w:p w14:paraId="098293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CA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CEBAD3" w14:textId="77777777" w:rsidR="002038D5" w:rsidRPr="00F95FBD" w:rsidRDefault="002038D5" w:rsidP="002038D5">
            <w:pPr>
              <w:pStyle w:val="Tabulka"/>
              <w:rPr>
                <w:sz w:val="18"/>
              </w:rPr>
            </w:pPr>
            <w:r w:rsidRPr="00F95FBD">
              <w:rPr>
                <w:sz w:val="18"/>
              </w:rPr>
              <w:t>Telefon</w:t>
            </w:r>
          </w:p>
        </w:tc>
        <w:tc>
          <w:tcPr>
            <w:tcW w:w="5812" w:type="dxa"/>
          </w:tcPr>
          <w:p w14:paraId="1AE200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1ABAE5" w14:textId="77777777" w:rsidR="002038D5" w:rsidRDefault="002038D5" w:rsidP="002038D5">
      <w:pPr>
        <w:pStyle w:val="Textbezodsazen"/>
      </w:pPr>
    </w:p>
    <w:p w14:paraId="3B80A42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FF296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265883"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71E8C7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0B3DAA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CE58BB9" w14:textId="77777777" w:rsidR="002038D5" w:rsidRPr="00F95FBD" w:rsidRDefault="002038D5" w:rsidP="002038D5">
            <w:pPr>
              <w:pStyle w:val="Tabulka"/>
              <w:rPr>
                <w:sz w:val="18"/>
              </w:rPr>
            </w:pPr>
            <w:r w:rsidRPr="00F95FBD">
              <w:rPr>
                <w:sz w:val="18"/>
              </w:rPr>
              <w:t>Adresa</w:t>
            </w:r>
          </w:p>
        </w:tc>
        <w:tc>
          <w:tcPr>
            <w:tcW w:w="5812" w:type="dxa"/>
          </w:tcPr>
          <w:p w14:paraId="1D2E108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230B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C74E7B" w14:textId="77777777" w:rsidR="002038D5" w:rsidRPr="00F95FBD" w:rsidRDefault="002038D5" w:rsidP="002038D5">
            <w:pPr>
              <w:pStyle w:val="Tabulka"/>
              <w:rPr>
                <w:sz w:val="18"/>
              </w:rPr>
            </w:pPr>
            <w:r w:rsidRPr="00F95FBD">
              <w:rPr>
                <w:sz w:val="18"/>
              </w:rPr>
              <w:t>E-mail</w:t>
            </w:r>
          </w:p>
        </w:tc>
        <w:tc>
          <w:tcPr>
            <w:tcW w:w="5812" w:type="dxa"/>
          </w:tcPr>
          <w:p w14:paraId="141AB1C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0FD9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6E3FFC" w14:textId="77777777" w:rsidR="002038D5" w:rsidRPr="00F95FBD" w:rsidRDefault="002038D5" w:rsidP="002038D5">
            <w:pPr>
              <w:pStyle w:val="Tabulka"/>
              <w:rPr>
                <w:sz w:val="18"/>
              </w:rPr>
            </w:pPr>
            <w:r w:rsidRPr="00F95FBD">
              <w:rPr>
                <w:sz w:val="18"/>
              </w:rPr>
              <w:t>Telefon</w:t>
            </w:r>
          </w:p>
        </w:tc>
        <w:tc>
          <w:tcPr>
            <w:tcW w:w="5812" w:type="dxa"/>
          </w:tcPr>
          <w:p w14:paraId="4699885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284A03" w14:textId="77777777" w:rsidR="002038D5" w:rsidRDefault="002038D5" w:rsidP="002038D5">
      <w:pPr>
        <w:pStyle w:val="Textbezodsazen"/>
      </w:pPr>
    </w:p>
    <w:p w14:paraId="76AC4B06" w14:textId="77777777"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lastRenderedPageBreak/>
        <w:t>Zástupce stavbyvedoucího</w:t>
      </w:r>
    </w:p>
    <w:tbl>
      <w:tblPr>
        <w:tblStyle w:val="Mkatabulky"/>
        <w:tblW w:w="8868" w:type="dxa"/>
        <w:tblLook w:val="04A0" w:firstRow="1" w:lastRow="0" w:firstColumn="1" w:lastColumn="0" w:noHBand="0" w:noVBand="1"/>
      </w:tblPr>
      <w:tblGrid>
        <w:gridCol w:w="3056"/>
        <w:gridCol w:w="5812"/>
      </w:tblGrid>
      <w:tr w:rsidR="002F212B" w:rsidRPr="00F95FBD" w14:paraId="33B745F0"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C721C9"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5467F88E"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153DD49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902E6AD" w14:textId="77777777" w:rsidR="002F212B" w:rsidRPr="00F95FBD" w:rsidRDefault="002F212B" w:rsidP="00CD6B53">
            <w:pPr>
              <w:pStyle w:val="Tabulka"/>
              <w:rPr>
                <w:sz w:val="18"/>
              </w:rPr>
            </w:pPr>
            <w:r w:rsidRPr="00F95FBD">
              <w:rPr>
                <w:sz w:val="18"/>
              </w:rPr>
              <w:t>Adresa</w:t>
            </w:r>
          </w:p>
        </w:tc>
        <w:tc>
          <w:tcPr>
            <w:tcW w:w="5812" w:type="dxa"/>
          </w:tcPr>
          <w:p w14:paraId="1F583033"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138A8DB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00118A50" w14:textId="77777777" w:rsidR="002F212B" w:rsidRPr="00F95FBD" w:rsidRDefault="002F212B" w:rsidP="00CD6B53">
            <w:pPr>
              <w:pStyle w:val="Tabulka"/>
              <w:rPr>
                <w:sz w:val="18"/>
              </w:rPr>
            </w:pPr>
            <w:r w:rsidRPr="00F95FBD">
              <w:rPr>
                <w:sz w:val="18"/>
              </w:rPr>
              <w:t>E-mail</w:t>
            </w:r>
          </w:p>
        </w:tc>
        <w:tc>
          <w:tcPr>
            <w:tcW w:w="5812" w:type="dxa"/>
          </w:tcPr>
          <w:p w14:paraId="3BF3D04A"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518EC264"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56A6224" w14:textId="77777777" w:rsidR="002F212B" w:rsidRPr="00F95FBD" w:rsidRDefault="002F212B" w:rsidP="00CD6B53">
            <w:pPr>
              <w:pStyle w:val="Tabulka"/>
              <w:rPr>
                <w:sz w:val="18"/>
              </w:rPr>
            </w:pPr>
            <w:r w:rsidRPr="00F95FBD">
              <w:rPr>
                <w:sz w:val="18"/>
              </w:rPr>
              <w:t>Telefon</w:t>
            </w:r>
          </w:p>
        </w:tc>
        <w:tc>
          <w:tcPr>
            <w:tcW w:w="5812" w:type="dxa"/>
          </w:tcPr>
          <w:p w14:paraId="1D43EAAD"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CC46478" w14:textId="77777777" w:rsidR="002F212B" w:rsidRPr="00F95FBD" w:rsidRDefault="002F212B" w:rsidP="002038D5">
      <w:pPr>
        <w:pStyle w:val="Textbezodsazen"/>
      </w:pPr>
    </w:p>
    <w:p w14:paraId="454F503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E4575B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C6561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9E12B42"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14C16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C0E4A9" w14:textId="77777777" w:rsidR="002038D5" w:rsidRPr="00F95FBD" w:rsidRDefault="002038D5" w:rsidP="00F762A8">
            <w:pPr>
              <w:pStyle w:val="Tabulka"/>
              <w:keepNext/>
              <w:rPr>
                <w:sz w:val="18"/>
              </w:rPr>
            </w:pPr>
            <w:r w:rsidRPr="00F95FBD">
              <w:rPr>
                <w:sz w:val="18"/>
              </w:rPr>
              <w:t>Adresa</w:t>
            </w:r>
          </w:p>
        </w:tc>
        <w:tc>
          <w:tcPr>
            <w:tcW w:w="5812" w:type="dxa"/>
          </w:tcPr>
          <w:p w14:paraId="08110DD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CC2CAA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14E9E" w14:textId="77777777" w:rsidR="002038D5" w:rsidRPr="00F95FBD" w:rsidRDefault="002038D5" w:rsidP="00F762A8">
            <w:pPr>
              <w:pStyle w:val="Tabulka"/>
              <w:keepNext/>
              <w:rPr>
                <w:sz w:val="18"/>
              </w:rPr>
            </w:pPr>
            <w:r w:rsidRPr="00F95FBD">
              <w:rPr>
                <w:sz w:val="18"/>
              </w:rPr>
              <w:t>E-mail</w:t>
            </w:r>
          </w:p>
        </w:tc>
        <w:tc>
          <w:tcPr>
            <w:tcW w:w="5812" w:type="dxa"/>
          </w:tcPr>
          <w:p w14:paraId="4601C3D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F004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E611D5" w14:textId="77777777" w:rsidR="002038D5" w:rsidRPr="00F95FBD" w:rsidRDefault="002038D5" w:rsidP="00165977">
            <w:pPr>
              <w:pStyle w:val="Tabulka"/>
              <w:rPr>
                <w:sz w:val="18"/>
              </w:rPr>
            </w:pPr>
            <w:r w:rsidRPr="00F95FBD">
              <w:rPr>
                <w:sz w:val="18"/>
              </w:rPr>
              <w:t>Telefon</w:t>
            </w:r>
          </w:p>
        </w:tc>
        <w:tc>
          <w:tcPr>
            <w:tcW w:w="5812" w:type="dxa"/>
          </w:tcPr>
          <w:p w14:paraId="004701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99F933" w14:textId="77777777" w:rsidR="002038D5" w:rsidRPr="00F95FBD" w:rsidRDefault="002038D5" w:rsidP="00165977">
      <w:pPr>
        <w:pStyle w:val="Tabulka"/>
      </w:pPr>
    </w:p>
    <w:p w14:paraId="15F9CD3B" w14:textId="61C01C1A" w:rsidR="002038D5" w:rsidRPr="00F95FBD" w:rsidRDefault="009E1E3D" w:rsidP="00165977">
      <w:pPr>
        <w:pStyle w:val="Nadpistabulky"/>
        <w:rPr>
          <w:sz w:val="18"/>
          <w:szCs w:val="18"/>
        </w:rPr>
      </w:pPr>
      <w:r>
        <w:rPr>
          <w:sz w:val="18"/>
          <w:szCs w:val="18"/>
        </w:rPr>
        <w:t>S</w:t>
      </w:r>
      <w:r w:rsidRPr="009E1E3D">
        <w:rPr>
          <w:sz w:val="18"/>
          <w:szCs w:val="18"/>
        </w:rPr>
        <w:t>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9EEF5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4310A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6E27D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691DD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42999F" w14:textId="77777777" w:rsidR="002038D5" w:rsidRPr="00F95FBD" w:rsidRDefault="002038D5" w:rsidP="00165977">
            <w:pPr>
              <w:pStyle w:val="Tabulka"/>
              <w:rPr>
                <w:sz w:val="18"/>
              </w:rPr>
            </w:pPr>
            <w:r w:rsidRPr="00F95FBD">
              <w:rPr>
                <w:sz w:val="18"/>
              </w:rPr>
              <w:t>Adresa</w:t>
            </w:r>
          </w:p>
        </w:tc>
        <w:tc>
          <w:tcPr>
            <w:tcW w:w="5812" w:type="dxa"/>
          </w:tcPr>
          <w:p w14:paraId="190C43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701A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ED280A" w14:textId="77777777" w:rsidR="002038D5" w:rsidRPr="00F95FBD" w:rsidRDefault="002038D5" w:rsidP="00165977">
            <w:pPr>
              <w:pStyle w:val="Tabulka"/>
              <w:rPr>
                <w:sz w:val="18"/>
              </w:rPr>
            </w:pPr>
            <w:r w:rsidRPr="00F95FBD">
              <w:rPr>
                <w:sz w:val="18"/>
              </w:rPr>
              <w:t>E-mail</w:t>
            </w:r>
          </w:p>
        </w:tc>
        <w:tc>
          <w:tcPr>
            <w:tcW w:w="5812" w:type="dxa"/>
          </w:tcPr>
          <w:p w14:paraId="3925DB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87FB8A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AEE413" w14:textId="77777777" w:rsidR="002038D5" w:rsidRPr="00F95FBD" w:rsidRDefault="002038D5" w:rsidP="00165977">
            <w:pPr>
              <w:pStyle w:val="Tabulka"/>
              <w:rPr>
                <w:sz w:val="18"/>
              </w:rPr>
            </w:pPr>
            <w:r w:rsidRPr="00F95FBD">
              <w:rPr>
                <w:sz w:val="18"/>
              </w:rPr>
              <w:t>Telefon</w:t>
            </w:r>
          </w:p>
        </w:tc>
        <w:tc>
          <w:tcPr>
            <w:tcW w:w="5812" w:type="dxa"/>
          </w:tcPr>
          <w:p w14:paraId="1770AB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4F08236" w14:textId="77777777" w:rsidR="00165977" w:rsidRPr="00F95FBD" w:rsidRDefault="00165977" w:rsidP="00165977">
      <w:pPr>
        <w:pStyle w:val="Tabulka"/>
      </w:pPr>
    </w:p>
    <w:p w14:paraId="29C0322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3BD85E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4FCDA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91DD03"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CE6247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6BEBC0E" w14:textId="77777777" w:rsidR="00165977" w:rsidRPr="00F95FBD" w:rsidRDefault="00165977" w:rsidP="00165977">
            <w:pPr>
              <w:pStyle w:val="Tabulka"/>
              <w:rPr>
                <w:sz w:val="18"/>
              </w:rPr>
            </w:pPr>
            <w:r w:rsidRPr="00F95FBD">
              <w:rPr>
                <w:sz w:val="18"/>
              </w:rPr>
              <w:t>Adresa</w:t>
            </w:r>
          </w:p>
        </w:tc>
        <w:tc>
          <w:tcPr>
            <w:tcW w:w="5812" w:type="dxa"/>
          </w:tcPr>
          <w:p w14:paraId="0E415EF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442B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12D708" w14:textId="77777777" w:rsidR="00165977" w:rsidRPr="00F95FBD" w:rsidRDefault="00165977" w:rsidP="00165977">
            <w:pPr>
              <w:pStyle w:val="Tabulka"/>
              <w:rPr>
                <w:sz w:val="18"/>
              </w:rPr>
            </w:pPr>
            <w:r w:rsidRPr="00F95FBD">
              <w:rPr>
                <w:sz w:val="18"/>
              </w:rPr>
              <w:t>E-mail</w:t>
            </w:r>
          </w:p>
        </w:tc>
        <w:tc>
          <w:tcPr>
            <w:tcW w:w="5812" w:type="dxa"/>
          </w:tcPr>
          <w:p w14:paraId="01D01F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D337C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34C986" w14:textId="77777777" w:rsidR="00165977" w:rsidRPr="00F95FBD" w:rsidRDefault="00165977" w:rsidP="00165977">
            <w:pPr>
              <w:pStyle w:val="Tabulka"/>
              <w:rPr>
                <w:sz w:val="18"/>
              </w:rPr>
            </w:pPr>
            <w:r w:rsidRPr="00F95FBD">
              <w:rPr>
                <w:sz w:val="18"/>
              </w:rPr>
              <w:t>Telefon</w:t>
            </w:r>
          </w:p>
        </w:tc>
        <w:tc>
          <w:tcPr>
            <w:tcW w:w="5812" w:type="dxa"/>
          </w:tcPr>
          <w:p w14:paraId="3623F9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2DB01D"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02CA363C" w14:textId="77777777" w:rsidR="00ED29F1" w:rsidRPr="00F97DBD" w:rsidRDefault="00ED29F1" w:rsidP="00ED29F1">
      <w:pPr>
        <w:pStyle w:val="Nadpisbezsl1-1"/>
      </w:pPr>
      <w:r w:rsidRPr="00F97DBD">
        <w:lastRenderedPageBreak/>
        <w:t>Příloha č. 7</w:t>
      </w:r>
    </w:p>
    <w:p w14:paraId="228F4C47" w14:textId="77777777" w:rsidR="00ED29F1" w:rsidRPr="00F97DBD" w:rsidRDefault="00ED29F1" w:rsidP="00ED29F1">
      <w:pPr>
        <w:pStyle w:val="Nadpisbezsl1-2"/>
      </w:pPr>
      <w:r w:rsidRPr="00F97DBD">
        <w:t>Seznam požadovaných pojištění</w:t>
      </w:r>
    </w:p>
    <w:p w14:paraId="6E6E0746" w14:textId="77777777" w:rsidR="00ED29F1" w:rsidRPr="00F97DBD" w:rsidRDefault="00ED29F1" w:rsidP="00ED29F1">
      <w:pPr>
        <w:pStyle w:val="Textbezodsazen"/>
      </w:pPr>
      <w:r w:rsidRPr="00F97DBD">
        <w:t>Objednatel vyžaduje, aby Zhotovitel v souladu se Smlouvou prokázal následující pojištění:</w:t>
      </w:r>
    </w:p>
    <w:p w14:paraId="0E1A0437" w14:textId="77777777"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14:paraId="665D7AC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720682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148868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CC29BBB"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120063C"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49BEC3C" w14:textId="791A2FCE" w:rsidR="002C7A28" w:rsidRPr="002C7A28" w:rsidRDefault="004E19AA" w:rsidP="009E1E3D">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9E1E3D">
              <w:rPr>
                <w:rFonts w:eastAsia="Times New Roman" w:cs="Calibri"/>
                <w:color w:val="000000"/>
                <w:sz w:val="18"/>
                <w:highlight w:val="green"/>
                <w:lang w:eastAsia="cs-CZ"/>
              </w:rPr>
              <w:t>17</w:t>
            </w:r>
            <w:r w:rsidR="002C7A28" w:rsidRPr="002C7A28">
              <w:rPr>
                <w:rFonts w:eastAsia="Times New Roman" w:cs="Calibri"/>
                <w:color w:val="000000"/>
                <w:sz w:val="18"/>
                <w:highlight w:val="green"/>
                <w:lang w:eastAsia="cs-CZ"/>
              </w:rPr>
              <w:t xml:space="preserve"> mil. Kč</w:t>
            </w:r>
            <w:r w:rsidR="002C7A28" w:rsidRPr="002C7A28">
              <w:rPr>
                <w:rFonts w:eastAsia="Times New Roman" w:cs="Calibri"/>
                <w:sz w:val="18"/>
                <w:lang w:eastAsia="cs-CZ"/>
              </w:rPr>
              <w:t xml:space="preserve"> na jednu pojistnou událost a </w:t>
            </w:r>
            <w:r w:rsidR="009E1E3D">
              <w:rPr>
                <w:rFonts w:eastAsia="Times New Roman" w:cs="Calibri"/>
                <w:sz w:val="18"/>
                <w:highlight w:val="green"/>
                <w:lang w:eastAsia="cs-CZ"/>
              </w:rPr>
              <w:t>17</w:t>
            </w:r>
            <w:r w:rsidR="002C7A28" w:rsidRPr="002C7A28">
              <w:rPr>
                <w:rFonts w:eastAsia="Times New Roman" w:cs="Calibri"/>
                <w:sz w:val="18"/>
                <w:highlight w:val="green"/>
                <w:lang w:eastAsia="cs-CZ"/>
              </w:rPr>
              <w:t xml:space="preserve"> mil. Kč</w:t>
            </w:r>
            <w:r w:rsidR="002C7A28" w:rsidRPr="002C7A28">
              <w:rPr>
                <w:rFonts w:eastAsia="Times New Roman" w:cs="Calibri"/>
                <w:sz w:val="18"/>
                <w:lang w:eastAsia="cs-CZ"/>
              </w:rPr>
              <w:t xml:space="preserve"> v úhrnu za rok</w:t>
            </w:r>
          </w:p>
        </w:tc>
      </w:tr>
    </w:tbl>
    <w:p w14:paraId="40DD2362"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EA34741" w14:textId="77777777" w:rsidR="00F95FBD" w:rsidRDefault="00ED29F1" w:rsidP="00F762A8">
      <w:pPr>
        <w:pStyle w:val="Nadpisbezsl1-1"/>
      </w:pPr>
      <w:r>
        <w:lastRenderedPageBreak/>
        <w:t>Příloha č. 8</w:t>
      </w:r>
    </w:p>
    <w:p w14:paraId="58F194F4" w14:textId="77777777" w:rsidR="00F95FBD" w:rsidRDefault="00F95FBD" w:rsidP="00F762A8">
      <w:pPr>
        <w:pStyle w:val="Nadpisbezsl1-2"/>
      </w:pPr>
      <w:r>
        <w:t>Seznam poddodavatelů</w:t>
      </w:r>
    </w:p>
    <w:p w14:paraId="46EC36B9"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4F67A7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FC2821" w14:textId="77777777" w:rsidR="00F95FBD" w:rsidRPr="00F95FBD" w:rsidRDefault="00F95FBD" w:rsidP="00F762A8">
            <w:pPr>
              <w:pStyle w:val="Tabulka"/>
              <w:jc w:val="left"/>
              <w:rPr>
                <w:rStyle w:val="Nadpisvtabulce"/>
              </w:rPr>
            </w:pPr>
            <w:r w:rsidRPr="00F95FBD">
              <w:rPr>
                <w:rStyle w:val="Nadpisvtabulce"/>
              </w:rPr>
              <w:t>Identifikace poddodavatele</w:t>
            </w:r>
          </w:p>
          <w:p w14:paraId="5A9C5A6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B45B262"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BD92893"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3065FB6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EC5638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587F74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C26325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CE366D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369DF4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FA695B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4CB0D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4BF13D9"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AED231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66813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1B3AB4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6916C4" w14:textId="77777777" w:rsidR="00F95FBD" w:rsidRPr="00F95FBD" w:rsidRDefault="00F95FBD" w:rsidP="00F95FBD">
      <w:pPr>
        <w:pStyle w:val="Tabulka"/>
      </w:pPr>
    </w:p>
    <w:p w14:paraId="279B3A1E" w14:textId="77777777" w:rsidR="00F95FBD" w:rsidRPr="00F95FBD" w:rsidRDefault="00F95FBD" w:rsidP="00F95FBD">
      <w:pPr>
        <w:pStyle w:val="Tabulka"/>
      </w:pPr>
    </w:p>
    <w:p w14:paraId="09114D5F" w14:textId="77777777" w:rsidR="00F95FBD" w:rsidRDefault="00F95FBD" w:rsidP="00F95FBD">
      <w:pPr>
        <w:pStyle w:val="Tabulka"/>
      </w:pPr>
    </w:p>
    <w:p w14:paraId="77D1D906" w14:textId="77777777" w:rsidR="00F95FBD" w:rsidRDefault="00F95FBD" w:rsidP="00F95FBD">
      <w:pPr>
        <w:pStyle w:val="Tabulka"/>
      </w:pPr>
    </w:p>
    <w:p w14:paraId="487FBF21" w14:textId="77777777"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14:paraId="67D429E1" w14:textId="77777777" w:rsidR="00F762A8" w:rsidRDefault="002C7A28" w:rsidP="00F762A8">
      <w:pPr>
        <w:pStyle w:val="Nadpisbezsl1-1"/>
      </w:pPr>
      <w:r>
        <w:lastRenderedPageBreak/>
        <w:t>Příloha č. 9</w:t>
      </w:r>
    </w:p>
    <w:p w14:paraId="51579539" w14:textId="77777777" w:rsidR="00F762A8" w:rsidRDefault="00F762A8" w:rsidP="00F762A8">
      <w:pPr>
        <w:pStyle w:val="Nadpisbezsl1-2"/>
      </w:pPr>
      <w:r>
        <w:t>Zmocnění Vedoucího zhotovitele</w:t>
      </w:r>
    </w:p>
    <w:p w14:paraId="2804888C"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DAF51" w14:textId="77777777" w:rsidR="00A97430" w:rsidRDefault="00A97430" w:rsidP="00962258">
      <w:pPr>
        <w:spacing w:after="0" w:line="240" w:lineRule="auto"/>
      </w:pPr>
      <w:r>
        <w:separator/>
      </w:r>
    </w:p>
  </w:endnote>
  <w:endnote w:type="continuationSeparator" w:id="0">
    <w:p w14:paraId="1EAFAA8C" w14:textId="77777777" w:rsidR="00A97430" w:rsidRDefault="00A974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8DE" w:rsidRPr="00A22592" w14:paraId="63C8E832" w14:textId="77777777" w:rsidTr="00EB46E5">
      <w:tc>
        <w:tcPr>
          <w:tcW w:w="1361" w:type="dxa"/>
          <w:tcMar>
            <w:left w:w="0" w:type="dxa"/>
            <w:right w:w="0" w:type="dxa"/>
          </w:tcMar>
          <w:vAlign w:val="bottom"/>
        </w:tcPr>
        <w:p w14:paraId="075AB8CE" w14:textId="43816BEB" w:rsidR="006108DE" w:rsidRPr="00B8518B" w:rsidRDefault="006108D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4F9C">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4F9C">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70661E" w14:textId="77777777" w:rsidR="006108DE" w:rsidRDefault="006108DE" w:rsidP="00B8518B">
          <w:pPr>
            <w:pStyle w:val="Zpat"/>
          </w:pPr>
        </w:p>
      </w:tc>
      <w:tc>
        <w:tcPr>
          <w:tcW w:w="425" w:type="dxa"/>
          <w:shd w:val="clear" w:color="auto" w:fill="auto"/>
          <w:tcMar>
            <w:left w:w="0" w:type="dxa"/>
            <w:right w:w="0" w:type="dxa"/>
          </w:tcMar>
        </w:tcPr>
        <w:p w14:paraId="790A57F9" w14:textId="77777777" w:rsidR="006108DE" w:rsidRDefault="006108DE" w:rsidP="00B8518B">
          <w:pPr>
            <w:pStyle w:val="Zpat"/>
          </w:pPr>
        </w:p>
      </w:tc>
      <w:tc>
        <w:tcPr>
          <w:tcW w:w="8505" w:type="dxa"/>
        </w:tcPr>
        <w:p w14:paraId="1CDDEBD0" w14:textId="77777777" w:rsidR="006108DE" w:rsidRPr="00A22592" w:rsidRDefault="006108DE" w:rsidP="00F422D3">
          <w:pPr>
            <w:pStyle w:val="Zpat0"/>
            <w:rPr>
              <w:b/>
              <w:sz w:val="14"/>
            </w:rPr>
          </w:pPr>
          <w:r w:rsidRPr="00A22592">
            <w:rPr>
              <w:b/>
              <w:sz w:val="14"/>
            </w:rPr>
            <w:t>SMLOUVA O DÍLO</w:t>
          </w:r>
        </w:p>
        <w:p w14:paraId="08AC43E3" w14:textId="77777777" w:rsidR="006108DE" w:rsidRPr="00A22592" w:rsidRDefault="006108DE" w:rsidP="00F422D3">
          <w:pPr>
            <w:pStyle w:val="Zpat0"/>
            <w:rPr>
              <w:sz w:val="14"/>
            </w:rPr>
          </w:pPr>
          <w:r w:rsidRPr="00A22592">
            <w:rPr>
              <w:sz w:val="14"/>
            </w:rPr>
            <w:t>Zhotovení stavby</w:t>
          </w:r>
        </w:p>
        <w:p w14:paraId="53B50D37" w14:textId="77777777" w:rsidR="006108DE" w:rsidRPr="00A22592" w:rsidRDefault="006108DE" w:rsidP="00F422D3">
          <w:pPr>
            <w:pStyle w:val="Zpat0"/>
            <w:rPr>
              <w:sz w:val="14"/>
            </w:rPr>
          </w:pPr>
          <w:r w:rsidRPr="00B94186">
            <w:rPr>
              <w:sz w:val="14"/>
            </w:rPr>
            <w:t>Oprava trati v úseku Nová Paka – Stará Paka</w:t>
          </w:r>
        </w:p>
      </w:tc>
    </w:tr>
  </w:tbl>
  <w:p w14:paraId="2D80B19D" w14:textId="77777777" w:rsidR="006108DE" w:rsidRPr="00B8518B" w:rsidRDefault="006108D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2B3D9" w14:textId="77777777" w:rsidR="006108DE" w:rsidRPr="00B8518B" w:rsidRDefault="006108DE" w:rsidP="00460660">
    <w:pPr>
      <w:pStyle w:val="Zpat"/>
      <w:rPr>
        <w:sz w:val="2"/>
        <w:szCs w:val="2"/>
      </w:rPr>
    </w:pPr>
  </w:p>
  <w:p w14:paraId="0FEA47EE" w14:textId="77777777" w:rsidR="006108DE" w:rsidRPr="00460660" w:rsidRDefault="006108DE">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08DE" w:rsidRPr="00A22592" w14:paraId="50B0D49B" w14:textId="77777777" w:rsidTr="00EB46E5">
      <w:tc>
        <w:tcPr>
          <w:tcW w:w="1361" w:type="dxa"/>
          <w:tcMar>
            <w:left w:w="0" w:type="dxa"/>
            <w:right w:w="0" w:type="dxa"/>
          </w:tcMar>
          <w:vAlign w:val="bottom"/>
        </w:tcPr>
        <w:p w14:paraId="1AF977DC" w14:textId="77777777" w:rsidR="006108DE" w:rsidRPr="00B8518B" w:rsidRDefault="006108DE" w:rsidP="00502690">
          <w:pPr>
            <w:pStyle w:val="Zpat"/>
            <w:jc w:val="right"/>
            <w:rPr>
              <w:rStyle w:val="slostrnky"/>
            </w:rPr>
          </w:pPr>
        </w:p>
      </w:tc>
      <w:tc>
        <w:tcPr>
          <w:tcW w:w="284" w:type="dxa"/>
          <w:shd w:val="clear" w:color="auto" w:fill="auto"/>
          <w:tcMar>
            <w:left w:w="0" w:type="dxa"/>
            <w:right w:w="0" w:type="dxa"/>
          </w:tcMar>
        </w:tcPr>
        <w:p w14:paraId="6F780112" w14:textId="77777777" w:rsidR="006108DE" w:rsidRDefault="006108DE" w:rsidP="00B8518B">
          <w:pPr>
            <w:pStyle w:val="Zpat"/>
          </w:pPr>
        </w:p>
      </w:tc>
      <w:tc>
        <w:tcPr>
          <w:tcW w:w="425" w:type="dxa"/>
          <w:shd w:val="clear" w:color="auto" w:fill="auto"/>
          <w:tcMar>
            <w:left w:w="0" w:type="dxa"/>
            <w:right w:w="0" w:type="dxa"/>
          </w:tcMar>
        </w:tcPr>
        <w:p w14:paraId="69CDFAAF" w14:textId="77777777" w:rsidR="006108DE" w:rsidRDefault="006108DE" w:rsidP="00B8518B">
          <w:pPr>
            <w:pStyle w:val="Zpat"/>
          </w:pPr>
        </w:p>
      </w:tc>
      <w:tc>
        <w:tcPr>
          <w:tcW w:w="8505" w:type="dxa"/>
        </w:tcPr>
        <w:p w14:paraId="1E170230" w14:textId="77777777" w:rsidR="006108DE" w:rsidRPr="00A22592" w:rsidRDefault="006108DE" w:rsidP="00F422D3">
          <w:pPr>
            <w:pStyle w:val="Zpat0"/>
            <w:rPr>
              <w:b/>
              <w:sz w:val="14"/>
            </w:rPr>
          </w:pPr>
          <w:r>
            <w:rPr>
              <w:b/>
              <w:sz w:val="14"/>
            </w:rPr>
            <w:t>SMLOUVA O DÍLO</w:t>
          </w:r>
        </w:p>
        <w:p w14:paraId="73BBB384" w14:textId="77777777" w:rsidR="006108DE" w:rsidRPr="00A22592" w:rsidRDefault="006108DE" w:rsidP="00F95FBD">
          <w:pPr>
            <w:pStyle w:val="Zpat0"/>
            <w:rPr>
              <w:sz w:val="14"/>
            </w:rPr>
          </w:pPr>
          <w:r w:rsidRPr="00A22592">
            <w:rPr>
              <w:sz w:val="14"/>
            </w:rPr>
            <w:t>Zhotovení stavby</w:t>
          </w:r>
        </w:p>
        <w:p w14:paraId="02E2C51E" w14:textId="4B37791D" w:rsidR="006108DE" w:rsidRPr="00A22592" w:rsidRDefault="006108DE" w:rsidP="00F95FBD">
          <w:pPr>
            <w:pStyle w:val="Zpat0"/>
            <w:rPr>
              <w:sz w:val="14"/>
            </w:rPr>
          </w:pPr>
          <w:r w:rsidRPr="00B94186">
            <w:rPr>
              <w:sz w:val="14"/>
            </w:rPr>
            <w:t>Oprava trati v úseku Nová Paka – Stará Paka</w:t>
          </w:r>
        </w:p>
      </w:tc>
    </w:tr>
  </w:tbl>
  <w:p w14:paraId="2AD92DCE" w14:textId="77777777" w:rsidR="006108DE" w:rsidRPr="00B8518B" w:rsidRDefault="006108DE"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11F7E" w14:textId="77777777" w:rsidR="006108DE" w:rsidRPr="008F58C3" w:rsidRDefault="006108DE">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12DEC" w14:textId="77777777" w:rsidR="00A97430" w:rsidRDefault="00A97430" w:rsidP="00962258">
      <w:pPr>
        <w:spacing w:after="0" w:line="240" w:lineRule="auto"/>
      </w:pPr>
      <w:r>
        <w:separator/>
      </w:r>
    </w:p>
  </w:footnote>
  <w:footnote w:type="continuationSeparator" w:id="0">
    <w:p w14:paraId="3AD84C40" w14:textId="77777777" w:rsidR="00A97430" w:rsidRDefault="00A9743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8DE" w14:paraId="42044294" w14:textId="77777777" w:rsidTr="00C02D0A">
      <w:trPr>
        <w:trHeight w:hRule="exact" w:val="454"/>
      </w:trPr>
      <w:tc>
        <w:tcPr>
          <w:tcW w:w="1361" w:type="dxa"/>
          <w:tcMar>
            <w:top w:w="57" w:type="dxa"/>
            <w:left w:w="0" w:type="dxa"/>
            <w:right w:w="0" w:type="dxa"/>
          </w:tcMar>
        </w:tcPr>
        <w:p w14:paraId="7B68D362" w14:textId="77777777" w:rsidR="006108DE" w:rsidRPr="00B8518B" w:rsidRDefault="006108DE" w:rsidP="00523EA7">
          <w:pPr>
            <w:pStyle w:val="Zpat"/>
            <w:rPr>
              <w:rStyle w:val="slostrnky"/>
            </w:rPr>
          </w:pPr>
        </w:p>
      </w:tc>
      <w:tc>
        <w:tcPr>
          <w:tcW w:w="3458" w:type="dxa"/>
          <w:shd w:val="clear" w:color="auto" w:fill="auto"/>
          <w:tcMar>
            <w:top w:w="57" w:type="dxa"/>
            <w:left w:w="0" w:type="dxa"/>
            <w:right w:w="0" w:type="dxa"/>
          </w:tcMar>
        </w:tcPr>
        <w:p w14:paraId="7F824D49" w14:textId="77777777" w:rsidR="006108DE" w:rsidRDefault="006108DE" w:rsidP="00523EA7">
          <w:pPr>
            <w:pStyle w:val="Zpat"/>
          </w:pPr>
        </w:p>
      </w:tc>
      <w:tc>
        <w:tcPr>
          <w:tcW w:w="5698" w:type="dxa"/>
          <w:shd w:val="clear" w:color="auto" w:fill="auto"/>
          <w:tcMar>
            <w:top w:w="57" w:type="dxa"/>
            <w:left w:w="0" w:type="dxa"/>
            <w:right w:w="0" w:type="dxa"/>
          </w:tcMar>
        </w:tcPr>
        <w:p w14:paraId="44DBDEEF" w14:textId="77777777" w:rsidR="006108DE" w:rsidRPr="00D6163D" w:rsidRDefault="006108DE" w:rsidP="00D6163D">
          <w:pPr>
            <w:pStyle w:val="Druhdokumentu"/>
          </w:pPr>
        </w:p>
      </w:tc>
    </w:tr>
  </w:tbl>
  <w:p w14:paraId="387AF3BE" w14:textId="77777777" w:rsidR="006108DE" w:rsidRPr="00D6163D" w:rsidRDefault="006108D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08DE" w14:paraId="6A7E3CF1" w14:textId="77777777" w:rsidTr="00B22106">
      <w:trPr>
        <w:trHeight w:hRule="exact" w:val="936"/>
      </w:trPr>
      <w:tc>
        <w:tcPr>
          <w:tcW w:w="1361" w:type="dxa"/>
          <w:tcMar>
            <w:left w:w="0" w:type="dxa"/>
            <w:right w:w="0" w:type="dxa"/>
          </w:tcMar>
        </w:tcPr>
        <w:p w14:paraId="26551EF7" w14:textId="77777777" w:rsidR="006108DE" w:rsidRPr="00B8518B" w:rsidRDefault="006108DE" w:rsidP="00FC6389">
          <w:pPr>
            <w:pStyle w:val="Zpat"/>
            <w:rPr>
              <w:rStyle w:val="slostrnky"/>
            </w:rPr>
          </w:pPr>
        </w:p>
      </w:tc>
      <w:tc>
        <w:tcPr>
          <w:tcW w:w="3458" w:type="dxa"/>
          <w:shd w:val="clear" w:color="auto" w:fill="auto"/>
          <w:tcMar>
            <w:left w:w="0" w:type="dxa"/>
            <w:right w:w="0" w:type="dxa"/>
          </w:tcMar>
        </w:tcPr>
        <w:p w14:paraId="2A91C345" w14:textId="77777777" w:rsidR="006108DE" w:rsidRDefault="006108DE" w:rsidP="00FC6389">
          <w:pPr>
            <w:pStyle w:val="Zpat"/>
          </w:pPr>
        </w:p>
      </w:tc>
      <w:tc>
        <w:tcPr>
          <w:tcW w:w="5756" w:type="dxa"/>
          <w:shd w:val="clear" w:color="auto" w:fill="auto"/>
          <w:tcMar>
            <w:left w:w="0" w:type="dxa"/>
            <w:right w:w="0" w:type="dxa"/>
          </w:tcMar>
        </w:tcPr>
        <w:p w14:paraId="34FD0A3B" w14:textId="77777777" w:rsidR="006108DE" w:rsidRPr="00D6163D" w:rsidRDefault="006108DE" w:rsidP="00FC6389">
          <w:pPr>
            <w:pStyle w:val="Druhdokumentu"/>
          </w:pPr>
        </w:p>
      </w:tc>
    </w:tr>
    <w:tr w:rsidR="006108DE" w14:paraId="497CC0E3" w14:textId="77777777" w:rsidTr="00B22106">
      <w:trPr>
        <w:trHeight w:hRule="exact" w:val="936"/>
      </w:trPr>
      <w:tc>
        <w:tcPr>
          <w:tcW w:w="1361" w:type="dxa"/>
          <w:tcMar>
            <w:left w:w="0" w:type="dxa"/>
            <w:right w:w="0" w:type="dxa"/>
          </w:tcMar>
        </w:tcPr>
        <w:p w14:paraId="07F4DCA5" w14:textId="77777777" w:rsidR="006108DE" w:rsidRPr="00B8518B" w:rsidRDefault="006108DE" w:rsidP="00FC6389">
          <w:pPr>
            <w:pStyle w:val="Zpat"/>
            <w:rPr>
              <w:rStyle w:val="slostrnky"/>
            </w:rPr>
          </w:pPr>
        </w:p>
      </w:tc>
      <w:tc>
        <w:tcPr>
          <w:tcW w:w="3458" w:type="dxa"/>
          <w:shd w:val="clear" w:color="auto" w:fill="auto"/>
          <w:tcMar>
            <w:left w:w="0" w:type="dxa"/>
            <w:right w:w="0" w:type="dxa"/>
          </w:tcMar>
        </w:tcPr>
        <w:p w14:paraId="57C1596B" w14:textId="77777777" w:rsidR="006108DE" w:rsidRDefault="006108DE" w:rsidP="00FC6389">
          <w:pPr>
            <w:pStyle w:val="Zpat"/>
          </w:pPr>
        </w:p>
      </w:tc>
      <w:tc>
        <w:tcPr>
          <w:tcW w:w="5756" w:type="dxa"/>
          <w:shd w:val="clear" w:color="auto" w:fill="auto"/>
          <w:tcMar>
            <w:left w:w="0" w:type="dxa"/>
            <w:right w:w="0" w:type="dxa"/>
          </w:tcMar>
        </w:tcPr>
        <w:p w14:paraId="2F902F8B" w14:textId="77777777" w:rsidR="006108DE" w:rsidRPr="00D6163D" w:rsidRDefault="006108DE" w:rsidP="00FC6389">
          <w:pPr>
            <w:pStyle w:val="Druhdokumentu"/>
          </w:pPr>
        </w:p>
      </w:tc>
    </w:tr>
  </w:tbl>
  <w:p w14:paraId="520092B0" w14:textId="77777777" w:rsidR="006108DE" w:rsidRPr="00D6163D" w:rsidRDefault="006108DE" w:rsidP="00FC6389">
    <w:pPr>
      <w:pStyle w:val="Zhlav"/>
      <w:rPr>
        <w:sz w:val="8"/>
        <w:szCs w:val="8"/>
      </w:rPr>
    </w:pPr>
    <w:r>
      <w:rPr>
        <w:noProof/>
        <w:lang w:eastAsia="cs-CZ"/>
      </w:rPr>
      <w:drawing>
        <wp:anchor distT="0" distB="0" distL="114300" distR="114300" simplePos="0" relativeHeight="251670528" behindDoc="0" locked="1" layoutInCell="1" allowOverlap="1" wp14:anchorId="4EE19221" wp14:editId="3EAFCD96">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7B085C0D" w14:textId="77777777" w:rsidR="006108DE" w:rsidRPr="00460660" w:rsidRDefault="006108DE">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8DE" w14:paraId="3C58A362" w14:textId="77777777" w:rsidTr="00C02D0A">
      <w:trPr>
        <w:trHeight w:hRule="exact" w:val="454"/>
      </w:trPr>
      <w:tc>
        <w:tcPr>
          <w:tcW w:w="1361" w:type="dxa"/>
          <w:tcMar>
            <w:top w:w="57" w:type="dxa"/>
            <w:left w:w="0" w:type="dxa"/>
            <w:right w:w="0" w:type="dxa"/>
          </w:tcMar>
        </w:tcPr>
        <w:p w14:paraId="16102655" w14:textId="77777777" w:rsidR="006108DE" w:rsidRPr="00B8518B" w:rsidRDefault="006108DE" w:rsidP="00523EA7">
          <w:pPr>
            <w:pStyle w:val="Zpat"/>
            <w:rPr>
              <w:rStyle w:val="slostrnky"/>
            </w:rPr>
          </w:pPr>
        </w:p>
      </w:tc>
      <w:tc>
        <w:tcPr>
          <w:tcW w:w="3458" w:type="dxa"/>
          <w:shd w:val="clear" w:color="auto" w:fill="auto"/>
          <w:tcMar>
            <w:top w:w="57" w:type="dxa"/>
            <w:left w:w="0" w:type="dxa"/>
            <w:right w:w="0" w:type="dxa"/>
          </w:tcMar>
        </w:tcPr>
        <w:p w14:paraId="049B3777" w14:textId="77777777" w:rsidR="006108DE" w:rsidRDefault="006108DE" w:rsidP="00523EA7">
          <w:pPr>
            <w:pStyle w:val="Zpat"/>
          </w:pPr>
        </w:p>
      </w:tc>
      <w:tc>
        <w:tcPr>
          <w:tcW w:w="5698" w:type="dxa"/>
          <w:shd w:val="clear" w:color="auto" w:fill="auto"/>
          <w:tcMar>
            <w:top w:w="57" w:type="dxa"/>
            <w:left w:w="0" w:type="dxa"/>
            <w:right w:w="0" w:type="dxa"/>
          </w:tcMar>
        </w:tcPr>
        <w:p w14:paraId="51AB86A1" w14:textId="77777777" w:rsidR="006108DE" w:rsidRPr="00D6163D" w:rsidRDefault="006108DE" w:rsidP="00D6163D">
          <w:pPr>
            <w:pStyle w:val="Druhdokumentu"/>
          </w:pPr>
        </w:p>
      </w:tc>
    </w:tr>
  </w:tbl>
  <w:p w14:paraId="2F80B8B9" w14:textId="77777777" w:rsidR="006108DE" w:rsidRPr="00D6163D" w:rsidRDefault="006108DE">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8DE" w14:paraId="343B0681" w14:textId="77777777" w:rsidTr="00C02D0A">
      <w:trPr>
        <w:trHeight w:hRule="exact" w:val="454"/>
      </w:trPr>
      <w:tc>
        <w:tcPr>
          <w:tcW w:w="1361" w:type="dxa"/>
          <w:tcMar>
            <w:top w:w="57" w:type="dxa"/>
            <w:left w:w="0" w:type="dxa"/>
            <w:right w:w="0" w:type="dxa"/>
          </w:tcMar>
        </w:tcPr>
        <w:p w14:paraId="0466936A" w14:textId="77777777" w:rsidR="006108DE" w:rsidRPr="00B8518B" w:rsidRDefault="006108DE" w:rsidP="00523EA7">
          <w:pPr>
            <w:pStyle w:val="Zpat"/>
            <w:rPr>
              <w:rStyle w:val="slostrnky"/>
            </w:rPr>
          </w:pPr>
        </w:p>
      </w:tc>
      <w:tc>
        <w:tcPr>
          <w:tcW w:w="3458" w:type="dxa"/>
          <w:shd w:val="clear" w:color="auto" w:fill="auto"/>
          <w:tcMar>
            <w:top w:w="57" w:type="dxa"/>
            <w:left w:w="0" w:type="dxa"/>
            <w:right w:w="0" w:type="dxa"/>
          </w:tcMar>
        </w:tcPr>
        <w:p w14:paraId="6E31EB5F" w14:textId="77777777" w:rsidR="006108DE" w:rsidRDefault="006108DE" w:rsidP="00523EA7">
          <w:pPr>
            <w:pStyle w:val="Zpat"/>
          </w:pPr>
        </w:p>
      </w:tc>
      <w:tc>
        <w:tcPr>
          <w:tcW w:w="5698" w:type="dxa"/>
          <w:shd w:val="clear" w:color="auto" w:fill="auto"/>
          <w:tcMar>
            <w:top w:w="57" w:type="dxa"/>
            <w:left w:w="0" w:type="dxa"/>
            <w:right w:w="0" w:type="dxa"/>
          </w:tcMar>
        </w:tcPr>
        <w:p w14:paraId="0C1F9F9D" w14:textId="77777777" w:rsidR="006108DE" w:rsidRPr="00D6163D" w:rsidRDefault="006108DE" w:rsidP="00D6163D">
          <w:pPr>
            <w:pStyle w:val="Druhdokumentu"/>
          </w:pPr>
        </w:p>
      </w:tc>
    </w:tr>
  </w:tbl>
  <w:p w14:paraId="57754CBE" w14:textId="77777777" w:rsidR="006108DE" w:rsidRPr="00D6163D" w:rsidRDefault="006108D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8DE" w14:paraId="7821738C" w14:textId="77777777" w:rsidTr="00C02D0A">
      <w:trPr>
        <w:trHeight w:hRule="exact" w:val="454"/>
      </w:trPr>
      <w:tc>
        <w:tcPr>
          <w:tcW w:w="1361" w:type="dxa"/>
          <w:tcMar>
            <w:top w:w="57" w:type="dxa"/>
            <w:left w:w="0" w:type="dxa"/>
            <w:right w:w="0" w:type="dxa"/>
          </w:tcMar>
        </w:tcPr>
        <w:p w14:paraId="0C1E380F" w14:textId="77777777" w:rsidR="006108DE" w:rsidRPr="00B8518B" w:rsidRDefault="006108DE" w:rsidP="00523EA7">
          <w:pPr>
            <w:pStyle w:val="Zpat"/>
            <w:rPr>
              <w:rStyle w:val="slostrnky"/>
            </w:rPr>
          </w:pPr>
        </w:p>
      </w:tc>
      <w:tc>
        <w:tcPr>
          <w:tcW w:w="3458" w:type="dxa"/>
          <w:shd w:val="clear" w:color="auto" w:fill="auto"/>
          <w:tcMar>
            <w:top w:w="57" w:type="dxa"/>
            <w:left w:w="0" w:type="dxa"/>
            <w:right w:w="0" w:type="dxa"/>
          </w:tcMar>
        </w:tcPr>
        <w:p w14:paraId="7E594C92" w14:textId="77777777" w:rsidR="006108DE" w:rsidRDefault="006108DE" w:rsidP="00523EA7">
          <w:pPr>
            <w:pStyle w:val="Zpat"/>
          </w:pPr>
        </w:p>
      </w:tc>
      <w:tc>
        <w:tcPr>
          <w:tcW w:w="5698" w:type="dxa"/>
          <w:shd w:val="clear" w:color="auto" w:fill="auto"/>
          <w:tcMar>
            <w:top w:w="57" w:type="dxa"/>
            <w:left w:w="0" w:type="dxa"/>
            <w:right w:w="0" w:type="dxa"/>
          </w:tcMar>
        </w:tcPr>
        <w:p w14:paraId="42DB74ED" w14:textId="77777777" w:rsidR="006108DE" w:rsidRPr="00D6163D" w:rsidRDefault="006108DE" w:rsidP="00D6163D">
          <w:pPr>
            <w:pStyle w:val="Druhdokumentu"/>
          </w:pPr>
        </w:p>
      </w:tc>
    </w:tr>
  </w:tbl>
  <w:p w14:paraId="365ABEB1" w14:textId="77777777" w:rsidR="006108DE" w:rsidRPr="00D6163D" w:rsidRDefault="006108D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08DE" w14:paraId="200D49C4" w14:textId="77777777" w:rsidTr="00C02D0A">
      <w:trPr>
        <w:trHeight w:hRule="exact" w:val="454"/>
      </w:trPr>
      <w:tc>
        <w:tcPr>
          <w:tcW w:w="1361" w:type="dxa"/>
          <w:tcMar>
            <w:top w:w="57" w:type="dxa"/>
            <w:left w:w="0" w:type="dxa"/>
            <w:right w:w="0" w:type="dxa"/>
          </w:tcMar>
        </w:tcPr>
        <w:p w14:paraId="3BF1DE19" w14:textId="77777777" w:rsidR="006108DE" w:rsidRPr="00B8518B" w:rsidRDefault="006108DE" w:rsidP="00523EA7">
          <w:pPr>
            <w:pStyle w:val="Zpat"/>
            <w:rPr>
              <w:rStyle w:val="slostrnky"/>
            </w:rPr>
          </w:pPr>
        </w:p>
      </w:tc>
      <w:tc>
        <w:tcPr>
          <w:tcW w:w="3458" w:type="dxa"/>
          <w:shd w:val="clear" w:color="auto" w:fill="auto"/>
          <w:tcMar>
            <w:top w:w="57" w:type="dxa"/>
            <w:left w:w="0" w:type="dxa"/>
            <w:right w:w="0" w:type="dxa"/>
          </w:tcMar>
        </w:tcPr>
        <w:p w14:paraId="48E24092" w14:textId="77777777" w:rsidR="006108DE" w:rsidRDefault="006108DE" w:rsidP="00523EA7">
          <w:pPr>
            <w:pStyle w:val="Zpat"/>
          </w:pPr>
        </w:p>
      </w:tc>
      <w:tc>
        <w:tcPr>
          <w:tcW w:w="5698" w:type="dxa"/>
          <w:shd w:val="clear" w:color="auto" w:fill="auto"/>
          <w:tcMar>
            <w:top w:w="57" w:type="dxa"/>
            <w:left w:w="0" w:type="dxa"/>
            <w:right w:w="0" w:type="dxa"/>
          </w:tcMar>
        </w:tcPr>
        <w:p w14:paraId="2AD3F290" w14:textId="77777777" w:rsidR="006108DE" w:rsidRPr="00D6163D" w:rsidRDefault="006108DE" w:rsidP="00D6163D">
          <w:pPr>
            <w:pStyle w:val="Druhdokumentu"/>
          </w:pPr>
        </w:p>
      </w:tc>
    </w:tr>
  </w:tbl>
  <w:p w14:paraId="38D3BAAC" w14:textId="77777777" w:rsidR="006108DE" w:rsidRPr="00D6163D" w:rsidRDefault="006108D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8572E97"/>
    <w:multiLevelType w:val="hybridMultilevel"/>
    <w:tmpl w:val="2D7425A6"/>
    <w:lvl w:ilvl="0" w:tplc="04050003">
      <w:start w:val="1"/>
      <w:numFmt w:val="bullet"/>
      <w:lvlText w:val="o"/>
      <w:lvlJc w:val="left"/>
      <w:pPr>
        <w:ind w:left="3276" w:hanging="360"/>
      </w:pPr>
      <w:rPr>
        <w:rFonts w:ascii="Courier New" w:hAnsi="Courier New" w:cs="Courier New" w:hint="default"/>
      </w:rPr>
    </w:lvl>
    <w:lvl w:ilvl="1" w:tplc="04050003">
      <w:start w:val="1"/>
      <w:numFmt w:val="bullet"/>
      <w:lvlText w:val="o"/>
      <w:lvlJc w:val="left"/>
      <w:pPr>
        <w:ind w:left="3996" w:hanging="360"/>
      </w:pPr>
      <w:rPr>
        <w:rFonts w:ascii="Courier New" w:hAnsi="Courier New" w:cs="Courier New" w:hint="default"/>
      </w:rPr>
    </w:lvl>
    <w:lvl w:ilvl="2" w:tplc="04050005">
      <w:start w:val="1"/>
      <w:numFmt w:val="bullet"/>
      <w:lvlText w:val=""/>
      <w:lvlJc w:val="left"/>
      <w:pPr>
        <w:ind w:left="4716" w:hanging="360"/>
      </w:pPr>
      <w:rPr>
        <w:rFonts w:ascii="Wingdings" w:hAnsi="Wingdings" w:hint="default"/>
      </w:rPr>
    </w:lvl>
    <w:lvl w:ilvl="3" w:tplc="04050001" w:tentative="1">
      <w:start w:val="1"/>
      <w:numFmt w:val="bullet"/>
      <w:lvlText w:val=""/>
      <w:lvlJc w:val="left"/>
      <w:pPr>
        <w:ind w:left="5436" w:hanging="360"/>
      </w:pPr>
      <w:rPr>
        <w:rFonts w:ascii="Symbol" w:hAnsi="Symbol" w:hint="default"/>
      </w:rPr>
    </w:lvl>
    <w:lvl w:ilvl="4" w:tplc="04050003" w:tentative="1">
      <w:start w:val="1"/>
      <w:numFmt w:val="bullet"/>
      <w:lvlText w:val="o"/>
      <w:lvlJc w:val="left"/>
      <w:pPr>
        <w:ind w:left="6156" w:hanging="360"/>
      </w:pPr>
      <w:rPr>
        <w:rFonts w:ascii="Courier New" w:hAnsi="Courier New" w:cs="Courier New" w:hint="default"/>
      </w:rPr>
    </w:lvl>
    <w:lvl w:ilvl="5" w:tplc="04050005" w:tentative="1">
      <w:start w:val="1"/>
      <w:numFmt w:val="bullet"/>
      <w:lvlText w:val=""/>
      <w:lvlJc w:val="left"/>
      <w:pPr>
        <w:ind w:left="6876" w:hanging="360"/>
      </w:pPr>
      <w:rPr>
        <w:rFonts w:ascii="Wingdings" w:hAnsi="Wingdings" w:hint="default"/>
      </w:rPr>
    </w:lvl>
    <w:lvl w:ilvl="6" w:tplc="04050001" w:tentative="1">
      <w:start w:val="1"/>
      <w:numFmt w:val="bullet"/>
      <w:lvlText w:val=""/>
      <w:lvlJc w:val="left"/>
      <w:pPr>
        <w:ind w:left="7596" w:hanging="360"/>
      </w:pPr>
      <w:rPr>
        <w:rFonts w:ascii="Symbol" w:hAnsi="Symbol" w:hint="default"/>
      </w:rPr>
    </w:lvl>
    <w:lvl w:ilvl="7" w:tplc="04050003" w:tentative="1">
      <w:start w:val="1"/>
      <w:numFmt w:val="bullet"/>
      <w:lvlText w:val="o"/>
      <w:lvlJc w:val="left"/>
      <w:pPr>
        <w:ind w:left="8316" w:hanging="360"/>
      </w:pPr>
      <w:rPr>
        <w:rFonts w:ascii="Courier New" w:hAnsi="Courier New" w:cs="Courier New" w:hint="default"/>
      </w:rPr>
    </w:lvl>
    <w:lvl w:ilvl="8" w:tplc="04050005" w:tentative="1">
      <w:start w:val="1"/>
      <w:numFmt w:val="bullet"/>
      <w:lvlText w:val=""/>
      <w:lvlJc w:val="left"/>
      <w:pPr>
        <w:ind w:left="9036" w:hanging="360"/>
      </w:pPr>
      <w:rPr>
        <w:rFonts w:ascii="Wingdings" w:hAnsi="Wingdings"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2"/>
  </w:num>
  <w:num w:numId="45">
    <w:abstractNumId w:val="9"/>
  </w:num>
  <w:num w:numId="4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3EC0"/>
    <w:rsid w:val="001656A2"/>
    <w:rsid w:val="00165977"/>
    <w:rsid w:val="00170EC5"/>
    <w:rsid w:val="001747C1"/>
    <w:rsid w:val="00177D6B"/>
    <w:rsid w:val="001821EF"/>
    <w:rsid w:val="0018224E"/>
    <w:rsid w:val="001913F8"/>
    <w:rsid w:val="00191A70"/>
    <w:rsid w:val="00191F90"/>
    <w:rsid w:val="001B4E74"/>
    <w:rsid w:val="001C2090"/>
    <w:rsid w:val="001C513F"/>
    <w:rsid w:val="001C645F"/>
    <w:rsid w:val="001D2FE0"/>
    <w:rsid w:val="001D580D"/>
    <w:rsid w:val="001D6389"/>
    <w:rsid w:val="001E678E"/>
    <w:rsid w:val="001F22AE"/>
    <w:rsid w:val="00202512"/>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B7BFE"/>
    <w:rsid w:val="002C1451"/>
    <w:rsid w:val="002C31BF"/>
    <w:rsid w:val="002C7A28"/>
    <w:rsid w:val="002D7FD6"/>
    <w:rsid w:val="002E0CD7"/>
    <w:rsid w:val="002E0CFB"/>
    <w:rsid w:val="002E1DBE"/>
    <w:rsid w:val="002E5C7B"/>
    <w:rsid w:val="002F1F96"/>
    <w:rsid w:val="002F212B"/>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66F0D"/>
    <w:rsid w:val="0037545D"/>
    <w:rsid w:val="00381EFC"/>
    <w:rsid w:val="00392910"/>
    <w:rsid w:val="00392EB6"/>
    <w:rsid w:val="00394466"/>
    <w:rsid w:val="003956C6"/>
    <w:rsid w:val="003A197F"/>
    <w:rsid w:val="003B6161"/>
    <w:rsid w:val="003C33F2"/>
    <w:rsid w:val="003D3E54"/>
    <w:rsid w:val="003D6BAD"/>
    <w:rsid w:val="003D756E"/>
    <w:rsid w:val="003E420D"/>
    <w:rsid w:val="003E4C13"/>
    <w:rsid w:val="003F301F"/>
    <w:rsid w:val="00405C34"/>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7861"/>
    <w:rsid w:val="005E4ABF"/>
    <w:rsid w:val="00601A8C"/>
    <w:rsid w:val="0061068E"/>
    <w:rsid w:val="006108DE"/>
    <w:rsid w:val="006115D3"/>
    <w:rsid w:val="0062111E"/>
    <w:rsid w:val="00630EA6"/>
    <w:rsid w:val="00646CDE"/>
    <w:rsid w:val="0065610E"/>
    <w:rsid w:val="00660AD3"/>
    <w:rsid w:val="00667785"/>
    <w:rsid w:val="00674149"/>
    <w:rsid w:val="00674F9C"/>
    <w:rsid w:val="006776B6"/>
    <w:rsid w:val="00681874"/>
    <w:rsid w:val="00685627"/>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16C2"/>
    <w:rsid w:val="0076286B"/>
    <w:rsid w:val="00762CEC"/>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55E0"/>
    <w:rsid w:val="008972FA"/>
    <w:rsid w:val="008A3568"/>
    <w:rsid w:val="008A60B7"/>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54A97"/>
    <w:rsid w:val="00962258"/>
    <w:rsid w:val="009678B5"/>
    <w:rsid w:val="009678B7"/>
    <w:rsid w:val="00992D9C"/>
    <w:rsid w:val="00996CB8"/>
    <w:rsid w:val="009A162A"/>
    <w:rsid w:val="009B2E97"/>
    <w:rsid w:val="009B4201"/>
    <w:rsid w:val="009B5146"/>
    <w:rsid w:val="009C418E"/>
    <w:rsid w:val="009C442C"/>
    <w:rsid w:val="009D24E5"/>
    <w:rsid w:val="009E07F4"/>
    <w:rsid w:val="009E1E3D"/>
    <w:rsid w:val="009F0867"/>
    <w:rsid w:val="009F309B"/>
    <w:rsid w:val="009F392E"/>
    <w:rsid w:val="009F53C5"/>
    <w:rsid w:val="009F638B"/>
    <w:rsid w:val="00A015D2"/>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97430"/>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449BD"/>
    <w:rsid w:val="00B5431A"/>
    <w:rsid w:val="00B75EE1"/>
    <w:rsid w:val="00B77481"/>
    <w:rsid w:val="00B8518B"/>
    <w:rsid w:val="00B94186"/>
    <w:rsid w:val="00B955DF"/>
    <w:rsid w:val="00B97CC3"/>
    <w:rsid w:val="00BA17AE"/>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2A51"/>
    <w:rsid w:val="00CE44E0"/>
    <w:rsid w:val="00D034A0"/>
    <w:rsid w:val="00D21061"/>
    <w:rsid w:val="00D32554"/>
    <w:rsid w:val="00D40A8A"/>
    <w:rsid w:val="00D4108E"/>
    <w:rsid w:val="00D4328E"/>
    <w:rsid w:val="00D6163D"/>
    <w:rsid w:val="00D77605"/>
    <w:rsid w:val="00D80984"/>
    <w:rsid w:val="00D831A3"/>
    <w:rsid w:val="00D97BE3"/>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1972"/>
    <w:rsid w:val="00E7415D"/>
    <w:rsid w:val="00E7453E"/>
    <w:rsid w:val="00E878EE"/>
    <w:rsid w:val="00E901A3"/>
    <w:rsid w:val="00E904F1"/>
    <w:rsid w:val="00E9697F"/>
    <w:rsid w:val="00EA548B"/>
    <w:rsid w:val="00EA585B"/>
    <w:rsid w:val="00EA6EC7"/>
    <w:rsid w:val="00EB104F"/>
    <w:rsid w:val="00EB46E5"/>
    <w:rsid w:val="00EC539D"/>
    <w:rsid w:val="00ED14BD"/>
    <w:rsid w:val="00ED29F1"/>
    <w:rsid w:val="00EE0886"/>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97F0B"/>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EC5E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BF0"/>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14B3ABA-1F76-4EE6-BDCE-41048FD5C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29</Pages>
  <Words>4335</Words>
  <Characters>25579</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Zaplatílek Radek, Ing.</cp:lastModifiedBy>
  <cp:revision>5</cp:revision>
  <cp:lastPrinted>2019-05-15T08:59:00Z</cp:lastPrinted>
  <dcterms:created xsi:type="dcterms:W3CDTF">2020-08-26T08:01:00Z</dcterms:created>
  <dcterms:modified xsi:type="dcterms:W3CDTF">2020-09-23T07:39:00Z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