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3C1C23A7" w:rsidR="00F20995" w:rsidRPr="0041741F" w:rsidRDefault="00F20995" w:rsidP="00A83605">
      <w:pPr>
        <w:overflowPunct w:val="0"/>
        <w:autoSpaceDE w:val="0"/>
        <w:autoSpaceDN w:val="0"/>
        <w:adjustRightInd w:val="0"/>
        <w:spacing w:before="120" w:after="12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1741F">
        <w:rPr>
          <w:rFonts w:eastAsia="Times New Roman" w:cs="Times New Roman"/>
          <w:b/>
          <w:highlight w:val="yellow"/>
          <w:lang w:eastAsia="cs-CZ"/>
        </w:rPr>
        <w:t>Číslo smlouvy kupujícího ………………</w:t>
      </w:r>
    </w:p>
    <w:p w14:paraId="6DF16FA9" w14:textId="27050D07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1741F">
        <w:rPr>
          <w:rFonts w:eastAsia="Times New Roman" w:cs="Times New Roman"/>
          <w:b/>
          <w:highlight w:val="green"/>
          <w:lang w:eastAsia="cs-CZ"/>
        </w:rPr>
        <w:t>Číslo smlouvy prodávajícího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E18DEE1" w14:textId="3A8F5BAB" w:rsidR="00BF5712" w:rsidRPr="0041741F" w:rsidRDefault="00D85C5B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BF5712" w:rsidRPr="0041741F">
        <w:rPr>
          <w:rFonts w:eastAsia="Times New Roman" w:cs="Times New Roman"/>
          <w:highlight w:val="yellow"/>
          <w:lang w:eastAsia="cs-CZ"/>
        </w:rPr>
        <w:t>údaje o statutárním orgánu nebo jiné oprávněné osobě</w:t>
      </w:r>
    </w:p>
    <w:p w14:paraId="03BC7574" w14:textId="76A47491" w:rsidR="00BF5712" w:rsidRPr="0041741F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41741F">
        <w:rPr>
          <w:rFonts w:eastAsia="Times New Roman" w:cs="Times New Roman"/>
          <w:highlight w:val="yellow"/>
          <w:lang w:eastAsia="cs-CZ"/>
        </w:rPr>
        <w:t>jméno osoby</w:t>
      </w:r>
    </w:p>
    <w:p w14:paraId="6FF298B6" w14:textId="77777777" w:rsidR="00BF5712" w:rsidRPr="0041741F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1741F">
        <w:rPr>
          <w:rFonts w:eastAsia="Times New Roman" w:cs="Times New Roman"/>
          <w:highlight w:val="yellow"/>
          <w:lang w:eastAsia="cs-CZ"/>
        </w:rPr>
        <w:tab/>
      </w:r>
      <w:r w:rsidRPr="0041741F">
        <w:rPr>
          <w:rFonts w:eastAsia="Times New Roman" w:cs="Times New Roman"/>
          <w:highlight w:val="yellow"/>
          <w:lang w:eastAsia="cs-CZ"/>
        </w:rPr>
        <w:tab/>
        <w:t>údaje o zápisu v evidenci</w:t>
      </w:r>
    </w:p>
    <w:p w14:paraId="48D97973" w14:textId="77777777" w:rsidR="00BF5712" w:rsidRPr="0041741F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1741F">
        <w:rPr>
          <w:rFonts w:eastAsia="Times New Roman" w:cs="Times New Roman"/>
          <w:highlight w:val="yellow"/>
          <w:lang w:eastAsia="cs-CZ"/>
        </w:rPr>
        <w:tab/>
      </w:r>
      <w:r w:rsidRPr="0041741F">
        <w:rPr>
          <w:rFonts w:eastAsia="Times New Roman" w:cs="Times New Roman"/>
          <w:highlight w:val="yellow"/>
          <w:lang w:eastAsia="cs-CZ"/>
        </w:rPr>
        <w:tab/>
        <w:t>údaje o sídlu</w:t>
      </w:r>
    </w:p>
    <w:p w14:paraId="5A150A04" w14:textId="1C3FCB06" w:rsidR="00BF5712" w:rsidRPr="0041741F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1741F"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Pr="0041741F">
        <w:rPr>
          <w:rFonts w:eastAsia="Times New Roman" w:cs="Times New Roman"/>
          <w:highlight w:val="yellow"/>
          <w:lang w:eastAsia="cs-CZ"/>
        </w:rPr>
        <w:t xml:space="preserve"> </w:t>
      </w:r>
      <w:r w:rsidRPr="0041741F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742E221A" w14:textId="3768325F" w:rsidR="00BF5712" w:rsidRPr="0041741F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1741F">
        <w:rPr>
          <w:rFonts w:eastAsia="Times New Roman" w:cs="Times New Roman"/>
          <w:highlight w:val="yellow"/>
          <w:lang w:eastAsia="cs-CZ"/>
        </w:rPr>
        <w:t xml:space="preserve">                       </w:t>
      </w:r>
      <w:r w:rsidRPr="0041741F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8DF39CE" w14:textId="456D15D0" w:rsidR="00BF5712" w:rsidRPr="00BF5712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1741F">
        <w:rPr>
          <w:rFonts w:eastAsia="Times New Roman" w:cs="Times New Roman"/>
          <w:highlight w:val="yellow"/>
          <w:lang w:eastAsia="cs-CZ"/>
        </w:rPr>
        <w:t xml:space="preserve">                        </w:t>
      </w:r>
      <w:r w:rsidRPr="0041741F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69A89CC6" w14:textId="1AF24272" w:rsidR="00A83605" w:rsidRPr="00A83605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BF5712">
        <w:rPr>
          <w:rFonts w:eastAsia="Times New Roman" w:cs="Times New Roman"/>
          <w:lang w:eastAsia="cs-CZ"/>
        </w:rPr>
        <w:tab/>
      </w:r>
      <w:r w:rsidRPr="00BF5712">
        <w:rPr>
          <w:rFonts w:eastAsia="Times New Roman" w:cs="Times New Roman"/>
          <w:lang w:eastAsia="cs-CZ"/>
        </w:rPr>
        <w:tab/>
      </w:r>
    </w:p>
    <w:p w14:paraId="2D28EC39" w14:textId="41D7668D" w:rsidR="00D85C5B" w:rsidRPr="000C5DA0" w:rsidRDefault="00D85C5B" w:rsidP="00A8360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8A6B8C9" w14:textId="08D46E7D" w:rsidR="00BF5712" w:rsidRPr="0041741F" w:rsidRDefault="00D85C5B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1741F">
        <w:rPr>
          <w:rFonts w:eastAsia="Times New Roman" w:cs="Times New Roman"/>
          <w:b/>
          <w:lang w:eastAsia="cs-CZ"/>
        </w:rPr>
        <w:t>Prodávající:</w:t>
      </w:r>
      <w:r w:rsidRPr="0041741F">
        <w:rPr>
          <w:rFonts w:eastAsia="Times New Roman" w:cs="Times New Roman"/>
          <w:lang w:eastAsia="cs-CZ"/>
        </w:rPr>
        <w:tab/>
      </w:r>
      <w:r w:rsidR="00BF5712" w:rsidRPr="0041741F">
        <w:rPr>
          <w:rFonts w:eastAsia="Times New Roman" w:cs="Times New Roman"/>
          <w:b/>
          <w:lang w:eastAsia="cs-CZ"/>
        </w:rPr>
        <w:t>Správa železnic,</w:t>
      </w:r>
      <w:r w:rsidR="00BF5712" w:rsidRPr="0041741F">
        <w:rPr>
          <w:rFonts w:eastAsia="Times New Roman" w:cs="Times New Roman"/>
          <w:b/>
          <w:lang w:eastAsia="cs-CZ"/>
        </w:rPr>
        <w:t xml:space="preserve"> </w:t>
      </w:r>
      <w:r w:rsidR="00BF5712" w:rsidRPr="0041741F">
        <w:rPr>
          <w:rFonts w:eastAsia="Times New Roman" w:cs="Times New Roman"/>
          <w:b/>
          <w:lang w:eastAsia="cs-CZ"/>
        </w:rPr>
        <w:t>státní organizace</w:t>
      </w:r>
    </w:p>
    <w:p w14:paraId="4F0BBE6D" w14:textId="77777777" w:rsidR="00BF5712" w:rsidRPr="00BF5712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F5712">
        <w:rPr>
          <w:rFonts w:eastAsia="Times New Roman" w:cs="Times New Roman"/>
          <w:lang w:eastAsia="cs-CZ"/>
        </w:rPr>
        <w:tab/>
      </w:r>
      <w:r w:rsidRPr="00BF5712">
        <w:rPr>
          <w:rFonts w:eastAsia="Times New Roman" w:cs="Times New Roman"/>
          <w:lang w:eastAsia="cs-CZ"/>
        </w:rPr>
        <w:tab/>
        <w:t xml:space="preserve">zapsaná v obchodním rejstříku vedeném Městským soudem v Praze pod sp. zn. </w:t>
      </w:r>
      <w:r w:rsidRPr="00BF5712">
        <w:rPr>
          <w:rFonts w:eastAsia="Times New Roman" w:cs="Times New Roman"/>
          <w:lang w:eastAsia="cs-CZ"/>
        </w:rPr>
        <w:tab/>
      </w:r>
      <w:r w:rsidRPr="00BF5712">
        <w:rPr>
          <w:rFonts w:eastAsia="Times New Roman" w:cs="Times New Roman"/>
          <w:lang w:eastAsia="cs-CZ"/>
        </w:rPr>
        <w:tab/>
        <w:t>A 48384</w:t>
      </w:r>
    </w:p>
    <w:p w14:paraId="10953969" w14:textId="77777777" w:rsidR="00BF5712" w:rsidRPr="00BF5712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F5712">
        <w:rPr>
          <w:rFonts w:eastAsia="Times New Roman" w:cs="Times New Roman"/>
          <w:lang w:eastAsia="cs-CZ"/>
        </w:rPr>
        <w:tab/>
      </w:r>
      <w:r w:rsidRPr="00BF5712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7C83481" w14:textId="77777777" w:rsidR="00BF5712" w:rsidRPr="00BF5712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F5712">
        <w:rPr>
          <w:rFonts w:eastAsia="Times New Roman" w:cs="Times New Roman"/>
          <w:lang w:eastAsia="cs-CZ"/>
        </w:rPr>
        <w:tab/>
      </w:r>
      <w:r w:rsidRPr="00BF5712">
        <w:rPr>
          <w:rFonts w:eastAsia="Times New Roman" w:cs="Times New Roman"/>
          <w:lang w:eastAsia="cs-CZ"/>
        </w:rPr>
        <w:tab/>
        <w:t>IČO 70994234, DIČ CZ70994234</w:t>
      </w:r>
    </w:p>
    <w:p w14:paraId="66931E04" w14:textId="15AA9F4A" w:rsidR="00BF5712" w:rsidRPr="00BF5712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ind w:left="1418" w:hanging="1276"/>
        <w:textAlignment w:val="baseline"/>
        <w:rPr>
          <w:rFonts w:eastAsia="Times New Roman" w:cs="Times New Roman"/>
          <w:lang w:eastAsia="cs-CZ"/>
        </w:rPr>
      </w:pPr>
      <w:r w:rsidRPr="00BF5712">
        <w:rPr>
          <w:rFonts w:eastAsia="Times New Roman" w:cs="Times New Roman"/>
          <w:lang w:eastAsia="cs-CZ"/>
        </w:rPr>
        <w:tab/>
        <w:t>zastoupená Ing. Ladislavem Kašparem, ředitelem Oblastního ředitelství Olomouc</w:t>
      </w:r>
    </w:p>
    <w:p w14:paraId="34F36189" w14:textId="77777777" w:rsidR="00BF5712" w:rsidRPr="00BF5712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F5712">
        <w:rPr>
          <w:rFonts w:eastAsia="Times New Roman" w:cs="Times New Roman"/>
          <w:lang w:eastAsia="cs-CZ"/>
        </w:rPr>
        <w:tab/>
      </w:r>
      <w:r w:rsidRPr="00BF5712">
        <w:rPr>
          <w:rFonts w:eastAsia="Times New Roman" w:cs="Times New Roman"/>
          <w:lang w:eastAsia="cs-CZ"/>
        </w:rPr>
        <w:tab/>
        <w:t>Bankovní spojení: Česká národní banka Praha</w:t>
      </w:r>
      <w:bookmarkStart w:id="0" w:name="_GoBack"/>
      <w:bookmarkEnd w:id="0"/>
    </w:p>
    <w:p w14:paraId="77F195B0" w14:textId="3F34F4BA" w:rsidR="00BF5712" w:rsidRPr="00BF5712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F5712">
        <w:rPr>
          <w:rFonts w:eastAsia="Times New Roman" w:cs="Times New Roman"/>
          <w:lang w:eastAsia="cs-CZ"/>
        </w:rPr>
        <w:tab/>
        <w:t xml:space="preserve">           Číslo účtu: 14606011/0710</w:t>
      </w:r>
    </w:p>
    <w:p w14:paraId="0A0887BD" w14:textId="77777777" w:rsidR="00BF5712" w:rsidRPr="00BF5712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F5712">
        <w:rPr>
          <w:rFonts w:eastAsia="Times New Roman" w:cs="Times New Roman"/>
          <w:lang w:eastAsia="cs-CZ"/>
        </w:rPr>
        <w:t xml:space="preserve">                            </w:t>
      </w:r>
      <w:r w:rsidRPr="00BF5712">
        <w:rPr>
          <w:rFonts w:eastAsia="Times New Roman" w:cs="Times New Roman"/>
          <w:lang w:eastAsia="cs-CZ"/>
        </w:rPr>
        <w:tab/>
      </w:r>
    </w:p>
    <w:p w14:paraId="044C0873" w14:textId="10F582B3" w:rsidR="00BF5712" w:rsidRPr="00BF5712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F5712">
        <w:rPr>
          <w:rFonts w:eastAsia="Times New Roman" w:cs="Times New Roman"/>
          <w:lang w:eastAsia="cs-CZ"/>
        </w:rPr>
        <w:t xml:space="preserve">                       </w:t>
      </w:r>
      <w:r w:rsidRPr="00BF5712">
        <w:rPr>
          <w:rFonts w:eastAsia="Times New Roman" w:cs="Times New Roman"/>
          <w:b/>
          <w:lang w:eastAsia="cs-CZ"/>
        </w:rPr>
        <w:t>organizační složka</w:t>
      </w:r>
      <w:r>
        <w:rPr>
          <w:rFonts w:eastAsia="Times New Roman" w:cs="Times New Roman"/>
          <w:b/>
          <w:lang w:eastAsia="cs-CZ"/>
        </w:rPr>
        <w:t>:</w:t>
      </w:r>
      <w:r w:rsidRPr="00BF5712">
        <w:rPr>
          <w:rFonts w:eastAsia="Times New Roman" w:cs="Times New Roman"/>
          <w:lang w:eastAsia="cs-CZ"/>
        </w:rPr>
        <w:t xml:space="preserve"> Oblastní ředitelství Olomouc, </w:t>
      </w:r>
    </w:p>
    <w:p w14:paraId="3C813964" w14:textId="60A6AE5D" w:rsidR="00F20995" w:rsidRPr="004E1498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>
        <w:rPr>
          <w:rFonts w:eastAsia="Times New Roman" w:cs="Times New Roman"/>
          <w:lang w:eastAsia="cs-CZ"/>
        </w:rPr>
        <w:t xml:space="preserve">                       </w:t>
      </w:r>
      <w:r w:rsidRPr="00BF5712">
        <w:rPr>
          <w:rFonts w:eastAsia="Times New Roman" w:cs="Times New Roman"/>
          <w:lang w:eastAsia="cs-CZ"/>
        </w:rPr>
        <w:t>Nerudova 1, 779 00 Olomouc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09EDF43" w:rsidR="00D85C5B" w:rsidRPr="000C5DA0" w:rsidRDefault="00D85C5B" w:rsidP="006166E0">
      <w:pPr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="006166E0">
        <w:rPr>
          <w:rFonts w:eastAsia="Times New Roman"/>
          <w:b/>
          <w:lang w:eastAsia="cs-CZ"/>
        </w:rPr>
        <w:t>„Rizikové kácení v ochranném pásmu trakčního vedení Červenka - Moravičany“</w:t>
      </w:r>
      <w:r w:rsidR="006166E0">
        <w:rPr>
          <w:rFonts w:eastAsia="Times New Roman"/>
          <w:lang w:eastAsia="cs-CZ"/>
        </w:rPr>
        <w:t xml:space="preserve">, </w:t>
      </w:r>
      <w:r w:rsidR="006166E0">
        <w:rPr>
          <w:rFonts w:eastAsia="Times New Roman"/>
          <w:lang w:eastAsia="cs-CZ"/>
        </w:rPr>
        <w:br/>
        <w:t>č.j. 19969/2020-SŽ-OŘ OLC-NPI “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6166E0" w:rsidRDefault="00D85C5B" w:rsidP="007F5EC4">
      <w:pPr>
        <w:pStyle w:val="Nadpis1"/>
      </w:pPr>
      <w:r w:rsidRPr="006166E0">
        <w:t>Předmět koupě (přesná specifikace)</w:t>
      </w:r>
    </w:p>
    <w:p w14:paraId="33B7622B" w14:textId="77777777" w:rsidR="006166E0" w:rsidRDefault="006166E0" w:rsidP="006166E0">
      <w:pPr>
        <w:numPr>
          <w:ilvl w:val="1"/>
          <w:numId w:val="34"/>
        </w:num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hanging="792"/>
        <w:jc w:val="both"/>
        <w:textAlignment w:val="baseline"/>
        <w:rPr>
          <w:rFonts w:eastAsia="Times New Roman" w:cs="Times New Roman"/>
          <w:lang w:eastAsia="cs-CZ"/>
        </w:rPr>
      </w:pPr>
      <w:r w:rsidRPr="006166E0">
        <w:rPr>
          <w:rFonts w:eastAsia="Times New Roman" w:cs="Times New Roman"/>
          <w:lang w:eastAsia="cs-CZ"/>
        </w:rPr>
        <w:tab/>
        <w:t>Prodávající se zavazuje dodat kupujícímu dřevní hmotu vzniklou kácením stromů v ochranném pásmu trakčního vedení trati Červenka - Moravičany a převést na kupujícího vlastnické právo k této dřevní hmotě. Kupující se zavazuje tuto dřevní hmotu převzít a zaplatit za něj kupní cenu.</w:t>
      </w:r>
    </w:p>
    <w:p w14:paraId="49079ED0" w14:textId="1FA75F2D" w:rsidR="006166E0" w:rsidRPr="0041741F" w:rsidRDefault="006166E0" w:rsidP="0041741F">
      <w:pPr>
        <w:numPr>
          <w:ilvl w:val="1"/>
          <w:numId w:val="3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 w:line="240" w:lineRule="auto"/>
        <w:ind w:hanging="792"/>
        <w:jc w:val="both"/>
        <w:textAlignment w:val="baseline"/>
        <w:rPr>
          <w:rFonts w:eastAsia="Times New Roman" w:cs="Times New Roman"/>
          <w:lang w:eastAsia="cs-CZ"/>
        </w:rPr>
      </w:pPr>
      <w:r w:rsidRPr="006166E0">
        <w:rPr>
          <w:rFonts w:eastAsia="Times New Roman" w:cs="Times New Roman"/>
          <w:lang w:eastAsia="cs-CZ"/>
        </w:rPr>
        <w:t xml:space="preserve">Dřevní hmota bude kupujícímu dodána po zaplacení kupní ceny v několika dodávkách, a to tak jak bude postupně probíhat kácení stromů v ochranném pásmu trakčního vedení trati </w:t>
      </w:r>
      <w:r w:rsidRPr="006166E0">
        <w:rPr>
          <w:rFonts w:eastAsia="Times New Roman" w:cs="Times New Roman"/>
          <w:lang w:eastAsia="cs-CZ"/>
        </w:rPr>
        <w:t>Červenka - Moravičany</w:t>
      </w:r>
      <w:r w:rsidRPr="006166E0">
        <w:rPr>
          <w:rFonts w:eastAsia="Times New Roman" w:cs="Times New Roman"/>
          <w:lang w:eastAsia="cs-CZ"/>
        </w:rPr>
        <w:t xml:space="preserve">. </w:t>
      </w:r>
    </w:p>
    <w:p w14:paraId="01CA54BB" w14:textId="0608C5C8" w:rsidR="00D85C5B" w:rsidRPr="006166E0" w:rsidRDefault="00D85C5B" w:rsidP="006166E0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6166E0">
        <w:rPr>
          <w:rFonts w:eastAsia="Times New Roman" w:cs="Times New Roman"/>
          <w:lang w:eastAsia="cs-CZ"/>
        </w:rPr>
        <w:t xml:space="preserve">Přesná specifikace je uvedena v příloze č. </w:t>
      </w:r>
      <w:r w:rsidR="006166E0" w:rsidRPr="006166E0">
        <w:rPr>
          <w:rFonts w:eastAsia="Times New Roman" w:cs="Times New Roman"/>
          <w:lang w:eastAsia="cs-CZ"/>
        </w:rPr>
        <w:t xml:space="preserve">1 </w:t>
      </w:r>
      <w:r w:rsidRPr="006166E0">
        <w:rPr>
          <w:rFonts w:eastAsia="Times New Roman" w:cs="Times New Roman"/>
          <w:lang w:eastAsia="cs-CZ"/>
        </w:rPr>
        <w:t xml:space="preserve">této </w:t>
      </w:r>
      <w:r w:rsidR="008B1447" w:rsidRPr="006166E0">
        <w:rPr>
          <w:rFonts w:eastAsia="Times New Roman" w:cs="Times New Roman"/>
          <w:lang w:eastAsia="cs-CZ"/>
        </w:rPr>
        <w:t>Sml</w:t>
      </w:r>
      <w:r w:rsidRPr="006166E0">
        <w:rPr>
          <w:rFonts w:eastAsia="Times New Roman" w:cs="Times New Roman"/>
          <w:lang w:eastAsia="cs-CZ"/>
        </w:rPr>
        <w:t>ouvy.</w:t>
      </w:r>
    </w:p>
    <w:p w14:paraId="46F1124F" w14:textId="3A718C71" w:rsidR="00D85C5B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166E0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250DB987" w:rsidR="00C24C30" w:rsidRDefault="00C24C30" w:rsidP="0041741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</w:p>
    <w:p w14:paraId="0F3B85A8" w14:textId="6097248F" w:rsidR="00F20995" w:rsidRPr="00F20995" w:rsidRDefault="00F20995" w:rsidP="0041741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="00BF5712">
        <w:rPr>
          <w:rFonts w:eastAsia="Times New Roman" w:cs="Times New Roman"/>
          <w:lang w:eastAsia="cs-CZ"/>
        </w:rPr>
        <w:t xml:space="preserve"> Kč</w:t>
      </w:r>
    </w:p>
    <w:p w14:paraId="300D7483" w14:textId="3FECFD26" w:rsidR="00F20995" w:rsidRPr="00F20995" w:rsidRDefault="00F20995" w:rsidP="006166E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BF5712">
        <w:rPr>
          <w:rFonts w:eastAsia="Times New Roman" w:cs="Times New Roman"/>
          <w:lang w:eastAsia="cs-CZ"/>
        </w:rPr>
        <w:t>. Kč</w:t>
      </w:r>
    </w:p>
    <w:p w14:paraId="01FA3DA7" w14:textId="481FDB10" w:rsidR="00C24C30" w:rsidRPr="006166E0" w:rsidRDefault="00C24C30" w:rsidP="006166E0">
      <w:pPr>
        <w:pStyle w:val="Odstavecseseznamem"/>
        <w:numPr>
          <w:ilvl w:val="1"/>
          <w:numId w:val="35"/>
        </w:numPr>
        <w:spacing w:after="120" w:line="240" w:lineRule="auto"/>
        <w:ind w:left="709" w:hanging="709"/>
        <w:contextualSpacing w:val="0"/>
        <w:jc w:val="both"/>
        <w:rPr>
          <w:rFonts w:eastAsia="Times New Roman" w:cs="Times New Roman"/>
          <w:lang w:eastAsia="cs-CZ"/>
        </w:rPr>
      </w:pPr>
      <w:r w:rsidRPr="006166E0">
        <w:rPr>
          <w:rFonts w:eastAsia="Times New Roman" w:cs="Times New Roman"/>
          <w:lang w:eastAsia="cs-CZ"/>
        </w:rPr>
        <w:t xml:space="preserve">Přílohou č. </w:t>
      </w:r>
      <w:r w:rsidR="006166E0" w:rsidRPr="006166E0">
        <w:rPr>
          <w:rFonts w:eastAsia="Times New Roman" w:cs="Times New Roman"/>
          <w:lang w:eastAsia="cs-CZ"/>
        </w:rPr>
        <w:t>1</w:t>
      </w:r>
      <w:r w:rsidRPr="006166E0">
        <w:rPr>
          <w:rFonts w:eastAsia="Times New Roman" w:cs="Times New Roman"/>
          <w:lang w:eastAsia="cs-CZ"/>
        </w:rPr>
        <w:t xml:space="preserve"> je položkový rozpočet.</w:t>
      </w:r>
    </w:p>
    <w:p w14:paraId="5AB73F1D" w14:textId="4B1A4531" w:rsidR="0041741F" w:rsidRDefault="007F5EC4" w:rsidP="0041741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6166E0">
        <w:rPr>
          <w:rFonts w:eastAsia="Times New Roman" w:cs="Times New Roman"/>
          <w:lang w:eastAsia="cs-CZ"/>
        </w:rPr>
        <w:t xml:space="preserve">Kupní cena bude uhrazena na základě předávacího protokolu podepsaného oběma </w:t>
      </w:r>
      <w:r w:rsidR="008B1447" w:rsidRPr="006166E0">
        <w:rPr>
          <w:rFonts w:eastAsia="Times New Roman" w:cs="Times New Roman"/>
          <w:lang w:eastAsia="cs-CZ"/>
        </w:rPr>
        <w:t>Sml</w:t>
      </w:r>
      <w:r w:rsidRPr="006166E0">
        <w:rPr>
          <w:rFonts w:eastAsia="Times New Roman" w:cs="Times New Roman"/>
          <w:lang w:eastAsia="cs-CZ"/>
        </w:rPr>
        <w:t>uvními stranami</w:t>
      </w:r>
      <w:r w:rsidR="0041741F">
        <w:rPr>
          <w:rFonts w:eastAsia="Times New Roman" w:cs="Times New Roman"/>
          <w:lang w:eastAsia="cs-CZ"/>
        </w:rPr>
        <w:t>.</w:t>
      </w:r>
    </w:p>
    <w:p w14:paraId="0649CAE0" w14:textId="6CEAADC5" w:rsidR="0041741F" w:rsidRPr="0041741F" w:rsidRDefault="0041741F" w:rsidP="0041741F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1741F">
        <w:t>U variabilního symbolu uveďte číslo smlouvy.</w:t>
      </w:r>
    </w:p>
    <w:p w14:paraId="70884A3F" w14:textId="77777777" w:rsidR="00D85C5B" w:rsidRPr="0038695D" w:rsidRDefault="00D85C5B" w:rsidP="000E4F4B">
      <w:pPr>
        <w:pStyle w:val="Nadpis1"/>
        <w:rPr>
          <w:rFonts w:eastAsia="Times New Roman"/>
          <w:lang w:eastAsia="cs-CZ"/>
        </w:rPr>
      </w:pPr>
      <w:r w:rsidRPr="0038695D">
        <w:rPr>
          <w:rFonts w:eastAsia="Times New Roman"/>
          <w:lang w:eastAsia="cs-CZ"/>
        </w:rPr>
        <w:t>Místo a doba dodání</w:t>
      </w:r>
    </w:p>
    <w:p w14:paraId="37954E98" w14:textId="2154EFA2" w:rsidR="00D85C5B" w:rsidRPr="0038695D" w:rsidRDefault="00D85C5B" w:rsidP="00BF5712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38695D">
        <w:rPr>
          <w:rFonts w:eastAsia="Times New Roman" w:cs="Times New Roman"/>
          <w:b/>
          <w:lang w:eastAsia="cs-CZ"/>
        </w:rPr>
        <w:t>Místo dodání</w:t>
      </w:r>
      <w:r w:rsidRPr="0038695D">
        <w:rPr>
          <w:rFonts w:eastAsia="Times New Roman" w:cs="Times New Roman"/>
          <w:lang w:eastAsia="cs-CZ"/>
        </w:rPr>
        <w:t xml:space="preserve"> </w:t>
      </w:r>
      <w:r w:rsidR="0038695D" w:rsidRPr="0038695D">
        <w:rPr>
          <w:rFonts w:eastAsia="Times New Roman" w:cs="Times New Roman"/>
          <w:lang w:eastAsia="cs-CZ"/>
        </w:rPr>
        <w:t xml:space="preserve">pokud jde o předání a převzetí předmětu koupě, vzhledem k charakteru zakázky bude upřesněno Ing. Miroslavem Volkem, mob.: 606 687 781, </w:t>
      </w:r>
      <w:r w:rsidR="0038695D" w:rsidRPr="0038695D">
        <w:rPr>
          <w:rFonts w:eastAsia="Times New Roman" w:cs="Times New Roman"/>
          <w:lang w:eastAsia="cs-CZ"/>
        </w:rPr>
        <w:br/>
        <w:t xml:space="preserve">e-mail: </w:t>
      </w:r>
      <w:hyperlink r:id="rId11" w:history="1">
        <w:r w:rsidR="0038695D" w:rsidRPr="0038695D">
          <w:rPr>
            <w:rStyle w:val="Hypertextovodkaz"/>
            <w:rFonts w:eastAsia="Times New Roman" w:cs="Times New Roman"/>
            <w:lang w:eastAsia="cs-CZ"/>
          </w:rPr>
          <w:t>Volek@spravazeleznic.cz</w:t>
        </w:r>
      </w:hyperlink>
      <w:r w:rsidR="0038695D" w:rsidRPr="0038695D">
        <w:rPr>
          <w:rFonts w:eastAsia="Times New Roman" w:cs="Times New Roman"/>
          <w:lang w:eastAsia="cs-CZ"/>
        </w:rPr>
        <w:t>. Toto místo předání bude dohodnuto na samostatném jednání všech zúčastněných stran.</w:t>
      </w:r>
    </w:p>
    <w:p w14:paraId="5115D35D" w14:textId="1BCC81EE" w:rsidR="00D85C5B" w:rsidRPr="0038695D" w:rsidRDefault="00D85C5B" w:rsidP="00BF5712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38695D">
        <w:rPr>
          <w:rFonts w:eastAsia="Times New Roman" w:cs="Times New Roman"/>
          <w:lang w:eastAsia="cs-CZ"/>
        </w:rPr>
        <w:t xml:space="preserve">Předmět koupě bude dodán do </w:t>
      </w:r>
      <w:r w:rsidR="0038695D" w:rsidRPr="0038695D">
        <w:rPr>
          <w:rFonts w:eastAsia="Times New Roman" w:cs="Times New Roman"/>
          <w:lang w:eastAsia="cs-CZ"/>
        </w:rPr>
        <w:t>března 2021.</w:t>
      </w:r>
    </w:p>
    <w:p w14:paraId="4D5A70EC" w14:textId="77777777" w:rsidR="00D85C5B" w:rsidRPr="00BF5712" w:rsidRDefault="00D85C5B" w:rsidP="0041741F">
      <w:pPr>
        <w:pStyle w:val="Nadpis1"/>
        <w:jc w:val="both"/>
        <w:rPr>
          <w:rFonts w:eastAsia="Times New Roman"/>
          <w:lang w:eastAsia="cs-CZ"/>
        </w:rPr>
      </w:pPr>
      <w:r w:rsidRPr="00BF5712">
        <w:rPr>
          <w:rFonts w:eastAsia="Times New Roman"/>
          <w:lang w:eastAsia="cs-CZ"/>
        </w:rPr>
        <w:t>Přeprava předmětu koupě</w:t>
      </w:r>
    </w:p>
    <w:p w14:paraId="1F2AAA3A" w14:textId="354922F3" w:rsidR="00A33BB9" w:rsidRPr="00BF5712" w:rsidRDefault="00BF5712" w:rsidP="00BF5712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BF5712">
        <w:rPr>
          <w:rFonts w:eastAsia="Times New Roman" w:cs="Times New Roman"/>
          <w:lang w:eastAsia="cs-CZ"/>
        </w:rPr>
        <w:lastRenderedPageBreak/>
        <w:t>Přepravu předmětu koupě si zajistí kupující sám na vlastní náklady.</w:t>
      </w:r>
    </w:p>
    <w:p w14:paraId="3BD40581" w14:textId="77777777" w:rsidR="00D85C5B" w:rsidRPr="000C5DA0" w:rsidRDefault="00D85C5B" w:rsidP="00BF5712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1256E2A" w:rsidR="00D85C5B" w:rsidRPr="0041741F" w:rsidRDefault="00D85C5B" w:rsidP="0041741F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41741F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41741F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4A2769A0" w:rsidR="00D85C5B" w:rsidRPr="004E19DE" w:rsidRDefault="00D85C5B" w:rsidP="00BF5712">
      <w:pPr>
        <w:spacing w:after="120" w:line="240" w:lineRule="auto"/>
        <w:ind w:left="1417" w:hanging="709"/>
        <w:jc w:val="both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</w:t>
      </w:r>
      <w:r w:rsidR="00BF5712">
        <w:rPr>
          <w:rFonts w:eastAsia="Times New Roman" w:cs="Times New Roman"/>
          <w:highlight w:val="yellow"/>
          <w:lang w:eastAsia="cs-CZ"/>
        </w:rPr>
        <w:t>,</w:t>
      </w:r>
      <w:r w:rsidRPr="004E19DE">
        <w:rPr>
          <w:rFonts w:eastAsia="Times New Roman" w:cs="Times New Roman"/>
          <w:highlight w:val="yellow"/>
          <w:lang w:eastAsia="cs-CZ"/>
        </w:rPr>
        <w:t xml:space="preserve"> </w:t>
      </w:r>
      <w:r w:rsidR="00BF5712">
        <w:rPr>
          <w:rFonts w:eastAsia="Times New Roman" w:cs="Times New Roman"/>
          <w:highlight w:val="yellow"/>
          <w:lang w:eastAsia="cs-CZ"/>
        </w:rPr>
        <w:t>mob.:</w:t>
      </w:r>
      <w:r w:rsidRPr="004E19DE">
        <w:rPr>
          <w:rFonts w:eastAsia="Times New Roman" w:cs="Times New Roman"/>
          <w:highlight w:val="yellow"/>
          <w:lang w:eastAsia="cs-CZ"/>
        </w:rPr>
        <w:t>…………………</w:t>
      </w:r>
      <w:r w:rsidR="00BF5712">
        <w:rPr>
          <w:rFonts w:eastAsia="Times New Roman" w:cs="Times New Roman"/>
          <w:highlight w:val="yellow"/>
          <w:lang w:eastAsia="cs-CZ"/>
        </w:rPr>
        <w:t>,</w:t>
      </w:r>
      <w:r w:rsidRPr="004E19DE">
        <w:rPr>
          <w:rFonts w:eastAsia="Times New Roman" w:cs="Times New Roman"/>
          <w:highlight w:val="yellow"/>
          <w:lang w:eastAsia="cs-CZ"/>
        </w:rPr>
        <w:t xml:space="preserve"> e</w:t>
      </w:r>
      <w:r w:rsidR="00BF5712">
        <w:rPr>
          <w:rFonts w:eastAsia="Times New Roman" w:cs="Times New Roman"/>
          <w:highlight w:val="yellow"/>
          <w:lang w:eastAsia="cs-CZ"/>
        </w:rPr>
        <w:t>-</w:t>
      </w:r>
      <w:r w:rsidRPr="004E19DE">
        <w:rPr>
          <w:rFonts w:eastAsia="Times New Roman" w:cs="Times New Roman"/>
          <w:highlight w:val="yellow"/>
          <w:lang w:eastAsia="cs-CZ"/>
        </w:rPr>
        <w:t>mail</w:t>
      </w:r>
      <w:r w:rsidR="00BF5712">
        <w:rPr>
          <w:rFonts w:eastAsia="Times New Roman" w:cs="Times New Roman"/>
          <w:highlight w:val="yellow"/>
          <w:lang w:eastAsia="cs-CZ"/>
        </w:rPr>
        <w:t>: ……………………</w:t>
      </w:r>
    </w:p>
    <w:p w14:paraId="2F3049F1" w14:textId="1B144740" w:rsidR="00BF5712" w:rsidRPr="00BF5712" w:rsidRDefault="00D85C5B" w:rsidP="00BF5712">
      <w:pPr>
        <w:spacing w:after="0" w:line="240" w:lineRule="auto"/>
        <w:ind w:left="1418" w:hanging="709"/>
        <w:jc w:val="both"/>
        <w:rPr>
          <w:rFonts w:eastAsia="Times New Roman" w:cs="Times New Roman"/>
          <w:lang w:eastAsia="cs-CZ"/>
        </w:rPr>
      </w:pPr>
      <w:r w:rsidRPr="00BF5712">
        <w:rPr>
          <w:rFonts w:eastAsia="Times New Roman" w:cs="Times New Roman"/>
          <w:lang w:eastAsia="cs-CZ"/>
        </w:rPr>
        <w:t xml:space="preserve">za Prodávajícího </w:t>
      </w:r>
      <w:r w:rsidR="00BF5712" w:rsidRPr="00BF5712">
        <w:rPr>
          <w:rFonts w:eastAsia="Times New Roman" w:cs="Times New Roman"/>
          <w:lang w:eastAsia="cs-CZ"/>
        </w:rPr>
        <w:t>Ing. Miroslav Vol</w:t>
      </w:r>
      <w:r w:rsidR="00BF5712">
        <w:rPr>
          <w:rFonts w:eastAsia="Times New Roman" w:cs="Times New Roman"/>
          <w:lang w:eastAsia="cs-CZ"/>
        </w:rPr>
        <w:t>e</w:t>
      </w:r>
      <w:r w:rsidR="00BF5712" w:rsidRPr="00BF5712">
        <w:rPr>
          <w:rFonts w:eastAsia="Times New Roman" w:cs="Times New Roman"/>
          <w:lang w:eastAsia="cs-CZ"/>
        </w:rPr>
        <w:t xml:space="preserve">k, mob.: 606 687 781, </w:t>
      </w:r>
    </w:p>
    <w:p w14:paraId="5FEEEEAB" w14:textId="3D7750C1" w:rsidR="00D85C5B" w:rsidRPr="000C5DA0" w:rsidRDefault="00BF5712" w:rsidP="00BF5712">
      <w:pPr>
        <w:spacing w:after="120" w:line="240" w:lineRule="auto"/>
        <w:ind w:left="1417" w:hanging="709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                </w:t>
      </w:r>
      <w:r w:rsidRPr="00BF5712">
        <w:rPr>
          <w:rFonts w:eastAsia="Times New Roman" w:cs="Times New Roman"/>
          <w:lang w:eastAsia="cs-CZ"/>
        </w:rPr>
        <w:t xml:space="preserve">e-mail: </w:t>
      </w:r>
      <w:hyperlink r:id="rId12" w:history="1">
        <w:r w:rsidRPr="007C19BB">
          <w:rPr>
            <w:rStyle w:val="Hypertextovodkaz"/>
            <w:rFonts w:eastAsia="Times New Roman" w:cs="Times New Roman"/>
            <w:lang w:eastAsia="cs-CZ"/>
          </w:rPr>
          <w:t>Volek@spravazeleznic.cz</w:t>
        </w:r>
      </w:hyperlink>
      <w:r>
        <w:rPr>
          <w:rFonts w:eastAsia="Times New Roman" w:cs="Times New Roman"/>
          <w:lang w:eastAsia="cs-CZ"/>
        </w:rPr>
        <w:t xml:space="preserve"> </w:t>
      </w:r>
    </w:p>
    <w:p w14:paraId="6C470B75" w14:textId="31B4D548" w:rsidR="00D85C5B" w:rsidRPr="000C5DA0" w:rsidRDefault="008B1447" w:rsidP="0041741F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41741F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41741F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41741F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</w:t>
      </w:r>
      <w:r w:rsidRPr="000C5DA0">
        <w:rPr>
          <w:rFonts w:eastAsia="Calibri" w:cs="Times New Roman"/>
        </w:rPr>
        <w:lastRenderedPageBreak/>
        <w:t xml:space="preserve">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41741F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41741F">
      <w:pPr>
        <w:pStyle w:val="Odstavecseseznamem"/>
        <w:numPr>
          <w:ilvl w:val="1"/>
          <w:numId w:val="4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41741F">
      <w:pPr>
        <w:pStyle w:val="Nadpis1"/>
        <w:spacing w:line="240" w:lineRule="auto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5FA463D5" w:rsidR="00D85C5B" w:rsidRPr="0041741F" w:rsidRDefault="00065284" w:rsidP="0041741F">
      <w:pPr>
        <w:pStyle w:val="Odstavecseseznamem"/>
        <w:numPr>
          <w:ilvl w:val="1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41741F">
        <w:rPr>
          <w:rFonts w:eastAsia="Times New Roman" w:cs="Times New Roman"/>
          <w:lang w:eastAsia="cs-CZ"/>
        </w:rPr>
        <w:t xml:space="preserve">Tato </w:t>
      </w:r>
      <w:r w:rsidR="008B1447" w:rsidRPr="0041741F">
        <w:rPr>
          <w:rFonts w:eastAsia="Times New Roman" w:cs="Times New Roman"/>
          <w:lang w:eastAsia="cs-CZ"/>
        </w:rPr>
        <w:t>Sml</w:t>
      </w:r>
      <w:r w:rsidRPr="0041741F">
        <w:rPr>
          <w:rFonts w:eastAsia="Times New Roman" w:cs="Times New Roman"/>
          <w:lang w:eastAsia="cs-CZ"/>
        </w:rPr>
        <w:t>ouva</w:t>
      </w:r>
      <w:r w:rsidR="00D85C5B" w:rsidRPr="0041741F">
        <w:rPr>
          <w:rFonts w:eastAsia="Times New Roman" w:cs="Times New Roman"/>
          <w:lang w:eastAsia="cs-CZ"/>
        </w:rPr>
        <w:t xml:space="preserve"> se </w:t>
      </w:r>
      <w:r w:rsidR="00FB5045" w:rsidRPr="0041741F">
        <w:rPr>
          <w:rFonts w:eastAsia="Times New Roman" w:cs="Times New Roman"/>
          <w:lang w:eastAsia="cs-CZ"/>
        </w:rPr>
        <w:t>řídí Obchodními podmínkami k této S</w:t>
      </w:r>
      <w:r w:rsidR="008B1447" w:rsidRPr="0041741F">
        <w:rPr>
          <w:rFonts w:eastAsia="Times New Roman" w:cs="Times New Roman"/>
          <w:lang w:eastAsia="cs-CZ"/>
        </w:rPr>
        <w:t>ml</w:t>
      </w:r>
      <w:r w:rsidR="00D85C5B" w:rsidRPr="0041741F">
        <w:rPr>
          <w:rFonts w:eastAsia="Times New Roman" w:cs="Times New Roman"/>
          <w:lang w:eastAsia="cs-CZ"/>
        </w:rPr>
        <w:t>ouvě (dále jen „Obchodní p</w:t>
      </w:r>
      <w:r w:rsidR="00FB5045" w:rsidRPr="0041741F">
        <w:rPr>
          <w:rFonts w:eastAsia="Times New Roman" w:cs="Times New Roman"/>
          <w:lang w:eastAsia="cs-CZ"/>
        </w:rPr>
        <w:t>odmínky“). Odchylná ujednání v této S</w:t>
      </w:r>
      <w:r w:rsidR="008B1447" w:rsidRPr="0041741F">
        <w:rPr>
          <w:rFonts w:eastAsia="Times New Roman" w:cs="Times New Roman"/>
          <w:lang w:eastAsia="cs-CZ"/>
        </w:rPr>
        <w:t>m</w:t>
      </w:r>
      <w:r w:rsidR="00FB5045" w:rsidRPr="0041741F">
        <w:rPr>
          <w:rFonts w:eastAsia="Times New Roman" w:cs="Times New Roman"/>
          <w:lang w:eastAsia="cs-CZ"/>
        </w:rPr>
        <w:t>l</w:t>
      </w:r>
      <w:r w:rsidR="00D85C5B" w:rsidRPr="0041741F">
        <w:rPr>
          <w:rFonts w:eastAsia="Times New Roman" w:cs="Times New Roman"/>
          <w:lang w:eastAsia="cs-CZ"/>
        </w:rPr>
        <w:t>ouvě mají před zněním Obchodních podmínek přednost.</w:t>
      </w:r>
    </w:p>
    <w:p w14:paraId="38A53FBE" w14:textId="40BF29EB" w:rsidR="0041741F" w:rsidRPr="0041741F" w:rsidRDefault="0041741F" w:rsidP="0041741F">
      <w:pPr>
        <w:pStyle w:val="Odstavecseseznamem"/>
        <w:numPr>
          <w:ilvl w:val="1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41741F">
        <w:rPr>
          <w:rFonts w:eastAsia="Times New Roman" w:cs="Times New Roman"/>
          <w:lang w:eastAsia="cs-CZ"/>
        </w:rPr>
        <w:t>Kupující nabývá vlastnické právo k předmětu smlouvy v souladu s ust. § 2132 Občanského zákoníku až po úplném zaplacení kupní ceny.</w:t>
      </w:r>
    </w:p>
    <w:p w14:paraId="4418F347" w14:textId="77777777" w:rsidR="00D85C5B" w:rsidRPr="000C5DA0" w:rsidRDefault="00D85C5B" w:rsidP="0041741F">
      <w:pPr>
        <w:pStyle w:val="Odstavecseseznamem"/>
        <w:numPr>
          <w:ilvl w:val="1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51135686" w:rsidR="00D85C5B" w:rsidRPr="0041741F" w:rsidRDefault="00D85C5B" w:rsidP="0041741F">
      <w:pPr>
        <w:pStyle w:val="Odstavecseseznamem"/>
        <w:numPr>
          <w:ilvl w:val="2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hanging="11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41741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41741F">
        <w:rPr>
          <w:rFonts w:eastAsia="Times New Roman" w:cs="Times New Roman"/>
          <w:lang w:eastAsia="cs-CZ"/>
        </w:rPr>
        <w:t>Sml</w:t>
      </w:r>
      <w:r w:rsidRPr="0041741F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41741F">
      <w:pPr>
        <w:numPr>
          <w:ilvl w:val="2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1418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41741F">
      <w:pPr>
        <w:pStyle w:val="Odstavecseseznamem"/>
        <w:numPr>
          <w:ilvl w:val="1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41741F">
      <w:pPr>
        <w:pStyle w:val="Odstavecseseznamem"/>
        <w:numPr>
          <w:ilvl w:val="1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41741F">
      <w:pPr>
        <w:pStyle w:val="Odstavecseseznamem"/>
        <w:numPr>
          <w:ilvl w:val="1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41741F">
      <w:pPr>
        <w:pStyle w:val="Odstavecseseznamem"/>
        <w:numPr>
          <w:ilvl w:val="1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41741F">
      <w:pPr>
        <w:pStyle w:val="Odstavecseseznamem"/>
        <w:numPr>
          <w:ilvl w:val="1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41741F">
      <w:pPr>
        <w:pStyle w:val="Odstavecseseznamem"/>
        <w:numPr>
          <w:ilvl w:val="1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41741F">
      <w:pPr>
        <w:pStyle w:val="Odstavecseseznamem"/>
        <w:numPr>
          <w:ilvl w:val="1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BF5712" w:rsidRDefault="008B1447" w:rsidP="0041741F">
      <w:pPr>
        <w:pStyle w:val="Odstavecseseznamem"/>
        <w:numPr>
          <w:ilvl w:val="1"/>
          <w:numId w:val="4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BF5712">
        <w:rPr>
          <w:rFonts w:eastAsia="Calibri" w:cs="Times New Roman"/>
        </w:rPr>
        <w:t>Tato S</w:t>
      </w:r>
      <w:r w:rsidR="00D85C5B" w:rsidRPr="00BF5712">
        <w:rPr>
          <w:rFonts w:eastAsia="Calibri" w:cs="Times New Roman"/>
        </w:rPr>
        <w:t xml:space="preserve">mlouva nabývá platnosti okamžikem podpisu poslední ze </w:t>
      </w:r>
      <w:r w:rsidR="00FB5045" w:rsidRPr="00BF5712">
        <w:rPr>
          <w:rFonts w:eastAsia="Calibri" w:cs="Times New Roman"/>
        </w:rPr>
        <w:t>Sml</w:t>
      </w:r>
      <w:r w:rsidR="00D85C5B" w:rsidRPr="00BF5712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0D0A8BCD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0B583E71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AFE936F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7EBA907A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7146B990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32919EE8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7A406377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7E13BDFD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CAE64A0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7DCA1CA2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5C4FF2A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234B1C97" w14:textId="77777777" w:rsidR="0041741F" w:rsidRDefault="0041741F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1D3CE33" w14:textId="760119E3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6621F99" w14:textId="7D142E30" w:rsidR="00CC1601" w:rsidRPr="0041741F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41741F">
        <w:rPr>
          <w:rFonts w:eastAsia="Times New Roman" w:cs="Times New Roman"/>
          <w:lang w:eastAsia="cs-CZ"/>
        </w:rPr>
        <w:t xml:space="preserve">příloha č. </w:t>
      </w:r>
      <w:r w:rsidR="00BF5712" w:rsidRPr="0041741F">
        <w:rPr>
          <w:rFonts w:eastAsia="Times New Roman" w:cs="Times New Roman"/>
          <w:lang w:eastAsia="cs-CZ"/>
        </w:rPr>
        <w:t>1</w:t>
      </w:r>
      <w:r w:rsidRPr="0041741F">
        <w:rPr>
          <w:rFonts w:eastAsia="Times New Roman" w:cs="Times New Roman"/>
          <w:lang w:eastAsia="cs-CZ"/>
        </w:rPr>
        <w:t>:</w:t>
      </w:r>
      <w:r w:rsidRPr="0041741F">
        <w:rPr>
          <w:rFonts w:eastAsia="Times New Roman" w:cs="Times New Roman"/>
          <w:lang w:eastAsia="cs-CZ"/>
        </w:rPr>
        <w:tab/>
        <w:t>oceněný položkový rozpočet</w:t>
      </w:r>
    </w:p>
    <w:p w14:paraId="1B8234B5" w14:textId="6098ED37" w:rsidR="00BF5712" w:rsidRPr="0041741F" w:rsidRDefault="00BF5712" w:rsidP="00BF5712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41741F">
        <w:rPr>
          <w:rFonts w:eastAsia="Times New Roman" w:cs="Times New Roman"/>
          <w:lang w:eastAsia="cs-CZ"/>
        </w:rPr>
        <w:t>příloha č. 1:</w:t>
      </w:r>
      <w:r w:rsidRPr="0041741F">
        <w:rPr>
          <w:rFonts w:eastAsia="Times New Roman" w:cs="Times New Roman"/>
          <w:lang w:eastAsia="cs-CZ"/>
        </w:rPr>
        <w:tab/>
      </w:r>
      <w:r w:rsidRPr="0041741F">
        <w:rPr>
          <w:rFonts w:eastAsia="Times New Roman" w:cs="Times New Roman"/>
          <w:lang w:eastAsia="cs-CZ"/>
        </w:rPr>
        <w:t>Obchodní podmínky</w:t>
      </w:r>
    </w:p>
    <w:p w14:paraId="1416137A" w14:textId="5DDFBF60" w:rsidR="00033414" w:rsidRPr="007F5EC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3: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6C370B42" w14:textId="77777777" w:rsidR="0041741F" w:rsidRDefault="0041741F" w:rsidP="00CB3AD5">
      <w:pPr>
        <w:spacing w:after="0" w:line="276" w:lineRule="auto"/>
        <w:rPr>
          <w:rFonts w:asciiTheme="majorHAnsi" w:hAnsiTheme="majorHAnsi"/>
        </w:rPr>
      </w:pPr>
    </w:p>
    <w:p w14:paraId="50C04FE0" w14:textId="41DA3BDB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41741F">
        <w:rPr>
          <w:rFonts w:asciiTheme="majorHAnsi" w:hAnsiTheme="majorHAnsi"/>
        </w:rPr>
        <w:t>Prodávajícího:</w:t>
      </w:r>
      <w:r w:rsidR="0041741F">
        <w:rPr>
          <w:rFonts w:asciiTheme="majorHAnsi" w:hAnsiTheme="majorHAnsi"/>
        </w:rPr>
        <w:tab/>
      </w:r>
      <w:r w:rsidR="0041741F">
        <w:rPr>
          <w:rFonts w:asciiTheme="majorHAnsi" w:hAnsiTheme="majorHAnsi"/>
        </w:rPr>
        <w:tab/>
      </w:r>
      <w:r w:rsidR="0041741F">
        <w:rPr>
          <w:rFonts w:asciiTheme="majorHAnsi" w:hAnsiTheme="majorHAnsi"/>
        </w:rPr>
        <w:tab/>
      </w:r>
      <w:r w:rsidR="0041741F">
        <w:rPr>
          <w:rFonts w:asciiTheme="majorHAnsi" w:hAnsiTheme="majorHAnsi"/>
        </w:rPr>
        <w:tab/>
      </w:r>
      <w:r w:rsidR="0041741F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 xml:space="preserve">Za </w:t>
      </w:r>
      <w:r w:rsidR="0041741F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646A470C" w14:textId="48BECB85" w:rsidR="0041741F" w:rsidRDefault="0041741F" w:rsidP="0041741F">
      <w:pPr>
        <w:spacing w:after="0" w:line="276" w:lineRule="auto"/>
        <w:rPr>
          <w:rFonts w:asciiTheme="majorHAnsi" w:hAnsiTheme="majorHAnsi"/>
        </w:rPr>
      </w:pPr>
    </w:p>
    <w:p w14:paraId="5A92892D" w14:textId="77777777" w:rsidR="0041741F" w:rsidRDefault="0041741F" w:rsidP="0041741F">
      <w:pPr>
        <w:spacing w:after="0" w:line="276" w:lineRule="auto"/>
        <w:rPr>
          <w:rFonts w:asciiTheme="majorHAnsi" w:hAnsiTheme="majorHAnsi"/>
        </w:rPr>
      </w:pPr>
    </w:p>
    <w:p w14:paraId="5C34722C" w14:textId="77777777" w:rsidR="0041741F" w:rsidRDefault="0041741F" w:rsidP="0041741F">
      <w:pPr>
        <w:spacing w:after="0" w:line="276" w:lineRule="auto"/>
        <w:rPr>
          <w:rFonts w:asciiTheme="majorHAnsi" w:hAnsiTheme="majorHAnsi"/>
        </w:rPr>
      </w:pPr>
    </w:p>
    <w:p w14:paraId="630CE184" w14:textId="77777777" w:rsidR="0041741F" w:rsidRDefault="0041741F" w:rsidP="0041741F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00347580" w14:textId="77777777" w:rsidR="0041741F" w:rsidRDefault="0041741F" w:rsidP="0041741F">
      <w:pPr>
        <w:spacing w:after="0" w:line="276" w:lineRule="auto"/>
        <w:rPr>
          <w:noProof/>
          <w:highlight w:val="yellow"/>
        </w:rPr>
      </w:pPr>
      <w:r>
        <w:rPr>
          <w:noProof/>
        </w:rPr>
        <w:t>Ing. Ladislav Kašpar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  <w:highlight w:val="yellow"/>
        </w:rPr>
        <w:t xml:space="preserve">     </w:t>
      </w:r>
      <w:r>
        <w:rPr>
          <w:rFonts w:asciiTheme="majorHAnsi" w:hAnsiTheme="majorHAnsi"/>
          <w:noProof/>
          <w:highlight w:val="yellow"/>
        </w:rPr>
        <w:t>[</w:t>
      </w:r>
      <w:r>
        <w:rPr>
          <w:rFonts w:asciiTheme="majorHAnsi" w:hAnsiTheme="majorHAnsi"/>
          <w:i/>
          <w:iCs/>
          <w:noProof/>
          <w:highlight w:val="yellow"/>
        </w:rPr>
        <w:t>DOPLNÍ ZHOTOVITEL</w:t>
      </w:r>
      <w:r>
        <w:rPr>
          <w:rFonts w:asciiTheme="majorHAnsi" w:hAnsiTheme="majorHAnsi"/>
          <w:noProof/>
          <w:highlight w:val="yellow"/>
        </w:rPr>
        <w:t>]</w:t>
      </w:r>
    </w:p>
    <w:p w14:paraId="778C5C3B" w14:textId="77777777" w:rsidR="0041741F" w:rsidRDefault="0041741F" w:rsidP="0041741F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>Ředitel Oblastního ředitelství</w:t>
      </w:r>
      <w:r>
        <w:rPr>
          <w:rFonts w:asciiTheme="majorHAnsi" w:hAnsiTheme="majorHAnsi"/>
        </w:rPr>
        <w:t xml:space="preserve"> Olomouc</w:t>
      </w:r>
    </w:p>
    <w:p w14:paraId="1942CC3A" w14:textId="4649049A" w:rsidR="00A349F7" w:rsidRPr="00A349F7" w:rsidRDefault="0041741F" w:rsidP="0041741F">
      <w:pPr>
        <w:spacing w:after="0" w:line="276" w:lineRule="auto"/>
        <w:rPr>
          <w:rFonts w:eastAsia="Calibri" w:cs="Times New Roman"/>
          <w:sz w:val="16"/>
          <w:szCs w:val="16"/>
        </w:rPr>
      </w:pPr>
      <w:r>
        <w:rPr>
          <w:rFonts w:asciiTheme="majorHAnsi" w:hAnsiTheme="majorHAnsi"/>
        </w:rPr>
        <w:t>Správa železnic, státní organizace</w:t>
      </w:r>
      <w:r>
        <w:rPr>
          <w:rFonts w:asciiTheme="majorHAnsi" w:hAnsiTheme="majorHAnsi"/>
        </w:rPr>
        <w:tab/>
      </w:r>
    </w:p>
    <w:sectPr w:rsidR="00A349F7" w:rsidRPr="00A349F7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444F3" w14:textId="77777777" w:rsidR="00FE7CC1" w:rsidRDefault="00FE7CC1" w:rsidP="00962258">
      <w:pPr>
        <w:spacing w:after="0" w:line="240" w:lineRule="auto"/>
      </w:pPr>
      <w:r>
        <w:separator/>
      </w:r>
    </w:p>
  </w:endnote>
  <w:endnote w:type="continuationSeparator" w:id="0">
    <w:p w14:paraId="01F58AB7" w14:textId="77777777" w:rsidR="00FE7CC1" w:rsidRDefault="00FE7CC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E05C8" w14:textId="77777777" w:rsidR="005D77DE" w:rsidRDefault="005D7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5301D8C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741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741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7B15B6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5A5C57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D0B18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74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741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852A5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AD7C7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05F39" w14:textId="77777777" w:rsidR="00FE7CC1" w:rsidRDefault="00FE7CC1" w:rsidP="00962258">
      <w:pPr>
        <w:spacing w:after="0" w:line="240" w:lineRule="auto"/>
      </w:pPr>
      <w:r>
        <w:separator/>
      </w:r>
    </w:p>
  </w:footnote>
  <w:footnote w:type="continuationSeparator" w:id="0">
    <w:p w14:paraId="451A49A3" w14:textId="77777777" w:rsidR="00FE7CC1" w:rsidRDefault="00FE7CC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02EB7" w14:textId="77777777" w:rsidR="005D77DE" w:rsidRDefault="005D7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82BAD"/>
    <w:multiLevelType w:val="singleLevel"/>
    <w:tmpl w:val="2F5C636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trike w:val="0"/>
        <w:dstrike w:val="0"/>
        <w:sz w:val="24"/>
        <w:u w:val="none"/>
        <w:effect w:val="none"/>
      </w:r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0967595"/>
    <w:multiLevelType w:val="multilevel"/>
    <w:tmpl w:val="59F80C8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FF5823"/>
    <w:multiLevelType w:val="multilevel"/>
    <w:tmpl w:val="FB9AE9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2"/>
  </w:num>
  <w:num w:numId="35">
    <w:abstractNumId w:val="7"/>
  </w:num>
  <w:num w:numId="36">
    <w:abstractNumId w:val="14"/>
  </w:num>
  <w:num w:numId="37">
    <w:abstractNumId w:val="18"/>
  </w:num>
  <w:num w:numId="38">
    <w:abstractNumId w:val="20"/>
  </w:num>
  <w:num w:numId="39">
    <w:abstractNumId w:val="16"/>
  </w:num>
  <w:num w:numId="40">
    <w:abstractNumId w:val="2"/>
  </w:num>
  <w:num w:numId="41">
    <w:abstractNumId w:val="5"/>
  </w:num>
  <w:num w:numId="42">
    <w:abstractNumId w:val="8"/>
  </w:num>
  <w:num w:numId="43">
    <w:abstractNumId w:val="9"/>
    <w:lvlOverride w:ilvl="0">
      <w:startOverride w:val="1"/>
    </w:lvlOverride>
  </w:num>
  <w:num w:numId="44">
    <w:abstractNumId w:val="15"/>
  </w:num>
  <w:num w:numId="45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B540F"/>
    <w:rsid w:val="001C22E7"/>
    <w:rsid w:val="001C4874"/>
    <w:rsid w:val="001E62F8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41DCF"/>
    <w:rsid w:val="00346E96"/>
    <w:rsid w:val="00357BC6"/>
    <w:rsid w:val="00385A72"/>
    <w:rsid w:val="0038695D"/>
    <w:rsid w:val="003956C6"/>
    <w:rsid w:val="003A63EE"/>
    <w:rsid w:val="003B39EC"/>
    <w:rsid w:val="0041741F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B76DD"/>
    <w:rsid w:val="005D5624"/>
    <w:rsid w:val="005D7514"/>
    <w:rsid w:val="005D77DE"/>
    <w:rsid w:val="005F1404"/>
    <w:rsid w:val="005F294E"/>
    <w:rsid w:val="005F2CA1"/>
    <w:rsid w:val="0061068E"/>
    <w:rsid w:val="006166E0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392E"/>
    <w:rsid w:val="00A24EC2"/>
    <w:rsid w:val="00A33BB9"/>
    <w:rsid w:val="00A349F7"/>
    <w:rsid w:val="00A606A7"/>
    <w:rsid w:val="00A6177B"/>
    <w:rsid w:val="00A66136"/>
    <w:rsid w:val="00A83605"/>
    <w:rsid w:val="00A91C7A"/>
    <w:rsid w:val="00A96888"/>
    <w:rsid w:val="00AA4CBB"/>
    <w:rsid w:val="00AA65FA"/>
    <w:rsid w:val="00AA735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BF5712"/>
    <w:rsid w:val="00C02D0A"/>
    <w:rsid w:val="00C03A6E"/>
    <w:rsid w:val="00C24C30"/>
    <w:rsid w:val="00C44F6A"/>
    <w:rsid w:val="00C47AE3"/>
    <w:rsid w:val="00C63CB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150A2BD-3E1C-4905-B896-648BFC17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olek@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le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F5E03F-178C-4459-A3F4-021B7705B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1271</Words>
  <Characters>7502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12</cp:revision>
  <cp:lastPrinted>2017-11-28T17:18:00Z</cp:lastPrinted>
  <dcterms:created xsi:type="dcterms:W3CDTF">2020-01-20T10:37:00Z</dcterms:created>
  <dcterms:modified xsi:type="dcterms:W3CDTF">2020-10-07T12:55:00Z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