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BDFB3B" w14:textId="3E1A9CA9" w:rsidR="003A77F8" w:rsidRPr="00081BDD" w:rsidRDefault="003A77F8" w:rsidP="003A77F8">
      <w:pPr>
        <w:ind w:left="426"/>
        <w:rPr>
          <w:lang w:eastAsia="cs-CZ"/>
        </w:rPr>
      </w:pPr>
      <w:r>
        <w:rPr>
          <w:lang w:eastAsia="cs-CZ"/>
        </w:rPr>
        <w:t>Příloha č. 2</w:t>
      </w:r>
      <w:bookmarkStart w:id="0" w:name="_GoBack"/>
      <w:bookmarkEnd w:id="0"/>
      <w:r w:rsidRPr="00081BDD">
        <w:rPr>
          <w:lang w:eastAsia="cs-CZ"/>
        </w:rPr>
        <w:t xml:space="preserve"> Zadávací dokumentace</w:t>
      </w:r>
    </w:p>
    <w:p w14:paraId="7043BD31" w14:textId="77777777" w:rsidR="003A77F8" w:rsidRDefault="003A77F8" w:rsidP="001C313E">
      <w:pPr>
        <w:spacing w:after="0" w:line="240" w:lineRule="auto"/>
        <w:ind w:left="360"/>
        <w:jc w:val="center"/>
        <w:outlineLvl w:val="0"/>
        <w:rPr>
          <w:rFonts w:eastAsia="Times New Roman" w:cs="Arial"/>
          <w:b/>
          <w:lang w:eastAsia="cs-CZ"/>
        </w:rPr>
      </w:pPr>
    </w:p>
    <w:p w14:paraId="4C8F8A36" w14:textId="40C7F14C" w:rsidR="001C313E" w:rsidRPr="005716DA" w:rsidRDefault="001C313E" w:rsidP="001C313E">
      <w:pPr>
        <w:spacing w:after="0" w:line="240" w:lineRule="auto"/>
        <w:ind w:left="360"/>
        <w:jc w:val="center"/>
        <w:outlineLvl w:val="0"/>
        <w:rPr>
          <w:rFonts w:eastAsia="Times New Roman" w:cs="Arial"/>
          <w:b/>
          <w:lang w:eastAsia="cs-CZ"/>
        </w:rPr>
      </w:pPr>
      <w:r w:rsidRPr="005716DA">
        <w:rPr>
          <w:rFonts w:eastAsia="Times New Roman" w:cs="Arial"/>
          <w:b/>
          <w:lang w:eastAsia="cs-CZ"/>
        </w:rPr>
        <w:t xml:space="preserve">Podklady ke kalkulaci </w:t>
      </w:r>
      <w:r w:rsidRPr="006A692B">
        <w:rPr>
          <w:rFonts w:eastAsia="Times New Roman" w:cs="Arial"/>
          <w:b/>
          <w:lang w:eastAsia="cs-CZ"/>
        </w:rPr>
        <w:t xml:space="preserve">pojistného </w:t>
      </w:r>
    </w:p>
    <w:p w14:paraId="18492A5C" w14:textId="77777777" w:rsidR="001C313E" w:rsidRPr="005716DA" w:rsidRDefault="001C313E" w:rsidP="002272C2">
      <w:pPr>
        <w:spacing w:after="0" w:line="240" w:lineRule="auto"/>
        <w:ind w:left="0"/>
        <w:rPr>
          <w:rFonts w:eastAsia="Times New Roman" w:cs="Times New Roman"/>
          <w:lang w:eastAsia="cs-CZ"/>
        </w:rPr>
      </w:pPr>
    </w:p>
    <w:p w14:paraId="49EAD680" w14:textId="77777777" w:rsidR="001C313E" w:rsidRPr="005716DA" w:rsidRDefault="001C313E" w:rsidP="001C313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5716DA">
        <w:rPr>
          <w:rFonts w:eastAsia="Times New Roman" w:cs="Times New Roman"/>
          <w:b/>
          <w:lang w:eastAsia="cs-CZ"/>
        </w:rPr>
        <w:t>A. Pojištění odpovědnosti za újmu</w:t>
      </w:r>
    </w:p>
    <w:p w14:paraId="5133C67D" w14:textId="77777777" w:rsidR="001C313E" w:rsidRPr="005716DA" w:rsidRDefault="001C313E" w:rsidP="001C313E">
      <w:pPr>
        <w:spacing w:after="0" w:line="240" w:lineRule="auto"/>
        <w:rPr>
          <w:rFonts w:eastAsia="Times New Roman" w:cs="Arial"/>
          <w:lang w:eastAsia="cs-CZ"/>
        </w:rPr>
      </w:pPr>
    </w:p>
    <w:p w14:paraId="4A528905" w14:textId="77777777" w:rsidR="001C313E" w:rsidRPr="005716DA" w:rsidRDefault="001C313E" w:rsidP="001C313E">
      <w:pPr>
        <w:spacing w:after="0" w:line="240" w:lineRule="auto"/>
        <w:ind w:left="851" w:hanging="284"/>
        <w:jc w:val="both"/>
        <w:rPr>
          <w:rFonts w:eastAsia="Times New Roman" w:cs="Arial"/>
          <w:lang w:eastAsia="cs-CZ"/>
        </w:rPr>
      </w:pPr>
      <w:r w:rsidRPr="005716DA">
        <w:rPr>
          <w:rFonts w:eastAsia="Times New Roman" w:cs="Arial"/>
          <w:b/>
          <w:lang w:eastAsia="cs-CZ"/>
        </w:rPr>
        <w:t xml:space="preserve">1. Předmět činnosti, který má být zahrnut do pojištění </w:t>
      </w:r>
    </w:p>
    <w:p w14:paraId="5B5F55F6" w14:textId="77777777" w:rsidR="001C313E" w:rsidRPr="005716DA" w:rsidRDefault="001C313E" w:rsidP="001C313E">
      <w:pPr>
        <w:numPr>
          <w:ilvl w:val="0"/>
          <w:numId w:val="5"/>
        </w:numPr>
        <w:spacing w:before="0" w:after="0" w:line="240" w:lineRule="auto"/>
        <w:ind w:right="-1"/>
        <w:rPr>
          <w:rFonts w:eastAsia="Times New Roman" w:cs="Arial"/>
          <w:lang w:eastAsia="cs-CZ"/>
        </w:rPr>
      </w:pPr>
      <w:r w:rsidRPr="005716DA">
        <w:rPr>
          <w:rFonts w:eastAsia="Times New Roman" w:cs="Arial"/>
          <w:lang w:eastAsia="cs-CZ"/>
        </w:rPr>
        <w:t>Převažující náplní činnosti zadavatele je níže uvedené:</w:t>
      </w:r>
    </w:p>
    <w:p w14:paraId="7371B3B4" w14:textId="77777777" w:rsidR="001C313E" w:rsidRPr="005716DA" w:rsidRDefault="001C313E" w:rsidP="001C313E">
      <w:pPr>
        <w:numPr>
          <w:ilvl w:val="3"/>
          <w:numId w:val="8"/>
        </w:numPr>
        <w:spacing w:before="0" w:after="0" w:line="240" w:lineRule="auto"/>
        <w:ind w:right="-1"/>
        <w:jc w:val="both"/>
        <w:rPr>
          <w:rFonts w:eastAsia="Times New Roman" w:cs="Arial"/>
          <w:lang w:eastAsia="cs-CZ"/>
        </w:rPr>
      </w:pPr>
      <w:r w:rsidRPr="005716DA">
        <w:rPr>
          <w:rFonts w:eastAsia="Times New Roman" w:cs="Times New Roman"/>
          <w:color w:val="000000"/>
          <w:lang w:eastAsia="cs-CZ"/>
        </w:rPr>
        <w:t>zajištění provozování železniční dopravní cesty a její provozuschopnosti, zajišťováním údržby, opravy, rozvoje a modernizace železniční dopravní cesty, provádění staveb,</w:t>
      </w:r>
    </w:p>
    <w:p w14:paraId="6C07EB76" w14:textId="77777777" w:rsidR="001C313E" w:rsidRPr="005716DA" w:rsidRDefault="001C313E" w:rsidP="001C313E">
      <w:pPr>
        <w:numPr>
          <w:ilvl w:val="3"/>
          <w:numId w:val="8"/>
        </w:numPr>
        <w:spacing w:before="0" w:after="200"/>
        <w:contextualSpacing/>
        <w:rPr>
          <w:rFonts w:eastAsia="Times New Roman" w:cs="Times New Roman"/>
          <w:bCs/>
          <w:color w:val="000000"/>
          <w:lang w:eastAsia="cs-CZ"/>
        </w:rPr>
      </w:pPr>
      <w:r w:rsidRPr="005716DA">
        <w:rPr>
          <w:rFonts w:eastAsia="Times New Roman" w:cs="Times New Roman"/>
          <w:bCs/>
          <w:color w:val="000000"/>
          <w:lang w:eastAsia="cs-CZ"/>
        </w:rPr>
        <w:t>správa a údržba provozních budov (zejména nádraží, nástupiště, provozní budovy)</w:t>
      </w:r>
      <w:r w:rsidRPr="008A7F01">
        <w:rPr>
          <w:rFonts w:eastAsia="Times New Roman" w:cs="Times New Roman"/>
          <w:bCs/>
          <w:color w:val="0070C0"/>
          <w:lang w:eastAsia="cs-CZ"/>
        </w:rPr>
        <w:t>,</w:t>
      </w:r>
    </w:p>
    <w:p w14:paraId="06E0FD70" w14:textId="77777777" w:rsidR="001C313E" w:rsidRDefault="001C313E" w:rsidP="001C313E">
      <w:pPr>
        <w:numPr>
          <w:ilvl w:val="3"/>
          <w:numId w:val="8"/>
        </w:numPr>
        <w:spacing w:before="0" w:after="200"/>
        <w:contextualSpacing/>
        <w:rPr>
          <w:rFonts w:eastAsia="Times New Roman" w:cs="Times New Roman"/>
          <w:bCs/>
          <w:color w:val="000000"/>
          <w:lang w:eastAsia="cs-CZ"/>
        </w:rPr>
      </w:pPr>
      <w:r w:rsidRPr="005716DA">
        <w:rPr>
          <w:rFonts w:eastAsia="Times New Roman" w:cs="Times New Roman"/>
          <w:bCs/>
          <w:color w:val="000000"/>
          <w:lang w:eastAsia="cs-CZ"/>
        </w:rPr>
        <w:t>distribuce elektrické energie</w:t>
      </w:r>
    </w:p>
    <w:p w14:paraId="00677700" w14:textId="77777777" w:rsidR="001C313E" w:rsidRPr="00047A01" w:rsidRDefault="001C313E" w:rsidP="001C313E">
      <w:pPr>
        <w:pStyle w:val="Odstavecseseznamem"/>
        <w:spacing w:after="0" w:line="240" w:lineRule="auto"/>
        <w:ind w:left="1056" w:right="-1"/>
        <w:jc w:val="both"/>
        <w:rPr>
          <w:rFonts w:eastAsia="Times New Roman" w:cs="Arial"/>
          <w:lang w:eastAsia="cs-CZ"/>
        </w:rPr>
      </w:pPr>
      <w:r w:rsidRPr="00047A01">
        <w:rPr>
          <w:rFonts w:eastAsia="Times New Roman" w:cs="Arial"/>
          <w:lang w:eastAsia="cs-CZ"/>
        </w:rPr>
        <w:t xml:space="preserve">Zadavatel neprovozuje osobní a </w:t>
      </w:r>
      <w:r w:rsidRPr="006A692B">
        <w:rPr>
          <w:rFonts w:eastAsia="Times New Roman" w:cs="Arial"/>
          <w:lang w:eastAsia="cs-CZ"/>
        </w:rPr>
        <w:t>nákladní dopravu a přepravu vyjma přeprav k zajištění vlastní činnosti a pro vlastní potřebu.</w:t>
      </w:r>
    </w:p>
    <w:p w14:paraId="1C4CEF27" w14:textId="77777777" w:rsidR="001C313E" w:rsidRPr="005716DA" w:rsidRDefault="001C313E" w:rsidP="001C313E">
      <w:pPr>
        <w:spacing w:after="200"/>
        <w:ind w:left="1440"/>
        <w:contextualSpacing/>
        <w:rPr>
          <w:rFonts w:eastAsia="Times New Roman" w:cs="Times New Roman"/>
          <w:bCs/>
          <w:color w:val="000000"/>
          <w:lang w:eastAsia="cs-CZ"/>
        </w:rPr>
      </w:pPr>
    </w:p>
    <w:p w14:paraId="4E7F6ED4" w14:textId="77777777" w:rsidR="001C313E" w:rsidRPr="005716DA" w:rsidRDefault="001C313E" w:rsidP="001C313E">
      <w:pPr>
        <w:numPr>
          <w:ilvl w:val="0"/>
          <w:numId w:val="5"/>
        </w:numPr>
        <w:spacing w:before="0" w:after="0" w:line="240" w:lineRule="auto"/>
        <w:ind w:right="-1"/>
        <w:jc w:val="both"/>
        <w:rPr>
          <w:rFonts w:eastAsia="Times New Roman" w:cs="Arial"/>
          <w:lang w:eastAsia="cs-CZ"/>
        </w:rPr>
      </w:pPr>
      <w:r w:rsidRPr="005716DA">
        <w:rPr>
          <w:rFonts w:eastAsia="Times New Roman" w:cs="Times New Roman"/>
          <w:color w:val="000000"/>
          <w:lang w:eastAsia="cs-CZ"/>
        </w:rPr>
        <w:t>Za činnost nejvíce rizikovou z pohledu možných škod považuje zadavatel zajištění provozování železniční dopravní cesty a její provozuschopnosti, zajišťováním údržby, opravy, rozvoje a modernizace železniční dopravní cesty, a provádění staveb.</w:t>
      </w:r>
    </w:p>
    <w:p w14:paraId="09CBA412" w14:textId="77777777" w:rsidR="001C313E" w:rsidRPr="005716DA" w:rsidRDefault="001C313E" w:rsidP="001C313E">
      <w:pPr>
        <w:spacing w:after="0" w:line="240" w:lineRule="auto"/>
        <w:ind w:left="720"/>
        <w:contextualSpacing/>
        <w:rPr>
          <w:rFonts w:eastAsia="Times New Roman" w:cs="Arial"/>
          <w:lang w:eastAsia="cs-CZ"/>
        </w:rPr>
      </w:pPr>
    </w:p>
    <w:p w14:paraId="1BCD13A1" w14:textId="506D880E" w:rsidR="001C313E" w:rsidRPr="002272C2" w:rsidRDefault="001C313E" w:rsidP="002272C2">
      <w:pPr>
        <w:numPr>
          <w:ilvl w:val="0"/>
          <w:numId w:val="5"/>
        </w:numPr>
        <w:spacing w:before="0" w:after="0" w:line="240" w:lineRule="auto"/>
        <w:ind w:right="-1"/>
        <w:jc w:val="both"/>
        <w:rPr>
          <w:rFonts w:eastAsia="Times New Roman" w:cs="Arial"/>
          <w:lang w:eastAsia="cs-CZ"/>
        </w:rPr>
      </w:pPr>
      <w:r w:rsidRPr="009E58B1">
        <w:rPr>
          <w:rFonts w:eastAsia="Times New Roman" w:cs="Arial"/>
          <w:lang w:eastAsia="cs-CZ"/>
        </w:rPr>
        <w:t>Pozn. Zadavatel nemá vlastní vývoj a výzkum a nepoužívá dodavatelské služby, zároveň nevyrábí výrobky ani komponenty výrobků jiných. Hlavní činností není výroba, z pohledu odběru služeb převažují velkoodběratelé provozující drážní dopravu.</w:t>
      </w:r>
    </w:p>
    <w:p w14:paraId="2576D50A" w14:textId="77777777" w:rsidR="001C313E" w:rsidRPr="005716DA" w:rsidRDefault="001C313E" w:rsidP="001C313E">
      <w:pPr>
        <w:spacing w:after="0" w:line="240" w:lineRule="auto"/>
        <w:ind w:right="-1"/>
        <w:rPr>
          <w:rFonts w:eastAsia="Times New Roman" w:cs="Arial"/>
          <w:lang w:eastAsia="cs-CZ"/>
        </w:rPr>
      </w:pPr>
    </w:p>
    <w:p w14:paraId="5AD7BA65" w14:textId="77777777" w:rsidR="001C313E" w:rsidRPr="005716DA" w:rsidRDefault="001C313E" w:rsidP="001C313E">
      <w:pPr>
        <w:spacing w:after="0" w:line="240" w:lineRule="auto"/>
        <w:rPr>
          <w:rFonts w:eastAsia="Times New Roman" w:cs="Arial"/>
          <w:b/>
          <w:lang w:eastAsia="cs-CZ"/>
        </w:rPr>
      </w:pPr>
      <w:r w:rsidRPr="005716DA">
        <w:rPr>
          <w:rFonts w:eastAsia="Times New Roman" w:cs="Arial"/>
          <w:b/>
          <w:lang w:eastAsia="cs-CZ"/>
        </w:rPr>
        <w:t>2. Územní rozsah pojištění</w:t>
      </w:r>
    </w:p>
    <w:p w14:paraId="2116A5C3" w14:textId="77777777" w:rsidR="001C313E" w:rsidRPr="005716DA" w:rsidRDefault="001C313E" w:rsidP="001C313E">
      <w:pPr>
        <w:spacing w:after="0" w:line="240" w:lineRule="auto"/>
        <w:rPr>
          <w:rFonts w:eastAsia="Times New Roman" w:cs="Arial"/>
          <w:lang w:eastAsia="cs-CZ"/>
        </w:rPr>
      </w:pPr>
      <w:r w:rsidRPr="005716DA">
        <w:rPr>
          <w:rFonts w:eastAsia="Times New Roman" w:cs="Arial"/>
          <w:lang w:eastAsia="cs-CZ"/>
        </w:rPr>
        <w:t>Zadavatel uvádí, že územním rozsahem pojištění je pouze území České republiky</w:t>
      </w:r>
      <w:r w:rsidRPr="008A7F01">
        <w:rPr>
          <w:rFonts w:eastAsia="Times New Roman" w:cs="Arial"/>
          <w:color w:val="0070C0"/>
          <w:lang w:eastAsia="cs-CZ"/>
        </w:rPr>
        <w:t>.</w:t>
      </w:r>
    </w:p>
    <w:p w14:paraId="008117C4" w14:textId="15096D96" w:rsidR="001C313E" w:rsidRPr="005716DA" w:rsidRDefault="001C313E" w:rsidP="002272C2">
      <w:pPr>
        <w:spacing w:after="0" w:line="240" w:lineRule="auto"/>
        <w:rPr>
          <w:rFonts w:eastAsia="Times New Roman" w:cs="Arial"/>
          <w:b/>
          <w:lang w:eastAsia="cs-CZ"/>
        </w:rPr>
      </w:pPr>
      <w:r w:rsidRPr="005716DA">
        <w:rPr>
          <w:rFonts w:eastAsia="Times New Roman" w:cs="Arial"/>
          <w:lang w:eastAsia="cs-CZ"/>
        </w:rPr>
        <w:t>Zadavatel dále uvádí, že není výrobcem a nevyváží žádné výrobky do jiných zemí</w:t>
      </w:r>
      <w:r w:rsidRPr="008A7F01">
        <w:rPr>
          <w:rFonts w:eastAsia="Times New Roman" w:cs="Arial"/>
          <w:color w:val="0070C0"/>
          <w:lang w:eastAsia="cs-CZ"/>
        </w:rPr>
        <w:t>.</w:t>
      </w:r>
      <w:r w:rsidRPr="005716DA">
        <w:rPr>
          <w:rFonts w:eastAsia="Times New Roman" w:cs="Arial"/>
          <w:lang w:eastAsia="cs-CZ"/>
        </w:rPr>
        <w:tab/>
      </w:r>
      <w:r w:rsidRPr="005716DA">
        <w:rPr>
          <w:rFonts w:eastAsia="Times New Roman" w:cs="Arial"/>
          <w:b/>
          <w:lang w:eastAsia="cs-CZ"/>
        </w:rPr>
        <w:tab/>
      </w:r>
      <w:r w:rsidRPr="005716DA">
        <w:rPr>
          <w:rFonts w:eastAsia="Times New Roman" w:cs="Arial"/>
          <w:b/>
          <w:lang w:eastAsia="cs-CZ"/>
        </w:rPr>
        <w:tab/>
        <w:t xml:space="preserve"> </w:t>
      </w:r>
    </w:p>
    <w:p w14:paraId="73796330" w14:textId="77777777" w:rsidR="001C313E" w:rsidRPr="005716DA" w:rsidRDefault="001C313E" w:rsidP="001C313E">
      <w:pPr>
        <w:spacing w:after="0" w:line="240" w:lineRule="auto"/>
        <w:ind w:left="852" w:hanging="285"/>
        <w:rPr>
          <w:rFonts w:eastAsia="Times New Roman" w:cs="Arial"/>
          <w:b/>
          <w:lang w:eastAsia="cs-CZ"/>
        </w:rPr>
      </w:pPr>
      <w:r w:rsidRPr="005716DA">
        <w:rPr>
          <w:rFonts w:eastAsia="Times New Roman" w:cs="Arial"/>
          <w:b/>
          <w:lang w:eastAsia="cs-CZ"/>
        </w:rPr>
        <w:t xml:space="preserve">3. Zhodnocení </w:t>
      </w:r>
      <w:r>
        <w:rPr>
          <w:rFonts w:eastAsia="Times New Roman" w:cs="Arial"/>
          <w:b/>
          <w:lang w:eastAsia="cs-CZ"/>
        </w:rPr>
        <w:t>stavu majetku</w:t>
      </w:r>
      <w:r w:rsidRPr="005716DA">
        <w:rPr>
          <w:rFonts w:eastAsia="Times New Roman" w:cs="Arial"/>
          <w:b/>
          <w:lang w:eastAsia="cs-CZ"/>
        </w:rPr>
        <w:t xml:space="preserve"> zadavatele</w:t>
      </w:r>
    </w:p>
    <w:p w14:paraId="12DF0FFE" w14:textId="77777777" w:rsidR="001C313E" w:rsidRPr="005716DA" w:rsidRDefault="001C313E" w:rsidP="001C313E">
      <w:pPr>
        <w:spacing w:after="0" w:line="240" w:lineRule="auto"/>
        <w:rPr>
          <w:rFonts w:eastAsia="Times New Roman" w:cs="Arial"/>
          <w:lang w:eastAsia="cs-CZ"/>
        </w:rPr>
      </w:pPr>
      <w:r w:rsidRPr="005716DA">
        <w:rPr>
          <w:rFonts w:eastAsia="Times New Roman" w:cs="Arial"/>
          <w:lang w:eastAsia="cs-CZ"/>
        </w:rPr>
        <w:t>Zadavatel uvádí, že majetek je udržován v provozuschopném a příznivém stavu, kdy průběžně dochází k jeho modernizaci, údržba budov je pravidelně prováděna, dle plánu rekonstrukcí jsou provozy a budovy modernizovány</w:t>
      </w:r>
      <w:r w:rsidRPr="008A7F01">
        <w:rPr>
          <w:rFonts w:eastAsia="Times New Roman" w:cs="Arial"/>
          <w:color w:val="0070C0"/>
          <w:lang w:eastAsia="cs-CZ"/>
        </w:rPr>
        <w:t>.</w:t>
      </w:r>
    </w:p>
    <w:p w14:paraId="12754357" w14:textId="77777777" w:rsidR="001C313E" w:rsidRPr="005716DA" w:rsidRDefault="001C313E" w:rsidP="001C313E">
      <w:pPr>
        <w:spacing w:after="0" w:line="240" w:lineRule="auto"/>
        <w:ind w:left="852"/>
        <w:rPr>
          <w:rFonts w:eastAsia="Times New Roman" w:cs="Arial"/>
          <w:lang w:eastAsia="cs-CZ"/>
        </w:rPr>
      </w:pPr>
    </w:p>
    <w:p w14:paraId="37A51FB2" w14:textId="77777777" w:rsidR="001C313E" w:rsidRPr="005716DA" w:rsidRDefault="001C313E" w:rsidP="001C313E">
      <w:pPr>
        <w:spacing w:after="0" w:line="240" w:lineRule="auto"/>
        <w:ind w:firstLine="567"/>
        <w:rPr>
          <w:rFonts w:eastAsia="Times New Roman" w:cs="Arial"/>
          <w:b/>
          <w:lang w:eastAsia="cs-CZ"/>
        </w:rPr>
      </w:pPr>
      <w:r w:rsidRPr="005716DA">
        <w:rPr>
          <w:rFonts w:eastAsia="Times New Roman" w:cs="Arial"/>
          <w:b/>
          <w:lang w:eastAsia="cs-CZ"/>
        </w:rPr>
        <w:t>4. Další informace</w:t>
      </w:r>
    </w:p>
    <w:p w14:paraId="54BDC741" w14:textId="77777777" w:rsidR="001C313E" w:rsidRPr="005716DA" w:rsidRDefault="001C313E" w:rsidP="001C313E">
      <w:pPr>
        <w:numPr>
          <w:ilvl w:val="0"/>
          <w:numId w:val="6"/>
        </w:numPr>
        <w:spacing w:before="0" w:after="0" w:line="240" w:lineRule="auto"/>
        <w:rPr>
          <w:rFonts w:eastAsia="Times New Roman" w:cs="Arial"/>
          <w:lang w:eastAsia="cs-CZ"/>
        </w:rPr>
      </w:pPr>
      <w:r w:rsidRPr="005716DA">
        <w:rPr>
          <w:rFonts w:eastAsia="Times New Roman" w:cs="Arial"/>
          <w:lang w:eastAsia="cs-CZ"/>
        </w:rPr>
        <w:t>Zadavatel má zavedené níže uvedené systémy kontrol:</w:t>
      </w:r>
    </w:p>
    <w:p w14:paraId="2163B55E" w14:textId="77777777" w:rsidR="002272C2" w:rsidRDefault="002272C2" w:rsidP="002272C2">
      <w:pPr>
        <w:pStyle w:val="Odstavecseseznamem"/>
        <w:spacing w:before="0" w:line="240" w:lineRule="auto"/>
        <w:ind w:left="1211"/>
        <w:rPr>
          <w:rFonts w:eastAsia="Times New Roman" w:cs="Arial"/>
          <w:szCs w:val="18"/>
          <w:lang w:eastAsia="cs-CZ"/>
        </w:rPr>
      </w:pPr>
      <w:r w:rsidRPr="002272C2">
        <w:rPr>
          <w:rFonts w:eastAsia="Times New Roman" w:cs="Arial"/>
          <w:szCs w:val="18"/>
          <w:lang w:eastAsia="cs-CZ"/>
        </w:rPr>
        <w:t>ISO 9001:2016 – CTD, GŘ, Odbor systému bezpečnosti provozování dráhy a SŽG; ISO IEC 27001:2014 – CTD; ISO 14001:2005, ISO 9001:2016, OHSAS 18001:2008 – Stavební správa západ, ISO IEC – 17025:2018 – vybrané činnosti, ISO IEC 17020:2012 – vybrané činnosti</w:t>
      </w:r>
    </w:p>
    <w:p w14:paraId="52342A49" w14:textId="77777777" w:rsidR="002272C2" w:rsidRDefault="002272C2" w:rsidP="002272C2">
      <w:pPr>
        <w:pStyle w:val="Odstavecseseznamem"/>
        <w:spacing w:before="0" w:line="240" w:lineRule="auto"/>
        <w:ind w:left="1211"/>
        <w:rPr>
          <w:rFonts w:eastAsia="Times New Roman" w:cs="Arial"/>
          <w:szCs w:val="18"/>
          <w:lang w:eastAsia="cs-CZ"/>
        </w:rPr>
      </w:pPr>
    </w:p>
    <w:p w14:paraId="36470338" w14:textId="77777777" w:rsidR="002272C2" w:rsidRPr="002272C2" w:rsidRDefault="002272C2" w:rsidP="002272C2">
      <w:pPr>
        <w:pStyle w:val="Odstavecseseznamem"/>
        <w:spacing w:before="0" w:line="240" w:lineRule="auto"/>
        <w:ind w:left="1211"/>
        <w:rPr>
          <w:rFonts w:eastAsia="Times New Roman" w:cs="Arial"/>
          <w:szCs w:val="18"/>
          <w:lang w:eastAsia="cs-CZ"/>
        </w:rPr>
      </w:pPr>
    </w:p>
    <w:p w14:paraId="398794C9" w14:textId="77777777" w:rsidR="002272C2" w:rsidRDefault="002272C2" w:rsidP="001C313E">
      <w:pPr>
        <w:pStyle w:val="Odstavecseseznamem"/>
        <w:spacing w:after="0" w:line="240" w:lineRule="auto"/>
        <w:ind w:left="1211"/>
        <w:rPr>
          <w:rFonts w:eastAsia="Times New Roman" w:cs="Arial"/>
          <w:lang w:eastAsia="cs-CZ"/>
        </w:rPr>
      </w:pPr>
    </w:p>
    <w:p w14:paraId="6C9A9770" w14:textId="77777777" w:rsidR="001C313E" w:rsidRPr="005716DA" w:rsidRDefault="001C313E" w:rsidP="001C313E">
      <w:pPr>
        <w:numPr>
          <w:ilvl w:val="0"/>
          <w:numId w:val="6"/>
        </w:numPr>
        <w:spacing w:before="0" w:after="0" w:line="240" w:lineRule="auto"/>
        <w:jc w:val="both"/>
        <w:rPr>
          <w:rFonts w:eastAsia="Times New Roman" w:cs="Arial"/>
          <w:lang w:eastAsia="cs-CZ"/>
        </w:rPr>
      </w:pPr>
      <w:r w:rsidRPr="005716DA">
        <w:rPr>
          <w:rFonts w:eastAsia="Times New Roman" w:cs="Arial"/>
          <w:lang w:eastAsia="cs-CZ"/>
        </w:rPr>
        <w:t xml:space="preserve">Zadavatel uvádí, že získal níže uvedené ocenění a certifikáty: </w:t>
      </w:r>
    </w:p>
    <w:p w14:paraId="5ED2B672" w14:textId="77777777" w:rsidR="002272C2" w:rsidRPr="002272C2" w:rsidRDefault="002272C2" w:rsidP="002272C2">
      <w:pPr>
        <w:pStyle w:val="Odstavecseseznamem"/>
        <w:spacing w:before="0" w:after="0" w:line="240" w:lineRule="auto"/>
        <w:ind w:left="1211"/>
        <w:jc w:val="both"/>
        <w:rPr>
          <w:rFonts w:eastAsia="Times New Roman" w:cs="Arial"/>
          <w:szCs w:val="18"/>
          <w:lang w:eastAsia="cs-CZ"/>
        </w:rPr>
      </w:pPr>
      <w:r w:rsidRPr="002272C2">
        <w:rPr>
          <w:rFonts w:eastAsia="Times New Roman" w:cs="Arial"/>
          <w:szCs w:val="18"/>
          <w:lang w:eastAsia="cs-CZ"/>
        </w:rPr>
        <w:t>Certifikát systému managementu kvality dle normy ISO 9001:2016 - CTD, GŘ, Odbor systému bezpečnosti provozování dráhy a SŽG; Certifikát systému řízení bezpečnosti informací dle normy ISO/IEC 2700:2015 – CTD; Certifikát systému environmentálního managementu dle normy ISO 14001:2005 pro investorsko-inženýrskou činnost ve výstavbě, Certifikát systému managementu kvality dle normy ISO 9001:2018 pro investorsko-inženýrskou činnost ve výstavbě, Certifikát systému managementu bezpečnosti a ochrany zdraví při práci dle OHSAS 18001:2008 pro investorsko-inženýrskou činnost ve výstavbě – Stavební správa západ, ISO IEC – 17025:2018 – vybrané činnosti, ISO IEC 17020:2012 – vybrané činnosti</w:t>
      </w:r>
    </w:p>
    <w:p w14:paraId="6D1F7B17" w14:textId="77777777" w:rsidR="001C313E" w:rsidRPr="005716DA" w:rsidRDefault="001C313E" w:rsidP="001C313E">
      <w:pPr>
        <w:numPr>
          <w:ilvl w:val="0"/>
          <w:numId w:val="6"/>
        </w:numPr>
        <w:spacing w:before="0" w:after="0" w:line="240" w:lineRule="auto"/>
        <w:contextualSpacing/>
        <w:jc w:val="both"/>
        <w:rPr>
          <w:rFonts w:eastAsia="Times New Roman" w:cs="Arial"/>
          <w:b/>
          <w:lang w:eastAsia="cs-CZ"/>
        </w:rPr>
      </w:pPr>
      <w:r w:rsidRPr="005716DA">
        <w:rPr>
          <w:rFonts w:eastAsia="Times New Roman" w:cs="Arial"/>
          <w:lang w:eastAsia="cs-CZ"/>
        </w:rPr>
        <w:t xml:space="preserve">Zadavatel plánuje investice dle schváleného plánu investičních akci pro rok 2021. Pokračování všech činností zadavatele je beze změn. </w:t>
      </w:r>
    </w:p>
    <w:p w14:paraId="6BC225FB" w14:textId="77777777" w:rsidR="001C313E" w:rsidRPr="005716DA" w:rsidRDefault="001C313E" w:rsidP="001C313E">
      <w:pPr>
        <w:numPr>
          <w:ilvl w:val="0"/>
          <w:numId w:val="6"/>
        </w:numPr>
        <w:spacing w:before="0" w:after="0" w:line="240" w:lineRule="auto"/>
        <w:contextualSpacing/>
        <w:jc w:val="both"/>
        <w:rPr>
          <w:rFonts w:eastAsia="Times New Roman" w:cs="Arial"/>
          <w:lang w:eastAsia="cs-CZ"/>
        </w:rPr>
      </w:pPr>
      <w:r w:rsidRPr="005716DA">
        <w:rPr>
          <w:rFonts w:eastAsia="Times New Roman" w:cs="Arial"/>
          <w:lang w:eastAsia="cs-CZ"/>
        </w:rPr>
        <w:t xml:space="preserve">Zadavatel poskytuje některé své prostory za účelem skladování různým společnostem s odlišnými komoditami skladování. </w:t>
      </w:r>
    </w:p>
    <w:p w14:paraId="1237EC12" w14:textId="77777777" w:rsidR="001C313E" w:rsidRPr="005716DA" w:rsidRDefault="001C313E" w:rsidP="001C313E">
      <w:pPr>
        <w:numPr>
          <w:ilvl w:val="0"/>
          <w:numId w:val="6"/>
        </w:numPr>
        <w:spacing w:before="0" w:after="0" w:line="240" w:lineRule="auto"/>
        <w:contextualSpacing/>
        <w:jc w:val="both"/>
        <w:rPr>
          <w:rFonts w:eastAsia="Times New Roman" w:cs="Arial"/>
          <w:lang w:eastAsia="cs-CZ"/>
        </w:rPr>
      </w:pPr>
      <w:r w:rsidRPr="005716DA">
        <w:rPr>
          <w:rFonts w:eastAsia="Times New Roman" w:cs="Arial"/>
          <w:lang w:eastAsia="cs-CZ"/>
        </w:rPr>
        <w:t xml:space="preserve">Zadavatel provozuje v omezeném rozsahu silniční dopravu pro jiné subjekty. </w:t>
      </w:r>
    </w:p>
    <w:p w14:paraId="066838F2" w14:textId="77777777" w:rsidR="001C313E" w:rsidRPr="005716DA" w:rsidRDefault="001C313E" w:rsidP="001C313E">
      <w:pPr>
        <w:spacing w:after="0" w:line="240" w:lineRule="auto"/>
        <w:jc w:val="both"/>
        <w:rPr>
          <w:rFonts w:eastAsia="Times New Roman" w:cs="Arial"/>
          <w:lang w:eastAsia="cs-CZ"/>
        </w:rPr>
      </w:pPr>
    </w:p>
    <w:p w14:paraId="675D5D8D" w14:textId="34A36B50" w:rsidR="001C313E" w:rsidRDefault="001C313E" w:rsidP="001C313E">
      <w:pPr>
        <w:spacing w:after="0" w:line="240" w:lineRule="auto"/>
        <w:jc w:val="both"/>
        <w:rPr>
          <w:rFonts w:eastAsia="Times New Roman" w:cs="Arial"/>
          <w:b/>
          <w:lang w:eastAsia="cs-CZ"/>
        </w:rPr>
      </w:pPr>
      <w:r w:rsidRPr="005716DA">
        <w:rPr>
          <w:rFonts w:eastAsia="Times New Roman" w:cs="Arial"/>
          <w:b/>
          <w:lang w:eastAsia="cs-CZ"/>
        </w:rPr>
        <w:t>5</w:t>
      </w:r>
      <w:r w:rsidRPr="00B52C04">
        <w:rPr>
          <w:rFonts w:eastAsia="Times New Roman" w:cs="Arial"/>
          <w:b/>
          <w:lang w:eastAsia="cs-CZ"/>
        </w:rPr>
        <w:t>. Výše dosažených příjmů v kalendářním roce 20</w:t>
      </w:r>
      <w:r w:rsidR="007B70A3">
        <w:rPr>
          <w:rFonts w:eastAsia="Times New Roman" w:cs="Arial"/>
          <w:b/>
          <w:lang w:eastAsia="cs-CZ"/>
        </w:rPr>
        <w:t>20</w:t>
      </w:r>
    </w:p>
    <w:p w14:paraId="26565450" w14:textId="77777777" w:rsidR="002272C2" w:rsidRDefault="002272C2" w:rsidP="001C313E">
      <w:pPr>
        <w:spacing w:after="0" w:line="240" w:lineRule="auto"/>
        <w:jc w:val="both"/>
        <w:rPr>
          <w:rFonts w:eastAsia="Times New Roman" w:cs="Arial"/>
          <w:b/>
          <w:lang w:eastAsia="cs-CZ"/>
        </w:rPr>
      </w:pPr>
    </w:p>
    <w:p w14:paraId="23B40DE1" w14:textId="77777777" w:rsidR="002272C2" w:rsidRPr="00A820CD" w:rsidRDefault="002272C2" w:rsidP="002272C2">
      <w:pPr>
        <w:numPr>
          <w:ilvl w:val="0"/>
          <w:numId w:val="7"/>
        </w:numPr>
        <w:tabs>
          <w:tab w:val="num" w:pos="1418"/>
        </w:tabs>
        <w:spacing w:before="0" w:after="0" w:line="240" w:lineRule="auto"/>
        <w:rPr>
          <w:rFonts w:eastAsia="Times New Roman" w:cs="Arial"/>
          <w:szCs w:val="18"/>
          <w:lang w:eastAsia="cs-CZ"/>
        </w:rPr>
      </w:pPr>
      <w:r w:rsidRPr="00A820CD">
        <w:rPr>
          <w:rFonts w:eastAsia="Times New Roman" w:cs="Arial"/>
          <w:szCs w:val="18"/>
          <w:lang w:eastAsia="cs-CZ"/>
        </w:rPr>
        <w:t>Česká republika</w:t>
      </w:r>
      <w:r w:rsidRPr="00A820CD">
        <w:rPr>
          <w:rFonts w:eastAsia="Times New Roman" w:cs="Arial"/>
          <w:szCs w:val="18"/>
          <w:lang w:eastAsia="cs-CZ"/>
        </w:rPr>
        <w:tab/>
      </w:r>
      <w:r w:rsidRPr="00A820CD">
        <w:rPr>
          <w:rFonts w:eastAsia="Times New Roman" w:cs="Arial"/>
          <w:szCs w:val="18"/>
          <w:lang w:eastAsia="cs-CZ"/>
        </w:rPr>
        <w:tab/>
      </w:r>
      <w:r w:rsidRPr="00A820CD">
        <w:rPr>
          <w:rFonts w:eastAsia="Times New Roman" w:cs="Arial"/>
          <w:szCs w:val="18"/>
          <w:lang w:eastAsia="cs-CZ"/>
        </w:rPr>
        <w:tab/>
      </w:r>
      <w:r w:rsidRPr="00A820CD">
        <w:rPr>
          <w:rFonts w:eastAsia="Times New Roman" w:cs="Arial"/>
          <w:szCs w:val="18"/>
          <w:lang w:eastAsia="cs-CZ"/>
        </w:rPr>
        <w:tab/>
      </w:r>
      <w:r w:rsidRPr="00A820CD">
        <w:rPr>
          <w:rFonts w:eastAsia="Times New Roman" w:cs="Arial"/>
          <w:szCs w:val="18"/>
          <w:lang w:eastAsia="cs-CZ"/>
        </w:rPr>
        <w:tab/>
      </w:r>
      <w:r>
        <w:rPr>
          <w:rFonts w:eastAsia="Times New Roman" w:cs="Arial"/>
          <w:b/>
          <w:szCs w:val="18"/>
          <w:lang w:eastAsia="cs-CZ"/>
        </w:rPr>
        <w:t>34.186</w:t>
      </w:r>
      <w:r w:rsidRPr="00A820CD">
        <w:rPr>
          <w:rFonts w:eastAsia="Times New Roman" w:cs="Arial"/>
          <w:b/>
          <w:szCs w:val="18"/>
          <w:lang w:eastAsia="cs-CZ"/>
        </w:rPr>
        <w:t xml:space="preserve"> mil Kč</w:t>
      </w:r>
    </w:p>
    <w:p w14:paraId="4D852BA2" w14:textId="77777777" w:rsidR="002272C2" w:rsidRPr="00A820CD" w:rsidRDefault="002272C2" w:rsidP="002272C2">
      <w:pPr>
        <w:numPr>
          <w:ilvl w:val="0"/>
          <w:numId w:val="7"/>
        </w:numPr>
        <w:tabs>
          <w:tab w:val="num" w:pos="1418"/>
        </w:tabs>
        <w:spacing w:before="0" w:after="0" w:line="240" w:lineRule="auto"/>
        <w:rPr>
          <w:rFonts w:eastAsia="Times New Roman" w:cs="Arial"/>
          <w:szCs w:val="18"/>
          <w:lang w:eastAsia="cs-CZ"/>
        </w:rPr>
      </w:pPr>
      <w:r>
        <w:rPr>
          <w:rFonts w:eastAsia="Times New Roman" w:cs="Arial"/>
          <w:szCs w:val="18"/>
          <w:lang w:eastAsia="cs-CZ"/>
        </w:rPr>
        <w:t>Evropa</w:t>
      </w:r>
      <w:r>
        <w:rPr>
          <w:rFonts w:eastAsia="Times New Roman" w:cs="Arial"/>
          <w:szCs w:val="18"/>
          <w:lang w:eastAsia="cs-CZ"/>
        </w:rPr>
        <w:tab/>
        <w:t xml:space="preserve"> </w:t>
      </w:r>
      <w:r>
        <w:rPr>
          <w:rFonts w:eastAsia="Times New Roman" w:cs="Arial"/>
          <w:szCs w:val="18"/>
          <w:lang w:eastAsia="cs-CZ"/>
        </w:rPr>
        <w:tab/>
      </w:r>
      <w:r>
        <w:rPr>
          <w:rFonts w:eastAsia="Times New Roman" w:cs="Arial"/>
          <w:szCs w:val="18"/>
          <w:lang w:eastAsia="cs-CZ"/>
        </w:rPr>
        <w:tab/>
      </w:r>
      <w:r>
        <w:rPr>
          <w:rFonts w:eastAsia="Times New Roman" w:cs="Arial"/>
          <w:szCs w:val="18"/>
          <w:lang w:eastAsia="cs-CZ"/>
        </w:rPr>
        <w:tab/>
      </w:r>
      <w:r>
        <w:rPr>
          <w:rFonts w:eastAsia="Times New Roman" w:cs="Arial"/>
          <w:szCs w:val="18"/>
          <w:lang w:eastAsia="cs-CZ"/>
        </w:rPr>
        <w:tab/>
      </w:r>
      <w:r>
        <w:rPr>
          <w:rFonts w:eastAsia="Times New Roman" w:cs="Arial"/>
          <w:szCs w:val="18"/>
          <w:lang w:eastAsia="cs-CZ"/>
        </w:rPr>
        <w:tab/>
      </w:r>
      <w:r>
        <w:rPr>
          <w:rFonts w:eastAsia="Times New Roman" w:cs="Arial"/>
          <w:szCs w:val="18"/>
          <w:lang w:eastAsia="cs-CZ"/>
        </w:rPr>
        <w:tab/>
        <w:t xml:space="preserve">          0</w:t>
      </w:r>
      <w:r>
        <w:rPr>
          <w:rFonts w:eastAsia="Times New Roman" w:cs="Arial"/>
          <w:szCs w:val="18"/>
          <w:lang w:eastAsia="cs-CZ"/>
        </w:rPr>
        <w:tab/>
      </w:r>
      <w:r w:rsidRPr="00A820CD">
        <w:rPr>
          <w:rFonts w:eastAsia="Times New Roman" w:cs="Arial"/>
          <w:szCs w:val="18"/>
          <w:lang w:eastAsia="cs-CZ"/>
        </w:rPr>
        <w:tab/>
        <w:t xml:space="preserve">                                 </w:t>
      </w:r>
    </w:p>
    <w:p w14:paraId="08E7B6DA" w14:textId="77777777" w:rsidR="002272C2" w:rsidRPr="00A820CD" w:rsidRDefault="002272C2" w:rsidP="002272C2">
      <w:pPr>
        <w:spacing w:before="0" w:after="0" w:line="240" w:lineRule="auto"/>
        <w:ind w:left="1418" w:hanging="284"/>
        <w:rPr>
          <w:rFonts w:eastAsia="Times New Roman" w:cs="Arial"/>
          <w:szCs w:val="18"/>
          <w:lang w:eastAsia="cs-CZ"/>
        </w:rPr>
      </w:pPr>
      <w:r w:rsidRPr="00A820CD">
        <w:rPr>
          <w:rFonts w:eastAsia="Times New Roman" w:cs="Arial"/>
          <w:szCs w:val="18"/>
          <w:lang w:eastAsia="cs-CZ"/>
        </w:rPr>
        <w:t xml:space="preserve">c) </w:t>
      </w:r>
      <w:r w:rsidRPr="00A820CD">
        <w:rPr>
          <w:rFonts w:eastAsia="Times New Roman" w:cs="Arial"/>
          <w:szCs w:val="18"/>
          <w:lang w:eastAsia="cs-CZ"/>
        </w:rPr>
        <w:tab/>
        <w:t xml:space="preserve">celý svět vyjma </w:t>
      </w:r>
      <w:r>
        <w:rPr>
          <w:rFonts w:eastAsia="Times New Roman" w:cs="Arial"/>
          <w:szCs w:val="18"/>
          <w:lang w:eastAsia="cs-CZ"/>
        </w:rPr>
        <w:t>USA a Kanady (bez ČR a Evropy)</w:t>
      </w:r>
      <w:r>
        <w:rPr>
          <w:rFonts w:eastAsia="Times New Roman" w:cs="Arial"/>
          <w:szCs w:val="18"/>
          <w:lang w:eastAsia="cs-CZ"/>
        </w:rPr>
        <w:tab/>
        <w:t xml:space="preserve">          </w:t>
      </w:r>
      <w:r w:rsidRPr="00A820CD">
        <w:rPr>
          <w:rFonts w:eastAsia="Times New Roman" w:cs="Arial"/>
          <w:szCs w:val="18"/>
          <w:lang w:eastAsia="cs-CZ"/>
        </w:rPr>
        <w:t xml:space="preserve">0                                 </w:t>
      </w:r>
    </w:p>
    <w:p w14:paraId="3C5E8A3C" w14:textId="77777777" w:rsidR="002272C2" w:rsidRPr="00A820CD" w:rsidRDefault="002272C2" w:rsidP="002272C2">
      <w:pPr>
        <w:tabs>
          <w:tab w:val="left" w:pos="1418"/>
        </w:tabs>
        <w:spacing w:before="0" w:after="0" w:line="240" w:lineRule="auto"/>
        <w:ind w:left="1134"/>
        <w:rPr>
          <w:rFonts w:eastAsia="Times New Roman" w:cs="Arial"/>
          <w:szCs w:val="18"/>
          <w:lang w:eastAsia="cs-CZ"/>
        </w:rPr>
      </w:pPr>
      <w:r w:rsidRPr="00A820CD">
        <w:rPr>
          <w:rFonts w:eastAsia="Times New Roman" w:cs="Arial"/>
          <w:szCs w:val="18"/>
          <w:lang w:eastAsia="cs-CZ"/>
        </w:rPr>
        <w:t xml:space="preserve">d) </w:t>
      </w:r>
      <w:r w:rsidRPr="00A820CD">
        <w:rPr>
          <w:rFonts w:eastAsia="Times New Roman" w:cs="Arial"/>
          <w:szCs w:val="18"/>
          <w:lang w:eastAsia="cs-CZ"/>
        </w:rPr>
        <w:tab/>
        <w:t xml:space="preserve">USA a Kanada </w:t>
      </w:r>
      <w:r w:rsidRPr="00A820CD">
        <w:rPr>
          <w:rFonts w:eastAsia="Times New Roman" w:cs="Arial"/>
          <w:szCs w:val="18"/>
          <w:lang w:eastAsia="cs-CZ"/>
        </w:rPr>
        <w:tab/>
      </w:r>
      <w:r w:rsidRPr="00A820CD">
        <w:rPr>
          <w:rFonts w:eastAsia="Times New Roman" w:cs="Arial"/>
          <w:szCs w:val="18"/>
          <w:lang w:eastAsia="cs-CZ"/>
        </w:rPr>
        <w:tab/>
      </w:r>
      <w:r w:rsidRPr="00A820CD">
        <w:rPr>
          <w:rFonts w:eastAsia="Times New Roman" w:cs="Arial"/>
          <w:szCs w:val="18"/>
          <w:lang w:eastAsia="cs-CZ"/>
        </w:rPr>
        <w:tab/>
      </w:r>
      <w:r w:rsidRPr="00A820CD">
        <w:rPr>
          <w:rFonts w:eastAsia="Times New Roman" w:cs="Arial"/>
          <w:szCs w:val="18"/>
          <w:lang w:eastAsia="cs-CZ"/>
        </w:rPr>
        <w:tab/>
      </w:r>
      <w:r w:rsidRPr="00A820CD">
        <w:rPr>
          <w:rFonts w:eastAsia="Times New Roman" w:cs="Arial"/>
          <w:szCs w:val="18"/>
          <w:lang w:eastAsia="cs-CZ"/>
        </w:rPr>
        <w:tab/>
      </w:r>
      <w:r w:rsidRPr="00A820CD">
        <w:rPr>
          <w:rFonts w:eastAsia="Times New Roman" w:cs="Arial"/>
          <w:szCs w:val="18"/>
          <w:lang w:eastAsia="cs-CZ"/>
        </w:rPr>
        <w:tab/>
      </w:r>
      <w:r>
        <w:rPr>
          <w:rFonts w:eastAsia="Times New Roman" w:cs="Arial"/>
          <w:szCs w:val="18"/>
          <w:lang w:eastAsia="cs-CZ"/>
        </w:rPr>
        <w:t xml:space="preserve">          0</w:t>
      </w:r>
      <w:r w:rsidRPr="00A820CD">
        <w:rPr>
          <w:rFonts w:eastAsia="Times New Roman" w:cs="Arial"/>
          <w:szCs w:val="18"/>
          <w:lang w:eastAsia="cs-CZ"/>
        </w:rPr>
        <w:tab/>
        <w:t xml:space="preserve">  </w:t>
      </w:r>
      <w:r>
        <w:rPr>
          <w:rFonts w:eastAsia="Times New Roman" w:cs="Arial"/>
          <w:szCs w:val="18"/>
          <w:lang w:eastAsia="cs-CZ"/>
        </w:rPr>
        <w:t xml:space="preserve">                               </w:t>
      </w:r>
    </w:p>
    <w:p w14:paraId="11E9ECC0" w14:textId="77777777" w:rsidR="002272C2" w:rsidRPr="00A820CD" w:rsidRDefault="002272C2" w:rsidP="002272C2">
      <w:pPr>
        <w:spacing w:before="0" w:after="0" w:line="240" w:lineRule="auto"/>
        <w:ind w:left="1134"/>
        <w:rPr>
          <w:rFonts w:eastAsia="Times New Roman" w:cs="Arial"/>
          <w:szCs w:val="18"/>
          <w:lang w:eastAsia="cs-CZ"/>
        </w:rPr>
      </w:pPr>
      <w:r w:rsidRPr="00A820CD">
        <w:rPr>
          <w:rFonts w:eastAsia="Times New Roman" w:cs="Arial"/>
          <w:szCs w:val="18"/>
          <w:lang w:eastAsia="cs-CZ"/>
        </w:rPr>
        <w:t>Celková výše příjmů</w:t>
      </w:r>
      <w:r w:rsidRPr="00A820CD">
        <w:rPr>
          <w:rFonts w:eastAsia="Times New Roman" w:cs="Arial"/>
          <w:szCs w:val="18"/>
          <w:lang w:eastAsia="cs-CZ"/>
        </w:rPr>
        <w:tab/>
      </w:r>
      <w:r w:rsidRPr="00A820CD">
        <w:rPr>
          <w:rFonts w:eastAsia="Times New Roman" w:cs="Arial"/>
          <w:szCs w:val="18"/>
          <w:lang w:eastAsia="cs-CZ"/>
        </w:rPr>
        <w:tab/>
      </w:r>
      <w:r w:rsidRPr="00A820CD">
        <w:rPr>
          <w:rFonts w:eastAsia="Times New Roman" w:cs="Arial"/>
          <w:szCs w:val="18"/>
          <w:lang w:eastAsia="cs-CZ"/>
        </w:rPr>
        <w:tab/>
      </w:r>
      <w:r w:rsidRPr="00A820CD">
        <w:rPr>
          <w:rFonts w:eastAsia="Times New Roman" w:cs="Arial"/>
          <w:szCs w:val="18"/>
          <w:lang w:eastAsia="cs-CZ"/>
        </w:rPr>
        <w:tab/>
      </w:r>
      <w:r w:rsidRPr="00A820CD">
        <w:rPr>
          <w:rFonts w:eastAsia="Times New Roman" w:cs="Arial"/>
          <w:szCs w:val="18"/>
          <w:lang w:eastAsia="cs-CZ"/>
        </w:rPr>
        <w:tab/>
      </w:r>
      <w:r>
        <w:rPr>
          <w:rFonts w:eastAsia="Times New Roman" w:cs="Arial"/>
          <w:b/>
          <w:szCs w:val="18"/>
          <w:lang w:eastAsia="cs-CZ"/>
        </w:rPr>
        <w:t>34.186</w:t>
      </w:r>
      <w:r w:rsidRPr="00A820CD">
        <w:rPr>
          <w:rFonts w:eastAsia="Times New Roman" w:cs="Arial"/>
          <w:b/>
          <w:szCs w:val="18"/>
          <w:lang w:eastAsia="cs-CZ"/>
        </w:rPr>
        <w:t xml:space="preserve"> mil. Kč</w:t>
      </w:r>
      <w:r w:rsidRPr="00A820CD">
        <w:rPr>
          <w:rFonts w:eastAsia="Times New Roman" w:cs="Arial"/>
          <w:szCs w:val="18"/>
          <w:lang w:eastAsia="cs-CZ"/>
        </w:rPr>
        <w:tab/>
      </w:r>
      <w:r w:rsidRPr="00A820CD">
        <w:rPr>
          <w:rFonts w:eastAsia="Times New Roman" w:cs="Arial"/>
          <w:b/>
          <w:i/>
          <w:szCs w:val="18"/>
          <w:lang w:eastAsia="cs-CZ"/>
        </w:rPr>
        <w:tab/>
      </w:r>
      <w:r w:rsidRPr="00A820CD">
        <w:rPr>
          <w:rFonts w:eastAsia="Times New Roman" w:cs="Arial"/>
          <w:szCs w:val="18"/>
          <w:lang w:eastAsia="cs-CZ"/>
        </w:rPr>
        <w:tab/>
      </w:r>
      <w:r w:rsidRPr="00A820CD">
        <w:rPr>
          <w:rFonts w:eastAsia="Times New Roman" w:cs="Arial"/>
          <w:szCs w:val="18"/>
          <w:lang w:eastAsia="cs-CZ"/>
        </w:rPr>
        <w:tab/>
      </w:r>
      <w:r w:rsidRPr="00A820CD">
        <w:rPr>
          <w:rFonts w:eastAsia="Times New Roman" w:cs="Arial"/>
          <w:szCs w:val="18"/>
          <w:lang w:eastAsia="cs-CZ"/>
        </w:rPr>
        <w:tab/>
      </w:r>
      <w:r w:rsidRPr="00A820CD">
        <w:rPr>
          <w:rFonts w:eastAsia="Times New Roman" w:cs="Arial"/>
          <w:szCs w:val="18"/>
          <w:lang w:eastAsia="cs-CZ"/>
        </w:rPr>
        <w:tab/>
        <w:t xml:space="preserve">  </w:t>
      </w:r>
      <w:r>
        <w:rPr>
          <w:rFonts w:eastAsia="Times New Roman" w:cs="Arial"/>
          <w:szCs w:val="18"/>
          <w:lang w:eastAsia="cs-CZ"/>
        </w:rPr>
        <w:t xml:space="preserve">                               </w:t>
      </w:r>
    </w:p>
    <w:p w14:paraId="562C4A21" w14:textId="77777777" w:rsidR="002272C2" w:rsidRPr="00474AE6" w:rsidRDefault="002272C2" w:rsidP="002272C2">
      <w:pPr>
        <w:spacing w:before="0" w:after="0" w:line="240" w:lineRule="auto"/>
        <w:ind w:left="1134"/>
        <w:rPr>
          <w:rFonts w:eastAsia="Times New Roman" w:cs="Arial"/>
          <w:szCs w:val="18"/>
          <w:lang w:eastAsia="cs-CZ"/>
        </w:rPr>
      </w:pPr>
      <w:r>
        <w:rPr>
          <w:rFonts w:eastAsia="Times New Roman" w:cs="Arial"/>
          <w:i/>
          <w:szCs w:val="18"/>
          <w:lang w:eastAsia="cs-CZ"/>
        </w:rPr>
        <w:t xml:space="preserve">Rozbor </w:t>
      </w:r>
      <w:r w:rsidRPr="00474AE6">
        <w:rPr>
          <w:rFonts w:eastAsia="Times New Roman" w:cs="Arial"/>
          <w:szCs w:val="18"/>
          <w:lang w:eastAsia="cs-CZ"/>
        </w:rPr>
        <w:t>příjmů:</w:t>
      </w:r>
      <w:r w:rsidRPr="00474AE6">
        <w:rPr>
          <w:rFonts w:eastAsia="Times New Roman" w:cs="Arial"/>
          <w:szCs w:val="18"/>
          <w:lang w:eastAsia="cs-CZ"/>
        </w:rPr>
        <w:tab/>
      </w:r>
      <w:r w:rsidRPr="00474AE6">
        <w:rPr>
          <w:rFonts w:eastAsia="Times New Roman" w:cs="Arial"/>
          <w:szCs w:val="18"/>
          <w:lang w:eastAsia="cs-CZ"/>
        </w:rPr>
        <w:tab/>
      </w:r>
      <w:r w:rsidRPr="00474AE6">
        <w:rPr>
          <w:rFonts w:eastAsia="Times New Roman" w:cs="Arial"/>
          <w:szCs w:val="18"/>
          <w:lang w:eastAsia="cs-CZ"/>
        </w:rPr>
        <w:tab/>
      </w:r>
      <w:r w:rsidRPr="00474AE6">
        <w:rPr>
          <w:rFonts w:eastAsia="Times New Roman" w:cs="Arial"/>
          <w:szCs w:val="18"/>
          <w:lang w:eastAsia="cs-CZ"/>
        </w:rPr>
        <w:tab/>
      </w:r>
      <w:r w:rsidRPr="00474AE6">
        <w:rPr>
          <w:rFonts w:eastAsia="Times New Roman" w:cs="Arial"/>
          <w:szCs w:val="18"/>
          <w:lang w:eastAsia="cs-CZ"/>
        </w:rPr>
        <w:tab/>
      </w:r>
      <w:r w:rsidRPr="00474AE6">
        <w:rPr>
          <w:rFonts w:eastAsia="Times New Roman" w:cs="Arial"/>
          <w:szCs w:val="18"/>
          <w:lang w:eastAsia="cs-CZ"/>
        </w:rPr>
        <w:tab/>
      </w:r>
      <w:r w:rsidRPr="00474AE6">
        <w:rPr>
          <w:rFonts w:eastAsia="Times New Roman" w:cs="Arial"/>
          <w:szCs w:val="18"/>
          <w:lang w:eastAsia="cs-CZ"/>
        </w:rPr>
        <w:tab/>
        <w:t>/mil. Kč/</w:t>
      </w:r>
    </w:p>
    <w:p w14:paraId="7C24BFA8" w14:textId="77777777" w:rsidR="002272C2" w:rsidRPr="00474AE6" w:rsidRDefault="002272C2" w:rsidP="002272C2">
      <w:pPr>
        <w:spacing w:before="0" w:after="0" w:line="240" w:lineRule="auto"/>
        <w:ind w:left="1134"/>
        <w:rPr>
          <w:rFonts w:eastAsia="Times New Roman" w:cs="Arial"/>
          <w:szCs w:val="18"/>
          <w:lang w:eastAsia="cs-CZ"/>
        </w:rPr>
      </w:pPr>
      <w:r w:rsidRPr="00474AE6">
        <w:rPr>
          <w:rFonts w:eastAsia="Times New Roman" w:cs="Arial"/>
          <w:szCs w:val="18"/>
          <w:lang w:eastAsia="cs-CZ"/>
        </w:rPr>
        <w:t>- úhrada za použití železniční dopravní cesty</w:t>
      </w:r>
      <w:r w:rsidRPr="00474AE6">
        <w:rPr>
          <w:rFonts w:eastAsia="Times New Roman" w:cs="Arial"/>
          <w:szCs w:val="18"/>
          <w:lang w:eastAsia="cs-CZ"/>
        </w:rPr>
        <w:tab/>
      </w:r>
      <w:r w:rsidRPr="00474AE6">
        <w:rPr>
          <w:rFonts w:eastAsia="Times New Roman" w:cs="Arial"/>
          <w:szCs w:val="18"/>
          <w:lang w:eastAsia="cs-CZ"/>
        </w:rPr>
        <w:tab/>
      </w:r>
      <w:r>
        <w:rPr>
          <w:rFonts w:eastAsia="Times New Roman" w:cs="Arial"/>
          <w:szCs w:val="18"/>
          <w:lang w:eastAsia="cs-CZ"/>
        </w:rPr>
        <w:t xml:space="preserve">   </w:t>
      </w:r>
      <w:r w:rsidRPr="00474AE6">
        <w:rPr>
          <w:rFonts w:eastAsia="Times New Roman" w:cs="Arial"/>
          <w:szCs w:val="18"/>
          <w:lang w:eastAsia="cs-CZ"/>
        </w:rPr>
        <w:t>3.679</w:t>
      </w:r>
    </w:p>
    <w:p w14:paraId="28D990E9" w14:textId="77777777" w:rsidR="002272C2" w:rsidRPr="00474AE6" w:rsidRDefault="002272C2" w:rsidP="002272C2">
      <w:pPr>
        <w:spacing w:before="0" w:after="0" w:line="240" w:lineRule="auto"/>
        <w:ind w:left="1134"/>
        <w:rPr>
          <w:rFonts w:eastAsia="Times New Roman" w:cs="Arial"/>
          <w:szCs w:val="18"/>
          <w:lang w:eastAsia="cs-CZ"/>
        </w:rPr>
      </w:pPr>
      <w:r w:rsidRPr="00474AE6">
        <w:rPr>
          <w:rFonts w:eastAsia="Times New Roman" w:cs="Arial"/>
          <w:szCs w:val="18"/>
          <w:lang w:eastAsia="cs-CZ"/>
        </w:rPr>
        <w:t>(řízení provozu, tj. obsluha dráhy)</w:t>
      </w:r>
    </w:p>
    <w:p w14:paraId="3D98FE4E" w14:textId="77777777" w:rsidR="002272C2" w:rsidRPr="00474AE6" w:rsidRDefault="002272C2" w:rsidP="002272C2">
      <w:pPr>
        <w:spacing w:before="0" w:after="0" w:line="240" w:lineRule="auto"/>
        <w:ind w:left="1134"/>
        <w:rPr>
          <w:rFonts w:eastAsia="Times New Roman" w:cs="Arial"/>
          <w:szCs w:val="18"/>
          <w:lang w:eastAsia="cs-CZ"/>
        </w:rPr>
      </w:pPr>
      <w:r>
        <w:rPr>
          <w:rFonts w:eastAsia="Times New Roman" w:cs="Arial"/>
          <w:szCs w:val="18"/>
          <w:lang w:eastAsia="cs-CZ"/>
        </w:rPr>
        <w:t>- tržby z prodeje služeb</w:t>
      </w:r>
      <w:r>
        <w:rPr>
          <w:rFonts w:eastAsia="Times New Roman" w:cs="Arial"/>
          <w:szCs w:val="18"/>
          <w:lang w:eastAsia="cs-CZ"/>
        </w:rPr>
        <w:tab/>
      </w:r>
      <w:r>
        <w:rPr>
          <w:rFonts w:eastAsia="Times New Roman" w:cs="Arial"/>
          <w:szCs w:val="18"/>
          <w:lang w:eastAsia="cs-CZ"/>
        </w:rPr>
        <w:tab/>
      </w:r>
      <w:r>
        <w:rPr>
          <w:rFonts w:eastAsia="Times New Roman" w:cs="Arial"/>
          <w:szCs w:val="18"/>
          <w:lang w:eastAsia="cs-CZ"/>
        </w:rPr>
        <w:tab/>
      </w:r>
      <w:r>
        <w:rPr>
          <w:rFonts w:eastAsia="Times New Roman" w:cs="Arial"/>
          <w:szCs w:val="18"/>
          <w:lang w:eastAsia="cs-CZ"/>
        </w:rPr>
        <w:tab/>
      </w:r>
      <w:r>
        <w:rPr>
          <w:rFonts w:eastAsia="Times New Roman" w:cs="Arial"/>
          <w:szCs w:val="18"/>
          <w:lang w:eastAsia="cs-CZ"/>
        </w:rPr>
        <w:tab/>
        <w:t xml:space="preserve">   4.634</w:t>
      </w:r>
    </w:p>
    <w:p w14:paraId="3160D100" w14:textId="77777777" w:rsidR="002272C2" w:rsidRPr="00474AE6" w:rsidRDefault="002272C2" w:rsidP="002272C2">
      <w:pPr>
        <w:spacing w:before="0" w:after="0" w:line="240" w:lineRule="auto"/>
        <w:ind w:left="1134"/>
        <w:rPr>
          <w:rFonts w:eastAsia="Times New Roman" w:cs="Arial"/>
          <w:szCs w:val="18"/>
          <w:lang w:eastAsia="cs-CZ"/>
        </w:rPr>
      </w:pPr>
      <w:r w:rsidRPr="00474AE6">
        <w:rPr>
          <w:rFonts w:eastAsia="Times New Roman" w:cs="Arial"/>
          <w:szCs w:val="18"/>
          <w:lang w:eastAsia="cs-CZ"/>
        </w:rPr>
        <w:t>(z toho tržby z prodeje el.</w:t>
      </w:r>
      <w:r>
        <w:rPr>
          <w:rFonts w:eastAsia="Times New Roman" w:cs="Arial"/>
          <w:szCs w:val="18"/>
          <w:lang w:eastAsia="cs-CZ"/>
        </w:rPr>
        <w:t xml:space="preserve"> </w:t>
      </w:r>
      <w:proofErr w:type="gramStart"/>
      <w:r>
        <w:rPr>
          <w:rFonts w:eastAsia="Times New Roman" w:cs="Arial"/>
          <w:szCs w:val="18"/>
          <w:lang w:eastAsia="cs-CZ"/>
        </w:rPr>
        <w:t>trakční</w:t>
      </w:r>
      <w:proofErr w:type="gramEnd"/>
      <w:r>
        <w:rPr>
          <w:rFonts w:eastAsia="Times New Roman" w:cs="Arial"/>
          <w:szCs w:val="18"/>
          <w:lang w:eastAsia="cs-CZ"/>
        </w:rPr>
        <w:t xml:space="preserve"> a netrakční energie)</w:t>
      </w:r>
      <w:r>
        <w:rPr>
          <w:rFonts w:eastAsia="Times New Roman" w:cs="Arial"/>
          <w:szCs w:val="18"/>
          <w:lang w:eastAsia="cs-CZ"/>
        </w:rPr>
        <w:tab/>
        <w:t xml:space="preserve">   3.455</w:t>
      </w:r>
      <w:r w:rsidRPr="00474AE6">
        <w:rPr>
          <w:rFonts w:eastAsia="Times New Roman" w:cs="Arial"/>
          <w:szCs w:val="18"/>
          <w:lang w:eastAsia="cs-CZ"/>
        </w:rPr>
        <w:t xml:space="preserve"> </w:t>
      </w:r>
    </w:p>
    <w:p w14:paraId="6A3EBE98" w14:textId="77777777" w:rsidR="002272C2" w:rsidRPr="00474AE6" w:rsidRDefault="002272C2" w:rsidP="002272C2">
      <w:pPr>
        <w:spacing w:before="0" w:after="0" w:line="240" w:lineRule="auto"/>
        <w:ind w:left="1134"/>
        <w:rPr>
          <w:rFonts w:eastAsia="Times New Roman" w:cs="Arial"/>
          <w:szCs w:val="18"/>
          <w:lang w:eastAsia="cs-CZ"/>
        </w:rPr>
      </w:pPr>
      <w:r w:rsidRPr="00474AE6">
        <w:rPr>
          <w:rFonts w:eastAsia="Times New Roman" w:cs="Arial"/>
          <w:szCs w:val="18"/>
          <w:lang w:eastAsia="cs-CZ"/>
        </w:rPr>
        <w:t>- dotace ze SFDI</w:t>
      </w:r>
      <w:r>
        <w:rPr>
          <w:rFonts w:eastAsia="Times New Roman" w:cs="Arial"/>
          <w:szCs w:val="18"/>
          <w:lang w:eastAsia="cs-CZ"/>
        </w:rPr>
        <w:t xml:space="preserve"> na opravy a údržbu</w:t>
      </w:r>
      <w:r>
        <w:rPr>
          <w:rFonts w:eastAsia="Times New Roman" w:cs="Arial"/>
          <w:szCs w:val="18"/>
          <w:lang w:eastAsia="cs-CZ"/>
        </w:rPr>
        <w:tab/>
      </w:r>
      <w:r>
        <w:rPr>
          <w:rFonts w:eastAsia="Times New Roman" w:cs="Arial"/>
          <w:szCs w:val="18"/>
          <w:lang w:eastAsia="cs-CZ"/>
        </w:rPr>
        <w:tab/>
      </w:r>
      <w:r>
        <w:rPr>
          <w:rFonts w:eastAsia="Times New Roman" w:cs="Arial"/>
          <w:szCs w:val="18"/>
          <w:lang w:eastAsia="cs-CZ"/>
        </w:rPr>
        <w:tab/>
        <w:t xml:space="preserve">  19</w:t>
      </w:r>
      <w:r w:rsidRPr="00474AE6">
        <w:rPr>
          <w:rFonts w:eastAsia="Times New Roman" w:cs="Arial"/>
          <w:szCs w:val="18"/>
          <w:lang w:eastAsia="cs-CZ"/>
        </w:rPr>
        <w:t>.</w:t>
      </w:r>
      <w:r>
        <w:rPr>
          <w:rFonts w:eastAsia="Times New Roman" w:cs="Arial"/>
          <w:szCs w:val="18"/>
          <w:lang w:eastAsia="cs-CZ"/>
        </w:rPr>
        <w:t>415</w:t>
      </w:r>
    </w:p>
    <w:p w14:paraId="0422C602" w14:textId="77777777" w:rsidR="002272C2" w:rsidRPr="00474AE6" w:rsidRDefault="002272C2" w:rsidP="002272C2">
      <w:pPr>
        <w:spacing w:before="0" w:after="0" w:line="240" w:lineRule="auto"/>
        <w:ind w:left="1134"/>
        <w:rPr>
          <w:rFonts w:eastAsia="Times New Roman" w:cs="Arial"/>
          <w:szCs w:val="18"/>
          <w:lang w:eastAsia="cs-CZ"/>
        </w:rPr>
      </w:pPr>
      <w:r w:rsidRPr="00474AE6">
        <w:rPr>
          <w:rFonts w:eastAsia="Times New Roman" w:cs="Arial"/>
          <w:szCs w:val="18"/>
          <w:lang w:eastAsia="cs-CZ"/>
        </w:rPr>
        <w:t xml:space="preserve">- dotace ze SFDI na opravy a údržbu nemovitostí </w:t>
      </w:r>
    </w:p>
    <w:p w14:paraId="4512E6B6" w14:textId="77777777" w:rsidR="002272C2" w:rsidRPr="00474AE6" w:rsidRDefault="002272C2" w:rsidP="002272C2">
      <w:pPr>
        <w:spacing w:before="0" w:after="0" w:line="240" w:lineRule="auto"/>
        <w:ind w:left="1134"/>
        <w:rPr>
          <w:rFonts w:eastAsia="Times New Roman" w:cs="Arial"/>
          <w:szCs w:val="18"/>
          <w:lang w:eastAsia="cs-CZ"/>
        </w:rPr>
      </w:pPr>
      <w:r w:rsidRPr="00474AE6">
        <w:rPr>
          <w:rFonts w:eastAsia="Times New Roman" w:cs="Arial"/>
          <w:szCs w:val="18"/>
          <w:lang w:eastAsia="cs-CZ"/>
        </w:rPr>
        <w:t>- osobních nádraží</w:t>
      </w:r>
      <w:r w:rsidRPr="00474AE6">
        <w:rPr>
          <w:rFonts w:eastAsia="Times New Roman" w:cs="Arial"/>
          <w:szCs w:val="18"/>
          <w:lang w:eastAsia="cs-CZ"/>
        </w:rPr>
        <w:tab/>
      </w:r>
      <w:r w:rsidRPr="00474AE6">
        <w:rPr>
          <w:rFonts w:eastAsia="Times New Roman" w:cs="Arial"/>
          <w:szCs w:val="18"/>
          <w:lang w:eastAsia="cs-CZ"/>
        </w:rPr>
        <w:tab/>
      </w:r>
      <w:r w:rsidRPr="00474AE6">
        <w:rPr>
          <w:rFonts w:eastAsia="Times New Roman" w:cs="Arial"/>
          <w:szCs w:val="18"/>
          <w:lang w:eastAsia="cs-CZ"/>
        </w:rPr>
        <w:tab/>
        <w:t xml:space="preserve">                                  </w:t>
      </w:r>
      <w:r>
        <w:rPr>
          <w:rFonts w:eastAsia="Times New Roman" w:cs="Arial"/>
          <w:szCs w:val="18"/>
          <w:lang w:eastAsia="cs-CZ"/>
        </w:rPr>
        <w:t xml:space="preserve">          0</w:t>
      </w:r>
    </w:p>
    <w:p w14:paraId="01299F80" w14:textId="77777777" w:rsidR="002272C2" w:rsidRPr="00474AE6" w:rsidRDefault="002272C2" w:rsidP="002272C2">
      <w:pPr>
        <w:spacing w:before="0" w:after="0" w:line="240" w:lineRule="auto"/>
        <w:ind w:left="1134"/>
        <w:rPr>
          <w:rFonts w:eastAsia="Times New Roman" w:cs="Arial"/>
          <w:szCs w:val="18"/>
          <w:lang w:eastAsia="cs-CZ"/>
        </w:rPr>
      </w:pPr>
      <w:r w:rsidRPr="00474AE6">
        <w:rPr>
          <w:rFonts w:eastAsia="Times New Roman" w:cs="Arial"/>
          <w:szCs w:val="18"/>
          <w:lang w:eastAsia="cs-CZ"/>
        </w:rPr>
        <w:t>- dotace ze SFDI na provozování dráhy</w:t>
      </w:r>
      <w:r w:rsidRPr="00474AE6">
        <w:rPr>
          <w:rFonts w:eastAsia="Times New Roman" w:cs="Arial"/>
          <w:szCs w:val="18"/>
          <w:lang w:eastAsia="cs-CZ"/>
        </w:rPr>
        <w:tab/>
        <w:t xml:space="preserve">                      </w:t>
      </w:r>
      <w:r>
        <w:rPr>
          <w:rFonts w:eastAsia="Times New Roman" w:cs="Arial"/>
          <w:szCs w:val="18"/>
          <w:lang w:eastAsia="cs-CZ"/>
        </w:rPr>
        <w:tab/>
        <w:t xml:space="preserve">    4.253</w:t>
      </w:r>
    </w:p>
    <w:p w14:paraId="34D89AA3" w14:textId="77777777" w:rsidR="002272C2" w:rsidRPr="00474AE6" w:rsidRDefault="002272C2" w:rsidP="002272C2">
      <w:pPr>
        <w:spacing w:before="0" w:after="0" w:line="240" w:lineRule="auto"/>
        <w:ind w:left="1134"/>
        <w:rPr>
          <w:rFonts w:eastAsia="Times New Roman" w:cs="Arial"/>
          <w:szCs w:val="18"/>
          <w:lang w:eastAsia="cs-CZ"/>
        </w:rPr>
      </w:pPr>
      <w:r>
        <w:rPr>
          <w:rFonts w:eastAsia="Times New Roman" w:cs="Arial"/>
          <w:szCs w:val="18"/>
          <w:lang w:eastAsia="cs-CZ"/>
        </w:rPr>
        <w:t>- ostatní dotace</w:t>
      </w:r>
      <w:r>
        <w:rPr>
          <w:rFonts w:eastAsia="Times New Roman" w:cs="Arial"/>
          <w:szCs w:val="18"/>
          <w:lang w:eastAsia="cs-CZ"/>
        </w:rPr>
        <w:tab/>
      </w:r>
      <w:r>
        <w:rPr>
          <w:rFonts w:eastAsia="Times New Roman" w:cs="Arial"/>
          <w:szCs w:val="18"/>
          <w:lang w:eastAsia="cs-CZ"/>
        </w:rPr>
        <w:tab/>
      </w:r>
      <w:r>
        <w:rPr>
          <w:rFonts w:eastAsia="Times New Roman" w:cs="Arial"/>
          <w:szCs w:val="18"/>
          <w:lang w:eastAsia="cs-CZ"/>
        </w:rPr>
        <w:tab/>
      </w:r>
      <w:r>
        <w:rPr>
          <w:rFonts w:eastAsia="Times New Roman" w:cs="Arial"/>
          <w:szCs w:val="18"/>
          <w:lang w:eastAsia="cs-CZ"/>
        </w:rPr>
        <w:tab/>
      </w:r>
      <w:r>
        <w:rPr>
          <w:rFonts w:eastAsia="Times New Roman" w:cs="Arial"/>
          <w:szCs w:val="18"/>
          <w:lang w:eastAsia="cs-CZ"/>
        </w:rPr>
        <w:tab/>
      </w:r>
      <w:r>
        <w:rPr>
          <w:rFonts w:eastAsia="Times New Roman" w:cs="Arial"/>
          <w:szCs w:val="18"/>
          <w:lang w:eastAsia="cs-CZ"/>
        </w:rPr>
        <w:tab/>
        <w:t xml:space="preserve">         40</w:t>
      </w:r>
    </w:p>
    <w:p w14:paraId="74B12E56" w14:textId="77777777" w:rsidR="002272C2" w:rsidRPr="00474AE6" w:rsidRDefault="002272C2" w:rsidP="002272C2">
      <w:pPr>
        <w:spacing w:before="0" w:after="0" w:line="240" w:lineRule="auto"/>
        <w:ind w:left="1134"/>
        <w:rPr>
          <w:rFonts w:eastAsia="Times New Roman" w:cs="Arial"/>
          <w:szCs w:val="18"/>
          <w:lang w:eastAsia="cs-CZ"/>
        </w:rPr>
      </w:pPr>
      <w:r w:rsidRPr="00474AE6">
        <w:rPr>
          <w:rFonts w:eastAsia="Times New Roman" w:cs="Arial"/>
          <w:szCs w:val="18"/>
          <w:lang w:eastAsia="cs-CZ"/>
        </w:rPr>
        <w:t>- tržby z prodeje dlouh</w:t>
      </w:r>
      <w:r>
        <w:rPr>
          <w:rFonts w:eastAsia="Times New Roman" w:cs="Arial"/>
          <w:szCs w:val="18"/>
          <w:lang w:eastAsia="cs-CZ"/>
        </w:rPr>
        <w:t>odobého majetku a materiálu</w:t>
      </w:r>
      <w:r>
        <w:rPr>
          <w:rFonts w:eastAsia="Times New Roman" w:cs="Arial"/>
          <w:szCs w:val="18"/>
          <w:lang w:eastAsia="cs-CZ"/>
        </w:rPr>
        <w:tab/>
        <w:t xml:space="preserve">       319</w:t>
      </w:r>
    </w:p>
    <w:p w14:paraId="4C4B9DC1" w14:textId="77777777" w:rsidR="002272C2" w:rsidRPr="00474AE6" w:rsidRDefault="002272C2" w:rsidP="002272C2">
      <w:pPr>
        <w:spacing w:before="0" w:after="0" w:line="240" w:lineRule="auto"/>
        <w:ind w:left="1134"/>
        <w:rPr>
          <w:rFonts w:eastAsia="Times New Roman" w:cs="Arial"/>
          <w:szCs w:val="18"/>
          <w:lang w:eastAsia="cs-CZ"/>
        </w:rPr>
      </w:pPr>
      <w:r>
        <w:rPr>
          <w:rFonts w:eastAsia="Times New Roman" w:cs="Arial"/>
          <w:szCs w:val="18"/>
          <w:lang w:eastAsia="cs-CZ"/>
        </w:rPr>
        <w:t>ostatní</w:t>
      </w:r>
      <w:r>
        <w:rPr>
          <w:rFonts w:eastAsia="Times New Roman" w:cs="Arial"/>
          <w:szCs w:val="18"/>
          <w:lang w:eastAsia="cs-CZ"/>
        </w:rPr>
        <w:tab/>
      </w:r>
      <w:r>
        <w:rPr>
          <w:rFonts w:eastAsia="Times New Roman" w:cs="Arial"/>
          <w:szCs w:val="18"/>
          <w:lang w:eastAsia="cs-CZ"/>
        </w:rPr>
        <w:tab/>
      </w:r>
      <w:r>
        <w:rPr>
          <w:rFonts w:eastAsia="Times New Roman" w:cs="Arial"/>
          <w:szCs w:val="18"/>
          <w:lang w:eastAsia="cs-CZ"/>
        </w:rPr>
        <w:tab/>
      </w:r>
      <w:r>
        <w:rPr>
          <w:rFonts w:eastAsia="Times New Roman" w:cs="Arial"/>
          <w:szCs w:val="18"/>
          <w:lang w:eastAsia="cs-CZ"/>
        </w:rPr>
        <w:tab/>
      </w:r>
      <w:r>
        <w:rPr>
          <w:rFonts w:eastAsia="Times New Roman" w:cs="Arial"/>
          <w:szCs w:val="18"/>
          <w:lang w:eastAsia="cs-CZ"/>
        </w:rPr>
        <w:tab/>
      </w:r>
      <w:r>
        <w:rPr>
          <w:rFonts w:eastAsia="Times New Roman" w:cs="Arial"/>
          <w:szCs w:val="18"/>
          <w:lang w:eastAsia="cs-CZ"/>
        </w:rPr>
        <w:tab/>
      </w:r>
      <w:r>
        <w:rPr>
          <w:rFonts w:eastAsia="Times New Roman" w:cs="Arial"/>
          <w:szCs w:val="18"/>
          <w:lang w:eastAsia="cs-CZ"/>
        </w:rPr>
        <w:tab/>
        <w:t xml:space="preserve">    1.846</w:t>
      </w:r>
    </w:p>
    <w:p w14:paraId="649F81C3" w14:textId="085C49E8" w:rsidR="001C313E" w:rsidRDefault="002272C2" w:rsidP="002272C2">
      <w:pPr>
        <w:spacing w:before="0" w:after="0" w:line="240" w:lineRule="auto"/>
        <w:ind w:left="1134"/>
        <w:rPr>
          <w:rFonts w:eastAsia="Times New Roman" w:cs="Arial"/>
          <w:szCs w:val="18"/>
          <w:lang w:eastAsia="cs-CZ"/>
        </w:rPr>
      </w:pPr>
      <w:r w:rsidRPr="00474AE6">
        <w:rPr>
          <w:rFonts w:eastAsia="Times New Roman" w:cs="Arial"/>
          <w:szCs w:val="18"/>
          <w:lang w:eastAsia="cs-CZ"/>
        </w:rPr>
        <w:t>souč</w:t>
      </w:r>
      <w:r>
        <w:rPr>
          <w:rFonts w:eastAsia="Times New Roman" w:cs="Arial"/>
          <w:szCs w:val="18"/>
          <w:lang w:eastAsia="cs-CZ"/>
        </w:rPr>
        <w:t>et celkem</w:t>
      </w:r>
      <w:r>
        <w:rPr>
          <w:rFonts w:eastAsia="Times New Roman" w:cs="Arial"/>
          <w:szCs w:val="18"/>
          <w:lang w:eastAsia="cs-CZ"/>
        </w:rPr>
        <w:tab/>
      </w:r>
      <w:r>
        <w:rPr>
          <w:rFonts w:eastAsia="Times New Roman" w:cs="Arial"/>
          <w:szCs w:val="18"/>
          <w:lang w:eastAsia="cs-CZ"/>
        </w:rPr>
        <w:tab/>
      </w:r>
      <w:r>
        <w:rPr>
          <w:rFonts w:eastAsia="Times New Roman" w:cs="Arial"/>
          <w:szCs w:val="18"/>
          <w:lang w:eastAsia="cs-CZ"/>
        </w:rPr>
        <w:tab/>
      </w:r>
      <w:r>
        <w:rPr>
          <w:rFonts w:eastAsia="Times New Roman" w:cs="Arial"/>
          <w:szCs w:val="18"/>
          <w:lang w:eastAsia="cs-CZ"/>
        </w:rPr>
        <w:tab/>
      </w:r>
      <w:r>
        <w:rPr>
          <w:rFonts w:eastAsia="Times New Roman" w:cs="Arial"/>
          <w:szCs w:val="18"/>
          <w:lang w:eastAsia="cs-CZ"/>
        </w:rPr>
        <w:tab/>
      </w:r>
      <w:r>
        <w:rPr>
          <w:rFonts w:eastAsia="Times New Roman" w:cs="Arial"/>
          <w:szCs w:val="18"/>
          <w:lang w:eastAsia="cs-CZ"/>
        </w:rPr>
        <w:tab/>
        <w:t xml:space="preserve">  34.186</w:t>
      </w:r>
    </w:p>
    <w:p w14:paraId="578BED52" w14:textId="77777777" w:rsidR="002272C2" w:rsidRPr="002272C2" w:rsidRDefault="002272C2" w:rsidP="002272C2">
      <w:pPr>
        <w:spacing w:before="0" w:after="0" w:line="240" w:lineRule="auto"/>
        <w:ind w:left="1134"/>
        <w:rPr>
          <w:rFonts w:eastAsia="Times New Roman" w:cs="Arial"/>
          <w:szCs w:val="18"/>
          <w:lang w:eastAsia="cs-CZ"/>
        </w:rPr>
      </w:pPr>
    </w:p>
    <w:p w14:paraId="5641F8D2" w14:textId="77777777" w:rsidR="001C313E" w:rsidRPr="005716DA" w:rsidRDefault="001C313E" w:rsidP="001C313E">
      <w:pPr>
        <w:spacing w:after="0" w:line="240" w:lineRule="auto"/>
        <w:ind w:left="993" w:hanging="284"/>
        <w:rPr>
          <w:rFonts w:eastAsia="Times New Roman" w:cs="Arial"/>
          <w:lang w:eastAsia="cs-CZ"/>
        </w:rPr>
      </w:pPr>
      <w:r w:rsidRPr="005716DA">
        <w:rPr>
          <w:rFonts w:eastAsia="Times New Roman" w:cs="Arial"/>
          <w:b/>
          <w:lang w:eastAsia="cs-CZ"/>
        </w:rPr>
        <w:t xml:space="preserve">6. Informace o pojistných událostech </w:t>
      </w:r>
    </w:p>
    <w:p w14:paraId="3BF3681B" w14:textId="77777777" w:rsidR="001C313E" w:rsidRPr="005716DA" w:rsidRDefault="001C313E" w:rsidP="001C313E">
      <w:pPr>
        <w:spacing w:after="0" w:line="240" w:lineRule="auto"/>
        <w:ind w:left="1134"/>
        <w:rPr>
          <w:rFonts w:eastAsia="Times New Roman" w:cs="Arial"/>
          <w:lang w:eastAsia="cs-CZ"/>
        </w:rPr>
      </w:pPr>
    </w:p>
    <w:p w14:paraId="03EDA928" w14:textId="77777777" w:rsidR="001C313E" w:rsidRPr="005716DA" w:rsidRDefault="001C313E" w:rsidP="001C313E">
      <w:pPr>
        <w:numPr>
          <w:ilvl w:val="0"/>
          <w:numId w:val="9"/>
        </w:numPr>
        <w:spacing w:before="0" w:after="0" w:line="240" w:lineRule="auto"/>
        <w:ind w:hanging="217"/>
        <w:contextualSpacing/>
        <w:rPr>
          <w:rFonts w:eastAsia="Times New Roman" w:cs="Arial"/>
          <w:lang w:eastAsia="cs-CZ"/>
        </w:rPr>
      </w:pPr>
      <w:r w:rsidRPr="005716DA">
        <w:rPr>
          <w:rFonts w:eastAsia="Times New Roman" w:cs="Arial"/>
          <w:lang w:eastAsia="cs-CZ"/>
        </w:rPr>
        <w:t>U zadavatele jsou převažující z pohledu výše plnění škody z titulu pojištění odpovědnosti z provozování železniční dopravní cesty, příčina – nehoda na železnici způsobená vadou materiálu / nefunkčností.</w:t>
      </w:r>
    </w:p>
    <w:p w14:paraId="4F7F12BC" w14:textId="77777777" w:rsidR="001C313E" w:rsidRPr="005716DA" w:rsidRDefault="001C313E" w:rsidP="001C313E">
      <w:pPr>
        <w:spacing w:after="0" w:line="240" w:lineRule="auto"/>
        <w:ind w:left="1068" w:hanging="217"/>
        <w:rPr>
          <w:rFonts w:eastAsia="Times New Roman" w:cs="Arial"/>
          <w:lang w:eastAsia="cs-CZ"/>
        </w:rPr>
      </w:pPr>
    </w:p>
    <w:p w14:paraId="58FEA0C5" w14:textId="77777777" w:rsidR="001C313E" w:rsidRPr="005716DA" w:rsidRDefault="001C313E" w:rsidP="001C313E">
      <w:pPr>
        <w:numPr>
          <w:ilvl w:val="0"/>
          <w:numId w:val="9"/>
        </w:numPr>
        <w:spacing w:before="0" w:after="0" w:line="240" w:lineRule="auto"/>
        <w:ind w:hanging="217"/>
        <w:contextualSpacing/>
        <w:rPr>
          <w:rFonts w:eastAsia="Times New Roman" w:cs="Arial"/>
          <w:lang w:eastAsia="cs-CZ"/>
        </w:rPr>
      </w:pPr>
      <w:r w:rsidRPr="005716DA">
        <w:rPr>
          <w:rFonts w:eastAsia="Times New Roman" w:cs="Arial"/>
          <w:lang w:eastAsia="cs-CZ"/>
        </w:rPr>
        <w:t xml:space="preserve">Škody na zdraví a majetku cestujících – úrazy na zastávkách a v objektech ve správě zadavatele. </w:t>
      </w:r>
    </w:p>
    <w:p w14:paraId="3B6A83AD" w14:textId="77777777" w:rsidR="001C313E" w:rsidRPr="005716DA" w:rsidRDefault="001C313E" w:rsidP="001C313E">
      <w:pPr>
        <w:spacing w:after="0" w:line="240" w:lineRule="auto"/>
        <w:ind w:left="1068" w:hanging="217"/>
        <w:rPr>
          <w:rFonts w:eastAsia="Times New Roman" w:cs="Arial"/>
          <w:lang w:eastAsia="cs-CZ"/>
        </w:rPr>
      </w:pPr>
    </w:p>
    <w:p w14:paraId="004A6316" w14:textId="0E6E05B9" w:rsidR="002272C2" w:rsidRDefault="001C313E" w:rsidP="001C313E">
      <w:pPr>
        <w:numPr>
          <w:ilvl w:val="0"/>
          <w:numId w:val="9"/>
        </w:numPr>
        <w:spacing w:before="0" w:after="0" w:line="240" w:lineRule="auto"/>
        <w:ind w:hanging="217"/>
        <w:contextualSpacing/>
        <w:rPr>
          <w:rFonts w:eastAsia="Times New Roman" w:cs="Arial"/>
          <w:lang w:eastAsia="cs-CZ"/>
        </w:rPr>
      </w:pPr>
      <w:r w:rsidRPr="005716DA">
        <w:rPr>
          <w:rFonts w:eastAsia="Times New Roman" w:cs="Arial"/>
          <w:lang w:eastAsia="cs-CZ"/>
        </w:rPr>
        <w:t>Zadavatel uvádí, že je pojištěn pro riziko odpovědnosti za škodu. Pro rok 2020 je sjednáno „Pojištění odpovědnosti za újmu vzniklou jinému v souvislosti se zajištěním provozování železniční dopravní cesty a její provozuschopnosti, zajišťováním údržby, opravy, rozvoje, modernizace železniční dopravní cesty, prováděním staveb, provozováním drah a v souvislosti s činnostmi zadavatele vyplývajícími z obchodního rejstříku, na období roku 2020“. Stejně tomu bylo i v předchozích letech.</w:t>
      </w:r>
      <w:r w:rsidR="002272C2">
        <w:rPr>
          <w:rFonts w:eastAsia="Times New Roman" w:cs="Arial"/>
          <w:lang w:eastAsia="cs-CZ"/>
        </w:rPr>
        <w:br w:type="page"/>
      </w:r>
    </w:p>
    <w:p w14:paraId="2DDE319F" w14:textId="77777777" w:rsidR="001C313E" w:rsidRPr="005716DA" w:rsidRDefault="001C313E" w:rsidP="002272C2">
      <w:pPr>
        <w:spacing w:before="0" w:after="0" w:line="240" w:lineRule="auto"/>
        <w:ind w:left="1068"/>
        <w:contextualSpacing/>
        <w:rPr>
          <w:rFonts w:eastAsia="Times New Roman" w:cs="Arial"/>
          <w:lang w:eastAsia="cs-CZ"/>
        </w:rPr>
      </w:pPr>
    </w:p>
    <w:p w14:paraId="47CEA12A" w14:textId="77777777" w:rsidR="002272C2" w:rsidRPr="001830EF" w:rsidRDefault="002272C2" w:rsidP="002272C2">
      <w:pPr>
        <w:keepNext/>
        <w:spacing w:before="240" w:after="60" w:line="240" w:lineRule="auto"/>
        <w:ind w:left="0"/>
        <w:outlineLvl w:val="0"/>
        <w:rPr>
          <w:rFonts w:eastAsia="Times New Roman" w:cs="Times New Roman"/>
          <w:b/>
          <w:kern w:val="28"/>
          <w:szCs w:val="18"/>
          <w:lang w:eastAsia="cs-CZ"/>
        </w:rPr>
      </w:pPr>
      <w:r w:rsidRPr="001830EF">
        <w:rPr>
          <w:rFonts w:eastAsia="Times New Roman" w:cs="Times New Roman"/>
          <w:b/>
          <w:kern w:val="28"/>
          <w:szCs w:val="18"/>
          <w:lang w:eastAsia="cs-CZ"/>
        </w:rPr>
        <w:t>B. Pojištění odpovědnosti za újmu vyplývající z provozování dráhy a z provozování drážní dopravy</w:t>
      </w:r>
    </w:p>
    <w:p w14:paraId="5D099715" w14:textId="77777777" w:rsidR="002272C2" w:rsidRPr="001830EF" w:rsidRDefault="002272C2" w:rsidP="002272C2">
      <w:pPr>
        <w:spacing w:before="0" w:after="0" w:line="240" w:lineRule="auto"/>
        <w:ind w:left="0"/>
        <w:rPr>
          <w:rFonts w:eastAsia="Times New Roman" w:cs="Times New Roman"/>
          <w:szCs w:val="18"/>
          <w:lang w:eastAsia="cs-CZ"/>
        </w:rPr>
      </w:pPr>
    </w:p>
    <w:p w14:paraId="53F5DDC4" w14:textId="0596F6E8" w:rsidR="002272C2" w:rsidRPr="001830EF" w:rsidRDefault="002272C2" w:rsidP="002272C2">
      <w:pPr>
        <w:spacing w:before="0" w:after="0" w:line="240" w:lineRule="auto"/>
        <w:ind w:left="0"/>
        <w:rPr>
          <w:rFonts w:eastAsia="Times New Roman" w:cs="Times New Roman"/>
          <w:szCs w:val="18"/>
          <w:lang w:eastAsia="cs-CZ"/>
        </w:rPr>
      </w:pPr>
      <w:r w:rsidRPr="001830EF">
        <w:rPr>
          <w:rFonts w:eastAsia="Times New Roman" w:cs="Times New Roman"/>
          <w:szCs w:val="18"/>
          <w:lang w:eastAsia="cs-CZ"/>
        </w:rPr>
        <w:t xml:space="preserve">Převažující činností je zajištění provozuschopnosti drah. Minoritní činností </w:t>
      </w:r>
      <w:r>
        <w:rPr>
          <w:rFonts w:eastAsia="Times New Roman" w:cs="Times New Roman"/>
          <w:szCs w:val="18"/>
          <w:lang w:eastAsia="cs-CZ"/>
        </w:rPr>
        <w:t>zadavatele</w:t>
      </w:r>
      <w:r w:rsidRPr="001830EF">
        <w:rPr>
          <w:rFonts w:eastAsia="Times New Roman" w:cs="Times New Roman"/>
          <w:szCs w:val="18"/>
          <w:lang w:eastAsia="cs-CZ"/>
        </w:rPr>
        <w:t xml:space="preserve"> je provozování nákladní drážní dopravy, jedná se o zajištění přepravy nákladu vlastními vozy, zejména k zajištění oprav a rekonstrukcí spojených s hlavní činností </w:t>
      </w:r>
      <w:r>
        <w:rPr>
          <w:rFonts w:eastAsia="Times New Roman" w:cs="Times New Roman"/>
          <w:szCs w:val="18"/>
          <w:lang w:eastAsia="cs-CZ"/>
        </w:rPr>
        <w:t>zadavatele</w:t>
      </w:r>
      <w:r w:rsidRPr="001830EF">
        <w:rPr>
          <w:rFonts w:eastAsia="Times New Roman" w:cs="Times New Roman"/>
          <w:szCs w:val="18"/>
          <w:lang w:eastAsia="cs-CZ"/>
        </w:rPr>
        <w:t>.</w:t>
      </w:r>
    </w:p>
    <w:p w14:paraId="3D0D9164" w14:textId="77777777" w:rsidR="001C313E" w:rsidRDefault="001C313E" w:rsidP="002272C2">
      <w:pPr>
        <w:ind w:left="0"/>
      </w:pPr>
    </w:p>
    <w:tbl>
      <w:tblPr>
        <w:tblW w:w="951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0"/>
        <w:gridCol w:w="2878"/>
        <w:gridCol w:w="2835"/>
      </w:tblGrid>
      <w:tr w:rsidR="00D51568" w:rsidRPr="00D51568" w14:paraId="201ECC72" w14:textId="77777777" w:rsidTr="00621808">
        <w:trPr>
          <w:trHeight w:val="402"/>
        </w:trPr>
        <w:tc>
          <w:tcPr>
            <w:tcW w:w="3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D0AF5" w14:textId="77777777" w:rsidR="00D51568" w:rsidRPr="00D51568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Roční příjem a mzdy (celkem)</w:t>
            </w:r>
          </w:p>
        </w:tc>
        <w:tc>
          <w:tcPr>
            <w:tcW w:w="2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A23C8" w14:textId="7FCDC0F6" w:rsidR="00D51568" w:rsidRPr="00D51568" w:rsidRDefault="00F76A01" w:rsidP="00D51568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Příjem</w:t>
            </w:r>
            <w:r w:rsidR="00D51568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6B9423" w14:textId="5B456132" w:rsidR="00D51568" w:rsidRPr="00D51568" w:rsidRDefault="00F76A01" w:rsidP="00F76A01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Mzdy</w:t>
            </w:r>
          </w:p>
        </w:tc>
      </w:tr>
      <w:tr w:rsidR="00F76A01" w:rsidRPr="00D51568" w14:paraId="1CB822D2" w14:textId="77777777" w:rsidTr="00A83454">
        <w:trPr>
          <w:trHeight w:val="300"/>
        </w:trPr>
        <w:tc>
          <w:tcPr>
            <w:tcW w:w="3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69D53" w14:textId="77777777" w:rsidR="00F76A01" w:rsidRPr="00D51568" w:rsidRDefault="00F76A01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7E3060" w14:textId="792DDD17" w:rsidR="00F76A01" w:rsidRPr="00D51568" w:rsidRDefault="00F76A01" w:rsidP="00D51568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2017: </w:t>
            </w:r>
            <w:r w:rsidR="00216CC0">
              <w:rPr>
                <w:rFonts w:eastAsia="Times New Roman" w:cs="Calibri"/>
                <w:color w:val="000000"/>
                <w:szCs w:val="18"/>
                <w:lang w:eastAsia="cs-CZ"/>
              </w:rPr>
              <w:t>26.329.679</w:t>
            </w: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tis. Kč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E12A7B2" w14:textId="46724044" w:rsidR="00F76A01" w:rsidRPr="00D51568" w:rsidRDefault="00F76A01" w:rsidP="00216CC0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2017: </w:t>
            </w:r>
            <w:r w:rsidR="00216CC0">
              <w:rPr>
                <w:rFonts w:eastAsia="Times New Roman" w:cs="Calibri"/>
                <w:color w:val="000000"/>
                <w:szCs w:val="18"/>
                <w:lang w:eastAsia="cs-CZ"/>
              </w:rPr>
              <w:t>6.984.587tis</w:t>
            </w: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. Kč</w:t>
            </w:r>
          </w:p>
        </w:tc>
      </w:tr>
      <w:tr w:rsidR="00D51568" w:rsidRPr="00D51568" w14:paraId="5BEEA04B" w14:textId="77777777" w:rsidTr="00A83454">
        <w:trPr>
          <w:trHeight w:val="300"/>
        </w:trPr>
        <w:tc>
          <w:tcPr>
            <w:tcW w:w="3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60110" w14:textId="77777777" w:rsidR="00D51568" w:rsidRPr="00D51568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39FE0" w14:textId="28184D17" w:rsidR="00D51568" w:rsidRPr="00D51568" w:rsidRDefault="00D51568" w:rsidP="00D51568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2018</w:t>
            </w:r>
            <w:r w:rsidR="00F76A01">
              <w:rPr>
                <w:rFonts w:eastAsia="Times New Roman" w:cs="Calibri"/>
                <w:color w:val="000000"/>
                <w:szCs w:val="18"/>
                <w:lang w:eastAsia="cs-CZ"/>
              </w:rPr>
              <w:t>: 30.119.07</w:t>
            </w:r>
            <w:r w:rsidR="00216CC0">
              <w:rPr>
                <w:rFonts w:eastAsia="Times New Roman" w:cs="Calibri"/>
                <w:color w:val="000000"/>
                <w:szCs w:val="18"/>
                <w:lang w:eastAsia="cs-CZ"/>
              </w:rPr>
              <w:t>4</w:t>
            </w:r>
            <w:r w:rsidR="00F76A01">
              <w:rPr>
                <w:rFonts w:eastAsia="Times New Roman" w:cs="Calibri"/>
                <w:color w:val="000000"/>
                <w:szCs w:val="18"/>
                <w:lang w:eastAsia="cs-CZ"/>
              </w:rPr>
              <w:t>tis. Kč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91EC7" w14:textId="7E6CECE8" w:rsidR="00D51568" w:rsidRPr="00D51568" w:rsidRDefault="00F76A01" w:rsidP="00F76A01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2018</w:t>
            </w: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: 7.520.028tis. Kč</w:t>
            </w:r>
          </w:p>
        </w:tc>
      </w:tr>
      <w:tr w:rsidR="00D51568" w:rsidRPr="00D51568" w14:paraId="14EA0AF1" w14:textId="77777777" w:rsidTr="00A83454">
        <w:trPr>
          <w:trHeight w:val="300"/>
        </w:trPr>
        <w:tc>
          <w:tcPr>
            <w:tcW w:w="3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83B94" w14:textId="77777777" w:rsidR="00D51568" w:rsidRPr="00D51568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290E8" w14:textId="2958A6F0" w:rsidR="00D51568" w:rsidRPr="00F76A01" w:rsidRDefault="00D51568" w:rsidP="00040395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040395">
              <w:rPr>
                <w:rFonts w:eastAsia="Times New Roman" w:cs="Calibri"/>
                <w:color w:val="000000"/>
                <w:szCs w:val="18"/>
                <w:lang w:eastAsia="cs-CZ"/>
              </w:rPr>
              <w:t>2019</w:t>
            </w:r>
            <w:r w:rsidR="00216CC0" w:rsidRPr="00040395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: </w:t>
            </w:r>
            <w:r w:rsidR="00040395" w:rsidRPr="00040395">
              <w:rPr>
                <w:rFonts w:eastAsia="Times New Roman" w:cs="Calibri"/>
                <w:color w:val="000000"/>
                <w:szCs w:val="18"/>
                <w:lang w:eastAsia="cs-CZ"/>
              </w:rPr>
              <w:t>33.875.636tis</w:t>
            </w:r>
            <w:r w:rsidR="00216CC0" w:rsidRPr="00040395">
              <w:rPr>
                <w:rFonts w:eastAsia="Times New Roman" w:cs="Calibri"/>
                <w:color w:val="000000"/>
                <w:szCs w:val="18"/>
                <w:lang w:eastAsia="cs-CZ"/>
              </w:rPr>
              <w:t>. Kč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DDCBC" w14:textId="07484215" w:rsidR="00D51568" w:rsidRPr="00F76A01" w:rsidRDefault="00F76A01" w:rsidP="00F76A01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082A64">
              <w:rPr>
                <w:rFonts w:eastAsia="Times New Roman" w:cs="Calibri"/>
                <w:color w:val="000000"/>
                <w:szCs w:val="18"/>
                <w:lang w:eastAsia="cs-CZ"/>
              </w:rPr>
              <w:t>2019</w:t>
            </w:r>
            <w:r w:rsidR="00216CC0" w:rsidRPr="00082A64">
              <w:rPr>
                <w:rFonts w:eastAsia="Times New Roman" w:cs="Calibri"/>
                <w:color w:val="000000"/>
                <w:szCs w:val="18"/>
                <w:lang w:eastAsia="cs-CZ"/>
              </w:rPr>
              <w:t>: 8.107.753tis. Kč</w:t>
            </w:r>
          </w:p>
        </w:tc>
      </w:tr>
      <w:tr w:rsidR="00D51568" w:rsidRPr="00D51568" w14:paraId="0A33E98F" w14:textId="77777777" w:rsidTr="00A83454">
        <w:trPr>
          <w:trHeight w:val="300"/>
        </w:trPr>
        <w:tc>
          <w:tcPr>
            <w:tcW w:w="3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26FBA" w14:textId="77777777" w:rsidR="00D51568" w:rsidRPr="00D51568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52AE7" w14:textId="3299CF16" w:rsidR="00D51568" w:rsidRPr="00082A64" w:rsidRDefault="00D51568" w:rsidP="00040395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082A64">
              <w:rPr>
                <w:rFonts w:eastAsia="Times New Roman" w:cs="Calibri"/>
                <w:color w:val="000000"/>
                <w:szCs w:val="18"/>
                <w:lang w:eastAsia="cs-CZ"/>
              </w:rPr>
              <w:t>2020</w:t>
            </w:r>
            <w:r w:rsidR="00CB025A" w:rsidRPr="00082A64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: </w:t>
            </w:r>
            <w:r w:rsidR="00040395">
              <w:rPr>
                <w:rFonts w:eastAsia="Times New Roman" w:cs="Calibri"/>
                <w:color w:val="000000"/>
                <w:szCs w:val="18"/>
                <w:lang w:eastAsia="cs-CZ"/>
              </w:rPr>
              <w:t>32.507.223</w:t>
            </w:r>
            <w:r w:rsidR="00CB025A" w:rsidRPr="00082A64">
              <w:rPr>
                <w:rFonts w:eastAsia="Times New Roman" w:cs="Calibri"/>
                <w:color w:val="000000"/>
                <w:szCs w:val="18"/>
                <w:lang w:eastAsia="cs-CZ"/>
              </w:rPr>
              <w:t>tis</w:t>
            </w:r>
            <w:r w:rsidR="00040395">
              <w:rPr>
                <w:rFonts w:eastAsia="Times New Roman" w:cs="Calibri"/>
                <w:color w:val="000000"/>
                <w:szCs w:val="18"/>
                <w:lang w:eastAsia="cs-CZ"/>
              </w:rPr>
              <w:t>.</w:t>
            </w:r>
            <w:r w:rsidR="00CB025A" w:rsidRPr="00082A64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Kč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BD554" w14:textId="391783BC" w:rsidR="00D51568" w:rsidRPr="00082A64" w:rsidRDefault="00F76A01" w:rsidP="00F76A01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082A64">
              <w:rPr>
                <w:rFonts w:eastAsia="Times New Roman" w:cs="Calibri"/>
                <w:color w:val="000000"/>
                <w:szCs w:val="18"/>
                <w:lang w:eastAsia="cs-CZ"/>
              </w:rPr>
              <w:t>2020</w:t>
            </w:r>
            <w:r w:rsidR="00CB025A" w:rsidRPr="00082A64">
              <w:rPr>
                <w:rFonts w:eastAsia="Times New Roman" w:cs="Calibri"/>
                <w:color w:val="000000"/>
                <w:szCs w:val="18"/>
                <w:lang w:eastAsia="cs-CZ"/>
              </w:rPr>
              <w:t>: 8.740.000tis. Kč</w:t>
            </w:r>
          </w:p>
        </w:tc>
      </w:tr>
      <w:tr w:rsidR="006E1482" w:rsidRPr="00D51568" w14:paraId="2AC20458" w14:textId="77777777" w:rsidTr="00A83454">
        <w:trPr>
          <w:trHeight w:val="300"/>
        </w:trPr>
        <w:tc>
          <w:tcPr>
            <w:tcW w:w="3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F3CC5" w14:textId="155A3B35" w:rsidR="006E1482" w:rsidRPr="00D51568" w:rsidRDefault="006E1482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z toho obrat a mzdy z provozování drah a ostatních činností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BB331F" w14:textId="1B998760" w:rsidR="006E1482" w:rsidRPr="00D51568" w:rsidRDefault="006E1482" w:rsidP="00D51568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Příjem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AA51921" w14:textId="25B87B56" w:rsidR="006E1482" w:rsidRPr="00D51568" w:rsidRDefault="006E1482" w:rsidP="006E1482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szCs w:val="18"/>
                <w:lang w:eastAsia="cs-CZ"/>
              </w:rPr>
            </w:pPr>
            <w:r>
              <w:rPr>
                <w:rFonts w:eastAsia="Times New Roman" w:cs="Calibri"/>
                <w:szCs w:val="18"/>
                <w:lang w:eastAsia="cs-CZ"/>
              </w:rPr>
              <w:t>Mzdy</w:t>
            </w:r>
          </w:p>
        </w:tc>
      </w:tr>
      <w:tr w:rsidR="006E1482" w:rsidRPr="00D51568" w14:paraId="0BAD932E" w14:textId="77777777" w:rsidTr="00A83454">
        <w:trPr>
          <w:trHeight w:val="300"/>
        </w:trPr>
        <w:tc>
          <w:tcPr>
            <w:tcW w:w="38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3D7F6" w14:textId="46D2858D" w:rsidR="006E1482" w:rsidRPr="00D51568" w:rsidRDefault="006E1482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0B702" w14:textId="1A498DBD" w:rsidR="006E1482" w:rsidRPr="006E1482" w:rsidRDefault="006E1482" w:rsidP="00D51568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6E1482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2017: </w:t>
            </w:r>
            <w:r w:rsidRPr="006E1482">
              <w:rPr>
                <w:rFonts w:cs="Arial"/>
                <w:szCs w:val="18"/>
              </w:rPr>
              <w:t xml:space="preserve">25.979.503tis.Kč   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99BE0" w14:textId="0DC0F356" w:rsidR="006E1482" w:rsidRPr="006E1482" w:rsidRDefault="006E1482" w:rsidP="006E1482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szCs w:val="18"/>
                <w:lang w:eastAsia="cs-CZ"/>
              </w:rPr>
            </w:pPr>
            <w:r w:rsidRPr="006E1482">
              <w:rPr>
                <w:rFonts w:cs="Arial"/>
                <w:szCs w:val="18"/>
              </w:rPr>
              <w:t>2017: 6.900.396tis.Kč</w:t>
            </w:r>
          </w:p>
        </w:tc>
      </w:tr>
      <w:tr w:rsidR="006E1482" w:rsidRPr="00D51568" w14:paraId="1DBF51F6" w14:textId="77777777" w:rsidTr="00A83454">
        <w:trPr>
          <w:trHeight w:val="300"/>
        </w:trPr>
        <w:tc>
          <w:tcPr>
            <w:tcW w:w="38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CF40509" w14:textId="77777777" w:rsidR="006E1482" w:rsidRPr="00D51568" w:rsidRDefault="006E1482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1E9AD" w14:textId="566B00DF" w:rsidR="006E1482" w:rsidRPr="006E1482" w:rsidRDefault="006E1482" w:rsidP="00D51568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6E1482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2018: </w:t>
            </w:r>
            <w:r w:rsidR="00040395">
              <w:rPr>
                <w:rFonts w:cs="Arial"/>
                <w:szCs w:val="18"/>
              </w:rPr>
              <w:t>29.745.175</w:t>
            </w:r>
            <w:r w:rsidRPr="006E1482">
              <w:rPr>
                <w:rFonts w:cs="Arial"/>
                <w:szCs w:val="18"/>
              </w:rPr>
              <w:t xml:space="preserve">tis.Kč   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E7D72" w14:textId="5D64A6B1" w:rsidR="006E1482" w:rsidRPr="006E1482" w:rsidRDefault="00040395" w:rsidP="006E1482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szCs w:val="18"/>
                <w:lang w:eastAsia="cs-CZ"/>
              </w:rPr>
            </w:pPr>
            <w:r>
              <w:rPr>
                <w:rFonts w:cs="Arial"/>
                <w:szCs w:val="18"/>
              </w:rPr>
              <w:t>2018: 7.403.544</w:t>
            </w:r>
            <w:r w:rsidR="006E1482" w:rsidRPr="006E1482">
              <w:rPr>
                <w:rFonts w:cs="Arial"/>
                <w:szCs w:val="18"/>
              </w:rPr>
              <w:t>tis.Kč</w:t>
            </w:r>
          </w:p>
        </w:tc>
      </w:tr>
      <w:tr w:rsidR="006E1482" w:rsidRPr="00D51568" w14:paraId="79E6D7C4" w14:textId="77777777" w:rsidTr="00A83454">
        <w:trPr>
          <w:trHeight w:val="300"/>
        </w:trPr>
        <w:tc>
          <w:tcPr>
            <w:tcW w:w="38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FB81226" w14:textId="77777777" w:rsidR="006E1482" w:rsidRPr="00D51568" w:rsidRDefault="006E1482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D1617" w14:textId="79F20D7B" w:rsidR="006E1482" w:rsidRPr="00040395" w:rsidRDefault="006E1482" w:rsidP="00D51568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040395">
              <w:rPr>
                <w:rFonts w:eastAsia="Times New Roman" w:cs="Calibri"/>
                <w:color w:val="000000"/>
                <w:szCs w:val="18"/>
                <w:lang w:eastAsia="cs-CZ"/>
              </w:rPr>
              <w:t>2019</w:t>
            </w:r>
            <w:r w:rsidR="00040395" w:rsidRPr="00040395">
              <w:rPr>
                <w:rFonts w:eastAsia="Times New Roman" w:cs="Calibri"/>
                <w:color w:val="000000"/>
                <w:szCs w:val="18"/>
                <w:lang w:eastAsia="cs-CZ"/>
              </w:rPr>
              <w:t>: 33.493.382</w:t>
            </w:r>
            <w:r w:rsidR="0020238F" w:rsidRPr="00040395">
              <w:rPr>
                <w:rFonts w:eastAsia="Times New Roman" w:cs="Calibri"/>
                <w:color w:val="000000"/>
                <w:szCs w:val="18"/>
                <w:lang w:eastAsia="cs-CZ"/>
              </w:rPr>
              <w:t>tis. Kč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56BD7" w14:textId="4F40B031" w:rsidR="006E1482" w:rsidRPr="00040395" w:rsidRDefault="006E1482" w:rsidP="006E1482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szCs w:val="18"/>
                <w:lang w:eastAsia="cs-CZ"/>
              </w:rPr>
            </w:pPr>
            <w:r w:rsidRPr="00040395">
              <w:rPr>
                <w:rFonts w:eastAsia="Times New Roman" w:cs="Calibri"/>
                <w:szCs w:val="18"/>
                <w:lang w:eastAsia="cs-CZ"/>
              </w:rPr>
              <w:t>2019</w:t>
            </w:r>
            <w:r w:rsidR="00040395" w:rsidRPr="00040395">
              <w:rPr>
                <w:rFonts w:eastAsia="Times New Roman" w:cs="Calibri"/>
                <w:szCs w:val="18"/>
                <w:lang w:eastAsia="cs-CZ"/>
              </w:rPr>
              <w:t>: 8.006.637</w:t>
            </w:r>
            <w:r w:rsidR="0020238F" w:rsidRPr="00040395">
              <w:rPr>
                <w:rFonts w:eastAsia="Times New Roman" w:cs="Calibri"/>
                <w:szCs w:val="18"/>
                <w:lang w:eastAsia="cs-CZ"/>
              </w:rPr>
              <w:t>tis. Kč</w:t>
            </w:r>
          </w:p>
        </w:tc>
      </w:tr>
      <w:tr w:rsidR="006E1482" w:rsidRPr="00D51568" w14:paraId="01828A12" w14:textId="77777777" w:rsidTr="00A83454">
        <w:trPr>
          <w:trHeight w:val="322"/>
        </w:trPr>
        <w:tc>
          <w:tcPr>
            <w:tcW w:w="380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F0710B" w14:textId="77777777" w:rsidR="006E1482" w:rsidRPr="00D51568" w:rsidRDefault="006E1482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D69C5" w14:textId="6A29B6FB" w:rsidR="006E1482" w:rsidRPr="00040395" w:rsidRDefault="00040395" w:rsidP="00D51568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040395">
              <w:rPr>
                <w:rFonts w:eastAsia="Times New Roman" w:cs="Calibri"/>
                <w:color w:val="000000"/>
                <w:szCs w:val="18"/>
                <w:lang w:eastAsia="cs-CZ"/>
              </w:rPr>
              <w:t>2020: 32.117.223tis. Kč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F7BF0" w14:textId="23F650AF" w:rsidR="006E1482" w:rsidRPr="00040395" w:rsidRDefault="00040395" w:rsidP="006E1482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szCs w:val="18"/>
                <w:lang w:eastAsia="cs-CZ"/>
              </w:rPr>
            </w:pPr>
            <w:r w:rsidRPr="00040395">
              <w:rPr>
                <w:rFonts w:eastAsia="Times New Roman" w:cs="Calibri"/>
                <w:szCs w:val="18"/>
                <w:lang w:eastAsia="cs-CZ"/>
              </w:rPr>
              <w:t>2020: 8.630.000tis. Kč</w:t>
            </w:r>
          </w:p>
        </w:tc>
      </w:tr>
      <w:tr w:rsidR="006E1482" w:rsidRPr="00D51568" w14:paraId="03AB9CF9" w14:textId="77777777" w:rsidTr="00A83454">
        <w:trPr>
          <w:trHeight w:val="554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78CE4" w14:textId="77777777" w:rsidR="006E1482" w:rsidRPr="00D51568" w:rsidRDefault="006E1482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z toho obrat a mzdy z provozování osobní drážní dopravy</w:t>
            </w:r>
          </w:p>
        </w:tc>
        <w:tc>
          <w:tcPr>
            <w:tcW w:w="57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63A68" w14:textId="58EEEA3A" w:rsidR="006E1482" w:rsidRPr="00040395" w:rsidRDefault="006E1482" w:rsidP="006E1482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040395">
              <w:rPr>
                <w:rFonts w:eastAsia="Times New Roman" w:cs="Calibri"/>
                <w:color w:val="000000"/>
                <w:szCs w:val="18"/>
                <w:lang w:eastAsia="cs-CZ"/>
              </w:rPr>
              <w:t>zadavatel neprovozuje</w:t>
            </w:r>
          </w:p>
        </w:tc>
      </w:tr>
      <w:tr w:rsidR="006E1482" w:rsidRPr="00D51568" w14:paraId="0C3628AE" w14:textId="77777777" w:rsidTr="00A83454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801B4ED" w14:textId="77777777" w:rsidR="006E1482" w:rsidRPr="00D51568" w:rsidRDefault="006E1482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6CCA7" w14:textId="26C91FD1" w:rsidR="006E1482" w:rsidRPr="00040395" w:rsidRDefault="006E1482" w:rsidP="00D51568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040395">
              <w:rPr>
                <w:rFonts w:eastAsia="Times New Roman" w:cs="Calibri"/>
                <w:color w:val="000000"/>
                <w:szCs w:val="18"/>
                <w:lang w:eastAsia="cs-CZ"/>
              </w:rPr>
              <w:t>Příjem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265F35E" w14:textId="1498BE1A" w:rsidR="006E1482" w:rsidRPr="00040395" w:rsidRDefault="006E1482" w:rsidP="006E1482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040395">
              <w:rPr>
                <w:rFonts w:eastAsia="Times New Roman" w:cs="Calibri"/>
                <w:color w:val="000000"/>
                <w:szCs w:val="18"/>
                <w:lang w:eastAsia="cs-CZ"/>
              </w:rPr>
              <w:t>Mzdy</w:t>
            </w:r>
          </w:p>
        </w:tc>
      </w:tr>
      <w:tr w:rsidR="00D51568" w:rsidRPr="00D51568" w14:paraId="7F332C30" w14:textId="77777777" w:rsidTr="00A83454">
        <w:trPr>
          <w:trHeight w:val="300"/>
        </w:trPr>
        <w:tc>
          <w:tcPr>
            <w:tcW w:w="3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385A9" w14:textId="77777777" w:rsidR="00D51568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z toho obrat a mzdy z provozování nákladní drážní dopravy</w:t>
            </w:r>
          </w:p>
          <w:p w14:paraId="69B1B33A" w14:textId="71A0248A" w:rsidR="006E1482" w:rsidRPr="00D51568" w:rsidRDefault="006E1482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(Jedná se o minoritní činnost zadavatele)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5AFCE" w14:textId="6B9C2AD1" w:rsidR="00D51568" w:rsidRPr="00040395" w:rsidRDefault="00D51568" w:rsidP="00D51568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040395">
              <w:rPr>
                <w:rFonts w:eastAsia="Times New Roman" w:cs="Calibri"/>
                <w:color w:val="000000"/>
                <w:szCs w:val="18"/>
                <w:lang w:eastAsia="cs-CZ"/>
              </w:rPr>
              <w:t>2017</w:t>
            </w:r>
            <w:r w:rsidR="006E1482" w:rsidRPr="00040395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: </w:t>
            </w:r>
            <w:r w:rsidR="006E1482" w:rsidRPr="00040395">
              <w:rPr>
                <w:rFonts w:cs="Arial"/>
                <w:szCs w:val="18"/>
              </w:rPr>
              <w:t xml:space="preserve">350.176tis.Kč           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655B7" w14:textId="31492304" w:rsidR="00D51568" w:rsidRPr="00040395" w:rsidRDefault="006E1482" w:rsidP="006E1482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040395">
              <w:rPr>
                <w:rFonts w:cs="Arial"/>
                <w:szCs w:val="18"/>
              </w:rPr>
              <w:t>2017: 84.191tis.Kč</w:t>
            </w:r>
          </w:p>
        </w:tc>
      </w:tr>
      <w:tr w:rsidR="00D51568" w:rsidRPr="00D51568" w14:paraId="6E467F84" w14:textId="77777777" w:rsidTr="00A83454">
        <w:trPr>
          <w:trHeight w:val="300"/>
        </w:trPr>
        <w:tc>
          <w:tcPr>
            <w:tcW w:w="3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331E0D" w14:textId="77777777" w:rsidR="00D51568" w:rsidRPr="00D51568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4D939" w14:textId="2B2D87C3" w:rsidR="00D51568" w:rsidRPr="00040395" w:rsidRDefault="00D51568" w:rsidP="00D51568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040395">
              <w:rPr>
                <w:rFonts w:eastAsia="Times New Roman" w:cs="Calibri"/>
                <w:color w:val="000000"/>
                <w:szCs w:val="18"/>
                <w:lang w:eastAsia="cs-CZ"/>
              </w:rPr>
              <w:t>2018</w:t>
            </w:r>
            <w:r w:rsidR="006E1482" w:rsidRPr="00040395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: </w:t>
            </w:r>
            <w:r w:rsidR="006E1482" w:rsidRPr="00040395">
              <w:rPr>
                <w:rFonts w:cs="Arial"/>
                <w:szCs w:val="18"/>
              </w:rPr>
              <w:t xml:space="preserve">373.862tis.Kč           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E4D40" w14:textId="17FA898A" w:rsidR="00D51568" w:rsidRPr="00040395" w:rsidRDefault="006E1482" w:rsidP="006E1482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040395">
              <w:rPr>
                <w:rFonts w:cs="Arial"/>
                <w:szCs w:val="18"/>
              </w:rPr>
              <w:t>2018: 87.135tis.Kč</w:t>
            </w:r>
          </w:p>
        </w:tc>
      </w:tr>
      <w:tr w:rsidR="00D51568" w:rsidRPr="00D51568" w14:paraId="5A90C802" w14:textId="77777777" w:rsidTr="00A83454">
        <w:trPr>
          <w:trHeight w:val="300"/>
        </w:trPr>
        <w:tc>
          <w:tcPr>
            <w:tcW w:w="3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96E10B" w14:textId="77777777" w:rsidR="00D51568" w:rsidRPr="00D51568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420AA" w14:textId="264104B4" w:rsidR="00D51568" w:rsidRPr="00040395" w:rsidRDefault="00040395" w:rsidP="00D51568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040395">
              <w:rPr>
                <w:rFonts w:eastAsia="Times New Roman" w:cs="Calibri"/>
                <w:color w:val="000000"/>
                <w:szCs w:val="18"/>
                <w:lang w:eastAsia="cs-CZ"/>
              </w:rPr>
              <w:t>2019:</w:t>
            </w:r>
            <w:r w:rsidR="00723CC2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382.254tis.</w:t>
            </w:r>
            <w:r w:rsidRPr="00040395">
              <w:rPr>
                <w:rFonts w:eastAsia="Times New Roman" w:cs="Calibri"/>
                <w:color w:val="000000"/>
                <w:szCs w:val="18"/>
                <w:lang w:eastAsia="cs-CZ"/>
              </w:rPr>
              <w:t>Kč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5E00B" w14:textId="6638BB9B" w:rsidR="00D51568" w:rsidRPr="00040395" w:rsidRDefault="00040395" w:rsidP="006E1482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040395">
              <w:rPr>
                <w:rFonts w:eastAsia="Times New Roman" w:cs="Calibri"/>
                <w:color w:val="000000"/>
                <w:szCs w:val="18"/>
                <w:lang w:eastAsia="cs-CZ"/>
              </w:rPr>
              <w:t>2019:</w:t>
            </w: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</w:t>
            </w:r>
            <w:r w:rsidR="00723CC2">
              <w:rPr>
                <w:rFonts w:eastAsia="Times New Roman" w:cs="Calibri"/>
                <w:color w:val="000000"/>
                <w:szCs w:val="18"/>
                <w:lang w:eastAsia="cs-CZ"/>
              </w:rPr>
              <w:t>101.116tis.</w:t>
            </w:r>
            <w:r w:rsidRPr="00040395">
              <w:rPr>
                <w:rFonts w:eastAsia="Times New Roman" w:cs="Calibri"/>
                <w:color w:val="000000"/>
                <w:szCs w:val="18"/>
                <w:lang w:eastAsia="cs-CZ"/>
              </w:rPr>
              <w:t>Kč</w:t>
            </w:r>
          </w:p>
        </w:tc>
      </w:tr>
      <w:tr w:rsidR="00D51568" w:rsidRPr="00D51568" w14:paraId="14A17EF1" w14:textId="77777777" w:rsidTr="00A83454">
        <w:trPr>
          <w:trHeight w:val="302"/>
        </w:trPr>
        <w:tc>
          <w:tcPr>
            <w:tcW w:w="3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55CF89" w14:textId="77777777" w:rsidR="00D51568" w:rsidRPr="00D51568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7C0AB" w14:textId="7E6B55F8" w:rsidR="00D51568" w:rsidRPr="00D16ED8" w:rsidRDefault="00D51568" w:rsidP="00D51568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16ED8">
              <w:rPr>
                <w:rFonts w:eastAsia="Times New Roman" w:cs="Calibri"/>
                <w:color w:val="000000"/>
                <w:szCs w:val="18"/>
                <w:lang w:eastAsia="cs-CZ"/>
              </w:rPr>
              <w:t>2020</w:t>
            </w:r>
            <w:r w:rsidR="00D16ED8" w:rsidRPr="00D16ED8">
              <w:rPr>
                <w:rFonts w:eastAsia="Times New Roman" w:cs="Calibri"/>
                <w:color w:val="000000"/>
                <w:szCs w:val="18"/>
                <w:lang w:eastAsia="cs-CZ"/>
              </w:rPr>
              <w:t>: 390.000tis.Kč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72A60" w14:textId="7D018BFD" w:rsidR="00D51568" w:rsidRPr="00D16ED8" w:rsidRDefault="006E1482" w:rsidP="006E1482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16ED8">
              <w:rPr>
                <w:rFonts w:eastAsia="Times New Roman" w:cs="Calibri"/>
                <w:color w:val="000000"/>
                <w:szCs w:val="18"/>
                <w:lang w:eastAsia="cs-CZ"/>
              </w:rPr>
              <w:t>2020</w:t>
            </w:r>
            <w:r w:rsidR="00040395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: </w:t>
            </w:r>
            <w:r w:rsidR="00723CC2">
              <w:rPr>
                <w:rFonts w:eastAsia="Times New Roman" w:cs="Calibri"/>
                <w:color w:val="000000"/>
                <w:szCs w:val="18"/>
                <w:lang w:eastAsia="cs-CZ"/>
              </w:rPr>
              <w:t>110.000tis.</w:t>
            </w:r>
            <w:r w:rsidR="00D16ED8" w:rsidRPr="00D16ED8">
              <w:rPr>
                <w:rFonts w:eastAsia="Times New Roman" w:cs="Calibri"/>
                <w:color w:val="000000"/>
                <w:szCs w:val="18"/>
                <w:lang w:eastAsia="cs-CZ"/>
              </w:rPr>
              <w:t>Kč</w:t>
            </w:r>
          </w:p>
        </w:tc>
      </w:tr>
      <w:tr w:rsidR="00D51568" w:rsidRPr="00D51568" w14:paraId="606AE935" w14:textId="77777777" w:rsidTr="00A83454">
        <w:trPr>
          <w:trHeight w:val="300"/>
        </w:trPr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8FA3C4" w14:textId="77777777" w:rsidR="00D51568" w:rsidRPr="00D51568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8A633B" w14:textId="77777777" w:rsidR="00D51568" w:rsidRPr="00D51568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0D9DC8" w14:textId="77777777" w:rsidR="00D51568" w:rsidRPr="00D51568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</w:tr>
      <w:tr w:rsidR="00980F44" w:rsidRPr="00D51568" w14:paraId="30D43AD0" w14:textId="77777777" w:rsidTr="00A83454">
        <w:trPr>
          <w:trHeight w:val="396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1714C" w14:textId="77777777" w:rsidR="00980F44" w:rsidRPr="00D51568" w:rsidRDefault="00980F44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Roční obrat (příjmy) z jiného území než ČR 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5E5F8" w14:textId="305C1D1E" w:rsidR="00980F44" w:rsidRPr="00D51568" w:rsidRDefault="00980F44" w:rsidP="00980F44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0</w:t>
            </w: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Kč</w:t>
            </w:r>
          </w:p>
        </w:tc>
      </w:tr>
      <w:tr w:rsidR="00D51568" w:rsidRPr="00D51568" w14:paraId="31B3B323" w14:textId="77777777" w:rsidTr="00A83454">
        <w:trPr>
          <w:trHeight w:val="300"/>
        </w:trPr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E11561" w14:textId="77777777" w:rsidR="00D51568" w:rsidRPr="00D51568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FDFF95" w14:textId="77777777" w:rsidR="00D51568" w:rsidRPr="00D51568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42CCB3" w14:textId="77777777" w:rsidR="00D51568" w:rsidRPr="00D51568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</w:tr>
      <w:tr w:rsidR="00980F44" w:rsidRPr="00D51568" w14:paraId="6278A4EE" w14:textId="77777777" w:rsidTr="00A83454">
        <w:trPr>
          <w:trHeight w:val="300"/>
        </w:trPr>
        <w:tc>
          <w:tcPr>
            <w:tcW w:w="3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C23D3" w14:textId="77777777" w:rsidR="00980F44" w:rsidRPr="00D51568" w:rsidRDefault="00980F44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Počet pracovníků/zaměstnanců (celkem) v posledních 3 letech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4BD21" w14:textId="39B0DEFA" w:rsidR="00980F44" w:rsidRPr="00D51568" w:rsidRDefault="00980F44" w:rsidP="00980F44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2017</w:t>
            </w: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: 17.470</w:t>
            </w:r>
          </w:p>
        </w:tc>
      </w:tr>
      <w:tr w:rsidR="00980F44" w:rsidRPr="00D51568" w14:paraId="02D566F4" w14:textId="77777777" w:rsidTr="00A83454">
        <w:trPr>
          <w:trHeight w:val="300"/>
        </w:trPr>
        <w:tc>
          <w:tcPr>
            <w:tcW w:w="3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5C27BC" w14:textId="77777777" w:rsidR="00980F44" w:rsidRPr="00D51568" w:rsidRDefault="00980F44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0AFCF" w14:textId="73963FA5" w:rsidR="00980F44" w:rsidRPr="00D51568" w:rsidRDefault="00980F44" w:rsidP="00980F44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2018</w:t>
            </w: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: 17.542</w:t>
            </w:r>
          </w:p>
        </w:tc>
      </w:tr>
      <w:tr w:rsidR="00980F44" w:rsidRPr="00D51568" w14:paraId="362E648C" w14:textId="77777777" w:rsidTr="00A83454">
        <w:trPr>
          <w:trHeight w:val="300"/>
        </w:trPr>
        <w:tc>
          <w:tcPr>
            <w:tcW w:w="3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DB4E72" w14:textId="77777777" w:rsidR="00980F44" w:rsidRPr="00D51568" w:rsidRDefault="00980F44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FFECA" w14:textId="3E4DD817" w:rsidR="00980F44" w:rsidRPr="00D51568" w:rsidRDefault="00980F44" w:rsidP="00980F44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2019</w:t>
            </w: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: 17.136</w:t>
            </w:r>
          </w:p>
        </w:tc>
      </w:tr>
      <w:tr w:rsidR="00980F44" w:rsidRPr="00D51568" w14:paraId="66E74EE9" w14:textId="77777777" w:rsidTr="00A83454">
        <w:trPr>
          <w:trHeight w:val="264"/>
        </w:trPr>
        <w:tc>
          <w:tcPr>
            <w:tcW w:w="3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D42E8B" w14:textId="77777777" w:rsidR="00980F44" w:rsidRPr="00D51568" w:rsidRDefault="00980F44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5EBE4" w14:textId="6EE087F3" w:rsidR="00980F44" w:rsidRPr="00D51568" w:rsidRDefault="00980F44" w:rsidP="00980F44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2020</w:t>
            </w: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: 17.178</w:t>
            </w:r>
          </w:p>
        </w:tc>
      </w:tr>
      <w:tr w:rsidR="00980F44" w:rsidRPr="00D51568" w14:paraId="632D7117" w14:textId="77777777" w:rsidTr="00A83454">
        <w:trPr>
          <w:trHeight w:val="300"/>
        </w:trPr>
        <w:tc>
          <w:tcPr>
            <w:tcW w:w="3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CB2C9E" w14:textId="77777777" w:rsidR="00980F44" w:rsidRPr="00D51568" w:rsidRDefault="00980F44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EDFDC6" w14:textId="6EA25CDF" w:rsidR="00980F44" w:rsidRPr="00D51568" w:rsidRDefault="00980F44" w:rsidP="00980F44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Počet zaměstnanců zadavatele je stabilizovaný</w:t>
            </w:r>
          </w:p>
        </w:tc>
      </w:tr>
      <w:tr w:rsidR="00980F44" w:rsidRPr="00D51568" w14:paraId="609714F8" w14:textId="77777777" w:rsidTr="00A83454">
        <w:trPr>
          <w:trHeight w:val="300"/>
        </w:trPr>
        <w:tc>
          <w:tcPr>
            <w:tcW w:w="3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8693A" w14:textId="77777777" w:rsidR="00980F44" w:rsidRPr="00D51568" w:rsidRDefault="00980F44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z toho pracovníci k provozování drah: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703BC" w14:textId="08DFB740" w:rsidR="00980F44" w:rsidRPr="00D51568" w:rsidRDefault="00980F44" w:rsidP="00980F44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2017</w:t>
            </w: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: 17.156</w:t>
            </w:r>
          </w:p>
        </w:tc>
      </w:tr>
      <w:tr w:rsidR="00980F44" w:rsidRPr="00D51568" w14:paraId="73D07A0C" w14:textId="77777777" w:rsidTr="00A83454">
        <w:trPr>
          <w:trHeight w:val="300"/>
        </w:trPr>
        <w:tc>
          <w:tcPr>
            <w:tcW w:w="3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0C477C" w14:textId="77777777" w:rsidR="00980F44" w:rsidRPr="00D51568" w:rsidRDefault="00980F44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EFF30" w14:textId="005E9D07" w:rsidR="00980F44" w:rsidRPr="00D51568" w:rsidRDefault="00980F44" w:rsidP="00980F44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2018</w:t>
            </w: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: 17.228</w:t>
            </w:r>
          </w:p>
        </w:tc>
      </w:tr>
      <w:tr w:rsidR="00980F44" w:rsidRPr="00D51568" w14:paraId="1A8D315E" w14:textId="77777777" w:rsidTr="00A83454">
        <w:trPr>
          <w:trHeight w:val="300"/>
        </w:trPr>
        <w:tc>
          <w:tcPr>
            <w:tcW w:w="3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E7259B" w14:textId="77777777" w:rsidR="00980F44" w:rsidRPr="00D51568" w:rsidRDefault="00980F44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99D88" w14:textId="09049082" w:rsidR="00980F44" w:rsidRPr="00D51568" w:rsidRDefault="00980F44" w:rsidP="00980F44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2019</w:t>
            </w: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: 16.838</w:t>
            </w:r>
          </w:p>
        </w:tc>
      </w:tr>
      <w:tr w:rsidR="00980F44" w:rsidRPr="00D51568" w14:paraId="676DE534" w14:textId="77777777" w:rsidTr="00A83454">
        <w:trPr>
          <w:trHeight w:val="314"/>
        </w:trPr>
        <w:tc>
          <w:tcPr>
            <w:tcW w:w="3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ABA2A7" w14:textId="77777777" w:rsidR="00980F44" w:rsidRPr="00D51568" w:rsidRDefault="00980F44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753FD" w14:textId="4F573BCD" w:rsidR="00980F44" w:rsidRPr="00D51568" w:rsidRDefault="00980F44" w:rsidP="00980F44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2020</w:t>
            </w: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:</w:t>
            </w:r>
            <w:r w:rsidR="00341E3A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</w:t>
            </w: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16.875</w:t>
            </w:r>
          </w:p>
        </w:tc>
      </w:tr>
      <w:tr w:rsidR="00980F44" w:rsidRPr="00D51568" w14:paraId="1808D404" w14:textId="77777777" w:rsidTr="00A83454">
        <w:trPr>
          <w:trHeight w:val="300"/>
        </w:trPr>
        <w:tc>
          <w:tcPr>
            <w:tcW w:w="3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FEE2FD" w14:textId="77777777" w:rsidR="00980F44" w:rsidRPr="00D51568" w:rsidRDefault="00980F44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E9A26C" w14:textId="6F25CFAC" w:rsidR="00980F44" w:rsidRPr="00D51568" w:rsidRDefault="00980F44" w:rsidP="00980F44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Počet zaměstnanců zadavatele je stabilizovaný</w:t>
            </w:r>
          </w:p>
        </w:tc>
      </w:tr>
      <w:tr w:rsidR="008A0602" w:rsidRPr="00D51568" w14:paraId="52893D1E" w14:textId="77777777" w:rsidTr="00A83454">
        <w:trPr>
          <w:trHeight w:val="664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A5B92" w14:textId="77777777" w:rsidR="008A0602" w:rsidRPr="00D51568" w:rsidRDefault="008A0602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z toho pracovníci k provozování osobní drážní dopravy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E8A37" w14:textId="340AE914" w:rsidR="008A0602" w:rsidRPr="00D51568" w:rsidRDefault="008A0602" w:rsidP="008A0602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Nejsou samostatně vyčlenění.</w:t>
            </w:r>
          </w:p>
        </w:tc>
      </w:tr>
      <w:tr w:rsidR="008A0602" w:rsidRPr="00D51568" w14:paraId="2F87E540" w14:textId="77777777" w:rsidTr="00A83454">
        <w:trPr>
          <w:trHeight w:val="300"/>
        </w:trPr>
        <w:tc>
          <w:tcPr>
            <w:tcW w:w="3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A7945" w14:textId="77777777" w:rsidR="008A0602" w:rsidRPr="00D51568" w:rsidRDefault="008A0602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z toho pracovníci k provozování nákladní drážní dopravy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B35B3" w14:textId="6AA30074" w:rsidR="008A0602" w:rsidRPr="00D51568" w:rsidRDefault="008A0602" w:rsidP="008A0602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2017</w:t>
            </w: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: 314</w:t>
            </w:r>
          </w:p>
        </w:tc>
      </w:tr>
      <w:tr w:rsidR="008A0602" w:rsidRPr="00D51568" w14:paraId="1F811382" w14:textId="77777777" w:rsidTr="00A83454">
        <w:trPr>
          <w:trHeight w:val="300"/>
        </w:trPr>
        <w:tc>
          <w:tcPr>
            <w:tcW w:w="3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729E32" w14:textId="77777777" w:rsidR="008A0602" w:rsidRPr="00D51568" w:rsidRDefault="008A0602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C499E" w14:textId="46570C4C" w:rsidR="008A0602" w:rsidRPr="00D51568" w:rsidRDefault="008A0602" w:rsidP="003E412B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2018</w:t>
            </w: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: </w:t>
            </w:r>
            <w:r w:rsidR="003E412B">
              <w:rPr>
                <w:rFonts w:eastAsia="Times New Roman" w:cs="Calibri"/>
                <w:color w:val="000000"/>
                <w:szCs w:val="18"/>
                <w:lang w:eastAsia="cs-CZ"/>
              </w:rPr>
              <w:t>314</w:t>
            </w:r>
          </w:p>
        </w:tc>
      </w:tr>
      <w:tr w:rsidR="008A0602" w:rsidRPr="00D51568" w14:paraId="25AD725E" w14:textId="77777777" w:rsidTr="00A83454">
        <w:trPr>
          <w:trHeight w:val="300"/>
        </w:trPr>
        <w:tc>
          <w:tcPr>
            <w:tcW w:w="3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D6254A" w14:textId="77777777" w:rsidR="008A0602" w:rsidRPr="00D51568" w:rsidRDefault="008A0602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38475" w14:textId="5328D706" w:rsidR="008A0602" w:rsidRPr="00D51568" w:rsidRDefault="008A0602" w:rsidP="008A0602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2019</w:t>
            </w: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: 298</w:t>
            </w:r>
          </w:p>
        </w:tc>
      </w:tr>
      <w:tr w:rsidR="008A0602" w:rsidRPr="00D51568" w14:paraId="09DC28C1" w14:textId="77777777" w:rsidTr="00A83454">
        <w:trPr>
          <w:trHeight w:val="615"/>
        </w:trPr>
        <w:tc>
          <w:tcPr>
            <w:tcW w:w="3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094F5A" w14:textId="77777777" w:rsidR="008A0602" w:rsidRPr="00D51568" w:rsidRDefault="008A0602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0410C" w14:textId="54412186" w:rsidR="008A0602" w:rsidRPr="00D51568" w:rsidRDefault="008A0602" w:rsidP="008A0602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2020</w:t>
            </w: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: 303</w:t>
            </w:r>
          </w:p>
        </w:tc>
      </w:tr>
      <w:tr w:rsidR="008A0602" w:rsidRPr="00D51568" w14:paraId="7047B714" w14:textId="77777777" w:rsidTr="00A83454">
        <w:trPr>
          <w:trHeight w:val="286"/>
        </w:trPr>
        <w:tc>
          <w:tcPr>
            <w:tcW w:w="3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141ADA" w14:textId="77777777" w:rsidR="008A0602" w:rsidRPr="00D51568" w:rsidRDefault="008A0602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C8CC05" w14:textId="055E46CC" w:rsidR="008A0602" w:rsidRPr="00D51568" w:rsidRDefault="008A0602" w:rsidP="008A0602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Počet zaměstnanců zadavatele je stabilizovaný</w:t>
            </w:r>
          </w:p>
        </w:tc>
      </w:tr>
      <w:tr w:rsidR="008A0602" w:rsidRPr="00D51568" w14:paraId="5A2C9AC1" w14:textId="77777777" w:rsidTr="00A83454">
        <w:trPr>
          <w:trHeight w:val="404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75D40" w14:textId="77777777" w:rsidR="008A0602" w:rsidRPr="00D51568" w:rsidRDefault="008A0602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z toho pracovníci k ostatním činnostem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3DB9A" w14:textId="7D238C2F" w:rsidR="008A0602" w:rsidRPr="00D51568" w:rsidRDefault="008A0602" w:rsidP="008A0602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Nejsou samostatně vyčlenění.</w:t>
            </w:r>
          </w:p>
        </w:tc>
      </w:tr>
      <w:tr w:rsidR="00D51568" w:rsidRPr="00D51568" w14:paraId="55CE7143" w14:textId="77777777" w:rsidTr="00A83454">
        <w:trPr>
          <w:trHeight w:val="300"/>
        </w:trPr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39C8F5" w14:textId="77777777" w:rsidR="00D51568" w:rsidRPr="00D51568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DF5FF4" w14:textId="77777777" w:rsidR="00D51568" w:rsidRPr="00D51568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7104B5" w14:textId="77777777" w:rsidR="00D51568" w:rsidRPr="00D51568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</w:tr>
      <w:tr w:rsidR="00714BA4" w:rsidRPr="00D51568" w14:paraId="3FC2E8B0" w14:textId="77777777" w:rsidTr="00A83454">
        <w:trPr>
          <w:trHeight w:val="300"/>
        </w:trPr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C0B8D" w14:textId="77777777" w:rsidR="00714BA4" w:rsidRPr="00D51568" w:rsidRDefault="00714BA4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779A7" w14:textId="4672CD6F" w:rsidR="00714BA4" w:rsidRPr="00D51568" w:rsidRDefault="00714BA4" w:rsidP="00714BA4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Rok</w:t>
            </w:r>
          </w:p>
        </w:tc>
      </w:tr>
      <w:tr w:rsidR="00714BA4" w:rsidRPr="00D51568" w14:paraId="54634A4B" w14:textId="77777777" w:rsidTr="00A83454">
        <w:trPr>
          <w:trHeight w:val="300"/>
        </w:trPr>
        <w:tc>
          <w:tcPr>
            <w:tcW w:w="3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58CCB" w14:textId="77777777" w:rsidR="00714BA4" w:rsidRPr="00D51568" w:rsidRDefault="00714BA4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Roční náklady na údržbu provozu (celkem)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F2B0D" w14:textId="09E21221" w:rsidR="00714BA4" w:rsidRPr="00D51568" w:rsidRDefault="00714BA4" w:rsidP="00714BA4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2017</w:t>
            </w:r>
            <w:r w:rsidR="00723CC2">
              <w:rPr>
                <w:rFonts w:eastAsia="Times New Roman" w:cs="Calibri"/>
                <w:color w:val="000000"/>
                <w:szCs w:val="18"/>
                <w:lang w:eastAsia="cs-CZ"/>
              </w:rPr>
              <w:t>: 6.873.570tis.</w:t>
            </w: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Kč</w:t>
            </w:r>
          </w:p>
        </w:tc>
      </w:tr>
      <w:tr w:rsidR="00714BA4" w:rsidRPr="00D51568" w14:paraId="40D095D0" w14:textId="77777777" w:rsidTr="00A83454">
        <w:trPr>
          <w:trHeight w:val="300"/>
        </w:trPr>
        <w:tc>
          <w:tcPr>
            <w:tcW w:w="3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25FE69" w14:textId="77777777" w:rsidR="00714BA4" w:rsidRPr="00D51568" w:rsidRDefault="00714BA4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BBB62" w14:textId="29E07699" w:rsidR="00714BA4" w:rsidRPr="00D51568" w:rsidRDefault="00714BA4" w:rsidP="00714BA4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2018</w:t>
            </w:r>
            <w:r w:rsidR="00723CC2">
              <w:rPr>
                <w:rFonts w:eastAsia="Times New Roman" w:cs="Calibri"/>
                <w:color w:val="000000"/>
                <w:szCs w:val="18"/>
                <w:lang w:eastAsia="cs-CZ"/>
              </w:rPr>
              <w:t>: 8.794.098tis.</w:t>
            </w: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Kč</w:t>
            </w:r>
          </w:p>
        </w:tc>
      </w:tr>
      <w:tr w:rsidR="00714BA4" w:rsidRPr="00D51568" w14:paraId="6FE5E298" w14:textId="77777777" w:rsidTr="00A83454">
        <w:trPr>
          <w:trHeight w:val="300"/>
        </w:trPr>
        <w:tc>
          <w:tcPr>
            <w:tcW w:w="3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102608" w14:textId="77777777" w:rsidR="00714BA4" w:rsidRPr="00D51568" w:rsidRDefault="00714BA4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5AD4B" w14:textId="670FA847" w:rsidR="00714BA4" w:rsidRPr="00D51568" w:rsidRDefault="00714BA4" w:rsidP="00714BA4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2019</w:t>
            </w:r>
            <w:r w:rsidR="00723CC2">
              <w:rPr>
                <w:rFonts w:eastAsia="Times New Roman" w:cs="Calibri"/>
                <w:color w:val="000000"/>
                <w:szCs w:val="18"/>
                <w:lang w:eastAsia="cs-CZ"/>
              </w:rPr>
              <w:t>: 11.129.734tis.</w:t>
            </w: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Kč</w:t>
            </w:r>
          </w:p>
        </w:tc>
      </w:tr>
      <w:tr w:rsidR="00714BA4" w:rsidRPr="00D51568" w14:paraId="4FDB902C" w14:textId="77777777" w:rsidTr="00A83454">
        <w:trPr>
          <w:trHeight w:val="300"/>
        </w:trPr>
        <w:tc>
          <w:tcPr>
            <w:tcW w:w="3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32E4F1" w14:textId="77777777" w:rsidR="00714BA4" w:rsidRPr="00D51568" w:rsidRDefault="00714BA4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B7746" w14:textId="44D8A3A2" w:rsidR="00714BA4" w:rsidRPr="00D51568" w:rsidRDefault="00040395" w:rsidP="00714BA4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2020</w:t>
            </w:r>
            <w:r w:rsidR="00723CC2">
              <w:rPr>
                <w:rFonts w:eastAsia="Times New Roman" w:cs="Calibri"/>
                <w:color w:val="000000"/>
                <w:szCs w:val="18"/>
                <w:lang w:eastAsia="cs-CZ"/>
              </w:rPr>
              <w:t>: 11.914.404tis.</w:t>
            </w: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Kč</w:t>
            </w:r>
          </w:p>
        </w:tc>
      </w:tr>
      <w:tr w:rsidR="00714BA4" w:rsidRPr="00D51568" w14:paraId="53F8EDB2" w14:textId="77777777" w:rsidTr="00A83454">
        <w:trPr>
          <w:trHeight w:val="300"/>
        </w:trPr>
        <w:tc>
          <w:tcPr>
            <w:tcW w:w="3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6B65C" w14:textId="77777777" w:rsidR="00714BA4" w:rsidRPr="00D51568" w:rsidRDefault="00714BA4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z toho náklady na údržbu provozování drah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33945" w14:textId="1E4FCDD7" w:rsidR="00714BA4" w:rsidRPr="00D51568" w:rsidRDefault="00714BA4" w:rsidP="00714BA4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714BA4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2017: </w:t>
            </w:r>
            <w:r w:rsidRPr="00714BA4">
              <w:rPr>
                <w:rFonts w:cs="Arial"/>
                <w:szCs w:val="18"/>
              </w:rPr>
              <w:t>6.783.615tis.Kč</w:t>
            </w:r>
          </w:p>
        </w:tc>
      </w:tr>
      <w:tr w:rsidR="00714BA4" w:rsidRPr="00D51568" w14:paraId="755FD77A" w14:textId="77777777" w:rsidTr="00A83454">
        <w:trPr>
          <w:trHeight w:val="300"/>
        </w:trPr>
        <w:tc>
          <w:tcPr>
            <w:tcW w:w="3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C3B982" w14:textId="77777777" w:rsidR="00714BA4" w:rsidRPr="00D51568" w:rsidRDefault="00714BA4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F8E39" w14:textId="3BFB6394" w:rsidR="00714BA4" w:rsidRPr="00D51568" w:rsidRDefault="00714BA4" w:rsidP="00714BA4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714BA4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2018: </w:t>
            </w:r>
            <w:r w:rsidRPr="00714BA4">
              <w:rPr>
                <w:rFonts w:cs="Arial"/>
                <w:szCs w:val="18"/>
              </w:rPr>
              <w:t>8.660.335tis.Kč</w:t>
            </w:r>
          </w:p>
        </w:tc>
      </w:tr>
      <w:tr w:rsidR="00714BA4" w:rsidRPr="00D51568" w14:paraId="07842A09" w14:textId="77777777" w:rsidTr="00A83454">
        <w:trPr>
          <w:trHeight w:val="300"/>
        </w:trPr>
        <w:tc>
          <w:tcPr>
            <w:tcW w:w="3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DA5B0D" w14:textId="77777777" w:rsidR="00714BA4" w:rsidRPr="00D51568" w:rsidRDefault="00714BA4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1A142" w14:textId="1307332E" w:rsidR="00714BA4" w:rsidRPr="00D51568" w:rsidRDefault="00040395" w:rsidP="00714BA4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714BA4">
              <w:rPr>
                <w:rFonts w:eastAsia="Times New Roman" w:cs="Calibri"/>
                <w:color w:val="000000"/>
                <w:szCs w:val="18"/>
                <w:lang w:eastAsia="cs-CZ"/>
              </w:rPr>
              <w:t>2019: 10.992.</w:t>
            </w: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4</w:t>
            </w:r>
            <w:r w:rsidR="00723CC2">
              <w:rPr>
                <w:rFonts w:eastAsia="Times New Roman" w:cs="Calibri"/>
                <w:color w:val="000000"/>
                <w:szCs w:val="18"/>
                <w:lang w:eastAsia="cs-CZ"/>
              </w:rPr>
              <w:t>28tis.</w:t>
            </w:r>
            <w:r w:rsidRPr="00714BA4">
              <w:rPr>
                <w:rFonts w:eastAsia="Times New Roman" w:cs="Calibri"/>
                <w:color w:val="000000"/>
                <w:szCs w:val="18"/>
                <w:lang w:eastAsia="cs-CZ"/>
              </w:rPr>
              <w:t>Kč</w:t>
            </w:r>
          </w:p>
        </w:tc>
      </w:tr>
      <w:tr w:rsidR="00714BA4" w:rsidRPr="00D51568" w14:paraId="04D8D78C" w14:textId="77777777" w:rsidTr="00A83454">
        <w:trPr>
          <w:trHeight w:val="300"/>
        </w:trPr>
        <w:tc>
          <w:tcPr>
            <w:tcW w:w="3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4D5290" w14:textId="77777777" w:rsidR="00714BA4" w:rsidRPr="00D51568" w:rsidRDefault="00714BA4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27C57" w14:textId="268C3792" w:rsidR="00714BA4" w:rsidRPr="00D51568" w:rsidRDefault="00040395" w:rsidP="00714BA4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2020</w:t>
            </w:r>
            <w:r w:rsidR="00723CC2">
              <w:rPr>
                <w:rFonts w:eastAsia="Times New Roman" w:cs="Calibri"/>
                <w:color w:val="000000"/>
                <w:szCs w:val="18"/>
                <w:lang w:eastAsia="cs-CZ"/>
              </w:rPr>
              <w:t>: 11.774.404tis.</w:t>
            </w: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Kč</w:t>
            </w:r>
          </w:p>
        </w:tc>
      </w:tr>
      <w:tr w:rsidR="00714BA4" w:rsidRPr="00D51568" w14:paraId="58770682" w14:textId="77777777" w:rsidTr="00A83454">
        <w:trPr>
          <w:trHeight w:val="300"/>
        </w:trPr>
        <w:tc>
          <w:tcPr>
            <w:tcW w:w="3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7FA65" w14:textId="77777777" w:rsidR="00714BA4" w:rsidRPr="00D51568" w:rsidRDefault="00714BA4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z toho náklady na údržbu provozování nákladní drážní dopravy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24C54" w14:textId="6D2C0C29" w:rsidR="00714BA4" w:rsidRPr="00D51568" w:rsidRDefault="00714BA4" w:rsidP="00714BA4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2017</w:t>
            </w:r>
            <w:r w:rsidR="00723CC2">
              <w:rPr>
                <w:rFonts w:eastAsia="Times New Roman" w:cs="Calibri"/>
                <w:color w:val="000000"/>
                <w:szCs w:val="18"/>
                <w:lang w:eastAsia="cs-CZ"/>
              </w:rPr>
              <w:t>: 89.995tis.</w:t>
            </w: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Kč</w:t>
            </w:r>
          </w:p>
        </w:tc>
      </w:tr>
      <w:tr w:rsidR="00714BA4" w:rsidRPr="00D51568" w14:paraId="7B5C6335" w14:textId="77777777" w:rsidTr="00A83454">
        <w:trPr>
          <w:trHeight w:val="300"/>
        </w:trPr>
        <w:tc>
          <w:tcPr>
            <w:tcW w:w="3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419AD1" w14:textId="77777777" w:rsidR="00714BA4" w:rsidRPr="00D51568" w:rsidRDefault="00714BA4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82191" w14:textId="791CAC04" w:rsidR="00714BA4" w:rsidRPr="00D51568" w:rsidRDefault="00714BA4" w:rsidP="00714BA4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2018</w:t>
            </w:r>
            <w:r w:rsidR="00723CC2">
              <w:rPr>
                <w:rFonts w:eastAsia="Times New Roman" w:cs="Calibri"/>
                <w:color w:val="000000"/>
                <w:szCs w:val="18"/>
                <w:lang w:eastAsia="cs-CZ"/>
              </w:rPr>
              <w:t>: 133.763tis.</w:t>
            </w: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Kč</w:t>
            </w:r>
          </w:p>
        </w:tc>
      </w:tr>
      <w:tr w:rsidR="00714BA4" w:rsidRPr="00D51568" w14:paraId="67AB4D92" w14:textId="77777777" w:rsidTr="00A83454">
        <w:trPr>
          <w:trHeight w:val="300"/>
        </w:trPr>
        <w:tc>
          <w:tcPr>
            <w:tcW w:w="3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56D68D" w14:textId="77777777" w:rsidR="00714BA4" w:rsidRPr="00D51568" w:rsidRDefault="00714BA4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D95DF" w14:textId="086015D2" w:rsidR="00714BA4" w:rsidRPr="00D51568" w:rsidRDefault="00714BA4" w:rsidP="00714BA4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2019</w:t>
            </w: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: </w:t>
            </w:r>
            <w:r w:rsidR="00723CC2">
              <w:rPr>
                <w:rFonts w:eastAsia="Times New Roman" w:cs="Calibri"/>
                <w:color w:val="000000"/>
                <w:szCs w:val="18"/>
                <w:lang w:eastAsia="cs-CZ"/>
              </w:rPr>
              <w:t>137.306tis.</w:t>
            </w:r>
            <w:r w:rsidR="00D16ED8">
              <w:rPr>
                <w:rFonts w:eastAsia="Times New Roman" w:cs="Calibri"/>
                <w:color w:val="000000"/>
                <w:szCs w:val="18"/>
                <w:lang w:eastAsia="cs-CZ"/>
              </w:rPr>
              <w:t>Kč</w:t>
            </w:r>
          </w:p>
        </w:tc>
      </w:tr>
      <w:tr w:rsidR="00714BA4" w:rsidRPr="00D51568" w14:paraId="6DEC981E" w14:textId="77777777" w:rsidTr="00A83454">
        <w:trPr>
          <w:trHeight w:val="540"/>
        </w:trPr>
        <w:tc>
          <w:tcPr>
            <w:tcW w:w="3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CBD7C5" w14:textId="77777777" w:rsidR="00714BA4" w:rsidRPr="00D51568" w:rsidRDefault="00714BA4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10729" w14:textId="38975536" w:rsidR="00714BA4" w:rsidRPr="00D51568" w:rsidRDefault="00040395" w:rsidP="00714BA4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2020</w:t>
            </w: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: </w:t>
            </w:r>
            <w:r w:rsidR="00723CC2">
              <w:rPr>
                <w:rFonts w:eastAsia="Times New Roman" w:cs="Calibri"/>
                <w:color w:val="000000"/>
                <w:szCs w:val="18"/>
                <w:lang w:eastAsia="cs-CZ"/>
              </w:rPr>
              <w:t>140.000tis.</w:t>
            </w: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Kč</w:t>
            </w:r>
          </w:p>
        </w:tc>
      </w:tr>
      <w:tr w:rsidR="00D51568" w:rsidRPr="00D51568" w14:paraId="1489BFD0" w14:textId="77777777" w:rsidTr="00A83454">
        <w:trPr>
          <w:trHeight w:val="300"/>
        </w:trPr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94AA24" w14:textId="77777777" w:rsidR="00D51568" w:rsidRPr="00D51568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4FE8A3" w14:textId="77777777" w:rsidR="00D51568" w:rsidRPr="00D51568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9CB2F3" w14:textId="77777777" w:rsidR="00D51568" w:rsidRPr="00D51568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</w:tr>
      <w:tr w:rsidR="004F2748" w:rsidRPr="00D51568" w14:paraId="0635DD28" w14:textId="77777777" w:rsidTr="00A83454">
        <w:trPr>
          <w:trHeight w:val="300"/>
        </w:trPr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0567F" w14:textId="77777777" w:rsidR="004F2748" w:rsidRPr="00D51568" w:rsidRDefault="004F274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4D5B3" w14:textId="77777777" w:rsidR="004F2748" w:rsidRPr="00D51568" w:rsidRDefault="004F2748" w:rsidP="00D51568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Rok</w:t>
            </w:r>
          </w:p>
          <w:p w14:paraId="3366B4E1" w14:textId="50A4134A" w:rsidR="004F2748" w:rsidRPr="00D51568" w:rsidRDefault="004F274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</w:tr>
      <w:tr w:rsidR="00BE3DEC" w:rsidRPr="00D51568" w14:paraId="53DE163C" w14:textId="77777777" w:rsidTr="00A83454">
        <w:trPr>
          <w:trHeight w:val="300"/>
        </w:trPr>
        <w:tc>
          <w:tcPr>
            <w:tcW w:w="3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1EA99" w14:textId="77777777" w:rsidR="00BE3DEC" w:rsidRPr="00D51568" w:rsidRDefault="00BE3DEC" w:rsidP="00D51568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Roční objem investic (celkem)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48564" w14:textId="6BC82E4B" w:rsidR="00BE3DEC" w:rsidRPr="00D51568" w:rsidRDefault="00BE3DEC" w:rsidP="00BE3DEC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4F2748">
              <w:rPr>
                <w:rFonts w:eastAsia="Times New Roman" w:cs="Calibri"/>
                <w:color w:val="000000"/>
                <w:szCs w:val="18"/>
                <w:lang w:eastAsia="cs-CZ"/>
              </w:rPr>
              <w:t>2017:</w:t>
            </w:r>
            <w:r w:rsidRPr="004F2748">
              <w:rPr>
                <w:rFonts w:cs="Arial"/>
                <w:szCs w:val="18"/>
              </w:rPr>
              <w:t xml:space="preserve"> 14.760.544tis.Kč</w:t>
            </w:r>
          </w:p>
        </w:tc>
      </w:tr>
      <w:tr w:rsidR="00BE3DEC" w:rsidRPr="00D51568" w14:paraId="3D27C5B1" w14:textId="77777777" w:rsidTr="00A83454">
        <w:trPr>
          <w:trHeight w:val="300"/>
        </w:trPr>
        <w:tc>
          <w:tcPr>
            <w:tcW w:w="3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DD0A727" w14:textId="77777777" w:rsidR="00BE3DEC" w:rsidRPr="00D51568" w:rsidRDefault="00BE3DEC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8360DD" w14:textId="7501FF88" w:rsidR="00BE3DEC" w:rsidRPr="00D51568" w:rsidRDefault="00BE3DEC" w:rsidP="00BE3DEC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4F2748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2018: </w:t>
            </w:r>
            <w:r w:rsidRPr="004F2748">
              <w:rPr>
                <w:rFonts w:cs="Arial"/>
                <w:szCs w:val="18"/>
              </w:rPr>
              <w:t>19.000.419tis.Kč</w:t>
            </w:r>
          </w:p>
        </w:tc>
      </w:tr>
      <w:tr w:rsidR="00BE3DEC" w:rsidRPr="00D51568" w14:paraId="720A205C" w14:textId="77777777" w:rsidTr="00A83454">
        <w:trPr>
          <w:trHeight w:val="300"/>
        </w:trPr>
        <w:tc>
          <w:tcPr>
            <w:tcW w:w="3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BCBB08" w14:textId="77777777" w:rsidR="00BE3DEC" w:rsidRPr="00D51568" w:rsidRDefault="00BE3DEC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F6A33" w14:textId="60AD7F2A" w:rsidR="00BE3DEC" w:rsidRPr="00D51568" w:rsidRDefault="00BE3DEC" w:rsidP="00BE3DEC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4F2748">
              <w:rPr>
                <w:rFonts w:eastAsia="Times New Roman" w:cs="Calibri"/>
                <w:color w:val="000000"/>
                <w:szCs w:val="18"/>
                <w:lang w:eastAsia="cs-CZ"/>
              </w:rPr>
              <w:t>2019: 19.579.833tis. Kč</w:t>
            </w:r>
          </w:p>
        </w:tc>
      </w:tr>
      <w:tr w:rsidR="00BE3DEC" w:rsidRPr="00D51568" w14:paraId="4E8AB24C" w14:textId="77777777" w:rsidTr="00A83454">
        <w:trPr>
          <w:trHeight w:val="300"/>
        </w:trPr>
        <w:tc>
          <w:tcPr>
            <w:tcW w:w="3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8850C0" w14:textId="77777777" w:rsidR="00BE3DEC" w:rsidRPr="00D51568" w:rsidRDefault="00BE3DEC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C27AB" w14:textId="05F9CD57" w:rsidR="00BE3DEC" w:rsidRPr="00D51568" w:rsidRDefault="00BE3DEC" w:rsidP="00BE3DEC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4F2748">
              <w:rPr>
                <w:rFonts w:eastAsia="Times New Roman" w:cs="Calibri"/>
                <w:color w:val="000000"/>
                <w:szCs w:val="18"/>
                <w:lang w:eastAsia="cs-CZ"/>
              </w:rPr>
              <w:t>2020: 29.693.002tis. Kč</w:t>
            </w:r>
          </w:p>
        </w:tc>
      </w:tr>
      <w:tr w:rsidR="00BE3DEC" w:rsidRPr="00D51568" w14:paraId="50C6057E" w14:textId="77777777" w:rsidTr="00A83454">
        <w:trPr>
          <w:trHeight w:val="300"/>
        </w:trPr>
        <w:tc>
          <w:tcPr>
            <w:tcW w:w="3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6EC18" w14:textId="77777777" w:rsidR="00BE3DEC" w:rsidRPr="00D51568" w:rsidRDefault="00BE3DEC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z toho objem investic do provozování drah: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AD263" w14:textId="562321FF" w:rsidR="00BE3DEC" w:rsidRPr="00D51568" w:rsidRDefault="00BE3DEC" w:rsidP="00BE3DEC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2017</w:t>
            </w: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: </w:t>
            </w:r>
            <w:r w:rsidRPr="004F2748">
              <w:rPr>
                <w:rFonts w:cs="Arial"/>
                <w:szCs w:val="18"/>
              </w:rPr>
              <w:t>14.760.544tis.Kč</w:t>
            </w:r>
          </w:p>
        </w:tc>
      </w:tr>
      <w:tr w:rsidR="00BE3DEC" w:rsidRPr="00D51568" w14:paraId="343A5F71" w14:textId="77777777" w:rsidTr="00A83454">
        <w:trPr>
          <w:trHeight w:val="300"/>
        </w:trPr>
        <w:tc>
          <w:tcPr>
            <w:tcW w:w="3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CD9155" w14:textId="77777777" w:rsidR="00BE3DEC" w:rsidRPr="00D51568" w:rsidRDefault="00BE3DEC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EEC42" w14:textId="43C07280" w:rsidR="00BE3DEC" w:rsidRPr="00D51568" w:rsidRDefault="00BE3DEC" w:rsidP="00BE3DEC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4F2748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2018: </w:t>
            </w:r>
            <w:r w:rsidRPr="004F2748">
              <w:rPr>
                <w:rFonts w:cs="Arial"/>
                <w:szCs w:val="18"/>
              </w:rPr>
              <w:t>19.000.419tis.Kč</w:t>
            </w:r>
          </w:p>
        </w:tc>
      </w:tr>
      <w:tr w:rsidR="00BE3DEC" w:rsidRPr="00D51568" w14:paraId="688CB770" w14:textId="77777777" w:rsidTr="00A83454">
        <w:trPr>
          <w:trHeight w:val="300"/>
        </w:trPr>
        <w:tc>
          <w:tcPr>
            <w:tcW w:w="3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6C461F" w14:textId="77777777" w:rsidR="00BE3DEC" w:rsidRPr="00D51568" w:rsidRDefault="00BE3DEC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19D4F" w14:textId="1445965F" w:rsidR="00BE3DEC" w:rsidRPr="00D51568" w:rsidRDefault="00BE3DEC" w:rsidP="00BE3DEC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4F2748">
              <w:rPr>
                <w:rFonts w:eastAsia="Times New Roman" w:cs="Calibri"/>
                <w:color w:val="000000"/>
                <w:szCs w:val="18"/>
                <w:lang w:eastAsia="cs-CZ"/>
              </w:rPr>
              <w:t>2019: 19.579.833tis. Kč</w:t>
            </w:r>
          </w:p>
        </w:tc>
      </w:tr>
      <w:tr w:rsidR="00BE3DEC" w:rsidRPr="00D51568" w14:paraId="46899FE7" w14:textId="77777777" w:rsidTr="00A83454">
        <w:trPr>
          <w:trHeight w:val="300"/>
        </w:trPr>
        <w:tc>
          <w:tcPr>
            <w:tcW w:w="3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66386C" w14:textId="77777777" w:rsidR="00BE3DEC" w:rsidRPr="00D51568" w:rsidRDefault="00BE3DEC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5E5B1" w14:textId="0E5197BB" w:rsidR="00BE3DEC" w:rsidRPr="00D51568" w:rsidRDefault="00BE3DEC" w:rsidP="00BE3DEC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4F2748">
              <w:rPr>
                <w:rFonts w:eastAsia="Times New Roman" w:cs="Calibri"/>
                <w:color w:val="000000"/>
                <w:szCs w:val="18"/>
                <w:lang w:eastAsia="cs-CZ"/>
              </w:rPr>
              <w:t>2020: 29.693.002tis. Kč</w:t>
            </w:r>
          </w:p>
        </w:tc>
      </w:tr>
      <w:tr w:rsidR="004F2748" w:rsidRPr="00D51568" w14:paraId="6E06423C" w14:textId="77777777" w:rsidTr="00A83454">
        <w:trPr>
          <w:trHeight w:val="536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73FE7" w14:textId="77777777" w:rsidR="004F2748" w:rsidRPr="00D51568" w:rsidRDefault="004F274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z toho objem investic do provozování nákladní drážní dopravy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134336" w14:textId="1D38B089" w:rsidR="004F2748" w:rsidRPr="00D51568" w:rsidRDefault="004F2748" w:rsidP="00BE3DEC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Zadavatel provozuje nákladní přepravu pro vlastní potřebu.</w:t>
            </w:r>
          </w:p>
        </w:tc>
      </w:tr>
      <w:tr w:rsidR="00D51568" w:rsidRPr="00D51568" w14:paraId="03DD2B06" w14:textId="77777777" w:rsidTr="00A83454">
        <w:trPr>
          <w:trHeight w:val="300"/>
        </w:trPr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27ECEA" w14:textId="77777777" w:rsidR="00D51568" w:rsidRPr="00D51568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B87CE2" w14:textId="77777777" w:rsidR="00D51568" w:rsidRPr="00D51568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9BECEE" w14:textId="77777777" w:rsidR="00D51568" w:rsidRPr="00D51568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</w:tr>
      <w:tr w:rsidR="00BE3DEC" w:rsidRPr="00D51568" w14:paraId="5A85DBC4" w14:textId="77777777" w:rsidTr="00A83454">
        <w:trPr>
          <w:trHeight w:val="534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8405F" w14:textId="68B1FF7F" w:rsidR="00BE3DEC" w:rsidRPr="00B82581" w:rsidRDefault="000F2D5D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82581">
              <w:rPr>
                <w:rFonts w:eastAsia="Times New Roman" w:cs="Calibri"/>
                <w:color w:val="000000"/>
                <w:szCs w:val="18"/>
                <w:lang w:eastAsia="cs-CZ"/>
              </w:rPr>
              <w:t>Délka tratí</w:t>
            </w:r>
            <w:r w:rsidR="00BE3DEC" w:rsidRPr="00B82581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(celkem)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9AB85" w14:textId="1B218006" w:rsidR="00BE3DEC" w:rsidRPr="00B82581" w:rsidRDefault="00BE3DEC" w:rsidP="00BE3DEC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82581">
              <w:rPr>
                <w:rFonts w:eastAsia="Times New Roman" w:cs="Calibri"/>
                <w:color w:val="000000"/>
                <w:szCs w:val="18"/>
                <w:lang w:eastAsia="cs-CZ"/>
              </w:rPr>
              <w:t>9396 km</w:t>
            </w:r>
          </w:p>
        </w:tc>
      </w:tr>
      <w:tr w:rsidR="00BE3DEC" w:rsidRPr="00D51568" w14:paraId="31273E45" w14:textId="77777777" w:rsidTr="00A83454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CCEDC" w14:textId="044FCF5D" w:rsidR="00BE3DEC" w:rsidRPr="00B82581" w:rsidRDefault="000F2D5D" w:rsidP="000F2D5D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82581">
              <w:rPr>
                <w:rFonts w:eastAsia="Times New Roman" w:cs="Calibri"/>
                <w:color w:val="000000"/>
                <w:szCs w:val="18"/>
                <w:lang w:eastAsia="cs-CZ"/>
              </w:rPr>
              <w:t>Délka elektrizovaných tratí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A6090" w14:textId="2802538C" w:rsidR="00BE3DEC" w:rsidRPr="00B82581" w:rsidRDefault="000F2D5D" w:rsidP="00BE3DEC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82581">
              <w:rPr>
                <w:rFonts w:eastAsia="Times New Roman" w:cs="Calibri"/>
                <w:color w:val="000000"/>
                <w:szCs w:val="18"/>
                <w:lang w:eastAsia="cs-CZ"/>
              </w:rPr>
              <w:t>3213</w:t>
            </w:r>
            <w:r w:rsidR="00BE3DEC" w:rsidRPr="00B82581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km</w:t>
            </w:r>
          </w:p>
        </w:tc>
      </w:tr>
      <w:tr w:rsidR="00BE3DEC" w:rsidRPr="00D51568" w14:paraId="150A7350" w14:textId="77777777" w:rsidTr="00A83454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C9B42" w14:textId="3DC7DEBE" w:rsidR="00BE3DEC" w:rsidRPr="00B82581" w:rsidRDefault="000F2D5D" w:rsidP="000F2D5D">
            <w:pPr>
              <w:pStyle w:val="Odstavecseseznamem"/>
              <w:numPr>
                <w:ilvl w:val="1"/>
                <w:numId w:val="11"/>
              </w:numPr>
              <w:spacing w:before="0" w:after="0" w:line="240" w:lineRule="auto"/>
              <w:ind w:left="654" w:hanging="283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82581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trakční systém 3 </w:t>
            </w:r>
            <w:proofErr w:type="spellStart"/>
            <w:r w:rsidRPr="00B82581">
              <w:rPr>
                <w:rFonts w:eastAsia="Times New Roman" w:cs="Calibri"/>
                <w:color w:val="000000"/>
                <w:szCs w:val="18"/>
                <w:lang w:eastAsia="cs-CZ"/>
              </w:rPr>
              <w:t>kV</w:t>
            </w:r>
            <w:proofErr w:type="spellEnd"/>
            <w:r w:rsidRPr="00B82581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DC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2CF61" w14:textId="54F6A4D3" w:rsidR="00BE3DEC" w:rsidRPr="00B82581" w:rsidRDefault="000F2D5D" w:rsidP="00BE3DEC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82581">
              <w:rPr>
                <w:rFonts w:eastAsia="Times New Roman" w:cs="Calibri"/>
                <w:color w:val="000000"/>
                <w:szCs w:val="18"/>
                <w:lang w:eastAsia="cs-CZ"/>
              </w:rPr>
              <w:t>1803</w:t>
            </w:r>
            <w:r w:rsidR="00BE3DEC" w:rsidRPr="00B82581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km</w:t>
            </w:r>
          </w:p>
        </w:tc>
      </w:tr>
      <w:tr w:rsidR="00BE3DEC" w:rsidRPr="00D51568" w14:paraId="08EA64AF" w14:textId="77777777" w:rsidTr="00A83454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E50EE" w14:textId="17EE4A32" w:rsidR="00BE3DEC" w:rsidRPr="00B82581" w:rsidRDefault="000F2D5D" w:rsidP="00CB025A">
            <w:pPr>
              <w:pStyle w:val="Odstavecseseznamem"/>
              <w:numPr>
                <w:ilvl w:val="1"/>
                <w:numId w:val="11"/>
              </w:numPr>
              <w:spacing w:before="0" w:after="0" w:line="240" w:lineRule="auto"/>
              <w:ind w:left="654" w:hanging="283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82581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trakční systém 25 </w:t>
            </w:r>
            <w:proofErr w:type="spellStart"/>
            <w:r w:rsidRPr="00B82581">
              <w:rPr>
                <w:rFonts w:eastAsia="Times New Roman" w:cs="Calibri"/>
                <w:color w:val="000000"/>
                <w:szCs w:val="18"/>
                <w:lang w:eastAsia="cs-CZ"/>
              </w:rPr>
              <w:t>kV</w:t>
            </w:r>
            <w:proofErr w:type="spellEnd"/>
            <w:r w:rsidRPr="00B82581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AC 50 Hz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53CCE" w14:textId="5F3BB813" w:rsidR="00BE3DEC" w:rsidRPr="00B82581" w:rsidRDefault="000F2D5D" w:rsidP="00BE3DEC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82581">
              <w:rPr>
                <w:rFonts w:eastAsia="Times New Roman" w:cs="Calibri"/>
                <w:color w:val="000000"/>
                <w:szCs w:val="18"/>
                <w:lang w:eastAsia="cs-CZ"/>
              </w:rPr>
              <w:t>1372</w:t>
            </w:r>
            <w:r w:rsidR="00BE3DEC" w:rsidRPr="00B82581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km</w:t>
            </w:r>
          </w:p>
        </w:tc>
      </w:tr>
      <w:tr w:rsidR="00BE3DEC" w:rsidRPr="00D51568" w14:paraId="59050060" w14:textId="77777777" w:rsidTr="00A83454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549BE" w14:textId="4F8A8707" w:rsidR="00BE3DEC" w:rsidRPr="00B82581" w:rsidRDefault="000F2D5D" w:rsidP="00CB025A">
            <w:pPr>
              <w:pStyle w:val="Odstavecseseznamem"/>
              <w:numPr>
                <w:ilvl w:val="1"/>
                <w:numId w:val="11"/>
              </w:numPr>
              <w:spacing w:before="0" w:after="0" w:line="240" w:lineRule="auto"/>
              <w:ind w:left="654" w:hanging="283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82581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trakční systém 1,5 </w:t>
            </w:r>
            <w:proofErr w:type="spellStart"/>
            <w:r w:rsidRPr="00B82581">
              <w:rPr>
                <w:rFonts w:eastAsia="Times New Roman" w:cs="Calibri"/>
                <w:color w:val="000000"/>
                <w:szCs w:val="18"/>
                <w:lang w:eastAsia="cs-CZ"/>
              </w:rPr>
              <w:t>kV</w:t>
            </w:r>
            <w:proofErr w:type="spellEnd"/>
            <w:r w:rsidRPr="00B82581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DC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63466" w14:textId="700621EE" w:rsidR="00BE3DEC" w:rsidRPr="00B82581" w:rsidRDefault="000F2D5D" w:rsidP="00BE3DEC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82581">
              <w:rPr>
                <w:rFonts w:eastAsia="Times New Roman" w:cs="Calibri"/>
                <w:color w:val="000000"/>
                <w:szCs w:val="18"/>
                <w:lang w:eastAsia="cs-CZ"/>
              </w:rPr>
              <w:t>24</w:t>
            </w:r>
            <w:r w:rsidR="00BE3DEC" w:rsidRPr="00B82581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km</w:t>
            </w:r>
          </w:p>
        </w:tc>
      </w:tr>
      <w:tr w:rsidR="00BE3DEC" w:rsidRPr="00D51568" w14:paraId="59ABE18D" w14:textId="77777777" w:rsidTr="00A83454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C3C1E" w14:textId="797E8D33" w:rsidR="00BE3DEC" w:rsidRPr="00B82581" w:rsidRDefault="000F2D5D" w:rsidP="000F2D5D">
            <w:pPr>
              <w:pStyle w:val="Odstavecseseznamem"/>
              <w:numPr>
                <w:ilvl w:val="1"/>
                <w:numId w:val="11"/>
              </w:numPr>
              <w:spacing w:before="0" w:after="0" w:line="240" w:lineRule="auto"/>
              <w:ind w:left="654" w:hanging="283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82581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trakční systém 15 </w:t>
            </w:r>
            <w:proofErr w:type="spellStart"/>
            <w:r w:rsidRPr="00B82581">
              <w:rPr>
                <w:rFonts w:eastAsia="Times New Roman" w:cs="Calibri"/>
                <w:color w:val="000000"/>
                <w:szCs w:val="18"/>
                <w:lang w:eastAsia="cs-CZ"/>
              </w:rPr>
              <w:t>kV</w:t>
            </w:r>
            <w:proofErr w:type="spellEnd"/>
            <w:r w:rsidRPr="00B82581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AC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9046F" w14:textId="03F828D4" w:rsidR="00BE3DEC" w:rsidRPr="00B82581" w:rsidRDefault="000F2D5D" w:rsidP="00BE3DEC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82581">
              <w:rPr>
                <w:rFonts w:eastAsia="Times New Roman" w:cs="Calibri"/>
                <w:color w:val="000000"/>
                <w:szCs w:val="18"/>
                <w:lang w:eastAsia="cs-CZ"/>
              </w:rPr>
              <w:t>14 km</w:t>
            </w:r>
          </w:p>
        </w:tc>
      </w:tr>
      <w:tr w:rsidR="00BE3DEC" w:rsidRPr="00D51568" w14:paraId="01103A09" w14:textId="77777777" w:rsidTr="00A83454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8C626" w14:textId="09043923" w:rsidR="00BE3DEC" w:rsidRPr="00B82581" w:rsidRDefault="000F2D5D" w:rsidP="000F2D5D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82581">
              <w:rPr>
                <w:rFonts w:eastAsia="Times New Roman" w:cs="Calibri"/>
                <w:color w:val="000000"/>
                <w:szCs w:val="18"/>
                <w:lang w:eastAsia="cs-CZ"/>
              </w:rPr>
              <w:t>Délka tratí normálního rozchodu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6A4E1" w14:textId="6D0B06E0" w:rsidR="00BE3DEC" w:rsidRPr="00B82581" w:rsidRDefault="000F2D5D" w:rsidP="00BE3DEC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82581">
              <w:rPr>
                <w:rFonts w:eastAsia="Times New Roman" w:cs="Calibri"/>
                <w:color w:val="000000"/>
                <w:szCs w:val="18"/>
                <w:lang w:eastAsia="cs-CZ"/>
              </w:rPr>
              <w:t>9373</w:t>
            </w:r>
            <w:r w:rsidR="00BE3DEC" w:rsidRPr="00B82581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km</w:t>
            </w:r>
          </w:p>
        </w:tc>
      </w:tr>
      <w:tr w:rsidR="00BE3DEC" w:rsidRPr="00D51568" w14:paraId="6D5F0079" w14:textId="77777777" w:rsidTr="00A83454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F2D21" w14:textId="1BF7209C" w:rsidR="00BE3DEC" w:rsidRPr="00B82581" w:rsidRDefault="000F2D5D" w:rsidP="000F2D5D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82581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Délka </w:t>
            </w:r>
            <w:proofErr w:type="spellStart"/>
            <w:r w:rsidRPr="00B82581">
              <w:rPr>
                <w:rFonts w:eastAsia="Times New Roman" w:cs="Calibri"/>
                <w:color w:val="000000"/>
                <w:szCs w:val="18"/>
                <w:lang w:eastAsia="cs-CZ"/>
              </w:rPr>
              <w:t>úzkorozchodových</w:t>
            </w:r>
            <w:proofErr w:type="spellEnd"/>
            <w:r w:rsidRPr="00B82581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tratí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72A4F" w14:textId="1E814FC3" w:rsidR="00BE3DEC" w:rsidRPr="00B82581" w:rsidRDefault="000F2D5D" w:rsidP="00BE3DEC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82581">
              <w:rPr>
                <w:rFonts w:eastAsia="Times New Roman" w:cs="Calibri"/>
                <w:color w:val="000000"/>
                <w:szCs w:val="18"/>
                <w:lang w:eastAsia="cs-CZ"/>
              </w:rPr>
              <w:t>23</w:t>
            </w:r>
            <w:r w:rsidR="00BE3DEC" w:rsidRPr="00B82581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km</w:t>
            </w:r>
          </w:p>
        </w:tc>
      </w:tr>
      <w:tr w:rsidR="00BE3DEC" w:rsidRPr="00D51568" w14:paraId="758D31DD" w14:textId="77777777" w:rsidTr="00A83454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211BF" w14:textId="516F7AF9" w:rsidR="00BE3DEC" w:rsidRPr="00B82581" w:rsidRDefault="000F2D5D" w:rsidP="000F2D5D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82581">
              <w:rPr>
                <w:rFonts w:eastAsia="Times New Roman" w:cs="Calibri"/>
                <w:color w:val="000000"/>
                <w:szCs w:val="18"/>
                <w:lang w:eastAsia="cs-CZ"/>
              </w:rPr>
              <w:t>Délka jednokolejných tratí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40E15" w14:textId="3456C810" w:rsidR="00BE3DEC" w:rsidRPr="00B82581" w:rsidRDefault="000F2D5D" w:rsidP="00BE3DEC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82581">
              <w:rPr>
                <w:rFonts w:eastAsia="Times New Roman" w:cs="Calibri"/>
                <w:color w:val="000000"/>
                <w:szCs w:val="18"/>
                <w:lang w:eastAsia="cs-CZ"/>
              </w:rPr>
              <w:t>7372</w:t>
            </w:r>
            <w:r w:rsidR="00BE3DEC" w:rsidRPr="00B82581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km</w:t>
            </w:r>
          </w:p>
        </w:tc>
      </w:tr>
      <w:tr w:rsidR="00BE3DEC" w:rsidRPr="00D51568" w14:paraId="4C2400D0" w14:textId="77777777" w:rsidTr="00A83454">
        <w:trPr>
          <w:trHeight w:val="74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EDD67" w14:textId="39B1A711" w:rsidR="00BE3DEC" w:rsidRPr="00B82581" w:rsidRDefault="000F2D5D" w:rsidP="000F2D5D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82581">
              <w:rPr>
                <w:rFonts w:eastAsia="Times New Roman" w:cs="Calibri"/>
                <w:color w:val="000000"/>
                <w:szCs w:val="18"/>
                <w:lang w:eastAsia="cs-CZ"/>
              </w:rPr>
              <w:lastRenderedPageBreak/>
              <w:t>Délka dvou a vícekolejných tratí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6D771" w14:textId="45FDFEB8" w:rsidR="00BE3DEC" w:rsidRPr="00B82581" w:rsidRDefault="000F2D5D" w:rsidP="00BE3DEC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82581">
              <w:rPr>
                <w:rFonts w:eastAsia="Times New Roman" w:cs="Calibri"/>
                <w:color w:val="000000"/>
                <w:szCs w:val="18"/>
                <w:lang w:eastAsia="cs-CZ"/>
              </w:rPr>
              <w:t>2024 km</w:t>
            </w:r>
          </w:p>
        </w:tc>
      </w:tr>
      <w:tr w:rsidR="00BE3DEC" w:rsidRPr="00D51568" w14:paraId="0AA3247A" w14:textId="77777777" w:rsidTr="00A83454">
        <w:trPr>
          <w:trHeight w:val="45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001A8" w14:textId="1D5A3E9D" w:rsidR="00BE3DEC" w:rsidRPr="00B82581" w:rsidRDefault="000F2D5D" w:rsidP="000F2D5D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82581">
              <w:rPr>
                <w:rFonts w:eastAsia="Times New Roman" w:cs="Calibri"/>
                <w:color w:val="000000"/>
                <w:szCs w:val="18"/>
                <w:lang w:eastAsia="cs-CZ"/>
              </w:rPr>
              <w:t>Stavební délka kolejí celkem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E2736" w14:textId="45CB3028" w:rsidR="00BE3DEC" w:rsidRPr="00B82581" w:rsidRDefault="000F2D5D" w:rsidP="00BE3DEC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82581">
              <w:rPr>
                <w:rFonts w:eastAsia="Times New Roman" w:cs="Calibri"/>
                <w:color w:val="000000"/>
                <w:szCs w:val="18"/>
                <w:lang w:eastAsia="cs-CZ"/>
              </w:rPr>
              <w:t>15246 km</w:t>
            </w:r>
          </w:p>
        </w:tc>
      </w:tr>
      <w:tr w:rsidR="000F2D5D" w:rsidRPr="00D51568" w14:paraId="577148E5" w14:textId="77777777" w:rsidTr="00A83454">
        <w:trPr>
          <w:trHeight w:val="45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A5F80" w14:textId="7EDFBDBD" w:rsidR="000F2D5D" w:rsidRPr="00B82581" w:rsidRDefault="000F2D5D" w:rsidP="000F2D5D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82581">
              <w:rPr>
                <w:rFonts w:eastAsia="Times New Roman" w:cs="Calibri"/>
                <w:color w:val="000000"/>
                <w:szCs w:val="18"/>
                <w:lang w:eastAsia="cs-CZ"/>
              </w:rPr>
              <w:t>Počet výhybkových jednotek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AEA809" w14:textId="687EE874" w:rsidR="000F2D5D" w:rsidRPr="00B82581" w:rsidRDefault="000F2D5D" w:rsidP="00BE3DEC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82581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22559 </w:t>
            </w:r>
            <w:proofErr w:type="spellStart"/>
            <w:proofErr w:type="gramStart"/>
            <w:r w:rsidRPr="00B82581">
              <w:rPr>
                <w:rFonts w:eastAsia="Times New Roman" w:cs="Calibri"/>
                <w:color w:val="000000"/>
                <w:szCs w:val="18"/>
                <w:lang w:eastAsia="cs-CZ"/>
              </w:rPr>
              <w:t>v.j</w:t>
            </w:r>
            <w:proofErr w:type="spellEnd"/>
            <w:r w:rsidRPr="00B82581">
              <w:rPr>
                <w:rFonts w:eastAsia="Times New Roman" w:cs="Calibri"/>
                <w:color w:val="000000"/>
                <w:szCs w:val="18"/>
                <w:lang w:eastAsia="cs-CZ"/>
              </w:rPr>
              <w:t>.</w:t>
            </w:r>
            <w:proofErr w:type="gramEnd"/>
          </w:p>
        </w:tc>
      </w:tr>
      <w:tr w:rsidR="00BE3DEC" w:rsidRPr="00D51568" w14:paraId="764BA1B2" w14:textId="77777777" w:rsidTr="00A83454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B1857" w14:textId="05AEFA46" w:rsidR="00BE3DEC" w:rsidRPr="00B82581" w:rsidRDefault="000F2D5D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82581">
              <w:rPr>
                <w:rFonts w:eastAsia="Times New Roman" w:cs="Calibri"/>
                <w:color w:val="000000"/>
                <w:szCs w:val="18"/>
                <w:lang w:eastAsia="cs-CZ"/>
              </w:rPr>
              <w:t>D</w:t>
            </w:r>
            <w:r w:rsidR="00BE3DEC" w:rsidRPr="00B82581">
              <w:rPr>
                <w:rFonts w:eastAsia="Times New Roman" w:cs="Calibri"/>
                <w:color w:val="000000"/>
                <w:szCs w:val="18"/>
                <w:lang w:eastAsia="cs-CZ"/>
              </w:rPr>
              <w:t>élka mostů a počet mostů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CB795" w14:textId="5D7B09D8" w:rsidR="00BE3DEC" w:rsidRPr="00B82581" w:rsidRDefault="000F2D5D" w:rsidP="00BE3DEC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82581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154 </w:t>
            </w:r>
            <w:r w:rsidR="00040395" w:rsidRPr="00B82581">
              <w:rPr>
                <w:rFonts w:eastAsia="Times New Roman" w:cs="Calibri"/>
                <w:color w:val="000000"/>
                <w:szCs w:val="18"/>
                <w:lang w:eastAsia="cs-CZ"/>
              </w:rPr>
              <w:t>499</w:t>
            </w:r>
            <w:r w:rsidR="00BE3DEC" w:rsidRPr="00B82581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m a 6</w:t>
            </w:r>
            <w:r w:rsidRPr="00B82581">
              <w:rPr>
                <w:rFonts w:eastAsia="Times New Roman" w:cs="Calibri"/>
                <w:color w:val="000000"/>
                <w:szCs w:val="18"/>
                <w:lang w:eastAsia="cs-CZ"/>
              </w:rPr>
              <w:t>800</w:t>
            </w:r>
            <w:r w:rsidR="00BE3DEC" w:rsidRPr="00B82581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ks</w:t>
            </w:r>
          </w:p>
        </w:tc>
      </w:tr>
      <w:tr w:rsidR="00BE3DEC" w:rsidRPr="00D51568" w14:paraId="6B69D843" w14:textId="77777777" w:rsidTr="00A83454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7304F" w14:textId="57D0CB86" w:rsidR="00BE3DEC" w:rsidRPr="00B82581" w:rsidRDefault="00B82581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82581">
              <w:rPr>
                <w:rFonts w:eastAsia="Times New Roman" w:cs="Calibri"/>
                <w:color w:val="000000"/>
                <w:szCs w:val="18"/>
                <w:lang w:eastAsia="cs-CZ"/>
              </w:rPr>
              <w:t>D</w:t>
            </w:r>
            <w:r w:rsidR="00BE3DEC" w:rsidRPr="00B82581">
              <w:rPr>
                <w:rFonts w:eastAsia="Times New Roman" w:cs="Calibri"/>
                <w:color w:val="000000"/>
                <w:szCs w:val="18"/>
                <w:lang w:eastAsia="cs-CZ"/>
              </w:rPr>
              <w:t>élka tunelů a počet tunelů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9C4A5" w14:textId="003B2950" w:rsidR="00BE3DEC" w:rsidRPr="00B82581" w:rsidRDefault="00BE3DEC" w:rsidP="00BE3DEC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82581">
              <w:rPr>
                <w:rFonts w:eastAsia="Times New Roman" w:cs="Calibri"/>
                <w:color w:val="000000"/>
                <w:szCs w:val="18"/>
                <w:lang w:eastAsia="cs-CZ"/>
              </w:rPr>
              <w:t>5</w:t>
            </w:r>
            <w:r w:rsidR="000F2D5D" w:rsidRPr="00B82581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4 </w:t>
            </w:r>
            <w:r w:rsidR="00040395" w:rsidRPr="00B82581">
              <w:rPr>
                <w:rFonts w:eastAsia="Times New Roman" w:cs="Calibri"/>
                <w:color w:val="000000"/>
                <w:szCs w:val="18"/>
                <w:lang w:eastAsia="cs-CZ"/>
              </w:rPr>
              <w:t>072</w:t>
            </w:r>
            <w:r w:rsidRPr="00B82581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m a 166 ks</w:t>
            </w:r>
          </w:p>
        </w:tc>
      </w:tr>
      <w:tr w:rsidR="00D51568" w:rsidRPr="00D51568" w14:paraId="0CD7CA18" w14:textId="77777777" w:rsidTr="00A83454">
        <w:trPr>
          <w:trHeight w:val="300"/>
        </w:trPr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9A78E0" w14:textId="77777777" w:rsidR="00D51568" w:rsidRPr="00D51568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1C10FF" w14:textId="77777777" w:rsidR="00D51568" w:rsidRPr="00D51568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C50EDB" w14:textId="77777777" w:rsidR="00D51568" w:rsidRPr="00D51568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</w:tr>
      <w:tr w:rsidR="00D51568" w:rsidRPr="00D51568" w14:paraId="5F37240D" w14:textId="77777777" w:rsidTr="00A83454">
        <w:trPr>
          <w:trHeight w:val="300"/>
        </w:trPr>
        <w:tc>
          <w:tcPr>
            <w:tcW w:w="3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0A8CD" w14:textId="77777777" w:rsidR="00D51568" w:rsidRPr="00D51568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Stáří železničního systému/ provozovaných drah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088F25" w14:textId="77777777" w:rsidR="00D51568" w:rsidRPr="00D51568" w:rsidRDefault="00D51568" w:rsidP="00D51568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průměr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87401" w14:textId="15810BF8" w:rsidR="00D51568" w:rsidRPr="00D51568" w:rsidRDefault="00BE3DEC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25</w:t>
            </w:r>
          </w:p>
        </w:tc>
      </w:tr>
      <w:tr w:rsidR="00D51568" w:rsidRPr="00D51568" w14:paraId="7F281A8F" w14:textId="77777777" w:rsidTr="00A83454">
        <w:trPr>
          <w:trHeight w:val="300"/>
        </w:trPr>
        <w:tc>
          <w:tcPr>
            <w:tcW w:w="3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6EF0D2" w14:textId="77777777" w:rsidR="00D51568" w:rsidRPr="00D51568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1989EB" w14:textId="77777777" w:rsidR="00D51568" w:rsidRPr="00D51568" w:rsidRDefault="00D51568" w:rsidP="00D51568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nejstarší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CF037" w14:textId="415EA91D" w:rsidR="00D51568" w:rsidRPr="00D51568" w:rsidRDefault="00BE3DEC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94</w:t>
            </w:r>
          </w:p>
        </w:tc>
      </w:tr>
      <w:tr w:rsidR="00D51568" w:rsidRPr="00D51568" w14:paraId="716D2033" w14:textId="77777777" w:rsidTr="00723CC2">
        <w:trPr>
          <w:trHeight w:val="300"/>
        </w:trPr>
        <w:tc>
          <w:tcPr>
            <w:tcW w:w="3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8FE313" w14:textId="77777777" w:rsidR="00D51568" w:rsidRPr="00D51568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0724F2" w14:textId="77777777" w:rsidR="00D51568" w:rsidRPr="00D51568" w:rsidRDefault="00D51568" w:rsidP="00D51568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nejnovější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137FA" w14:textId="018D1B5D" w:rsidR="00D51568" w:rsidRPr="00D51568" w:rsidRDefault="00BE3DEC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Aktivace v roce 2020</w:t>
            </w:r>
          </w:p>
        </w:tc>
      </w:tr>
      <w:tr w:rsidR="00D51568" w:rsidRPr="00D51568" w14:paraId="3FD6C80A" w14:textId="77777777" w:rsidTr="00723CC2">
        <w:trPr>
          <w:trHeight w:val="885"/>
        </w:trPr>
        <w:tc>
          <w:tcPr>
            <w:tcW w:w="3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792F14" w14:textId="77777777" w:rsidR="00D51568" w:rsidRPr="00D51568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57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FD121" w14:textId="68EDFE3A" w:rsidR="00D51568" w:rsidRPr="00D51568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Pozn. V rámci operačních programů EU a finančních prostředků SFD</w:t>
            </w:r>
            <w:r w:rsidR="00A83454">
              <w:rPr>
                <w:rFonts w:eastAsia="Times New Roman" w:cs="Calibri"/>
                <w:color w:val="000000"/>
                <w:szCs w:val="18"/>
                <w:lang w:eastAsia="cs-CZ"/>
              </w:rPr>
              <w:t>I, předpisů a nároků na zkvalitň</w:t>
            </w: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ování železniční dopravy a přepravy dochází k neustálému zlepšování a modernizaci technologie a železničního svršku, čímž se snižuje stáří železničního systému. 25 / 94 / aktivace v 2018</w:t>
            </w:r>
          </w:p>
        </w:tc>
      </w:tr>
      <w:tr w:rsidR="00D51568" w:rsidRPr="00D51568" w14:paraId="40D9C636" w14:textId="77777777" w:rsidTr="00A83454">
        <w:trPr>
          <w:trHeight w:val="300"/>
        </w:trPr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C50B83" w14:textId="77777777" w:rsidR="00D51568" w:rsidRPr="00D51568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577F4C" w14:textId="77777777" w:rsidR="00D51568" w:rsidRPr="00D51568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BB7739" w14:textId="77777777" w:rsidR="00D51568" w:rsidRPr="00D51568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</w:tr>
      <w:tr w:rsidR="004A10C8" w:rsidRPr="00D51568" w14:paraId="54E5DE57" w14:textId="77777777" w:rsidTr="00A83454">
        <w:trPr>
          <w:trHeight w:val="54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5CCCC" w14:textId="77777777" w:rsidR="004A10C8" w:rsidRPr="00D51568" w:rsidRDefault="004A10C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Počet železničních křížení/ křižovatek/ uzlů a výhybek (celkem)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86209" w14:textId="77BDCEE2" w:rsidR="004A10C8" w:rsidRPr="00D51568" w:rsidRDefault="004A10C8" w:rsidP="004A10C8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20 </w:t>
            </w:r>
            <w:r w:rsidR="00082A64">
              <w:rPr>
                <w:rFonts w:eastAsia="Times New Roman" w:cs="Calibri"/>
                <w:color w:val="000000"/>
                <w:szCs w:val="18"/>
                <w:lang w:eastAsia="cs-CZ"/>
              </w:rPr>
              <w:t>532</w:t>
            </w: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ks výhybek</w:t>
            </w:r>
          </w:p>
        </w:tc>
      </w:tr>
      <w:tr w:rsidR="004A10C8" w:rsidRPr="00D51568" w14:paraId="2B78856E" w14:textId="77777777" w:rsidTr="00A83454">
        <w:trPr>
          <w:trHeight w:val="106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F9F1A" w14:textId="77777777" w:rsidR="004A10C8" w:rsidRPr="00D51568" w:rsidRDefault="004A10C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z toho řízených automatizovaně vybavené mechanickým přestavníkem (nebo závorníkem) nebo elektrickým přestavníkem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C2BC8" w14:textId="4A12E720" w:rsidR="004A10C8" w:rsidRPr="00082A64" w:rsidRDefault="004A10C8" w:rsidP="004A10C8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082A64">
              <w:rPr>
                <w:rFonts w:eastAsia="Times New Roman" w:cs="Calibri"/>
                <w:color w:val="000000"/>
                <w:szCs w:val="18"/>
                <w:lang w:eastAsia="cs-CZ"/>
              </w:rPr>
              <w:t>15 094 ks</w:t>
            </w:r>
          </w:p>
        </w:tc>
      </w:tr>
      <w:tr w:rsidR="004A10C8" w:rsidRPr="00D51568" w14:paraId="4DD2D889" w14:textId="77777777" w:rsidTr="00A83454">
        <w:trPr>
          <w:trHeight w:val="58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38468" w14:textId="77777777" w:rsidR="004A10C8" w:rsidRPr="00D51568" w:rsidRDefault="004A10C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z toho řízených ručně vybavenými zámky nebo nevybavené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B0104" w14:textId="1A3DE0C8" w:rsidR="004A10C8" w:rsidRPr="00082A64" w:rsidRDefault="004A10C8" w:rsidP="004A10C8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082A64">
              <w:rPr>
                <w:rFonts w:eastAsia="Times New Roman" w:cs="Calibri"/>
                <w:color w:val="000000"/>
                <w:szCs w:val="18"/>
                <w:lang w:eastAsia="cs-CZ"/>
              </w:rPr>
              <w:t>5 438 ks</w:t>
            </w:r>
          </w:p>
        </w:tc>
      </w:tr>
      <w:tr w:rsidR="00D51568" w:rsidRPr="00D51568" w14:paraId="0B3B1385" w14:textId="77777777" w:rsidTr="00A83454">
        <w:trPr>
          <w:trHeight w:val="300"/>
        </w:trPr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C9D0B2" w14:textId="77777777" w:rsidR="00D51568" w:rsidRPr="00D51568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57F6BC" w14:textId="77777777" w:rsidR="00D51568" w:rsidRPr="00D51568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A15B5F" w14:textId="77777777" w:rsidR="00D51568" w:rsidRPr="00D51568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</w:tr>
      <w:tr w:rsidR="003E412B" w:rsidRPr="00D51568" w14:paraId="28360333" w14:textId="77777777" w:rsidTr="00FF4018">
        <w:trPr>
          <w:trHeight w:val="48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89DF2" w14:textId="03874155" w:rsidR="003E412B" w:rsidRPr="006A6270" w:rsidRDefault="003E412B" w:rsidP="00D51568">
            <w:pPr>
              <w:spacing w:before="0" w:after="0" w:line="240" w:lineRule="auto"/>
              <w:ind w:left="0"/>
              <w:rPr>
                <w:rFonts w:eastAsia="Times New Roman" w:cs="Calibri"/>
                <w:szCs w:val="18"/>
                <w:lang w:eastAsia="cs-CZ"/>
              </w:rPr>
            </w:pPr>
            <w:r w:rsidRPr="006A6270">
              <w:rPr>
                <w:rFonts w:eastAsia="Times New Roman" w:cs="Calibri"/>
                <w:szCs w:val="18"/>
                <w:lang w:eastAsia="cs-CZ"/>
              </w:rPr>
              <w:t>Počet železničních přejezdů (celkem)</w:t>
            </w:r>
          </w:p>
        </w:tc>
        <w:tc>
          <w:tcPr>
            <w:tcW w:w="57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D55BF8" w14:textId="7EE890D2" w:rsidR="003E412B" w:rsidRPr="006A6270" w:rsidRDefault="006A6270" w:rsidP="003E412B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6A6270">
              <w:rPr>
                <w:rFonts w:eastAsia="Times New Roman" w:cs="Calibri"/>
                <w:color w:val="000000"/>
                <w:szCs w:val="18"/>
                <w:lang w:eastAsia="cs-CZ"/>
              </w:rPr>
              <w:t>7780</w:t>
            </w:r>
          </w:p>
        </w:tc>
      </w:tr>
      <w:tr w:rsidR="00FF4018" w:rsidRPr="00D51568" w14:paraId="7F92BC33" w14:textId="77777777" w:rsidTr="00723CC2">
        <w:trPr>
          <w:trHeight w:val="404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52364" w14:textId="5C7EAA3E" w:rsidR="00FF4018" w:rsidRPr="006A6270" w:rsidRDefault="006A6270" w:rsidP="00D51568">
            <w:pPr>
              <w:spacing w:before="0" w:after="0" w:line="240" w:lineRule="auto"/>
              <w:ind w:left="0"/>
              <w:rPr>
                <w:rFonts w:eastAsia="Times New Roman" w:cs="Calibri"/>
                <w:szCs w:val="18"/>
                <w:lang w:eastAsia="cs-CZ"/>
              </w:rPr>
            </w:pPr>
            <w:r w:rsidRPr="006A6270">
              <w:rPr>
                <w:rFonts w:eastAsia="Times New Roman" w:cs="Calibri"/>
                <w:szCs w:val="18"/>
                <w:lang w:eastAsia="cs-CZ"/>
              </w:rPr>
              <w:t>závory</w:t>
            </w:r>
          </w:p>
        </w:tc>
        <w:tc>
          <w:tcPr>
            <w:tcW w:w="57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FEEB38" w14:textId="387B4108" w:rsidR="00FF4018" w:rsidRPr="006A6270" w:rsidRDefault="006A6270" w:rsidP="00FF4018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6A6270">
              <w:rPr>
                <w:rFonts w:eastAsia="Times New Roman" w:cs="Calibri"/>
                <w:color w:val="000000"/>
                <w:szCs w:val="18"/>
                <w:lang w:eastAsia="cs-CZ"/>
              </w:rPr>
              <w:t>12</w:t>
            </w:r>
          </w:p>
        </w:tc>
      </w:tr>
      <w:tr w:rsidR="00FF4018" w:rsidRPr="00D51568" w14:paraId="6D74C7B7" w14:textId="77777777" w:rsidTr="00723CC2">
        <w:trPr>
          <w:trHeight w:val="424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2DF28" w14:textId="5FDA643B" w:rsidR="00FF4018" w:rsidRPr="006A6270" w:rsidRDefault="006A6270" w:rsidP="00D51568">
            <w:pPr>
              <w:spacing w:before="0" w:after="0" w:line="240" w:lineRule="auto"/>
              <w:ind w:left="0"/>
              <w:rPr>
                <w:rFonts w:eastAsia="Times New Roman" w:cs="Calibri"/>
                <w:szCs w:val="18"/>
                <w:lang w:eastAsia="cs-CZ"/>
              </w:rPr>
            </w:pPr>
            <w:r w:rsidRPr="006A6270">
              <w:rPr>
                <w:rFonts w:eastAsia="Times New Roman" w:cs="Calibri"/>
                <w:szCs w:val="18"/>
                <w:lang w:eastAsia="cs-CZ"/>
              </w:rPr>
              <w:t>Mechanická PZZ</w:t>
            </w:r>
          </w:p>
        </w:tc>
        <w:tc>
          <w:tcPr>
            <w:tcW w:w="57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A7E7CF" w14:textId="36AC9A9C" w:rsidR="00FF4018" w:rsidRPr="006A6270" w:rsidRDefault="006A6270" w:rsidP="00FF4018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6A6270">
              <w:rPr>
                <w:rFonts w:eastAsia="Times New Roman" w:cs="Calibri"/>
                <w:color w:val="000000"/>
                <w:szCs w:val="18"/>
                <w:lang w:eastAsia="cs-CZ"/>
              </w:rPr>
              <w:t>286</w:t>
            </w:r>
          </w:p>
        </w:tc>
      </w:tr>
      <w:tr w:rsidR="00FF4018" w:rsidRPr="00D51568" w14:paraId="43C60044" w14:textId="77777777" w:rsidTr="00723CC2">
        <w:trPr>
          <w:trHeight w:val="416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A95CD" w14:textId="046092A1" w:rsidR="00FF4018" w:rsidRPr="006A6270" w:rsidRDefault="006A6270" w:rsidP="00D51568">
            <w:pPr>
              <w:spacing w:before="0" w:after="0" w:line="240" w:lineRule="auto"/>
              <w:ind w:left="0"/>
              <w:rPr>
                <w:rFonts w:eastAsia="Times New Roman" w:cs="Calibri"/>
                <w:szCs w:val="18"/>
                <w:lang w:eastAsia="cs-CZ"/>
              </w:rPr>
            </w:pPr>
            <w:r w:rsidRPr="006A6270">
              <w:rPr>
                <w:rFonts w:eastAsia="Times New Roman" w:cs="Calibri"/>
                <w:szCs w:val="18"/>
                <w:lang w:eastAsia="cs-CZ"/>
              </w:rPr>
              <w:t>Přejezdy zabezpečené pouze výstražným křížem</w:t>
            </w:r>
          </w:p>
        </w:tc>
        <w:tc>
          <w:tcPr>
            <w:tcW w:w="57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21BFBF" w14:textId="1841E140" w:rsidR="00FF4018" w:rsidRPr="006A6270" w:rsidRDefault="006A6270" w:rsidP="00FF4018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6A6270">
              <w:rPr>
                <w:rFonts w:eastAsia="Times New Roman" w:cs="Calibri"/>
                <w:color w:val="000000"/>
                <w:szCs w:val="18"/>
                <w:lang w:eastAsia="cs-CZ"/>
              </w:rPr>
              <w:t>3590</w:t>
            </w:r>
          </w:p>
        </w:tc>
      </w:tr>
      <w:tr w:rsidR="00FF4018" w:rsidRPr="00D51568" w14:paraId="421A0C23" w14:textId="77777777" w:rsidTr="00723CC2">
        <w:trPr>
          <w:trHeight w:val="394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8BAC4" w14:textId="3F6EB63C" w:rsidR="00FF4018" w:rsidRPr="006A6270" w:rsidRDefault="006A6270" w:rsidP="00D51568">
            <w:pPr>
              <w:spacing w:before="0" w:after="0" w:line="240" w:lineRule="auto"/>
              <w:ind w:left="0"/>
              <w:rPr>
                <w:rFonts w:eastAsia="Times New Roman" w:cs="Calibri"/>
                <w:szCs w:val="18"/>
                <w:lang w:eastAsia="cs-CZ"/>
              </w:rPr>
            </w:pPr>
            <w:r w:rsidRPr="006A6270">
              <w:rPr>
                <w:rFonts w:eastAsia="Times New Roman" w:cs="Calibri"/>
                <w:szCs w:val="18"/>
                <w:lang w:eastAsia="cs-CZ"/>
              </w:rPr>
              <w:t>Světelná PZZ bez závor</w:t>
            </w:r>
          </w:p>
        </w:tc>
        <w:tc>
          <w:tcPr>
            <w:tcW w:w="57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A1BE9A" w14:textId="14D457AB" w:rsidR="00FF4018" w:rsidRPr="006A6270" w:rsidRDefault="006A6270" w:rsidP="00FF4018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6A6270">
              <w:rPr>
                <w:rFonts w:eastAsia="Times New Roman" w:cs="Calibri"/>
                <w:color w:val="000000"/>
                <w:szCs w:val="18"/>
                <w:lang w:eastAsia="cs-CZ"/>
              </w:rPr>
              <w:t>2380</w:t>
            </w:r>
          </w:p>
        </w:tc>
      </w:tr>
      <w:tr w:rsidR="00FF4018" w:rsidRPr="00D51568" w14:paraId="08E167BB" w14:textId="77777777" w:rsidTr="00FF4018">
        <w:trPr>
          <w:trHeight w:val="408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3F1EF" w14:textId="503F4F9E" w:rsidR="00FF4018" w:rsidRPr="006A6270" w:rsidRDefault="006A6270" w:rsidP="00D51568">
            <w:pPr>
              <w:spacing w:before="0" w:after="0" w:line="240" w:lineRule="auto"/>
              <w:ind w:left="0"/>
              <w:rPr>
                <w:rFonts w:eastAsia="Times New Roman" w:cs="Calibri"/>
                <w:szCs w:val="18"/>
                <w:lang w:eastAsia="cs-CZ"/>
              </w:rPr>
            </w:pPr>
            <w:r w:rsidRPr="006A6270">
              <w:rPr>
                <w:rFonts w:eastAsia="Times New Roman" w:cs="Calibri"/>
                <w:szCs w:val="18"/>
                <w:lang w:eastAsia="cs-CZ"/>
              </w:rPr>
              <w:t>Světelná PZZ se závorami</w:t>
            </w:r>
          </w:p>
        </w:tc>
        <w:tc>
          <w:tcPr>
            <w:tcW w:w="57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05497E" w14:textId="338E3023" w:rsidR="00FF4018" w:rsidRPr="006A6270" w:rsidRDefault="006A6270" w:rsidP="00FF4018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6A6270">
              <w:rPr>
                <w:rFonts w:eastAsia="Times New Roman" w:cs="Calibri"/>
                <w:color w:val="000000"/>
                <w:szCs w:val="18"/>
                <w:lang w:eastAsia="cs-CZ"/>
              </w:rPr>
              <w:t>1512</w:t>
            </w:r>
          </w:p>
        </w:tc>
      </w:tr>
      <w:tr w:rsidR="00D51568" w:rsidRPr="00D51568" w14:paraId="5E4059D7" w14:textId="77777777" w:rsidTr="003B4584">
        <w:trPr>
          <w:trHeight w:val="300"/>
        </w:trPr>
        <w:tc>
          <w:tcPr>
            <w:tcW w:w="9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94B3E" w14:textId="77777777" w:rsidR="00D51568" w:rsidRDefault="00D51568" w:rsidP="00D51568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szCs w:val="18"/>
                <w:lang w:eastAsia="cs-CZ"/>
              </w:rPr>
            </w:pPr>
            <w:r w:rsidRPr="006A6270">
              <w:rPr>
                <w:rFonts w:eastAsia="Times New Roman" w:cs="Calibri"/>
                <w:szCs w:val="18"/>
                <w:lang w:eastAsia="cs-CZ"/>
              </w:rPr>
              <w:t xml:space="preserve">Pozn. Statistiky počtu železničních přejezdů jsou vedeny vždy k 31. 12. daného roku, </w:t>
            </w:r>
            <w:proofErr w:type="gramStart"/>
            <w:r w:rsidRPr="006A6270">
              <w:rPr>
                <w:rFonts w:eastAsia="Times New Roman" w:cs="Calibri"/>
                <w:szCs w:val="18"/>
                <w:lang w:eastAsia="cs-CZ"/>
              </w:rPr>
              <w:t>tzn.</w:t>
            </w:r>
            <w:proofErr w:type="gramEnd"/>
            <w:r w:rsidRPr="006A6270">
              <w:rPr>
                <w:rFonts w:eastAsia="Times New Roman" w:cs="Calibri"/>
                <w:szCs w:val="18"/>
                <w:lang w:eastAsia="cs-CZ"/>
              </w:rPr>
              <w:t xml:space="preserve"> uvedené</w:t>
            </w:r>
            <w:r w:rsidR="002E2712" w:rsidRPr="006A6270">
              <w:rPr>
                <w:rFonts w:eastAsia="Times New Roman" w:cs="Calibri"/>
                <w:szCs w:val="18"/>
                <w:lang w:eastAsia="cs-CZ"/>
              </w:rPr>
              <w:t xml:space="preserve"> údaje </w:t>
            </w:r>
            <w:proofErr w:type="gramStart"/>
            <w:r w:rsidR="002E2712" w:rsidRPr="006A6270">
              <w:rPr>
                <w:rFonts w:eastAsia="Times New Roman" w:cs="Calibri"/>
                <w:szCs w:val="18"/>
                <w:lang w:eastAsia="cs-CZ"/>
              </w:rPr>
              <w:t>budou</w:t>
            </w:r>
            <w:proofErr w:type="gramEnd"/>
            <w:r w:rsidR="002E2712" w:rsidRPr="006A6270">
              <w:rPr>
                <w:rFonts w:eastAsia="Times New Roman" w:cs="Calibri"/>
                <w:szCs w:val="18"/>
                <w:lang w:eastAsia="cs-CZ"/>
              </w:rPr>
              <w:t xml:space="preserve"> k datu 31. 12. 2019</w:t>
            </w:r>
          </w:p>
          <w:p w14:paraId="68AD5FC8" w14:textId="71AE30C4" w:rsidR="00723CC2" w:rsidRPr="0094342F" w:rsidRDefault="00723CC2" w:rsidP="00D51568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FF0000"/>
                <w:szCs w:val="18"/>
                <w:lang w:eastAsia="cs-CZ"/>
              </w:rPr>
            </w:pPr>
            <w:r>
              <w:rPr>
                <w:rFonts w:eastAsia="Times New Roman" w:cs="Calibri"/>
                <w:szCs w:val="18"/>
                <w:lang w:eastAsia="cs-CZ"/>
              </w:rPr>
              <w:t>PZZ = přejezdové zabezpečovací zařízení</w:t>
            </w:r>
          </w:p>
        </w:tc>
      </w:tr>
      <w:tr w:rsidR="00D51568" w:rsidRPr="00D51568" w14:paraId="4D10FFC8" w14:textId="77777777" w:rsidTr="00A83454">
        <w:trPr>
          <w:trHeight w:val="300"/>
        </w:trPr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C3734E" w14:textId="77777777" w:rsidR="00D51568" w:rsidRPr="00D51568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2B6E40" w14:textId="77777777" w:rsidR="00D51568" w:rsidRPr="00D51568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B314AD8" w14:textId="77777777" w:rsidR="00D51568" w:rsidRPr="00D51568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</w:tr>
      <w:tr w:rsidR="0094342F" w:rsidRPr="00D51568" w14:paraId="1BD6C192" w14:textId="77777777" w:rsidTr="00A83454">
        <w:trPr>
          <w:trHeight w:val="183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18828" w14:textId="77777777" w:rsidR="0094342F" w:rsidRPr="00D51568" w:rsidRDefault="0094342F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Bližší popis provozování drah, zejména:</w:t>
            </w: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br/>
              <w:t>- počet řídicích míst/ dispečinků a jejich koordinace</w:t>
            </w: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br/>
              <w:t>- počet a druhy zabezpečovacích/ výstražných/ signalizačních systémů a jejich koordinace</w:t>
            </w: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br/>
              <w:t>- apod.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68F5E" w14:textId="7D324AFB" w:rsidR="0094342F" w:rsidRPr="00D51568" w:rsidRDefault="0094342F" w:rsidP="0094342F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420</w:t>
            </w: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ovládacích a ovládaných stanic dálkového ovládání (</w:t>
            </w: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63</w:t>
            </w: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ovládacích a </w:t>
            </w: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339</w:t>
            </w: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ovládaných stanic dálkového ovládání)</w:t>
            </w: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br/>
              <w:t xml:space="preserve">Staniční zabezpečovací zařízení - mechanická </w:t>
            </w: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296</w:t>
            </w: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, elektromechanická </w:t>
            </w: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135</w:t>
            </w: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, </w:t>
            </w:r>
            <w:proofErr w:type="spellStart"/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releová</w:t>
            </w:r>
            <w:proofErr w:type="spellEnd"/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TEST </w:t>
            </w: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116</w:t>
            </w: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, </w:t>
            </w:r>
            <w:proofErr w:type="spellStart"/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releová</w:t>
            </w:r>
            <w:proofErr w:type="spellEnd"/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</w:t>
            </w: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240, hybridní 30</w:t>
            </w: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, elektronická </w:t>
            </w: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415</w:t>
            </w: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, provoz dle D3 (bez zabezpeč</w:t>
            </w:r>
            <w:r w:rsidR="002E2712">
              <w:rPr>
                <w:rFonts w:eastAsia="Times New Roman" w:cs="Calibri"/>
                <w:color w:val="000000"/>
                <w:szCs w:val="18"/>
                <w:lang w:eastAsia="cs-CZ"/>
              </w:rPr>
              <w:t>e</w:t>
            </w: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ní) </w:t>
            </w: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103</w:t>
            </w: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, ostatní (provizorní) </w:t>
            </w: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4</w:t>
            </w:r>
          </w:p>
        </w:tc>
      </w:tr>
      <w:tr w:rsidR="00D51568" w:rsidRPr="00D51568" w14:paraId="5A0033AD" w14:textId="77777777" w:rsidTr="00A83454">
        <w:trPr>
          <w:trHeight w:val="300"/>
        </w:trPr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CCCF44" w14:textId="77777777" w:rsidR="00D51568" w:rsidRPr="00D51568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381349" w14:textId="77777777" w:rsidR="00D51568" w:rsidRPr="00D51568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48981B" w14:textId="77777777" w:rsidR="00D51568" w:rsidRPr="00D51568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</w:tr>
      <w:tr w:rsidR="0094342F" w:rsidRPr="00D51568" w14:paraId="5E1DF3E8" w14:textId="77777777" w:rsidTr="00A83454">
        <w:trPr>
          <w:trHeight w:val="51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B5507" w14:textId="77777777" w:rsidR="0094342F" w:rsidRPr="00D51568" w:rsidRDefault="0094342F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lastRenderedPageBreak/>
              <w:t>Počet stanic / nádraží na provozovaných drahách (celkem)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40559" w14:textId="0DEA6BF4" w:rsidR="0094342F" w:rsidRPr="00D51568" w:rsidRDefault="0094342F" w:rsidP="0094342F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uvedeno níže</w:t>
            </w:r>
          </w:p>
        </w:tc>
      </w:tr>
      <w:tr w:rsidR="0094342F" w:rsidRPr="00D51568" w14:paraId="4F970F4F" w14:textId="77777777" w:rsidTr="00A83454">
        <w:trPr>
          <w:trHeight w:val="69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2FD8C" w14:textId="77777777" w:rsidR="0094342F" w:rsidRPr="00D51568" w:rsidRDefault="0094342F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z toho provozovaných zadavatelem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E2D92" w14:textId="0D586B8D" w:rsidR="0094342F" w:rsidRPr="00D51568" w:rsidRDefault="0094342F" w:rsidP="0094342F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Aktivně je </w:t>
            </w:r>
            <w:r w:rsidRPr="009F6B60">
              <w:rPr>
                <w:rFonts w:eastAsia="Times New Roman" w:cs="Calibri"/>
                <w:color w:val="000000"/>
                <w:szCs w:val="18"/>
                <w:lang w:eastAsia="cs-CZ"/>
              </w:rPr>
              <w:t>obsluhováno kolem 2500 nádraží</w:t>
            </w: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a zastávek</w:t>
            </w:r>
          </w:p>
        </w:tc>
      </w:tr>
      <w:tr w:rsidR="0094342F" w:rsidRPr="00D51568" w14:paraId="53F7BEE1" w14:textId="77777777" w:rsidTr="00A83454">
        <w:trPr>
          <w:trHeight w:val="82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3184C" w14:textId="77777777" w:rsidR="0094342F" w:rsidRPr="00D51568" w:rsidRDefault="0094342F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z toho provozovaných subjektem odlišným od zadavatele (zadavatelem jen využívaných)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C4AA1" w14:textId="12E6BC4E" w:rsidR="0094342F" w:rsidRPr="00D51568" w:rsidRDefault="0094342F" w:rsidP="0094342F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x</w:t>
            </w:r>
          </w:p>
        </w:tc>
      </w:tr>
      <w:tr w:rsidR="00D51568" w:rsidRPr="00D51568" w14:paraId="4EEA5B56" w14:textId="77777777" w:rsidTr="00A83454">
        <w:trPr>
          <w:trHeight w:val="300"/>
        </w:trPr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62A703" w14:textId="77777777" w:rsidR="00D51568" w:rsidRPr="00D51568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ADFFCB" w14:textId="77777777" w:rsidR="00D51568" w:rsidRPr="00D51568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3B098E" w14:textId="77777777" w:rsidR="00D51568" w:rsidRPr="00D51568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</w:tr>
      <w:tr w:rsidR="008649D1" w:rsidRPr="00D51568" w14:paraId="440B4613" w14:textId="77777777" w:rsidTr="00A83454">
        <w:trPr>
          <w:trHeight w:val="51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EC86A" w14:textId="1BDB4B82" w:rsidR="008649D1" w:rsidRPr="008649D1" w:rsidRDefault="008649D1" w:rsidP="00C84F72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8649D1">
              <w:rPr>
                <w:rFonts w:eastAsia="Times New Roman" w:cs="Calibri"/>
                <w:color w:val="000000"/>
                <w:szCs w:val="18"/>
                <w:lang w:eastAsia="cs-CZ"/>
              </w:rPr>
              <w:t>Počet vlaků využívajících provozované dráhy (celkem) v posledním roce</w:t>
            </w:r>
          </w:p>
        </w:tc>
        <w:tc>
          <w:tcPr>
            <w:tcW w:w="5713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F05B9" w14:textId="4ED9C3AB" w:rsidR="008649D1" w:rsidRPr="00D51568" w:rsidRDefault="008649D1" w:rsidP="00723CC2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Zadavatel je provozovatel dráhy</w:t>
            </w: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. </w:t>
            </w:r>
          </w:p>
        </w:tc>
      </w:tr>
      <w:tr w:rsidR="008649D1" w:rsidRPr="00D51568" w14:paraId="0F142CC5" w14:textId="77777777" w:rsidTr="00A83454">
        <w:trPr>
          <w:trHeight w:val="58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C25C2" w14:textId="77777777" w:rsidR="008649D1" w:rsidRPr="008649D1" w:rsidRDefault="008649D1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8649D1">
              <w:rPr>
                <w:rFonts w:eastAsia="Times New Roman" w:cs="Calibri"/>
                <w:color w:val="000000"/>
                <w:szCs w:val="18"/>
                <w:lang w:eastAsia="cs-CZ"/>
              </w:rPr>
              <w:t>z toho vlaků využívajících tratí celostátních</w:t>
            </w:r>
          </w:p>
        </w:tc>
        <w:tc>
          <w:tcPr>
            <w:tcW w:w="571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63ECD" w14:textId="32C7E046" w:rsidR="008649D1" w:rsidRPr="00D51568" w:rsidRDefault="008649D1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</w:tr>
      <w:tr w:rsidR="008649D1" w:rsidRPr="00D51568" w14:paraId="490A03BF" w14:textId="77777777" w:rsidTr="00A83454">
        <w:trPr>
          <w:trHeight w:val="54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6436E" w14:textId="77777777" w:rsidR="008649D1" w:rsidRPr="008649D1" w:rsidRDefault="008649D1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8649D1">
              <w:rPr>
                <w:rFonts w:eastAsia="Times New Roman" w:cs="Calibri"/>
                <w:color w:val="000000"/>
                <w:szCs w:val="18"/>
                <w:lang w:eastAsia="cs-CZ"/>
              </w:rPr>
              <w:t>z toho vlaků využívajících tratí regionálních</w:t>
            </w:r>
          </w:p>
        </w:tc>
        <w:tc>
          <w:tcPr>
            <w:tcW w:w="571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1BC85" w14:textId="3B4BB560" w:rsidR="008649D1" w:rsidRPr="00D51568" w:rsidRDefault="008649D1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</w:tr>
      <w:tr w:rsidR="008649D1" w:rsidRPr="00D51568" w14:paraId="7D129D8A" w14:textId="77777777" w:rsidTr="00A83454">
        <w:trPr>
          <w:trHeight w:val="55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E9087" w14:textId="77777777" w:rsidR="008649D1" w:rsidRPr="008649D1" w:rsidRDefault="008649D1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8649D1">
              <w:rPr>
                <w:rFonts w:eastAsia="Times New Roman" w:cs="Calibri"/>
                <w:color w:val="000000"/>
                <w:szCs w:val="18"/>
                <w:lang w:eastAsia="cs-CZ"/>
              </w:rPr>
              <w:t>z toho vlaků využívajících tratí soukromých</w:t>
            </w:r>
          </w:p>
        </w:tc>
        <w:tc>
          <w:tcPr>
            <w:tcW w:w="571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E43FA" w14:textId="0FE5345F" w:rsidR="008649D1" w:rsidRPr="00D51568" w:rsidRDefault="008649D1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</w:tr>
      <w:tr w:rsidR="008649D1" w:rsidRPr="00D51568" w14:paraId="4F1905BF" w14:textId="77777777" w:rsidTr="006A6270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2C186" w14:textId="77777777" w:rsidR="008649D1" w:rsidRPr="008649D1" w:rsidRDefault="008649D1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8649D1">
              <w:rPr>
                <w:rFonts w:eastAsia="Times New Roman" w:cs="Calibri"/>
                <w:color w:val="000000"/>
                <w:szCs w:val="18"/>
                <w:lang w:eastAsia="cs-CZ"/>
              </w:rPr>
              <w:t>z toho vlaků využívajících vleček</w:t>
            </w:r>
          </w:p>
        </w:tc>
        <w:tc>
          <w:tcPr>
            <w:tcW w:w="571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61E66" w14:textId="404F230E" w:rsidR="008649D1" w:rsidRPr="00D51568" w:rsidRDefault="008649D1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</w:tr>
      <w:tr w:rsidR="008649D1" w:rsidRPr="00D51568" w14:paraId="3037DFE1" w14:textId="77777777" w:rsidTr="006A6270">
        <w:trPr>
          <w:trHeight w:val="45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622C1" w14:textId="53DD574B" w:rsidR="008649D1" w:rsidRPr="00045774" w:rsidRDefault="008649D1" w:rsidP="00045774">
            <w:pPr>
              <w:pStyle w:val="Odstavecseseznamem"/>
              <w:numPr>
                <w:ilvl w:val="0"/>
                <w:numId w:val="4"/>
              </w:numPr>
              <w:spacing w:before="0" w:after="0" w:line="240" w:lineRule="auto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045774">
              <w:rPr>
                <w:rFonts w:eastAsia="Times New Roman" w:cs="Calibri"/>
                <w:color w:val="000000"/>
                <w:szCs w:val="18"/>
                <w:lang w:eastAsia="cs-CZ"/>
              </w:rPr>
              <w:t>% vlaků využívajících dieselové lokomotivy</w:t>
            </w:r>
          </w:p>
        </w:tc>
        <w:tc>
          <w:tcPr>
            <w:tcW w:w="571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893EB7" w14:textId="0FE80490" w:rsidR="008649D1" w:rsidRPr="00D51568" w:rsidRDefault="008649D1" w:rsidP="00D51568">
            <w:pPr>
              <w:spacing w:before="0" w:after="0" w:line="240" w:lineRule="auto"/>
              <w:ind w:left="0"/>
              <w:rPr>
                <w:rFonts w:eastAsia="Times New Roman" w:cs="Calibri"/>
                <w:szCs w:val="18"/>
                <w:lang w:eastAsia="cs-CZ"/>
              </w:rPr>
            </w:pPr>
          </w:p>
        </w:tc>
      </w:tr>
      <w:tr w:rsidR="00D51568" w:rsidRPr="00D51568" w14:paraId="0AD6DD34" w14:textId="77777777" w:rsidTr="00A83454">
        <w:trPr>
          <w:trHeight w:val="300"/>
        </w:trPr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948CB5" w14:textId="77777777" w:rsidR="00D51568" w:rsidRPr="00D51568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E6F104" w14:textId="77777777" w:rsidR="00D51568" w:rsidRPr="00D51568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B90A8F" w14:textId="77777777" w:rsidR="00D51568" w:rsidRPr="00D51568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</w:tr>
      <w:tr w:rsidR="000D202B" w:rsidRPr="00D51568" w14:paraId="268EFC7E" w14:textId="77777777" w:rsidTr="00A83454">
        <w:trPr>
          <w:trHeight w:val="76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0D1C7" w14:textId="4F25D7FE" w:rsidR="000D202B" w:rsidRPr="00D51568" w:rsidRDefault="000D202B" w:rsidP="00E964BD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Počet</w:t>
            </w:r>
            <w:r w:rsidR="00E964BD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</w:t>
            </w: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jízd a ujetých kilometrů vlaků využívajících provozované dráhy </w:t>
            </w:r>
            <w:r w:rsidR="00C84F72">
              <w:rPr>
                <w:rFonts w:eastAsia="Times New Roman" w:cs="Calibri"/>
                <w:color w:val="000000"/>
                <w:szCs w:val="18"/>
                <w:lang w:eastAsia="cs-CZ"/>
              </w:rPr>
              <w:t>(</w:t>
            </w: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celkem</w:t>
            </w:r>
            <w:r w:rsidR="00C84F72">
              <w:rPr>
                <w:rFonts w:eastAsia="Times New Roman" w:cs="Calibri"/>
                <w:color w:val="000000"/>
                <w:szCs w:val="18"/>
                <w:lang w:eastAsia="cs-CZ"/>
              </w:rPr>
              <w:t>) v posledním roce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6EFA8E" w14:textId="786FD616" w:rsidR="000D202B" w:rsidRPr="00D51568" w:rsidRDefault="004F1C59" w:rsidP="004F1C59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38.878</w:t>
            </w:r>
            <w:r w:rsidR="000D202B"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tis </w:t>
            </w:r>
            <w:proofErr w:type="spellStart"/>
            <w:r w:rsidR="000D202B"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vlkm</w:t>
            </w:r>
            <w:proofErr w:type="spellEnd"/>
            <w:r w:rsidR="000D202B"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v nákladní dopravě a </w:t>
            </w: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136.107</w:t>
            </w:r>
            <w:r w:rsidR="000D202B"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tis </w:t>
            </w:r>
            <w:proofErr w:type="spellStart"/>
            <w:r w:rsidR="000D202B"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vlkm</w:t>
            </w:r>
            <w:proofErr w:type="spellEnd"/>
            <w:r w:rsidR="000D202B"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v osobní dopravě</w:t>
            </w:r>
          </w:p>
        </w:tc>
      </w:tr>
      <w:tr w:rsidR="000D202B" w:rsidRPr="00D51568" w14:paraId="1D1FB156" w14:textId="77777777" w:rsidTr="00A83454">
        <w:trPr>
          <w:trHeight w:val="49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93E9F" w14:textId="77777777" w:rsidR="000D202B" w:rsidRPr="00D51568" w:rsidRDefault="000D202B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z toho jízd a kilometrů na tratích celostátních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E0D44" w14:textId="2FF37D56" w:rsidR="000D202B" w:rsidRPr="00D51568" w:rsidRDefault="000D202B" w:rsidP="000D202B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již se nerozděluje</w:t>
            </w:r>
          </w:p>
        </w:tc>
      </w:tr>
      <w:tr w:rsidR="000D202B" w:rsidRPr="00D51568" w14:paraId="23237184" w14:textId="77777777" w:rsidTr="00A83454">
        <w:trPr>
          <w:trHeight w:val="51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2FC98" w14:textId="77777777" w:rsidR="000D202B" w:rsidRPr="00D51568" w:rsidRDefault="000D202B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z toho jízd a kilometrů na tratích regionálních 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1840B" w14:textId="585A964D" w:rsidR="000D202B" w:rsidRPr="00D51568" w:rsidRDefault="000D202B" w:rsidP="000D202B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již se nerozděluje</w:t>
            </w:r>
          </w:p>
        </w:tc>
      </w:tr>
      <w:tr w:rsidR="000D202B" w:rsidRPr="00D51568" w14:paraId="3C26E5F8" w14:textId="77777777" w:rsidTr="00A83454">
        <w:trPr>
          <w:trHeight w:val="51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68E6D" w14:textId="77777777" w:rsidR="000D202B" w:rsidRPr="00D51568" w:rsidRDefault="000D202B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z toho jízd a kilometrů na tratích soukromých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1F87E" w14:textId="5422AFFE" w:rsidR="000D202B" w:rsidRPr="00D51568" w:rsidRDefault="000D202B" w:rsidP="000D202B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již se nerozděluje</w:t>
            </w:r>
          </w:p>
        </w:tc>
      </w:tr>
      <w:tr w:rsidR="000D202B" w:rsidRPr="00D51568" w14:paraId="2D395A47" w14:textId="77777777" w:rsidTr="00A83454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14006" w14:textId="77777777" w:rsidR="000D202B" w:rsidRPr="00D51568" w:rsidRDefault="000D202B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z toho jízd a kilometrů na vlečkách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1C758" w14:textId="5230EB02" w:rsidR="000D202B" w:rsidRPr="00D51568" w:rsidRDefault="000D202B" w:rsidP="000D202B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již se nerozděluje</w:t>
            </w:r>
          </w:p>
        </w:tc>
      </w:tr>
      <w:tr w:rsidR="00D51568" w:rsidRPr="00D51568" w14:paraId="6A7F3EB4" w14:textId="77777777" w:rsidTr="00A83454">
        <w:trPr>
          <w:trHeight w:val="300"/>
        </w:trPr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49316F" w14:textId="77777777" w:rsidR="00D51568" w:rsidRPr="00D51568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FA286B" w14:textId="77777777" w:rsidR="00D51568" w:rsidRPr="00D51568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ED7A73" w14:textId="77777777" w:rsidR="00D51568" w:rsidRPr="00D51568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</w:tr>
      <w:tr w:rsidR="000D202B" w:rsidRPr="00D51568" w14:paraId="44BD2138" w14:textId="77777777" w:rsidTr="00A83454">
        <w:trPr>
          <w:trHeight w:val="82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570AF" w14:textId="7BDF6E85" w:rsidR="000D202B" w:rsidRPr="00D51568" w:rsidRDefault="000D202B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Počet osob přepravených ve vlacích využívajících provozované dráhy s osobokilometry </w:t>
            </w:r>
            <w:r w:rsidR="00C84F72">
              <w:rPr>
                <w:rFonts w:eastAsia="Times New Roman" w:cs="Calibri"/>
                <w:color w:val="000000"/>
                <w:szCs w:val="18"/>
                <w:lang w:eastAsia="cs-CZ"/>
              </w:rPr>
              <w:t>(</w:t>
            </w: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celkem</w:t>
            </w:r>
            <w:r w:rsidR="00C84F72">
              <w:rPr>
                <w:rFonts w:eastAsia="Times New Roman" w:cs="Calibri"/>
                <w:color w:val="000000"/>
                <w:szCs w:val="18"/>
                <w:lang w:eastAsia="cs-CZ"/>
              </w:rPr>
              <w:t>)</w:t>
            </w:r>
            <w:r w:rsidR="002E2712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v posledním roce</w:t>
            </w:r>
          </w:p>
        </w:tc>
        <w:tc>
          <w:tcPr>
            <w:tcW w:w="5713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4A2FA" w14:textId="164607BD" w:rsidR="000D202B" w:rsidRPr="00D51568" w:rsidRDefault="000D202B" w:rsidP="002E2712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Údaje o počtu osob nemá zadavatel k dispozici.</w:t>
            </w:r>
          </w:p>
        </w:tc>
      </w:tr>
      <w:tr w:rsidR="000D202B" w:rsidRPr="00D51568" w14:paraId="1964212E" w14:textId="77777777" w:rsidTr="00A83454">
        <w:trPr>
          <w:trHeight w:val="6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0375D" w14:textId="77777777" w:rsidR="000D202B" w:rsidRPr="00D51568" w:rsidRDefault="000D202B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z toho počet osob a osobokilometrů na tratích celostátních</w:t>
            </w:r>
          </w:p>
        </w:tc>
        <w:tc>
          <w:tcPr>
            <w:tcW w:w="571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E9F5A" w14:textId="78CB7571" w:rsidR="000D202B" w:rsidRPr="00D51568" w:rsidRDefault="000D202B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</w:tr>
      <w:tr w:rsidR="000D202B" w:rsidRPr="00D51568" w14:paraId="16556663" w14:textId="77777777" w:rsidTr="00A83454">
        <w:trPr>
          <w:trHeight w:val="55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9A154" w14:textId="77777777" w:rsidR="000D202B" w:rsidRPr="00D51568" w:rsidRDefault="000D202B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z toho počet osob a osobokilometrů na tratích regionálních</w:t>
            </w:r>
          </w:p>
        </w:tc>
        <w:tc>
          <w:tcPr>
            <w:tcW w:w="571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E21D9" w14:textId="66EF231B" w:rsidR="000D202B" w:rsidRPr="00D51568" w:rsidRDefault="000D202B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</w:tr>
      <w:tr w:rsidR="000D202B" w:rsidRPr="00D51568" w14:paraId="533EA7E3" w14:textId="77777777" w:rsidTr="00A83454">
        <w:trPr>
          <w:trHeight w:val="54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5B4A9" w14:textId="77777777" w:rsidR="000D202B" w:rsidRPr="00D51568" w:rsidRDefault="000D202B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z toho počet osob a osobokilometrů na tratích soukromých</w:t>
            </w:r>
          </w:p>
        </w:tc>
        <w:tc>
          <w:tcPr>
            <w:tcW w:w="571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B32F4" w14:textId="39A6B3B0" w:rsidR="000D202B" w:rsidRPr="00D51568" w:rsidRDefault="000D202B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</w:tr>
      <w:tr w:rsidR="000D202B" w:rsidRPr="00D51568" w14:paraId="545B8917" w14:textId="77777777" w:rsidTr="00A83454">
        <w:trPr>
          <w:trHeight w:val="51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B8303" w14:textId="143F7C97" w:rsidR="000D202B" w:rsidRPr="00D51568" w:rsidRDefault="002E2712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z toho počet osob a osobokil</w:t>
            </w:r>
            <w:r w:rsidR="000D202B"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ometrů na vlečkách</w:t>
            </w:r>
          </w:p>
        </w:tc>
        <w:tc>
          <w:tcPr>
            <w:tcW w:w="571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9324D" w14:textId="5DC58DAF" w:rsidR="000D202B" w:rsidRPr="00D51568" w:rsidRDefault="000D202B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</w:tr>
      <w:tr w:rsidR="00D51568" w:rsidRPr="00D51568" w14:paraId="558CC543" w14:textId="77777777" w:rsidTr="00A83454">
        <w:trPr>
          <w:trHeight w:val="300"/>
        </w:trPr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A71E61" w14:textId="77777777" w:rsidR="00D51568" w:rsidRPr="00D51568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456613" w14:textId="77777777" w:rsidR="00D51568" w:rsidRPr="00D51568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69C3E3" w14:textId="77777777" w:rsidR="00D51568" w:rsidRPr="00D51568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</w:tr>
      <w:tr w:rsidR="008649D1" w:rsidRPr="00D51568" w14:paraId="39B9E70D" w14:textId="77777777" w:rsidTr="006A6270">
        <w:trPr>
          <w:trHeight w:val="103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788777" w14:textId="1F45B423" w:rsidR="008649D1" w:rsidRPr="00D51568" w:rsidRDefault="008649D1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Množství nákladu (v tunách) přepravovaného ve vlacích využívajících provozované dráhy a tunokilometry </w:t>
            </w: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(</w:t>
            </w: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celkem</w:t>
            </w: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) v posledním roce</w:t>
            </w:r>
          </w:p>
        </w:tc>
        <w:tc>
          <w:tcPr>
            <w:tcW w:w="5713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5A7150" w14:textId="0540C759" w:rsidR="008649D1" w:rsidRPr="00D51568" w:rsidRDefault="008649D1" w:rsidP="008649D1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Údaje nemá zadavatel k dispozici.</w:t>
            </w:r>
          </w:p>
        </w:tc>
      </w:tr>
      <w:tr w:rsidR="008649D1" w:rsidRPr="00D51568" w14:paraId="3A8CA4C9" w14:textId="77777777" w:rsidTr="006A6270">
        <w:trPr>
          <w:trHeight w:val="55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1A129" w14:textId="77777777" w:rsidR="008649D1" w:rsidRPr="00D51568" w:rsidRDefault="008649D1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lastRenderedPageBreak/>
              <w:t>z toho tun a tunokilometrů na tratích celostátních</w:t>
            </w:r>
          </w:p>
        </w:tc>
        <w:tc>
          <w:tcPr>
            <w:tcW w:w="571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54FA0" w14:textId="1FE29451" w:rsidR="008649D1" w:rsidRPr="00D51568" w:rsidRDefault="008649D1" w:rsidP="000D202B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</w:tr>
      <w:tr w:rsidR="008649D1" w:rsidRPr="00D51568" w14:paraId="47CAB436" w14:textId="77777777" w:rsidTr="00A83454">
        <w:trPr>
          <w:trHeight w:val="58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A8FEE" w14:textId="77777777" w:rsidR="008649D1" w:rsidRPr="00D51568" w:rsidRDefault="008649D1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z toho tun a tunokilometrů na tratích regionálních</w:t>
            </w:r>
          </w:p>
        </w:tc>
        <w:tc>
          <w:tcPr>
            <w:tcW w:w="571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6968720" w14:textId="77777777" w:rsidR="008649D1" w:rsidRPr="00D51568" w:rsidRDefault="008649D1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</w:tr>
      <w:tr w:rsidR="008649D1" w:rsidRPr="00D51568" w14:paraId="0798514E" w14:textId="77777777" w:rsidTr="00A83454">
        <w:trPr>
          <w:trHeight w:val="58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05070" w14:textId="77777777" w:rsidR="008649D1" w:rsidRPr="00D51568" w:rsidRDefault="008649D1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z toho tun a tunokilometrů na tratích soukromých</w:t>
            </w:r>
          </w:p>
        </w:tc>
        <w:tc>
          <w:tcPr>
            <w:tcW w:w="571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1FC5010" w14:textId="77777777" w:rsidR="008649D1" w:rsidRPr="00D51568" w:rsidRDefault="008649D1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</w:tr>
      <w:tr w:rsidR="008649D1" w:rsidRPr="00D51568" w14:paraId="1DEEE907" w14:textId="77777777" w:rsidTr="00A83454">
        <w:trPr>
          <w:trHeight w:val="45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3C87E" w14:textId="77777777" w:rsidR="008649D1" w:rsidRPr="00D51568" w:rsidRDefault="008649D1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z toho tun a tunokilometrů na vlečkách</w:t>
            </w:r>
          </w:p>
        </w:tc>
        <w:tc>
          <w:tcPr>
            <w:tcW w:w="571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D952666" w14:textId="77777777" w:rsidR="008649D1" w:rsidRPr="00D51568" w:rsidRDefault="008649D1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</w:tr>
      <w:tr w:rsidR="008649D1" w:rsidRPr="00D51568" w14:paraId="027AC6EA" w14:textId="77777777" w:rsidTr="006A6270">
        <w:trPr>
          <w:trHeight w:val="67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E8071" w14:textId="371EDE16" w:rsidR="008649D1" w:rsidRPr="00D51568" w:rsidRDefault="008649D1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z toho tun a tunokilometrů přepravených nebezpečných látek a tekutin</w:t>
            </w: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:</w:t>
            </w:r>
          </w:p>
        </w:tc>
        <w:tc>
          <w:tcPr>
            <w:tcW w:w="571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67CF2C9" w14:textId="77777777" w:rsidR="008649D1" w:rsidRPr="00D51568" w:rsidRDefault="008649D1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</w:tr>
      <w:tr w:rsidR="008649D1" w:rsidRPr="00D51568" w14:paraId="5C86B3F8" w14:textId="77777777" w:rsidTr="006A6270">
        <w:trPr>
          <w:trHeight w:val="73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DB3D5" w14:textId="07B3472D" w:rsidR="008649D1" w:rsidRPr="002E2712" w:rsidRDefault="008649D1" w:rsidP="00905592">
            <w:pPr>
              <w:pStyle w:val="Odstavecseseznamem"/>
              <w:numPr>
                <w:ilvl w:val="0"/>
                <w:numId w:val="3"/>
              </w:numPr>
              <w:spacing w:before="0" w:after="0" w:line="240" w:lineRule="auto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2E2712">
              <w:rPr>
                <w:rFonts w:eastAsia="Times New Roman" w:cs="Calibri"/>
                <w:color w:val="000000"/>
                <w:szCs w:val="18"/>
                <w:lang w:eastAsia="cs-CZ"/>
              </w:rPr>
              <w:t>specifikace obvyklého přepravovaného nákladu / zboží s procentuálním rozdělením</w:t>
            </w:r>
          </w:p>
        </w:tc>
        <w:tc>
          <w:tcPr>
            <w:tcW w:w="571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2C544" w14:textId="3613A5F6" w:rsidR="008649D1" w:rsidRPr="00D51568" w:rsidRDefault="008649D1" w:rsidP="000D202B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</w:tr>
      <w:tr w:rsidR="008649D1" w:rsidRPr="00D51568" w14:paraId="02807A7A" w14:textId="77777777" w:rsidTr="006A6270">
        <w:trPr>
          <w:trHeight w:val="106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30B02" w14:textId="304B6B36" w:rsidR="008649D1" w:rsidRPr="002E2712" w:rsidRDefault="008649D1" w:rsidP="00905592">
            <w:pPr>
              <w:pStyle w:val="Odstavecseseznamem"/>
              <w:numPr>
                <w:ilvl w:val="0"/>
                <w:numId w:val="3"/>
              </w:numPr>
              <w:spacing w:before="0" w:after="0" w:line="240" w:lineRule="auto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2E2712">
              <w:rPr>
                <w:rFonts w:eastAsia="Times New Roman" w:cs="Calibri"/>
                <w:color w:val="000000"/>
                <w:szCs w:val="18"/>
                <w:lang w:eastAsia="cs-CZ"/>
              </w:rPr>
              <w:t>specifikace přepravovaných nebezpečných látek a tekutin s procentuálním rozdělením a uvedením bezpečnostních opatření</w:t>
            </w:r>
          </w:p>
        </w:tc>
        <w:tc>
          <w:tcPr>
            <w:tcW w:w="571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1FF6B" w14:textId="2AD29986" w:rsidR="008649D1" w:rsidRPr="00D51568" w:rsidRDefault="008649D1" w:rsidP="000D202B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</w:tr>
      <w:tr w:rsidR="00C938E7" w:rsidRPr="00D51568" w14:paraId="16EA4A34" w14:textId="77777777" w:rsidTr="00C84F72">
        <w:trPr>
          <w:trHeight w:val="32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AC7D3" w14:textId="44396E22" w:rsidR="00C938E7" w:rsidRDefault="00C938E7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Počet lokomotiv, počet vagonů a počet jiných železničních vozidel využívaných zadavatelem k provozování drážní dopravy v posledním roce a plán na rok, pro který je poptáváno pojištění:</w:t>
            </w:r>
          </w:p>
          <w:p w14:paraId="1DF11182" w14:textId="77777777" w:rsidR="00C938E7" w:rsidRDefault="00C938E7" w:rsidP="00905592">
            <w:pPr>
              <w:pStyle w:val="Odstavecseseznamem"/>
              <w:numPr>
                <w:ilvl w:val="0"/>
                <w:numId w:val="2"/>
              </w:numPr>
              <w:spacing w:before="0" w:after="0" w:line="240" w:lineRule="auto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Celostátní tratě</w:t>
            </w:r>
          </w:p>
          <w:p w14:paraId="1011461E" w14:textId="761C8D6C" w:rsidR="00C938E7" w:rsidRPr="00C938E7" w:rsidRDefault="00C938E7" w:rsidP="00905592">
            <w:pPr>
              <w:pStyle w:val="Odstavecseseznamem"/>
              <w:numPr>
                <w:ilvl w:val="0"/>
                <w:numId w:val="2"/>
              </w:numPr>
              <w:spacing w:before="0" w:after="0" w:line="240" w:lineRule="auto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Regionální tratě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40B148" w14:textId="5BF5993A" w:rsidR="0058744C" w:rsidRDefault="0058744C" w:rsidP="000D202B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Železniční vozy 193 ks</w:t>
            </w:r>
          </w:p>
          <w:p w14:paraId="3B907AFA" w14:textId="0A6DDB48" w:rsidR="00C938E7" w:rsidRDefault="0058744C" w:rsidP="000D202B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Ostatní žel. </w:t>
            </w:r>
            <w:proofErr w:type="gramStart"/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vozidla</w:t>
            </w:r>
            <w:proofErr w:type="gramEnd"/>
            <w:r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– speciální hnací a tažená v</w:t>
            </w:r>
            <w:r w:rsidR="00C938E7">
              <w:rPr>
                <w:rFonts w:eastAsia="Times New Roman" w:cs="Calibri"/>
                <w:color w:val="000000"/>
                <w:szCs w:val="18"/>
                <w:lang w:eastAsia="cs-CZ"/>
              </w:rPr>
              <w:t>ozidla:1724 ks</w:t>
            </w:r>
          </w:p>
          <w:p w14:paraId="14F31931" w14:textId="77777777" w:rsidR="00C938E7" w:rsidRDefault="00C938E7" w:rsidP="000D202B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V roce 2021 cca stejný počet vozidel</w:t>
            </w:r>
          </w:p>
          <w:p w14:paraId="01BBA65F" w14:textId="0137D43B" w:rsidR="00C938E7" w:rsidRPr="00D51568" w:rsidRDefault="00C938E7" w:rsidP="000D202B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Není rozlišováno dle typu tratě</w:t>
            </w:r>
          </w:p>
        </w:tc>
      </w:tr>
      <w:tr w:rsidR="0058744C" w:rsidRPr="00D51568" w14:paraId="22C3CF7C" w14:textId="77777777" w:rsidTr="00A83454">
        <w:trPr>
          <w:trHeight w:val="112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994C4" w14:textId="2C95B022" w:rsidR="0058744C" w:rsidRDefault="0058744C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Průměrné stáří lokomotiv, průměrné stáří vagonů a průměrné stáří jiných železničních vozidel využívaných pojištěným k provozování drážní dopravy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849679" w14:textId="77777777" w:rsidR="0058744C" w:rsidRDefault="0058744C" w:rsidP="000D202B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Železniční vozy – cca 41 let</w:t>
            </w:r>
          </w:p>
          <w:p w14:paraId="678CE1EB" w14:textId="0726D832" w:rsidR="0058744C" w:rsidRDefault="0058744C" w:rsidP="000D202B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Ostatní železniční vozidla – speciální hnací a tažená vozidla cca 28 let, prováděna modernizace a nákup nových vozidel, předpoklad průměrného stáří </w:t>
            </w:r>
          </w:p>
        </w:tc>
      </w:tr>
      <w:tr w:rsidR="007D7998" w:rsidRPr="00D51568" w14:paraId="238185D6" w14:textId="77777777" w:rsidTr="006A6270">
        <w:trPr>
          <w:trHeight w:val="112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B0EF9" w14:textId="6D3987FD" w:rsidR="007D7998" w:rsidRPr="00D51568" w:rsidRDefault="007D799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Počet vlaků, jízd a ujetých kilometrů při provozování drážní dopravy zadavatelem (celkem) v posledním roce</w:t>
            </w:r>
          </w:p>
        </w:tc>
        <w:tc>
          <w:tcPr>
            <w:tcW w:w="5713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2A36B5" w14:textId="5BC8E92F" w:rsidR="007D7998" w:rsidRPr="00D51568" w:rsidRDefault="007D7998" w:rsidP="000D202B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Není k dispozici – zadavatel přepravuje pouze zaměstnance a náklad za účelem údržby železniční dopravní cesty, nejedná se o plánované výkony</w:t>
            </w:r>
          </w:p>
        </w:tc>
      </w:tr>
      <w:tr w:rsidR="007D7998" w:rsidRPr="00D51568" w14:paraId="3C723D71" w14:textId="77777777" w:rsidTr="006A6270">
        <w:trPr>
          <w:trHeight w:val="43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BE4BE" w14:textId="3CC2D263" w:rsidR="007D7998" w:rsidRDefault="007D799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z toho vlaků, jízd a km na tratích celostátních:</w:t>
            </w:r>
          </w:p>
        </w:tc>
        <w:tc>
          <w:tcPr>
            <w:tcW w:w="571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332729" w14:textId="77777777" w:rsidR="007D7998" w:rsidRPr="00D51568" w:rsidRDefault="007D7998" w:rsidP="000D202B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</w:tr>
      <w:tr w:rsidR="007D7998" w:rsidRPr="00D51568" w14:paraId="1E5E4A83" w14:textId="77777777" w:rsidTr="006A6270">
        <w:trPr>
          <w:trHeight w:val="43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65BBA" w14:textId="42E05B37" w:rsidR="007D7998" w:rsidRDefault="007D7998" w:rsidP="00C84F72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z toho vlaků, jízd a km na tratích regionálních:</w:t>
            </w:r>
          </w:p>
        </w:tc>
        <w:tc>
          <w:tcPr>
            <w:tcW w:w="571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19BC6C" w14:textId="77777777" w:rsidR="007D7998" w:rsidRPr="00D51568" w:rsidRDefault="007D7998" w:rsidP="000D202B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</w:tr>
      <w:tr w:rsidR="007D7998" w:rsidRPr="00D51568" w14:paraId="5C58FB49" w14:textId="77777777" w:rsidTr="006A6270">
        <w:trPr>
          <w:trHeight w:val="43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8CAD4" w14:textId="0BFC9E63" w:rsidR="007D7998" w:rsidRDefault="007D7998" w:rsidP="00C84F72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FA6A6C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z toho </w:t>
            </w: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vlaků, jízd a km na tratích soukromých</w:t>
            </w:r>
            <w:r w:rsidRPr="00FA6A6C">
              <w:rPr>
                <w:rFonts w:eastAsia="Times New Roman" w:cs="Calibri"/>
                <w:color w:val="000000"/>
                <w:szCs w:val="18"/>
                <w:lang w:eastAsia="cs-CZ"/>
              </w:rPr>
              <w:t>:</w:t>
            </w:r>
          </w:p>
        </w:tc>
        <w:tc>
          <w:tcPr>
            <w:tcW w:w="571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14:paraId="5829F2EB" w14:textId="30D6446C" w:rsidR="007D7998" w:rsidRPr="00D51568" w:rsidRDefault="007D7998" w:rsidP="000D202B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</w:tr>
      <w:tr w:rsidR="007D7998" w:rsidRPr="00D51568" w14:paraId="47400807" w14:textId="77777777" w:rsidTr="006A6270">
        <w:trPr>
          <w:trHeight w:val="43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4B602E" w14:textId="62D628CB" w:rsidR="007D7998" w:rsidRPr="00FA6A6C" w:rsidRDefault="007D7998" w:rsidP="00C84F72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z toho vlaků, jízd a km na vlečkách:</w:t>
            </w:r>
          </w:p>
        </w:tc>
        <w:tc>
          <w:tcPr>
            <w:tcW w:w="571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14:paraId="6EB595C8" w14:textId="77777777" w:rsidR="007D7998" w:rsidRPr="00D51568" w:rsidRDefault="007D7998" w:rsidP="000D202B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</w:tr>
      <w:tr w:rsidR="007D7998" w:rsidRPr="00D51568" w14:paraId="76B7D238" w14:textId="77777777" w:rsidTr="006A6270">
        <w:trPr>
          <w:trHeight w:val="43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06EAB" w14:textId="5327B8C0" w:rsidR="007D7998" w:rsidRPr="007D7998" w:rsidRDefault="007D7998" w:rsidP="007D7998">
            <w:pPr>
              <w:pStyle w:val="Odstavecseseznamem"/>
              <w:numPr>
                <w:ilvl w:val="0"/>
                <w:numId w:val="3"/>
              </w:numPr>
              <w:spacing w:before="0" w:after="0" w:line="240" w:lineRule="auto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U kolika % vlaků je využito dieselových lokomotiv</w:t>
            </w:r>
          </w:p>
        </w:tc>
        <w:tc>
          <w:tcPr>
            <w:tcW w:w="571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A24182" w14:textId="77777777" w:rsidR="007D7998" w:rsidRPr="00D51568" w:rsidRDefault="007D7998" w:rsidP="000D202B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</w:tr>
      <w:tr w:rsidR="007D7998" w:rsidRPr="00D51568" w14:paraId="6CF4B29E" w14:textId="77777777" w:rsidTr="007D7998">
        <w:trPr>
          <w:trHeight w:val="43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D0BA7" w14:textId="5676E0DF" w:rsidR="007D7998" w:rsidRPr="007D7998" w:rsidRDefault="007D7998" w:rsidP="007D799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Počet osob přepravených ve vlacích při provozování dopravy zadavatelem a osobokilometry (celkem) v posledním roce</w:t>
            </w:r>
          </w:p>
        </w:tc>
        <w:tc>
          <w:tcPr>
            <w:tcW w:w="5713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250318" w14:textId="5F647452" w:rsidR="007D7998" w:rsidRPr="00D51568" w:rsidRDefault="007D7998" w:rsidP="007D7998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Zadavatel osobní dopravu neprovozuje</w:t>
            </w:r>
          </w:p>
        </w:tc>
      </w:tr>
      <w:tr w:rsidR="007D7998" w:rsidRPr="00D51568" w14:paraId="14ED9C47" w14:textId="77777777" w:rsidTr="006A6270">
        <w:trPr>
          <w:trHeight w:val="43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53DD4" w14:textId="1B654369" w:rsidR="007D7998" w:rsidRPr="007D7998" w:rsidRDefault="007D7998" w:rsidP="007D799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z</w:t>
            </w:r>
            <w:r w:rsidRPr="007D7998">
              <w:rPr>
                <w:rFonts w:eastAsia="Times New Roman" w:cs="Calibri"/>
                <w:color w:val="000000"/>
                <w:szCs w:val="18"/>
                <w:lang w:eastAsia="cs-CZ"/>
              </w:rPr>
              <w:t> toho počet osob a osobokilometrů na tratích celostátních</w:t>
            </w:r>
          </w:p>
        </w:tc>
        <w:tc>
          <w:tcPr>
            <w:tcW w:w="571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14:paraId="66D1AD2E" w14:textId="77777777" w:rsidR="007D7998" w:rsidRPr="00D51568" w:rsidRDefault="007D7998" w:rsidP="000D202B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</w:tr>
      <w:tr w:rsidR="007D7998" w:rsidRPr="00D51568" w14:paraId="70A712A2" w14:textId="77777777" w:rsidTr="006A6270">
        <w:trPr>
          <w:trHeight w:val="43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0FCBF" w14:textId="3896E761" w:rsidR="007D7998" w:rsidRPr="007D7998" w:rsidRDefault="007D7998" w:rsidP="007D799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z</w:t>
            </w:r>
            <w:r w:rsidRPr="007D7998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 toho počet osob a osobokilometrů na tratích </w:t>
            </w: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regionálních</w:t>
            </w:r>
          </w:p>
        </w:tc>
        <w:tc>
          <w:tcPr>
            <w:tcW w:w="571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14:paraId="273D2AFE" w14:textId="77777777" w:rsidR="007D7998" w:rsidRPr="00D51568" w:rsidRDefault="007D7998" w:rsidP="000D202B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</w:tr>
      <w:tr w:rsidR="007D7998" w:rsidRPr="00D51568" w14:paraId="7A79FAF7" w14:textId="77777777" w:rsidTr="006A6270">
        <w:trPr>
          <w:trHeight w:val="43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2D22D" w14:textId="314E48F5" w:rsidR="007D7998" w:rsidRPr="007D7998" w:rsidRDefault="007D7998" w:rsidP="007D799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z</w:t>
            </w:r>
            <w:r w:rsidRPr="007D7998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 toho počet osob a osobokilometrů na tratích </w:t>
            </w: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soukromých</w:t>
            </w:r>
          </w:p>
        </w:tc>
        <w:tc>
          <w:tcPr>
            <w:tcW w:w="571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14:paraId="39C5F5F8" w14:textId="77777777" w:rsidR="007D7998" w:rsidRPr="00D51568" w:rsidRDefault="007D7998" w:rsidP="000D202B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</w:tr>
      <w:tr w:rsidR="007D7998" w:rsidRPr="00D51568" w14:paraId="1CC4412C" w14:textId="77777777" w:rsidTr="006A6270">
        <w:trPr>
          <w:trHeight w:val="43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DC7B3" w14:textId="186666A5" w:rsidR="007D7998" w:rsidRPr="007D7998" w:rsidRDefault="007D7998" w:rsidP="007D799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z</w:t>
            </w:r>
            <w:r w:rsidRPr="007D7998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 toho počet osob a osobokilometrů na </w:t>
            </w: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vlečkách</w:t>
            </w:r>
          </w:p>
        </w:tc>
        <w:tc>
          <w:tcPr>
            <w:tcW w:w="571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14:paraId="2402DC25" w14:textId="77777777" w:rsidR="007D7998" w:rsidRPr="00D51568" w:rsidRDefault="007D7998" w:rsidP="000D202B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</w:tr>
      <w:tr w:rsidR="007D7998" w:rsidRPr="00D51568" w14:paraId="5EC3B669" w14:textId="77777777" w:rsidTr="006A6270">
        <w:trPr>
          <w:trHeight w:val="43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504A2" w14:textId="23045607" w:rsidR="007D7998" w:rsidRPr="007D7998" w:rsidRDefault="007D7998" w:rsidP="007D799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>
              <w:rPr>
                <w:rFonts w:eastAsia="Times New Roman" w:cs="Calibri"/>
                <w:color w:val="000000"/>
                <w:szCs w:val="18"/>
                <w:lang w:eastAsia="cs-CZ"/>
              </w:rPr>
              <w:lastRenderedPageBreak/>
              <w:t>Je v rámci osobní dopravy provozována doprava cestovních zavazadel?</w:t>
            </w:r>
          </w:p>
        </w:tc>
        <w:tc>
          <w:tcPr>
            <w:tcW w:w="571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8F97EA" w14:textId="77777777" w:rsidR="007D7998" w:rsidRPr="00D51568" w:rsidRDefault="007D7998" w:rsidP="000D202B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</w:tr>
      <w:tr w:rsidR="00045774" w:rsidRPr="00D51568" w14:paraId="67E38711" w14:textId="77777777" w:rsidTr="00045774">
        <w:trPr>
          <w:trHeight w:val="43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B2521" w14:textId="3BA1B240" w:rsidR="00045774" w:rsidRDefault="00045774" w:rsidP="007D799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Množství nákladu (v tunách) přepraveného ve vlacích při provozování drážní dopravy pojištěným a tunokilometry (celkem) v posledním roce</w:t>
            </w:r>
          </w:p>
        </w:tc>
        <w:tc>
          <w:tcPr>
            <w:tcW w:w="5713" w:type="dxa"/>
            <w:gridSpan w:val="2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FC5F5F" w14:textId="38B07A65" w:rsidR="00045774" w:rsidRPr="00D51568" w:rsidRDefault="00045774" w:rsidP="00045774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Není relevantní, náklad je přepravován pouze pro potřebu zadavatele na údržbu dopravní cesty</w:t>
            </w:r>
          </w:p>
        </w:tc>
      </w:tr>
      <w:tr w:rsidR="00045774" w:rsidRPr="00D51568" w14:paraId="43634BA8" w14:textId="77777777" w:rsidTr="006A6270">
        <w:trPr>
          <w:trHeight w:val="43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F18E3" w14:textId="480F8FD5" w:rsidR="00045774" w:rsidRDefault="00045774" w:rsidP="007D799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z toho tun tunokilometrů na tratích celostátních</w:t>
            </w:r>
          </w:p>
        </w:tc>
        <w:tc>
          <w:tcPr>
            <w:tcW w:w="571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14:paraId="7ACA7123" w14:textId="77777777" w:rsidR="00045774" w:rsidRPr="00D51568" w:rsidRDefault="00045774" w:rsidP="000D202B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</w:tr>
      <w:tr w:rsidR="00045774" w:rsidRPr="00D51568" w14:paraId="76AE5312" w14:textId="77777777" w:rsidTr="006A6270">
        <w:trPr>
          <w:trHeight w:val="43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66B6D" w14:textId="498C0016" w:rsidR="00045774" w:rsidRDefault="00045774" w:rsidP="00045774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z toho tun tunokilometrů na tratích regionálních</w:t>
            </w:r>
          </w:p>
        </w:tc>
        <w:tc>
          <w:tcPr>
            <w:tcW w:w="571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14:paraId="3D440CDD" w14:textId="77777777" w:rsidR="00045774" w:rsidRPr="00D51568" w:rsidRDefault="00045774" w:rsidP="000D202B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</w:tr>
      <w:tr w:rsidR="00045774" w:rsidRPr="00D51568" w14:paraId="429542DE" w14:textId="77777777" w:rsidTr="006A6270">
        <w:trPr>
          <w:trHeight w:val="43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BB3AB" w14:textId="2E1ED083" w:rsidR="00045774" w:rsidRDefault="00045774" w:rsidP="00045774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z toho tun tunokilometrů na tratích soukromých</w:t>
            </w:r>
          </w:p>
        </w:tc>
        <w:tc>
          <w:tcPr>
            <w:tcW w:w="571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14:paraId="3A78AD18" w14:textId="77777777" w:rsidR="00045774" w:rsidRPr="00D51568" w:rsidRDefault="00045774" w:rsidP="000D202B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</w:tr>
      <w:tr w:rsidR="00045774" w:rsidRPr="00D51568" w14:paraId="01817D64" w14:textId="77777777" w:rsidTr="006A6270">
        <w:trPr>
          <w:trHeight w:val="43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5E31C" w14:textId="6F320522" w:rsidR="00045774" w:rsidRDefault="00045774" w:rsidP="00045774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z toho tun tunokilometrů na tratích soukromých</w:t>
            </w:r>
          </w:p>
        </w:tc>
        <w:tc>
          <w:tcPr>
            <w:tcW w:w="571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14:paraId="14D66F88" w14:textId="77777777" w:rsidR="00045774" w:rsidRPr="00D51568" w:rsidRDefault="00045774" w:rsidP="000D202B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</w:tr>
      <w:tr w:rsidR="00045774" w:rsidRPr="00D51568" w14:paraId="752A67FE" w14:textId="77777777" w:rsidTr="006A6270">
        <w:trPr>
          <w:trHeight w:val="43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AD389" w14:textId="217B20E1" w:rsidR="00045774" w:rsidRDefault="00045774" w:rsidP="00045774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z toho tun tunokilometrů přepravených nebezpečných látek a tekutin</w:t>
            </w:r>
          </w:p>
        </w:tc>
        <w:tc>
          <w:tcPr>
            <w:tcW w:w="571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51EE29" w14:textId="77777777" w:rsidR="00045774" w:rsidRPr="00D51568" w:rsidRDefault="00045774" w:rsidP="000D202B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</w:tr>
      <w:tr w:rsidR="00045774" w:rsidRPr="00D51568" w14:paraId="644E77EF" w14:textId="77777777" w:rsidTr="006A6270">
        <w:trPr>
          <w:trHeight w:val="43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1E48C" w14:textId="60B60558" w:rsidR="00045774" w:rsidRPr="00045774" w:rsidRDefault="00045774" w:rsidP="00045774">
            <w:pPr>
              <w:pStyle w:val="Odstavecseseznamem"/>
              <w:numPr>
                <w:ilvl w:val="0"/>
                <w:numId w:val="3"/>
              </w:numPr>
              <w:spacing w:before="0" w:after="0" w:line="240" w:lineRule="auto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Specifikace obvyklého přepravovaného nákladu / zboží s procentuálním rozdělením</w:t>
            </w:r>
          </w:p>
        </w:tc>
        <w:tc>
          <w:tcPr>
            <w:tcW w:w="5713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A9C745" w14:textId="5B390A64" w:rsidR="00045774" w:rsidRPr="00D51568" w:rsidRDefault="00045774" w:rsidP="000D202B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Stavební materiál, nářadí, svrškový materiál (kolejnice, pražce), spojovací materiál</w:t>
            </w:r>
          </w:p>
        </w:tc>
      </w:tr>
      <w:tr w:rsidR="00045774" w:rsidRPr="00D51568" w14:paraId="5691E43E" w14:textId="77777777" w:rsidTr="006A6270">
        <w:trPr>
          <w:trHeight w:val="43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3D93B" w14:textId="329C471A" w:rsidR="00045774" w:rsidRPr="00621808" w:rsidRDefault="00045774" w:rsidP="00045774">
            <w:pPr>
              <w:pStyle w:val="Odstavecseseznamem"/>
              <w:numPr>
                <w:ilvl w:val="0"/>
                <w:numId w:val="3"/>
              </w:numPr>
              <w:spacing w:before="0" w:after="0" w:line="240" w:lineRule="auto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621808">
              <w:rPr>
                <w:rFonts w:eastAsia="Times New Roman" w:cs="Calibri"/>
                <w:color w:val="000000"/>
                <w:szCs w:val="18"/>
                <w:lang w:eastAsia="cs-CZ"/>
              </w:rPr>
              <w:t>Specifikace přepravovaných nebezpečných látek a tekutin s procentuálním rozdělením a uvedením bezpečnostních opatření</w:t>
            </w:r>
          </w:p>
        </w:tc>
        <w:tc>
          <w:tcPr>
            <w:tcW w:w="5713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31763C" w14:textId="0E4FE6B2" w:rsidR="00045774" w:rsidRPr="00D51568" w:rsidRDefault="00621808" w:rsidP="000D202B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Zadavatel nepřepravuje nebezpečné látky a jiné kapaliny, s výjimkou pro vlastní potřebu např. k hubení plevele</w:t>
            </w:r>
          </w:p>
        </w:tc>
      </w:tr>
      <w:tr w:rsidR="00621808" w:rsidRPr="00D51568" w14:paraId="16A093D0" w14:textId="77777777" w:rsidTr="00621808">
        <w:trPr>
          <w:trHeight w:val="43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2D1D0" w14:textId="17F9505C" w:rsidR="00621808" w:rsidRPr="00621808" w:rsidRDefault="00621808" w:rsidP="00621808">
            <w:pPr>
              <w:pStyle w:val="Odstavecseseznamem"/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621808">
              <w:rPr>
                <w:rFonts w:eastAsia="Times New Roman" w:cs="Calibri"/>
                <w:color w:val="000000"/>
                <w:szCs w:val="18"/>
                <w:lang w:eastAsia="cs-CZ"/>
              </w:rPr>
              <w:t>Je v rámci nákladní dopravy provozována doprava na cizí účet (na základě přepravní smlouvy)? Pokud ano, jaký je roční objem v kg nebo v Kč?</w:t>
            </w:r>
          </w:p>
        </w:tc>
        <w:tc>
          <w:tcPr>
            <w:tcW w:w="5713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77FFE5" w14:textId="74DDE709" w:rsidR="00621808" w:rsidRDefault="00621808" w:rsidP="00621808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NE</w:t>
            </w:r>
          </w:p>
        </w:tc>
      </w:tr>
      <w:tr w:rsidR="00D51568" w:rsidRPr="00D51568" w14:paraId="11A8CC1E" w14:textId="77777777" w:rsidTr="00A83454">
        <w:trPr>
          <w:trHeight w:val="300"/>
        </w:trPr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3B226F" w14:textId="77777777" w:rsidR="00D51568" w:rsidRPr="00D51568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A4BD5C" w14:textId="77777777" w:rsidR="00D51568" w:rsidRPr="00D51568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0165BD" w14:textId="77777777" w:rsidR="00D51568" w:rsidRPr="00D51568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</w:tr>
      <w:tr w:rsidR="000000AC" w:rsidRPr="00D51568" w14:paraId="6A8C7697" w14:textId="77777777" w:rsidTr="00A83454">
        <w:trPr>
          <w:trHeight w:val="1879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B672E" w14:textId="77777777" w:rsidR="000000AC" w:rsidRPr="00D51568" w:rsidRDefault="000000AC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V jakých intervalech jsou prováděny pravidelné kontroly:</w:t>
            </w: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br/>
              <w:t>- provozovaných železnic /tratí</w:t>
            </w: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br/>
              <w:t>- pojištěným provozovaných lokomotiv:</w:t>
            </w: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br/>
              <w:t>- pojištěným provozovaných vagonů: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CE00F" w14:textId="45CBDCAA" w:rsidR="000000AC" w:rsidRPr="007D7998" w:rsidRDefault="000000AC" w:rsidP="000000AC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green"/>
                <w:lang w:eastAsia="cs-CZ"/>
              </w:rPr>
            </w:pPr>
            <w:r w:rsidRPr="00621808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Dle </w:t>
            </w:r>
            <w:proofErr w:type="spellStart"/>
            <w:r w:rsidRPr="00621808">
              <w:rPr>
                <w:rFonts w:eastAsia="Times New Roman" w:cs="Calibri"/>
                <w:color w:val="000000"/>
                <w:szCs w:val="18"/>
                <w:lang w:eastAsia="cs-CZ"/>
              </w:rPr>
              <w:t>vyhl</w:t>
            </w:r>
            <w:proofErr w:type="spellEnd"/>
            <w:r w:rsidRPr="00621808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. Č. 173/95 Sb., ve znění pozdějších předpisů a Směrnice SŽDC č. 52 a dle </w:t>
            </w:r>
            <w:proofErr w:type="spellStart"/>
            <w:r w:rsidRPr="00621808">
              <w:rPr>
                <w:rFonts w:eastAsia="Times New Roman" w:cs="Calibri"/>
                <w:color w:val="000000"/>
                <w:szCs w:val="18"/>
                <w:lang w:eastAsia="cs-CZ"/>
              </w:rPr>
              <w:t>vyhl</w:t>
            </w:r>
            <w:proofErr w:type="spellEnd"/>
            <w:r w:rsidRPr="00621808">
              <w:rPr>
                <w:rFonts w:eastAsia="Times New Roman" w:cs="Calibri"/>
                <w:color w:val="000000"/>
                <w:szCs w:val="18"/>
                <w:lang w:eastAsia="cs-CZ"/>
              </w:rPr>
              <w:t>. Č. 177/95 Sb., ve znění pozdějších předpisů, a předpisu SŽDC S2/3</w:t>
            </w:r>
            <w:r w:rsidRPr="00621808">
              <w:rPr>
                <w:rFonts w:eastAsia="Times New Roman" w:cs="Calibri"/>
                <w:color w:val="000000"/>
                <w:szCs w:val="18"/>
                <w:lang w:eastAsia="cs-CZ"/>
              </w:rPr>
              <w:br/>
            </w:r>
            <w:r w:rsidRPr="00621808">
              <w:rPr>
                <w:rFonts w:eastAsia="Times New Roman" w:cs="Calibri"/>
                <w:color w:val="000000"/>
                <w:szCs w:val="18"/>
                <w:lang w:eastAsia="cs-CZ"/>
              </w:rPr>
              <w:br/>
              <w:t>K zajištění a zkvalitňování bezpečnosti jsou kontroly prováděny dvojím způsobem a to pracovníky a speciální měřicí technikou. 6 měsíců</w:t>
            </w:r>
            <w:r w:rsidRPr="00621808">
              <w:rPr>
                <w:rFonts w:eastAsia="Times New Roman" w:cs="Calibri"/>
                <w:color w:val="000000"/>
                <w:szCs w:val="18"/>
                <w:lang w:eastAsia="cs-CZ"/>
              </w:rPr>
              <w:br/>
            </w:r>
            <w:r w:rsidRPr="00621808">
              <w:rPr>
                <w:rFonts w:eastAsia="Times New Roman" w:cs="Calibri"/>
                <w:color w:val="000000"/>
                <w:szCs w:val="18"/>
                <w:lang w:eastAsia="cs-CZ"/>
              </w:rPr>
              <w:br/>
              <w:t>-</w:t>
            </w:r>
            <w:r w:rsidRPr="00621808">
              <w:rPr>
                <w:rFonts w:eastAsia="Times New Roman" w:cs="Calibri"/>
                <w:color w:val="000000"/>
                <w:szCs w:val="18"/>
                <w:lang w:eastAsia="cs-CZ"/>
              </w:rPr>
              <w:br/>
            </w:r>
            <w:r w:rsidRPr="00621808">
              <w:rPr>
                <w:rFonts w:eastAsia="Times New Roman" w:cs="Calibri"/>
                <w:color w:val="000000"/>
                <w:szCs w:val="18"/>
                <w:lang w:eastAsia="cs-CZ"/>
              </w:rPr>
              <w:br/>
              <w:t>1 - 3 roky</w:t>
            </w:r>
          </w:p>
        </w:tc>
      </w:tr>
      <w:tr w:rsidR="0029395A" w:rsidRPr="00D51568" w14:paraId="7171D0D3" w14:textId="77777777" w:rsidTr="00A83454">
        <w:trPr>
          <w:trHeight w:val="632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E6236" w14:textId="77777777" w:rsidR="0029395A" w:rsidRPr="00D51568" w:rsidRDefault="0029395A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Jsou k dispozici kontrolní zprávy?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F022BF" w14:textId="2783721A" w:rsidR="0029395A" w:rsidRPr="00D51568" w:rsidRDefault="0029395A" w:rsidP="0029395A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szCs w:val="18"/>
                <w:lang w:eastAsia="cs-CZ"/>
              </w:rPr>
              <w:t xml:space="preserve">Ano, jsou uloženy u </w:t>
            </w:r>
            <w:proofErr w:type="gramStart"/>
            <w:r w:rsidRPr="00D51568">
              <w:rPr>
                <w:rFonts w:eastAsia="Times New Roman" w:cs="Calibri"/>
                <w:szCs w:val="18"/>
                <w:lang w:eastAsia="cs-CZ"/>
              </w:rPr>
              <w:t>OJ</w:t>
            </w:r>
            <w:proofErr w:type="gramEnd"/>
            <w:r w:rsidRPr="00D51568">
              <w:rPr>
                <w:rFonts w:eastAsia="Times New Roman" w:cs="Calibri"/>
                <w:szCs w:val="18"/>
                <w:lang w:eastAsia="cs-CZ"/>
              </w:rPr>
              <w:t xml:space="preserve"> </w:t>
            </w:r>
            <w:r>
              <w:rPr>
                <w:rFonts w:eastAsia="Times New Roman" w:cs="Calibri"/>
                <w:szCs w:val="18"/>
                <w:lang w:eastAsia="cs-CZ"/>
              </w:rPr>
              <w:t>zadavatele</w:t>
            </w:r>
            <w:r w:rsidRPr="00D51568">
              <w:rPr>
                <w:rFonts w:eastAsia="Times New Roman" w:cs="Calibri"/>
                <w:szCs w:val="18"/>
                <w:lang w:eastAsia="cs-CZ"/>
              </w:rPr>
              <w:t xml:space="preserve"> - Odbor bezpečnosti a krizového řízení dohlíží na striktní dodržová</w:t>
            </w:r>
            <w:r>
              <w:rPr>
                <w:rFonts w:eastAsia="Times New Roman" w:cs="Calibri"/>
                <w:szCs w:val="18"/>
                <w:lang w:eastAsia="cs-CZ"/>
              </w:rPr>
              <w:t xml:space="preserve">ní </w:t>
            </w:r>
            <w:r w:rsidRPr="00D51568">
              <w:rPr>
                <w:rFonts w:eastAsia="Times New Roman" w:cs="Calibri"/>
                <w:szCs w:val="18"/>
                <w:lang w:eastAsia="cs-CZ"/>
              </w:rPr>
              <w:t>interních předpisů týkajících se bezpečnosti provozu</w:t>
            </w:r>
          </w:p>
        </w:tc>
      </w:tr>
      <w:tr w:rsidR="0029395A" w:rsidRPr="00D51568" w14:paraId="06EFFF07" w14:textId="77777777" w:rsidTr="00A83454">
        <w:trPr>
          <w:trHeight w:val="1676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52DE2" w14:textId="77777777" w:rsidR="0029395A" w:rsidRPr="00D51568" w:rsidRDefault="0029395A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V jakých intervalech je prováděna údržba</w:t>
            </w: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br/>
              <w:t>- provozovaných železnic / tratí</w:t>
            </w: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br/>
              <w:t>- pojištěným provozovaných lokomotiv</w:t>
            </w: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br/>
              <w:t>- pojištěným provozovaných vagonů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564FC" w14:textId="30CED4A9" w:rsidR="0029395A" w:rsidRPr="00D51568" w:rsidRDefault="0029395A" w:rsidP="0029395A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Dle výsledků pravidelných kontrol v s</w:t>
            </w: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ouladu s předpisem SŽDC S3/1</w:t>
            </w: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, předpisem SŽDC T300, předpisem SŽDC E500</w:t>
            </w: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br/>
            </w: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br/>
              <w:t xml:space="preserve">- </w:t>
            </w: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br/>
            </w: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br/>
              <w:t>Dle předpisu SŽDC S8 a předpisu SŽDC S8/3, několik stupňů údržby P0, P1, P2, REV v intervalech podle druhu vozidla</w:t>
            </w:r>
          </w:p>
        </w:tc>
      </w:tr>
      <w:tr w:rsidR="0029395A" w:rsidRPr="00D51568" w14:paraId="309052AE" w14:textId="77777777" w:rsidTr="00A83454">
        <w:trPr>
          <w:trHeight w:val="112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75D1A" w14:textId="77777777" w:rsidR="0029395A" w:rsidRPr="00D51568" w:rsidRDefault="0029395A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Je údržba prováděna poddodavateli?</w:t>
            </w: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br/>
            </w: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br/>
              <w:t>Pokud ano, mají poddodavatelé své vlastní pojištění odpovědnosti za škodu?</w:t>
            </w:r>
          </w:p>
        </w:tc>
        <w:tc>
          <w:tcPr>
            <w:tcW w:w="57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C4F70" w14:textId="22432535" w:rsidR="0029395A" w:rsidRPr="00D51568" w:rsidRDefault="00345ADB" w:rsidP="00345ADB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Ano </w:t>
            </w:r>
            <w:r>
              <w:rPr>
                <w:rFonts w:eastAsia="Times New Roman" w:cs="Calibri"/>
                <w:color w:val="000000"/>
                <w:szCs w:val="18"/>
                <w:lang w:eastAsia="cs-CZ"/>
              </w:rPr>
              <w:br/>
            </w:r>
            <w:r>
              <w:rPr>
                <w:rFonts w:eastAsia="Times New Roman" w:cs="Calibri"/>
                <w:color w:val="000000"/>
                <w:szCs w:val="18"/>
                <w:lang w:eastAsia="cs-CZ"/>
              </w:rPr>
              <w:br/>
            </w:r>
            <w:proofErr w:type="spellStart"/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Ano</w:t>
            </w:r>
            <w:proofErr w:type="spellEnd"/>
          </w:p>
        </w:tc>
      </w:tr>
      <w:tr w:rsidR="00D51568" w:rsidRPr="00D51568" w14:paraId="79137AE3" w14:textId="77777777" w:rsidTr="00A83454">
        <w:trPr>
          <w:trHeight w:val="300"/>
        </w:trPr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C0B2A1" w14:textId="77777777" w:rsidR="00D51568" w:rsidRPr="00D51568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91A707" w14:textId="77777777" w:rsidR="00D51568" w:rsidRPr="00D51568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C17788" w14:textId="77777777" w:rsidR="00D51568" w:rsidRPr="00D51568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</w:tr>
      <w:tr w:rsidR="0029395A" w:rsidRPr="00D51568" w14:paraId="382239F5" w14:textId="77777777" w:rsidTr="00A83454">
        <w:trPr>
          <w:trHeight w:val="67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E5889" w14:textId="11FBCD6A" w:rsidR="0029395A" w:rsidRPr="00D51568" w:rsidRDefault="0029395A" w:rsidP="00493919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lastRenderedPageBreak/>
              <w:t xml:space="preserve">Počet mimořádných škod a počet vykolejení během předchozích 5 let (celkem): </w:t>
            </w:r>
            <w:r w:rsidRPr="00CB025A">
              <w:rPr>
                <w:rFonts w:eastAsia="Times New Roman" w:cs="Calibri"/>
                <w:szCs w:val="18"/>
                <w:lang w:eastAsia="cs-CZ"/>
              </w:rPr>
              <w:t xml:space="preserve">2015 – </w:t>
            </w:r>
            <w:r w:rsidR="00493919">
              <w:rPr>
                <w:rFonts w:eastAsia="Times New Roman" w:cs="Calibri"/>
                <w:szCs w:val="18"/>
                <w:lang w:eastAsia="cs-CZ"/>
              </w:rPr>
              <w:t>září</w:t>
            </w:r>
            <w:r w:rsidR="00AA3D4D" w:rsidRPr="00CB025A">
              <w:rPr>
                <w:rFonts w:eastAsia="Times New Roman" w:cs="Calibri"/>
                <w:szCs w:val="18"/>
                <w:lang w:eastAsia="cs-CZ"/>
              </w:rPr>
              <w:t xml:space="preserve"> </w:t>
            </w:r>
            <w:r w:rsidRPr="00CB025A">
              <w:rPr>
                <w:rFonts w:eastAsia="Times New Roman" w:cs="Calibri"/>
                <w:szCs w:val="18"/>
                <w:lang w:eastAsia="cs-CZ"/>
              </w:rPr>
              <w:t>2020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82F7B" w14:textId="390F1AED" w:rsidR="0029395A" w:rsidRPr="00493919" w:rsidRDefault="00493919" w:rsidP="0029395A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493919">
              <w:rPr>
                <w:rFonts w:eastAsia="Times New Roman" w:cs="Calibri"/>
                <w:color w:val="000000"/>
                <w:szCs w:val="18"/>
                <w:lang w:eastAsia="cs-CZ"/>
              </w:rPr>
              <w:t>637/138</w:t>
            </w:r>
            <w:r w:rsidR="0029395A" w:rsidRPr="00493919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(celkem/z toho vykolejení)</w:t>
            </w:r>
          </w:p>
        </w:tc>
      </w:tr>
      <w:tr w:rsidR="0029395A" w:rsidRPr="00D51568" w14:paraId="717B0BC9" w14:textId="77777777" w:rsidTr="00A83454">
        <w:trPr>
          <w:trHeight w:val="45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62F4B" w14:textId="77777777" w:rsidR="0029395A" w:rsidRPr="00D51568" w:rsidRDefault="0029395A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z toho škod a vykolejení v souvislosti s provozováním dráhy: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F5A61" w14:textId="04861E96" w:rsidR="0029395A" w:rsidRPr="00493919" w:rsidRDefault="00493919" w:rsidP="0029395A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493919">
              <w:rPr>
                <w:rFonts w:eastAsia="Times New Roman" w:cs="Calibri"/>
                <w:color w:val="000000"/>
                <w:szCs w:val="18"/>
                <w:lang w:eastAsia="cs-CZ"/>
              </w:rPr>
              <w:t>611/128</w:t>
            </w:r>
            <w:r w:rsidR="0029395A" w:rsidRPr="00493919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(celkem/z toho vykolejení)</w:t>
            </w:r>
          </w:p>
        </w:tc>
      </w:tr>
      <w:tr w:rsidR="0029395A" w:rsidRPr="00D51568" w14:paraId="7E70120D" w14:textId="77777777" w:rsidTr="00A83454">
        <w:trPr>
          <w:trHeight w:val="45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001FA" w14:textId="77777777" w:rsidR="0029395A" w:rsidRPr="00D51568" w:rsidRDefault="0029395A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a z toho škod od 1 mil Kč do 5 mil Kč včetně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72B96" w14:textId="20CABD69" w:rsidR="0029395A" w:rsidRPr="00493919" w:rsidRDefault="00493919" w:rsidP="0029395A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493919">
              <w:rPr>
                <w:rFonts w:eastAsia="Times New Roman" w:cs="Calibri"/>
                <w:color w:val="000000"/>
                <w:szCs w:val="18"/>
                <w:lang w:eastAsia="cs-CZ"/>
              </w:rPr>
              <w:t>20</w:t>
            </w:r>
          </w:p>
        </w:tc>
      </w:tr>
      <w:tr w:rsidR="0029395A" w:rsidRPr="00D51568" w14:paraId="7224AF85" w14:textId="77777777" w:rsidTr="00A83454">
        <w:trPr>
          <w:trHeight w:val="45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17788" w14:textId="77777777" w:rsidR="0029395A" w:rsidRPr="00D51568" w:rsidRDefault="0029395A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a z toho škod nad 5 mil Kč do 10 mil Kč včetně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2B3B3" w14:textId="6C9B79C5" w:rsidR="0029395A" w:rsidRPr="00493919" w:rsidRDefault="0029395A" w:rsidP="0029395A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493919">
              <w:rPr>
                <w:rFonts w:eastAsia="Times New Roman" w:cs="Calibri"/>
                <w:color w:val="000000"/>
                <w:szCs w:val="18"/>
                <w:lang w:eastAsia="cs-CZ"/>
              </w:rPr>
              <w:t>4</w:t>
            </w:r>
          </w:p>
        </w:tc>
      </w:tr>
      <w:tr w:rsidR="0029395A" w:rsidRPr="00D51568" w14:paraId="4EF8AD8A" w14:textId="77777777" w:rsidTr="00A83454">
        <w:trPr>
          <w:trHeight w:val="45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E64D3" w14:textId="77777777" w:rsidR="0029395A" w:rsidRPr="00D51568" w:rsidRDefault="0029395A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a z toho škod nad 10 mil. Kč do 50 mil Kč včetně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A032D" w14:textId="1D56D5AD" w:rsidR="0029395A" w:rsidRPr="00493919" w:rsidRDefault="00493919" w:rsidP="0029395A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493919">
              <w:rPr>
                <w:rFonts w:eastAsia="Times New Roman" w:cs="Calibri"/>
                <w:color w:val="000000"/>
                <w:szCs w:val="18"/>
                <w:lang w:eastAsia="cs-CZ"/>
              </w:rPr>
              <w:t>0</w:t>
            </w:r>
          </w:p>
        </w:tc>
      </w:tr>
      <w:tr w:rsidR="0029395A" w:rsidRPr="00D51568" w14:paraId="140522C5" w14:textId="77777777" w:rsidTr="00A83454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658F5" w14:textId="77777777" w:rsidR="0029395A" w:rsidRPr="00D51568" w:rsidRDefault="0029395A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a z toho škod převyšujících 50 mil Kč 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74315" w14:textId="466EBADF" w:rsidR="0029395A" w:rsidRPr="00493919" w:rsidRDefault="00493919" w:rsidP="0029395A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493919">
              <w:rPr>
                <w:rFonts w:eastAsia="Times New Roman" w:cs="Calibri"/>
                <w:color w:val="000000"/>
                <w:szCs w:val="18"/>
                <w:lang w:eastAsia="cs-CZ"/>
              </w:rPr>
              <w:t>0</w:t>
            </w:r>
          </w:p>
        </w:tc>
      </w:tr>
      <w:tr w:rsidR="00B77DCE" w:rsidRPr="00D51568" w14:paraId="0BF5B210" w14:textId="77777777" w:rsidTr="00A83454">
        <w:trPr>
          <w:trHeight w:val="683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3A481" w14:textId="77777777" w:rsidR="00B77DCE" w:rsidRPr="00D51568" w:rsidRDefault="00B77DCE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z toho škod a vykolejení v souvislosti s provozování drážní dopravy pojištěným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D8008" w14:textId="37B7A90B" w:rsidR="00B77DCE" w:rsidRPr="00493919" w:rsidRDefault="00493919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493919">
              <w:rPr>
                <w:rFonts w:eastAsia="Times New Roman" w:cs="Calibri"/>
                <w:color w:val="000000"/>
                <w:szCs w:val="18"/>
                <w:lang w:eastAsia="cs-CZ"/>
              </w:rPr>
              <w:t>26</w:t>
            </w:r>
            <w:r w:rsidR="00B77DCE" w:rsidRPr="00493919">
              <w:rPr>
                <w:rFonts w:eastAsia="Times New Roman" w:cs="Calibri"/>
                <w:color w:val="000000"/>
                <w:szCs w:val="18"/>
                <w:lang w:eastAsia="cs-CZ"/>
              </w:rPr>
              <w:t>/10 celkem/z toho vykolejení). Z důvodu malé rychlosti vozidel zadavatele a jejich velikosti nedochází v tomto směru k častým nehodám.</w:t>
            </w:r>
          </w:p>
        </w:tc>
      </w:tr>
      <w:tr w:rsidR="00B77DCE" w:rsidRPr="00D51568" w14:paraId="73B2E542" w14:textId="77777777" w:rsidTr="00A83454">
        <w:trPr>
          <w:trHeight w:val="45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CCCA7" w14:textId="77777777" w:rsidR="00B77DCE" w:rsidRPr="00D51568" w:rsidRDefault="00B77DCE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a z toho škod od 1 mil Kč do 5 mil Kč včetně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F3862" w14:textId="4C6F0198" w:rsidR="00B77DCE" w:rsidRPr="00493919" w:rsidRDefault="00B77DCE" w:rsidP="00B77DCE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493919">
              <w:rPr>
                <w:rFonts w:eastAsia="Times New Roman" w:cs="Calibri"/>
                <w:color w:val="000000"/>
                <w:szCs w:val="18"/>
                <w:lang w:eastAsia="cs-CZ"/>
              </w:rPr>
              <w:t>0</w:t>
            </w:r>
          </w:p>
        </w:tc>
      </w:tr>
      <w:tr w:rsidR="00B77DCE" w:rsidRPr="00D51568" w14:paraId="4D0424A9" w14:textId="77777777" w:rsidTr="00A83454">
        <w:trPr>
          <w:trHeight w:val="45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21721" w14:textId="77777777" w:rsidR="00B77DCE" w:rsidRPr="00D51568" w:rsidRDefault="00B77DCE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a z toho škod nad 5 mil Kč do 10 mil Kč včetně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5C505" w14:textId="3CD05998" w:rsidR="00B77DCE" w:rsidRPr="00493919" w:rsidRDefault="00B77DCE" w:rsidP="00B77DCE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493919">
              <w:rPr>
                <w:rFonts w:eastAsia="Times New Roman" w:cs="Calibri"/>
                <w:color w:val="000000"/>
                <w:szCs w:val="18"/>
                <w:lang w:eastAsia="cs-CZ"/>
              </w:rPr>
              <w:t>0</w:t>
            </w:r>
          </w:p>
        </w:tc>
      </w:tr>
      <w:tr w:rsidR="00B77DCE" w:rsidRPr="00D51568" w14:paraId="04A16C57" w14:textId="77777777" w:rsidTr="00A83454">
        <w:trPr>
          <w:trHeight w:val="45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F4B0D" w14:textId="77777777" w:rsidR="00B77DCE" w:rsidRPr="00D51568" w:rsidRDefault="00B77DCE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a z toho škod nad 10 mil. Kč do 50 mil Kč včetně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440AA" w14:textId="7873D3D2" w:rsidR="00B77DCE" w:rsidRPr="00493919" w:rsidRDefault="00B77DCE" w:rsidP="00B77DCE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493919">
              <w:rPr>
                <w:rFonts w:eastAsia="Times New Roman" w:cs="Calibri"/>
                <w:color w:val="000000"/>
                <w:szCs w:val="18"/>
                <w:lang w:eastAsia="cs-CZ"/>
              </w:rPr>
              <w:t>0</w:t>
            </w:r>
          </w:p>
        </w:tc>
      </w:tr>
      <w:tr w:rsidR="00B77DCE" w:rsidRPr="00D51568" w14:paraId="71078840" w14:textId="77777777" w:rsidTr="00A83454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5EA05" w14:textId="77777777" w:rsidR="00B77DCE" w:rsidRPr="00D51568" w:rsidRDefault="00B77DCE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a z toho škod převyšujících 50 mil Kč 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B7B57" w14:textId="444AD738" w:rsidR="00B77DCE" w:rsidRPr="00493919" w:rsidRDefault="00B77DCE" w:rsidP="00B77DCE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493919">
              <w:rPr>
                <w:rFonts w:eastAsia="Times New Roman" w:cs="Calibri"/>
                <w:color w:val="000000"/>
                <w:szCs w:val="18"/>
                <w:lang w:eastAsia="cs-CZ"/>
              </w:rPr>
              <w:t>0</w:t>
            </w:r>
          </w:p>
        </w:tc>
      </w:tr>
      <w:tr w:rsidR="00AA3D4D" w:rsidRPr="00D51568" w14:paraId="01C9255F" w14:textId="77777777" w:rsidTr="007B70A3">
        <w:trPr>
          <w:trHeight w:val="67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302AD" w14:textId="2A364532" w:rsidR="00AA3D4D" w:rsidRPr="00AA3D4D" w:rsidRDefault="00AA3D4D" w:rsidP="00D51568">
            <w:pPr>
              <w:spacing w:before="0" w:after="0" w:line="240" w:lineRule="auto"/>
              <w:ind w:left="0"/>
              <w:rPr>
                <w:rFonts w:eastAsia="Times New Roman" w:cs="Calibri"/>
                <w:szCs w:val="18"/>
                <w:lang w:eastAsia="cs-CZ"/>
              </w:rPr>
            </w:pPr>
            <w:r w:rsidRPr="00AA3D4D">
              <w:rPr>
                <w:rFonts w:eastAsia="Times New Roman" w:cs="Calibri"/>
                <w:szCs w:val="18"/>
                <w:lang w:eastAsia="cs-CZ"/>
              </w:rPr>
              <w:t xml:space="preserve">Celková výše škod během předchozích 5 let: </w:t>
            </w:r>
            <w:r w:rsidR="00CB025A">
              <w:rPr>
                <w:rFonts w:eastAsia="Times New Roman" w:cs="Calibri"/>
                <w:szCs w:val="18"/>
                <w:lang w:eastAsia="cs-CZ"/>
              </w:rPr>
              <w:t>2015 - září 2020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D4BFE" w14:textId="21D1153C" w:rsidR="00AA3D4D" w:rsidRPr="00E5363B" w:rsidRDefault="00AA3D4D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highlight w:val="red"/>
                <w:lang w:eastAsia="cs-CZ"/>
              </w:rPr>
            </w:pPr>
            <w:r w:rsidRPr="00AA3D4D">
              <w:rPr>
                <w:rFonts w:eastAsia="Times New Roman" w:cs="Calibri"/>
                <w:szCs w:val="18"/>
                <w:lang w:eastAsia="cs-CZ"/>
              </w:rPr>
              <w:t>újmy způsobené cizím subjektům tj. mimo vlastních škod</w:t>
            </w:r>
          </w:p>
        </w:tc>
      </w:tr>
      <w:tr w:rsidR="00AA3D4D" w:rsidRPr="00D51568" w14:paraId="2741F24C" w14:textId="77777777" w:rsidTr="007B70A3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B55AD" w14:textId="77777777" w:rsidR="00AA3D4D" w:rsidRPr="00AA3D4D" w:rsidRDefault="00AA3D4D" w:rsidP="00D51568">
            <w:pPr>
              <w:spacing w:before="0" w:after="0" w:line="240" w:lineRule="auto"/>
              <w:ind w:left="0"/>
              <w:jc w:val="right"/>
              <w:rPr>
                <w:rFonts w:eastAsia="Times New Roman" w:cs="Calibri"/>
                <w:szCs w:val="18"/>
                <w:lang w:eastAsia="cs-CZ"/>
              </w:rPr>
            </w:pPr>
            <w:r w:rsidRPr="00AA3D4D">
              <w:rPr>
                <w:rFonts w:eastAsia="Times New Roman" w:cs="Calibri"/>
                <w:szCs w:val="18"/>
                <w:lang w:eastAsia="cs-CZ"/>
              </w:rPr>
              <w:t>2015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91E09" w14:textId="129EA01B" w:rsidR="00AA3D4D" w:rsidRPr="00E5363B" w:rsidRDefault="00AA3D4D" w:rsidP="00AA3D4D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red"/>
                <w:lang w:eastAsia="cs-CZ"/>
              </w:rPr>
            </w:pPr>
            <w:r w:rsidRPr="00AA3D4D">
              <w:rPr>
                <w:rFonts w:eastAsia="Times New Roman" w:cs="Calibri"/>
                <w:szCs w:val="18"/>
                <w:lang w:eastAsia="cs-CZ"/>
              </w:rPr>
              <w:t>21 579 065,-</w:t>
            </w:r>
          </w:p>
        </w:tc>
      </w:tr>
      <w:tr w:rsidR="00AA3D4D" w:rsidRPr="00D51568" w14:paraId="2D71496B" w14:textId="77777777" w:rsidTr="007B70A3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91BD6" w14:textId="77777777" w:rsidR="00AA3D4D" w:rsidRPr="00AA3D4D" w:rsidRDefault="00AA3D4D" w:rsidP="00D51568">
            <w:pPr>
              <w:spacing w:before="0" w:after="0" w:line="240" w:lineRule="auto"/>
              <w:ind w:left="0"/>
              <w:jc w:val="right"/>
              <w:rPr>
                <w:rFonts w:eastAsia="Times New Roman" w:cs="Calibri"/>
                <w:szCs w:val="18"/>
                <w:lang w:eastAsia="cs-CZ"/>
              </w:rPr>
            </w:pPr>
            <w:r w:rsidRPr="00AA3D4D">
              <w:rPr>
                <w:rFonts w:eastAsia="Times New Roman" w:cs="Calibri"/>
                <w:szCs w:val="18"/>
                <w:lang w:eastAsia="cs-CZ"/>
              </w:rPr>
              <w:t>2016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F501E" w14:textId="5CFD8C47" w:rsidR="00AA3D4D" w:rsidRPr="00E5363B" w:rsidRDefault="00AA3D4D" w:rsidP="00AA3D4D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red"/>
                <w:lang w:eastAsia="cs-CZ"/>
              </w:rPr>
            </w:pPr>
            <w:r w:rsidRPr="00AA3D4D">
              <w:rPr>
                <w:rFonts w:eastAsia="Times New Roman" w:cs="Calibri"/>
                <w:szCs w:val="18"/>
                <w:lang w:eastAsia="cs-CZ"/>
              </w:rPr>
              <w:t>26 915 576,-</w:t>
            </w:r>
          </w:p>
        </w:tc>
      </w:tr>
      <w:tr w:rsidR="00AA3D4D" w:rsidRPr="00D51568" w14:paraId="369213A1" w14:textId="77777777" w:rsidTr="007B70A3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A6263" w14:textId="77777777" w:rsidR="00AA3D4D" w:rsidRPr="00AA3D4D" w:rsidRDefault="00AA3D4D" w:rsidP="00D51568">
            <w:pPr>
              <w:spacing w:before="0" w:after="0" w:line="240" w:lineRule="auto"/>
              <w:ind w:left="0"/>
              <w:jc w:val="right"/>
              <w:rPr>
                <w:rFonts w:eastAsia="Times New Roman" w:cs="Calibri"/>
                <w:szCs w:val="18"/>
                <w:lang w:eastAsia="cs-CZ"/>
              </w:rPr>
            </w:pPr>
            <w:r w:rsidRPr="00AA3D4D">
              <w:rPr>
                <w:rFonts w:eastAsia="Times New Roman" w:cs="Calibri"/>
                <w:szCs w:val="18"/>
                <w:lang w:eastAsia="cs-CZ"/>
              </w:rPr>
              <w:t>2017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3FA9D" w14:textId="34905052" w:rsidR="00AA3D4D" w:rsidRPr="00E5363B" w:rsidRDefault="00AA3D4D" w:rsidP="00AA3D4D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red"/>
                <w:lang w:eastAsia="cs-CZ"/>
              </w:rPr>
            </w:pPr>
            <w:r w:rsidRPr="00AA3D4D">
              <w:rPr>
                <w:rFonts w:eastAsia="Times New Roman" w:cs="Calibri"/>
                <w:szCs w:val="18"/>
                <w:lang w:eastAsia="cs-CZ"/>
              </w:rPr>
              <w:t>12 223 107,-</w:t>
            </w:r>
          </w:p>
        </w:tc>
      </w:tr>
      <w:tr w:rsidR="00AA3D4D" w:rsidRPr="00D51568" w14:paraId="002926B5" w14:textId="77777777" w:rsidTr="007B70A3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7E2FA" w14:textId="77777777" w:rsidR="00AA3D4D" w:rsidRPr="00AA3D4D" w:rsidRDefault="00AA3D4D" w:rsidP="00D51568">
            <w:pPr>
              <w:spacing w:before="0" w:after="0" w:line="240" w:lineRule="auto"/>
              <w:ind w:left="0"/>
              <w:jc w:val="right"/>
              <w:rPr>
                <w:rFonts w:eastAsia="Times New Roman" w:cs="Calibri"/>
                <w:szCs w:val="18"/>
                <w:lang w:eastAsia="cs-CZ"/>
              </w:rPr>
            </w:pPr>
            <w:r w:rsidRPr="00AA3D4D">
              <w:rPr>
                <w:rFonts w:eastAsia="Times New Roman" w:cs="Calibri"/>
                <w:szCs w:val="18"/>
                <w:lang w:eastAsia="cs-CZ"/>
              </w:rPr>
              <w:t>2018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8956C" w14:textId="10D7FE64" w:rsidR="00AA3D4D" w:rsidRPr="00E5363B" w:rsidRDefault="00AA3D4D" w:rsidP="00AA3D4D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red"/>
                <w:lang w:eastAsia="cs-CZ"/>
              </w:rPr>
            </w:pPr>
            <w:r w:rsidRPr="00AA3D4D">
              <w:rPr>
                <w:rFonts w:eastAsia="Times New Roman" w:cs="Calibri"/>
                <w:szCs w:val="18"/>
                <w:lang w:eastAsia="cs-CZ"/>
              </w:rPr>
              <w:t xml:space="preserve">27 212 439,- </w:t>
            </w:r>
            <w:r w:rsidR="009F6B60">
              <w:rPr>
                <w:rFonts w:eastAsia="Times New Roman" w:cs="Calibri"/>
                <w:szCs w:val="18"/>
                <w:lang w:eastAsia="cs-CZ"/>
              </w:rPr>
              <w:t>*</w:t>
            </w:r>
          </w:p>
        </w:tc>
      </w:tr>
      <w:tr w:rsidR="00AA3D4D" w:rsidRPr="00D51568" w14:paraId="3D9F58C6" w14:textId="77777777" w:rsidTr="007B70A3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E9265" w14:textId="77777777" w:rsidR="00AA3D4D" w:rsidRPr="00AA3D4D" w:rsidRDefault="00AA3D4D" w:rsidP="00D51568">
            <w:pPr>
              <w:spacing w:before="0" w:after="0" w:line="240" w:lineRule="auto"/>
              <w:ind w:left="0"/>
              <w:jc w:val="right"/>
              <w:rPr>
                <w:rFonts w:eastAsia="Times New Roman" w:cs="Calibri"/>
                <w:szCs w:val="18"/>
                <w:lang w:eastAsia="cs-CZ"/>
              </w:rPr>
            </w:pPr>
            <w:r w:rsidRPr="00AA3D4D">
              <w:rPr>
                <w:rFonts w:eastAsia="Times New Roman" w:cs="Calibri"/>
                <w:szCs w:val="18"/>
                <w:lang w:eastAsia="cs-CZ"/>
              </w:rPr>
              <w:t>2019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18DB3B" w14:textId="49D82CFC" w:rsidR="00AA3D4D" w:rsidRPr="00E5363B" w:rsidRDefault="00AA3D4D" w:rsidP="00AA3D4D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red"/>
                <w:lang w:eastAsia="cs-CZ"/>
              </w:rPr>
            </w:pPr>
            <w:r w:rsidRPr="00AA3D4D">
              <w:rPr>
                <w:rFonts w:eastAsia="Times New Roman" w:cs="Calibri"/>
                <w:szCs w:val="18"/>
                <w:lang w:eastAsia="cs-CZ"/>
              </w:rPr>
              <w:t>24 134 679,-</w:t>
            </w:r>
            <w:r>
              <w:rPr>
                <w:rFonts w:eastAsia="Times New Roman" w:cs="Calibri"/>
                <w:szCs w:val="18"/>
                <w:lang w:eastAsia="cs-CZ"/>
              </w:rPr>
              <w:t>*</w:t>
            </w:r>
          </w:p>
        </w:tc>
      </w:tr>
      <w:tr w:rsidR="00AA3D4D" w:rsidRPr="00D51568" w14:paraId="3BFFABFD" w14:textId="77777777" w:rsidTr="007B70A3">
        <w:trPr>
          <w:trHeight w:val="85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D84F7" w14:textId="77777777" w:rsidR="00AA3D4D" w:rsidRPr="00AA3D4D" w:rsidRDefault="00AA3D4D" w:rsidP="00D51568">
            <w:pPr>
              <w:spacing w:before="0" w:after="0" w:line="240" w:lineRule="auto"/>
              <w:ind w:left="0"/>
              <w:jc w:val="right"/>
              <w:rPr>
                <w:rFonts w:eastAsia="Times New Roman" w:cs="Calibri"/>
                <w:szCs w:val="18"/>
                <w:lang w:eastAsia="cs-CZ"/>
              </w:rPr>
            </w:pPr>
            <w:r w:rsidRPr="00AA3D4D">
              <w:rPr>
                <w:rFonts w:eastAsia="Times New Roman" w:cs="Calibri"/>
                <w:szCs w:val="18"/>
                <w:lang w:eastAsia="cs-CZ"/>
              </w:rPr>
              <w:t>2020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9730E" w14:textId="4637928A" w:rsidR="00AA3D4D" w:rsidRPr="00E5363B" w:rsidRDefault="00AA3D4D" w:rsidP="00AA3D4D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red"/>
                <w:lang w:eastAsia="cs-CZ"/>
              </w:rPr>
            </w:pPr>
            <w:r w:rsidRPr="00AA3D4D">
              <w:rPr>
                <w:rFonts w:eastAsia="Times New Roman" w:cs="Calibri"/>
                <w:szCs w:val="18"/>
                <w:lang w:eastAsia="cs-CZ"/>
              </w:rPr>
              <w:t>8 793 549,-*</w:t>
            </w:r>
          </w:p>
        </w:tc>
      </w:tr>
      <w:tr w:rsidR="00E8553E" w:rsidRPr="00D51568" w14:paraId="1B2CF9B5" w14:textId="77777777" w:rsidTr="00E8553E">
        <w:trPr>
          <w:trHeight w:val="103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75E2D3" w14:textId="67230AD1" w:rsidR="00E8553E" w:rsidRPr="00E8553E" w:rsidRDefault="00E8553E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E8553E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z toho škody v souvislosti s provozováním dráhy během předchozích 5 </w:t>
            </w:r>
            <w:r w:rsidRPr="00CB025A">
              <w:rPr>
                <w:rFonts w:eastAsia="Times New Roman" w:cs="Calibri"/>
                <w:szCs w:val="18"/>
                <w:lang w:eastAsia="cs-CZ"/>
              </w:rPr>
              <w:t xml:space="preserve">let: </w:t>
            </w:r>
            <w:r w:rsidR="00CB025A" w:rsidRPr="00CB025A">
              <w:rPr>
                <w:rFonts w:eastAsia="Times New Roman" w:cs="Calibri"/>
                <w:szCs w:val="18"/>
                <w:lang w:eastAsia="cs-CZ"/>
              </w:rPr>
              <w:t>2015 - září 2020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1BF84" w14:textId="4C42D321" w:rsidR="00E8553E" w:rsidRPr="00E8553E" w:rsidRDefault="00E8553E" w:rsidP="00E8553E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Ú</w:t>
            </w:r>
            <w:r w:rsidRPr="00E8553E">
              <w:rPr>
                <w:rFonts w:eastAsia="Times New Roman" w:cs="Calibri"/>
                <w:color w:val="000000"/>
                <w:szCs w:val="18"/>
                <w:lang w:eastAsia="cs-CZ"/>
              </w:rPr>
              <w:t>jmy způsobené cizím subjektům tj. mimo vlastních škod</w:t>
            </w:r>
          </w:p>
        </w:tc>
      </w:tr>
      <w:tr w:rsidR="00E8553E" w:rsidRPr="00D51568" w14:paraId="1EE662D2" w14:textId="77777777" w:rsidTr="00E8553E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4448F" w14:textId="77777777" w:rsidR="00E8553E" w:rsidRPr="00E8553E" w:rsidRDefault="00E8553E" w:rsidP="00D51568">
            <w:pPr>
              <w:spacing w:before="0" w:after="0" w:line="240" w:lineRule="auto"/>
              <w:ind w:left="0"/>
              <w:jc w:val="right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E8553E">
              <w:rPr>
                <w:rFonts w:eastAsia="Times New Roman" w:cs="Calibri"/>
                <w:color w:val="000000"/>
                <w:szCs w:val="18"/>
                <w:lang w:eastAsia="cs-CZ"/>
              </w:rPr>
              <w:t>2015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F8D8F" w14:textId="3AAA6963" w:rsidR="00E8553E" w:rsidRPr="00E8553E" w:rsidRDefault="00E8553E" w:rsidP="00E8553E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E8553E">
              <w:rPr>
                <w:rFonts w:eastAsia="Times New Roman" w:cs="Calibri"/>
                <w:color w:val="000000"/>
                <w:szCs w:val="18"/>
                <w:lang w:eastAsia="cs-CZ"/>
              </w:rPr>
              <w:t>21 570 775,-</w:t>
            </w:r>
          </w:p>
        </w:tc>
      </w:tr>
      <w:tr w:rsidR="00E8553E" w:rsidRPr="00D51568" w14:paraId="2B443604" w14:textId="77777777" w:rsidTr="00E8553E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9CACA" w14:textId="77777777" w:rsidR="00E8553E" w:rsidRPr="00E8553E" w:rsidRDefault="00E8553E" w:rsidP="00D51568">
            <w:pPr>
              <w:spacing w:before="0" w:after="0" w:line="240" w:lineRule="auto"/>
              <w:ind w:left="0"/>
              <w:jc w:val="right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E8553E">
              <w:rPr>
                <w:rFonts w:eastAsia="Times New Roman" w:cs="Calibri"/>
                <w:color w:val="000000"/>
                <w:szCs w:val="18"/>
                <w:lang w:eastAsia="cs-CZ"/>
              </w:rPr>
              <w:t>2016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C3E6F" w14:textId="3699D0FC" w:rsidR="00E8553E" w:rsidRPr="00E8553E" w:rsidRDefault="00E8553E" w:rsidP="00E8553E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E8553E">
              <w:rPr>
                <w:rFonts w:eastAsia="Times New Roman" w:cs="Calibri"/>
                <w:color w:val="000000"/>
                <w:szCs w:val="18"/>
                <w:lang w:eastAsia="cs-CZ"/>
              </w:rPr>
              <w:t>26 915 576,-</w:t>
            </w:r>
          </w:p>
        </w:tc>
      </w:tr>
      <w:tr w:rsidR="00E8553E" w:rsidRPr="00D51568" w14:paraId="03F3B3C4" w14:textId="77777777" w:rsidTr="00E8553E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9090C" w14:textId="77777777" w:rsidR="00E8553E" w:rsidRPr="00E8553E" w:rsidRDefault="00E8553E" w:rsidP="00D51568">
            <w:pPr>
              <w:spacing w:before="0" w:after="0" w:line="240" w:lineRule="auto"/>
              <w:ind w:left="0"/>
              <w:jc w:val="right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E8553E">
              <w:rPr>
                <w:rFonts w:eastAsia="Times New Roman" w:cs="Calibri"/>
                <w:color w:val="000000"/>
                <w:szCs w:val="18"/>
                <w:lang w:eastAsia="cs-CZ"/>
              </w:rPr>
              <w:t>2017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AFFCA" w14:textId="45F31B1A" w:rsidR="00E8553E" w:rsidRPr="00E8553E" w:rsidRDefault="00E8553E" w:rsidP="00E8553E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E8553E">
              <w:rPr>
                <w:rFonts w:eastAsia="Times New Roman" w:cs="Calibri"/>
                <w:color w:val="000000"/>
                <w:szCs w:val="18"/>
                <w:lang w:eastAsia="cs-CZ"/>
              </w:rPr>
              <w:t>12 223 107,-</w:t>
            </w:r>
          </w:p>
        </w:tc>
      </w:tr>
      <w:tr w:rsidR="00E8553E" w:rsidRPr="00D51568" w14:paraId="29D87005" w14:textId="77777777" w:rsidTr="00E8553E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40F57" w14:textId="77777777" w:rsidR="00E8553E" w:rsidRPr="00E8553E" w:rsidRDefault="00E8553E" w:rsidP="00D51568">
            <w:pPr>
              <w:spacing w:before="0" w:after="0" w:line="240" w:lineRule="auto"/>
              <w:ind w:left="0"/>
              <w:jc w:val="right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E8553E">
              <w:rPr>
                <w:rFonts w:eastAsia="Times New Roman" w:cs="Calibri"/>
                <w:color w:val="000000"/>
                <w:szCs w:val="18"/>
                <w:lang w:eastAsia="cs-CZ"/>
              </w:rPr>
              <w:t>2018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F1795" w14:textId="005E85A1" w:rsidR="00E8553E" w:rsidRPr="00E8553E" w:rsidRDefault="009F6B60" w:rsidP="00E8553E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27</w:t>
            </w:r>
            <w:r w:rsidRPr="00E8553E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</w:t>
            </w: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212</w:t>
            </w:r>
            <w:r w:rsidRPr="00E8553E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</w:t>
            </w: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43</w:t>
            </w:r>
            <w:r w:rsidRPr="00E8553E">
              <w:rPr>
                <w:rFonts w:eastAsia="Times New Roman" w:cs="Calibri"/>
                <w:color w:val="000000"/>
                <w:szCs w:val="18"/>
                <w:lang w:eastAsia="cs-CZ"/>
              </w:rPr>
              <w:t>9,-</w:t>
            </w: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*</w:t>
            </w:r>
          </w:p>
        </w:tc>
      </w:tr>
      <w:tr w:rsidR="00E8553E" w:rsidRPr="00D51568" w14:paraId="24FFC34B" w14:textId="77777777" w:rsidTr="00E8553E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E2ED4" w14:textId="77777777" w:rsidR="00E8553E" w:rsidRPr="00E8553E" w:rsidRDefault="00E8553E" w:rsidP="00D51568">
            <w:pPr>
              <w:spacing w:before="0" w:after="0" w:line="240" w:lineRule="auto"/>
              <w:ind w:left="0"/>
              <w:jc w:val="right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E8553E">
              <w:rPr>
                <w:rFonts w:eastAsia="Times New Roman" w:cs="Calibri"/>
                <w:color w:val="000000"/>
                <w:szCs w:val="18"/>
                <w:lang w:eastAsia="cs-CZ"/>
              </w:rPr>
              <w:t>2019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D54ED" w14:textId="2A2E530E" w:rsidR="00E8553E" w:rsidRPr="00E8553E" w:rsidRDefault="009F6B60" w:rsidP="00E8553E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E8553E">
              <w:rPr>
                <w:rFonts w:eastAsia="Times New Roman" w:cs="Calibri"/>
                <w:color w:val="000000"/>
                <w:szCs w:val="18"/>
                <w:lang w:eastAsia="cs-CZ"/>
              </w:rPr>
              <w:t>24</w:t>
            </w: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134</w:t>
            </w:r>
            <w:r w:rsidRPr="00E8553E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</w:t>
            </w: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6</w:t>
            </w:r>
            <w:r w:rsidRPr="00E8553E">
              <w:rPr>
                <w:rFonts w:eastAsia="Times New Roman" w:cs="Calibri"/>
                <w:color w:val="000000"/>
                <w:szCs w:val="18"/>
                <w:lang w:eastAsia="cs-CZ"/>
              </w:rPr>
              <w:t>7</w:t>
            </w: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9</w:t>
            </w:r>
            <w:r w:rsidRPr="00E8553E">
              <w:rPr>
                <w:rFonts w:eastAsia="Times New Roman" w:cs="Calibri"/>
                <w:color w:val="000000"/>
                <w:szCs w:val="18"/>
                <w:lang w:eastAsia="cs-CZ"/>
              </w:rPr>
              <w:t>,-</w:t>
            </w: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*</w:t>
            </w:r>
          </w:p>
        </w:tc>
      </w:tr>
      <w:tr w:rsidR="00E8553E" w:rsidRPr="00D51568" w14:paraId="682B54B8" w14:textId="77777777" w:rsidTr="00E8553E">
        <w:trPr>
          <w:trHeight w:val="268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3DAC2" w14:textId="77777777" w:rsidR="00E8553E" w:rsidRPr="00E8553E" w:rsidRDefault="00E8553E" w:rsidP="00D51568">
            <w:pPr>
              <w:spacing w:before="0" w:after="0" w:line="240" w:lineRule="auto"/>
              <w:ind w:left="0"/>
              <w:jc w:val="right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E8553E">
              <w:rPr>
                <w:rFonts w:eastAsia="Times New Roman" w:cs="Calibri"/>
                <w:color w:val="000000"/>
                <w:szCs w:val="18"/>
                <w:lang w:eastAsia="cs-CZ"/>
              </w:rPr>
              <w:t>2020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4025C" w14:textId="6ECD830A" w:rsidR="00E8553E" w:rsidRPr="00E8553E" w:rsidRDefault="009F6B60" w:rsidP="00E8553E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8 793 549,-*</w:t>
            </w:r>
          </w:p>
        </w:tc>
      </w:tr>
      <w:tr w:rsidR="00E8553E" w:rsidRPr="00D51568" w14:paraId="78F3D5F5" w14:textId="77777777" w:rsidTr="00E8553E">
        <w:trPr>
          <w:trHeight w:val="9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FAECB" w14:textId="229EB01F" w:rsidR="00E8553E" w:rsidRPr="00E8553E" w:rsidRDefault="00E8553E" w:rsidP="00CB025A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E8553E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Z toho škody v souvislosti s provozováním drážní dopravy pojištěným během předchozích 5 let: </w:t>
            </w:r>
            <w:r w:rsidRPr="00CB025A">
              <w:rPr>
                <w:rFonts w:eastAsia="Times New Roman" w:cs="Calibri"/>
                <w:szCs w:val="18"/>
                <w:lang w:eastAsia="cs-CZ"/>
              </w:rPr>
              <w:t xml:space="preserve">2015 – </w:t>
            </w:r>
            <w:r w:rsidR="00CB025A" w:rsidRPr="00CB025A">
              <w:rPr>
                <w:rFonts w:eastAsia="Times New Roman" w:cs="Calibri"/>
                <w:szCs w:val="18"/>
                <w:lang w:eastAsia="cs-CZ"/>
              </w:rPr>
              <w:t>září 2020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47470" w14:textId="1AABCDA7" w:rsidR="00E8553E" w:rsidRPr="00E8553E" w:rsidRDefault="00E8553E" w:rsidP="00E8553E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E8553E">
              <w:rPr>
                <w:rFonts w:eastAsia="Times New Roman" w:cs="Calibri"/>
                <w:color w:val="000000"/>
                <w:szCs w:val="18"/>
                <w:lang w:eastAsia="cs-CZ"/>
              </w:rPr>
              <w:t>Újmy způsobené cizím subjektům tj. mimo vlastních škod</w:t>
            </w:r>
          </w:p>
        </w:tc>
      </w:tr>
      <w:tr w:rsidR="00E8553E" w:rsidRPr="00D51568" w14:paraId="060701EE" w14:textId="77777777" w:rsidTr="00E8553E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42013" w14:textId="77777777" w:rsidR="00E8553E" w:rsidRPr="00E8553E" w:rsidRDefault="00E8553E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E8553E">
              <w:rPr>
                <w:rFonts w:eastAsia="Times New Roman" w:cs="Calibri"/>
                <w:color w:val="000000"/>
                <w:szCs w:val="18"/>
                <w:lang w:eastAsia="cs-CZ"/>
              </w:rPr>
              <w:t>2015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71E02" w14:textId="4BFD3AB6" w:rsidR="00E8553E" w:rsidRPr="00E8553E" w:rsidRDefault="00E8553E" w:rsidP="00E8553E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E8553E">
              <w:rPr>
                <w:rFonts w:eastAsia="Times New Roman" w:cs="Calibri"/>
                <w:color w:val="000000"/>
                <w:szCs w:val="18"/>
                <w:lang w:eastAsia="cs-CZ"/>
              </w:rPr>
              <w:t>8 290,-</w:t>
            </w:r>
          </w:p>
        </w:tc>
      </w:tr>
      <w:tr w:rsidR="00E8553E" w:rsidRPr="00D51568" w14:paraId="278C71AE" w14:textId="77777777" w:rsidTr="00E8553E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1BAB6" w14:textId="77777777" w:rsidR="00E8553E" w:rsidRPr="00E8553E" w:rsidRDefault="00E8553E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E8553E">
              <w:rPr>
                <w:rFonts w:eastAsia="Times New Roman" w:cs="Calibri"/>
                <w:color w:val="000000"/>
                <w:szCs w:val="18"/>
                <w:lang w:eastAsia="cs-CZ"/>
              </w:rPr>
              <w:t>2016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045A4" w14:textId="4CC2370D" w:rsidR="00E8553E" w:rsidRPr="00E8553E" w:rsidRDefault="00E8553E" w:rsidP="00E8553E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E8553E">
              <w:rPr>
                <w:rFonts w:eastAsia="Times New Roman" w:cs="Calibri"/>
                <w:color w:val="000000"/>
                <w:szCs w:val="18"/>
                <w:lang w:eastAsia="cs-CZ"/>
              </w:rPr>
              <w:t>0,-</w:t>
            </w:r>
          </w:p>
        </w:tc>
      </w:tr>
      <w:tr w:rsidR="00E8553E" w:rsidRPr="00D51568" w14:paraId="14F58C54" w14:textId="77777777" w:rsidTr="00E8553E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1F687" w14:textId="77777777" w:rsidR="00E8553E" w:rsidRPr="00E8553E" w:rsidRDefault="00E8553E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E8553E">
              <w:rPr>
                <w:rFonts w:eastAsia="Times New Roman" w:cs="Calibri"/>
                <w:color w:val="000000"/>
                <w:szCs w:val="18"/>
                <w:lang w:eastAsia="cs-CZ"/>
              </w:rPr>
              <w:t>2017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30938" w14:textId="51C6CCE1" w:rsidR="00E8553E" w:rsidRPr="00E8553E" w:rsidRDefault="00E8553E" w:rsidP="00E8553E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E8553E">
              <w:rPr>
                <w:rFonts w:eastAsia="Times New Roman" w:cs="Calibri"/>
                <w:color w:val="000000"/>
                <w:szCs w:val="18"/>
                <w:lang w:eastAsia="cs-CZ"/>
              </w:rPr>
              <w:t>0,-</w:t>
            </w:r>
          </w:p>
        </w:tc>
      </w:tr>
      <w:tr w:rsidR="00E8553E" w:rsidRPr="00D51568" w14:paraId="1292F417" w14:textId="77777777" w:rsidTr="00E8553E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523F8" w14:textId="77777777" w:rsidR="00E8553E" w:rsidRPr="00E8553E" w:rsidRDefault="00E8553E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E8553E">
              <w:rPr>
                <w:rFonts w:eastAsia="Times New Roman" w:cs="Calibri"/>
                <w:color w:val="000000"/>
                <w:szCs w:val="18"/>
                <w:lang w:eastAsia="cs-CZ"/>
              </w:rPr>
              <w:t>2018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0BC41" w14:textId="52AEC7CD" w:rsidR="00E8553E" w:rsidRPr="00E8553E" w:rsidRDefault="00E8553E" w:rsidP="00E8553E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E8553E">
              <w:rPr>
                <w:rFonts w:eastAsia="Times New Roman" w:cs="Calibri"/>
                <w:color w:val="000000"/>
                <w:szCs w:val="18"/>
                <w:lang w:eastAsia="cs-CZ"/>
              </w:rPr>
              <w:t>50 000,-</w:t>
            </w:r>
          </w:p>
        </w:tc>
      </w:tr>
      <w:tr w:rsidR="00E8553E" w:rsidRPr="00D51568" w14:paraId="2F0AC099" w14:textId="77777777" w:rsidTr="00E8553E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ACE2E" w14:textId="77777777" w:rsidR="00E8553E" w:rsidRPr="00E8553E" w:rsidRDefault="00E8553E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E8553E">
              <w:rPr>
                <w:rFonts w:eastAsia="Times New Roman" w:cs="Calibri"/>
                <w:color w:val="000000"/>
                <w:szCs w:val="18"/>
                <w:lang w:eastAsia="cs-CZ"/>
              </w:rPr>
              <w:lastRenderedPageBreak/>
              <w:t>2019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E43C6" w14:textId="444C8DF2" w:rsidR="00E8553E" w:rsidRPr="00E8553E" w:rsidRDefault="009F6B60" w:rsidP="00E8553E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0</w:t>
            </w:r>
          </w:p>
        </w:tc>
      </w:tr>
      <w:tr w:rsidR="00E8553E" w:rsidRPr="00D51568" w14:paraId="1DE97BCA" w14:textId="77777777" w:rsidTr="00E8553E">
        <w:trPr>
          <w:trHeight w:val="77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B73DD" w14:textId="77777777" w:rsidR="00E8553E" w:rsidRPr="00E8553E" w:rsidRDefault="00E8553E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E8553E">
              <w:rPr>
                <w:rFonts w:eastAsia="Times New Roman" w:cs="Calibri"/>
                <w:color w:val="000000"/>
                <w:szCs w:val="18"/>
                <w:lang w:eastAsia="cs-CZ"/>
              </w:rPr>
              <w:t>2020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6A736" w14:textId="232539EE" w:rsidR="00E8553E" w:rsidRPr="00E8553E" w:rsidRDefault="009F6B60" w:rsidP="00E8553E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0</w:t>
            </w:r>
          </w:p>
        </w:tc>
      </w:tr>
      <w:tr w:rsidR="00E8553E" w:rsidRPr="00D51568" w14:paraId="7DEAFE72" w14:textId="77777777" w:rsidTr="007B70A3">
        <w:trPr>
          <w:trHeight w:val="77"/>
        </w:trPr>
        <w:tc>
          <w:tcPr>
            <w:tcW w:w="951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683CA3" w14:textId="63A5DFD2" w:rsidR="00E8553E" w:rsidRPr="00E8553E" w:rsidRDefault="00E8553E" w:rsidP="00E8553E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E8553E">
              <w:rPr>
                <w:rFonts w:eastAsia="Times New Roman" w:cs="Calibri"/>
                <w:color w:val="000000"/>
                <w:szCs w:val="18"/>
                <w:lang w:eastAsia="cs-CZ"/>
              </w:rPr>
              <w:t>* Jde o součet dosud uplatněných náhrad škod, u kterých je znám viník zadavatel. K uplatňování škod vzniklých v</w:t>
            </w:r>
            <w:r w:rsidR="009F6B60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  <w:r w:rsidRPr="00E8553E">
              <w:rPr>
                <w:rFonts w:eastAsia="Times New Roman" w:cs="Calibri"/>
                <w:color w:val="000000"/>
                <w:szCs w:val="18"/>
                <w:lang w:eastAsia="cs-CZ"/>
              </w:rPr>
              <w:t>roce</w:t>
            </w:r>
            <w:r w:rsidR="009F6B60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2018, </w:t>
            </w:r>
            <w:r w:rsidRPr="00E8553E">
              <w:rPr>
                <w:rFonts w:eastAsia="Times New Roman" w:cs="Calibri"/>
                <w:color w:val="000000"/>
                <w:szCs w:val="18"/>
                <w:lang w:eastAsia="cs-CZ"/>
              </w:rPr>
              <w:t>2019,2020 teprve dochází, toto číslo se tedy bude významněji měnit</w:t>
            </w:r>
          </w:p>
        </w:tc>
      </w:tr>
      <w:tr w:rsidR="00B77DCE" w:rsidRPr="00D51568" w14:paraId="01315057" w14:textId="77777777" w:rsidTr="00A83454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EBE90" w14:textId="77777777" w:rsidR="00B77DCE" w:rsidRPr="00D51568" w:rsidRDefault="00B77DCE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z toho čisté finanční škody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F197B" w14:textId="0A9EF6C1" w:rsidR="00B77DCE" w:rsidRPr="00D51568" w:rsidRDefault="00B77DCE" w:rsidP="00B77DCE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řádově 100 tis. Kč/rok</w:t>
            </w:r>
          </w:p>
        </w:tc>
      </w:tr>
      <w:tr w:rsidR="00B77DCE" w:rsidRPr="00D51568" w14:paraId="6D264E5D" w14:textId="77777777" w:rsidTr="00A83454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3C61D" w14:textId="77777777" w:rsidR="00B77DCE" w:rsidRPr="00D51568" w:rsidRDefault="00B77DCE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z toho ekologické újmy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FA700" w14:textId="1416CB8D" w:rsidR="00B77DCE" w:rsidRPr="00D51568" w:rsidRDefault="00B77DCE" w:rsidP="00B77DCE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0 Kč</w:t>
            </w:r>
          </w:p>
        </w:tc>
      </w:tr>
      <w:tr w:rsidR="00B77DCE" w:rsidRPr="00D51568" w14:paraId="061EEFBB" w14:textId="77777777" w:rsidTr="00A83454">
        <w:trPr>
          <w:trHeight w:val="428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93BCB" w14:textId="77777777" w:rsidR="00B77DCE" w:rsidRPr="00D51568" w:rsidRDefault="00B77DCE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Celkový počet přepravených cestujících v roce 2020 České dráhy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35E855" w14:textId="6185BEE8" w:rsidR="00B77DCE" w:rsidRPr="00D51568" w:rsidRDefault="00B77DCE" w:rsidP="00B77DCE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182,1</w:t>
            </w: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mil</w:t>
            </w:r>
          </w:p>
        </w:tc>
      </w:tr>
      <w:tr w:rsidR="000000AC" w:rsidRPr="00D51568" w14:paraId="5EC323C1" w14:textId="77777777" w:rsidTr="00A83454">
        <w:trPr>
          <w:trHeight w:val="1312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F8D28" w14:textId="21324453" w:rsidR="000000AC" w:rsidRPr="00D51568" w:rsidRDefault="000000AC" w:rsidP="004E7D97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Škody převyšující 1.000.000,- Kč, vč. podrobností. </w:t>
            </w: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br/>
            </w: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br/>
              <w:t>Seznam škod obsahuje i odhady škod, které ještě nebyly přesně vyčísleny a vypořádány.</w:t>
            </w: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br/>
            </w: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br/>
            </w:r>
            <w:r w:rsidR="004E7D97" w:rsidRPr="004E7D97">
              <w:rPr>
                <w:rFonts w:eastAsia="Times New Roman" w:cs="Calibri"/>
                <w:szCs w:val="18"/>
                <w:lang w:eastAsia="cs-CZ"/>
              </w:rPr>
              <w:t>(2015 – 09/2020)</w:t>
            </w:r>
          </w:p>
        </w:tc>
        <w:tc>
          <w:tcPr>
            <w:tcW w:w="5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5F2A48" w14:textId="77777777" w:rsidR="00E42454" w:rsidRDefault="000000AC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7F57D7">
              <w:rPr>
                <w:rFonts w:eastAsia="Times New Roman" w:cs="Calibri"/>
                <w:color w:val="000000"/>
                <w:szCs w:val="18"/>
                <w:lang w:eastAsia="cs-CZ"/>
              </w:rPr>
              <w:t>4. 8. 2015 - Horažďovice předměstí - srážka vlaků osobní dopravy - škoda 8.143.552,-, Zadavatel má odpovědnost 100 %</w:t>
            </w:r>
            <w:r w:rsidRPr="007F57D7">
              <w:rPr>
                <w:rFonts w:eastAsia="Times New Roman" w:cs="Calibri"/>
                <w:color w:val="000000"/>
                <w:szCs w:val="18"/>
                <w:lang w:eastAsia="cs-CZ"/>
              </w:rPr>
              <w:br/>
              <w:t>8. 11. 2015 - Dřísy - vykolejení nákladního vlaku - škoda 9.320.000,-, Zadavatel má odpovědnost 100 %</w:t>
            </w:r>
            <w:r w:rsidRPr="007F57D7">
              <w:rPr>
                <w:rFonts w:eastAsia="Times New Roman" w:cs="Calibri"/>
                <w:color w:val="000000"/>
                <w:szCs w:val="18"/>
                <w:lang w:eastAsia="cs-CZ"/>
              </w:rPr>
              <w:br/>
              <w:t>27. 5. 2016 - Praha Hlavní nádraží, vykolejení vlaku na výhybce číslo 8, škoda 3.432.596,-, Zadavatel má odpovědnost 100 %</w:t>
            </w:r>
            <w:r w:rsidRPr="007F57D7">
              <w:rPr>
                <w:rFonts w:eastAsia="Times New Roman" w:cs="Calibri"/>
                <w:color w:val="000000"/>
                <w:szCs w:val="18"/>
                <w:lang w:eastAsia="cs-CZ"/>
              </w:rPr>
              <w:br/>
              <w:t xml:space="preserve">21. 7. 2016 - Vlkov u Tišnova - </w:t>
            </w:r>
            <w:proofErr w:type="spellStart"/>
            <w:r w:rsidRPr="007F57D7">
              <w:rPr>
                <w:rFonts w:eastAsia="Times New Roman" w:cs="Calibri"/>
                <w:color w:val="000000"/>
                <w:szCs w:val="18"/>
                <w:lang w:eastAsia="cs-CZ"/>
              </w:rPr>
              <w:t>Řikotín</w:t>
            </w:r>
            <w:proofErr w:type="spellEnd"/>
            <w:r w:rsidRPr="007F57D7">
              <w:rPr>
                <w:rFonts w:eastAsia="Times New Roman" w:cs="Calibri"/>
                <w:color w:val="000000"/>
                <w:szCs w:val="18"/>
                <w:lang w:eastAsia="cs-CZ"/>
              </w:rPr>
              <w:t>, pád trakčního vedení na nákladní vlak, škoda 2.914.744,- Zadavatel má odpovědnost 62 %</w:t>
            </w:r>
            <w:r w:rsidRPr="007F57D7">
              <w:rPr>
                <w:rFonts w:eastAsia="Times New Roman" w:cs="Calibri"/>
                <w:color w:val="000000"/>
                <w:szCs w:val="18"/>
                <w:lang w:eastAsia="cs-CZ"/>
              </w:rPr>
              <w:br/>
              <w:t xml:space="preserve">27. 5. 2016 - Praha Hlavní nádraží, vykolejení </w:t>
            </w:r>
            <w:proofErr w:type="spellStart"/>
            <w:r w:rsidRPr="007F57D7">
              <w:rPr>
                <w:rFonts w:eastAsia="Times New Roman" w:cs="Calibri"/>
                <w:color w:val="000000"/>
                <w:szCs w:val="18"/>
                <w:lang w:eastAsia="cs-CZ"/>
              </w:rPr>
              <w:t>soupravového</w:t>
            </w:r>
            <w:proofErr w:type="spellEnd"/>
            <w:r w:rsidRPr="007F57D7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vlaku na výhybce číslo 8, škoda 3.432.596,-, Za</w:t>
            </w:r>
            <w:r w:rsidR="00E964BD">
              <w:rPr>
                <w:rFonts w:eastAsia="Times New Roman" w:cs="Calibri"/>
                <w:color w:val="000000"/>
                <w:szCs w:val="18"/>
                <w:lang w:eastAsia="cs-CZ"/>
              </w:rPr>
              <w:t>d</w:t>
            </w:r>
            <w:r w:rsidRPr="007F57D7">
              <w:rPr>
                <w:rFonts w:eastAsia="Times New Roman" w:cs="Calibri"/>
                <w:color w:val="000000"/>
                <w:szCs w:val="18"/>
                <w:lang w:eastAsia="cs-CZ"/>
              </w:rPr>
              <w:t>avatel má odpovědnost 100 %</w:t>
            </w:r>
            <w:r w:rsidRPr="007F57D7">
              <w:rPr>
                <w:rFonts w:eastAsia="Times New Roman" w:cs="Calibri"/>
                <w:color w:val="000000"/>
                <w:szCs w:val="18"/>
                <w:lang w:eastAsia="cs-CZ"/>
              </w:rPr>
              <w:br/>
              <w:t>23. 8. 2016 - Ostrava-Kunčice, vykolejení lokomotivy na výhybce číslo 80, škoda 1.258.000,- Zadavatel má odpovědnost 100 %</w:t>
            </w:r>
            <w:r w:rsidRPr="007F57D7">
              <w:rPr>
                <w:rFonts w:eastAsia="Times New Roman" w:cs="Calibri"/>
                <w:color w:val="000000"/>
                <w:szCs w:val="18"/>
                <w:lang w:eastAsia="cs-CZ"/>
              </w:rPr>
              <w:br/>
              <w:t>30. 8. 2016 - Kolín seřaďovací nádraží, vykolejení nákladního vlaku na výhybce číslo 38, škoda 1.931.860,- Zadavatel má odpovědnost 100 %</w:t>
            </w:r>
            <w:r w:rsidRPr="007F57D7">
              <w:rPr>
                <w:rFonts w:eastAsia="Times New Roman" w:cs="Calibri"/>
                <w:color w:val="000000"/>
                <w:szCs w:val="18"/>
                <w:lang w:eastAsia="cs-CZ"/>
              </w:rPr>
              <w:br/>
              <w:t xml:space="preserve">14. 9. 2016 - Dolní </w:t>
            </w:r>
            <w:proofErr w:type="spellStart"/>
            <w:r w:rsidRPr="007F57D7">
              <w:rPr>
                <w:rFonts w:eastAsia="Times New Roman" w:cs="Calibri"/>
                <w:color w:val="000000"/>
                <w:szCs w:val="18"/>
                <w:lang w:eastAsia="cs-CZ"/>
              </w:rPr>
              <w:t>Bouisov</w:t>
            </w:r>
            <w:proofErr w:type="spellEnd"/>
            <w:r w:rsidRPr="007F57D7">
              <w:rPr>
                <w:rFonts w:eastAsia="Times New Roman" w:cs="Calibri"/>
                <w:color w:val="000000"/>
                <w:szCs w:val="18"/>
                <w:lang w:eastAsia="cs-CZ"/>
              </w:rPr>
              <w:t>, vykolejení osobního vlaku na výhybce číslo 16, škoda 1.244.611,-, Zadavatel má odpovědnost 100 %</w:t>
            </w:r>
            <w:r w:rsidRPr="007F57D7">
              <w:rPr>
                <w:rFonts w:eastAsia="Times New Roman" w:cs="Calibri"/>
                <w:color w:val="000000"/>
                <w:szCs w:val="18"/>
                <w:lang w:eastAsia="cs-CZ"/>
              </w:rPr>
              <w:br/>
              <w:t>19. 9. 2016 - Brno Hlavní  nádraží, vykolejení posunového dílu na výhybce číslo 76, škoda 4.845.730,-, Zadavatel má odpovědnost 100 %</w:t>
            </w:r>
            <w:r w:rsidRPr="007F57D7">
              <w:rPr>
                <w:rFonts w:eastAsia="Times New Roman" w:cs="Calibri"/>
                <w:color w:val="000000"/>
                <w:szCs w:val="18"/>
                <w:lang w:eastAsia="cs-CZ"/>
              </w:rPr>
              <w:br/>
              <w:t>26. 11. 2016 - Hanušovice, vykolejení motorového vozu přes výkolejku Vk4, škoda 1.277.910,- Zadavatel má odpovědnost 100 %</w:t>
            </w:r>
            <w:r w:rsidRPr="007F57D7">
              <w:rPr>
                <w:rFonts w:eastAsia="Times New Roman" w:cs="Calibri"/>
                <w:color w:val="000000"/>
                <w:szCs w:val="18"/>
                <w:lang w:eastAsia="cs-CZ"/>
              </w:rPr>
              <w:br/>
              <w:t>27. 11. 2016 - Ústí nad Labem západ, vykolejení posunového dílu na výhybce</w:t>
            </w:r>
            <w:r w:rsidR="00C57091" w:rsidRPr="007F57D7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číslo 53, škoda 1.199.936,-, Zad</w:t>
            </w:r>
            <w:r w:rsidRPr="007F57D7">
              <w:rPr>
                <w:rFonts w:eastAsia="Times New Roman" w:cs="Calibri"/>
                <w:color w:val="000000"/>
                <w:szCs w:val="18"/>
                <w:lang w:eastAsia="cs-CZ"/>
              </w:rPr>
              <w:t>avatel má odpovědnost 100 %</w:t>
            </w:r>
            <w:r w:rsidRPr="007F57D7">
              <w:rPr>
                <w:rFonts w:eastAsia="Times New Roman" w:cs="Calibri"/>
                <w:color w:val="000000"/>
                <w:szCs w:val="18"/>
                <w:lang w:eastAsia="cs-CZ"/>
              </w:rPr>
              <w:br/>
              <w:t>15. 12. 2016 - Havlíčkův Brod, vykolejení nákladního vlaku na výhybce číslo 13, škoda 4.051.959,- Zadavatel má odpovědnost 100 %</w:t>
            </w:r>
            <w:r w:rsidRPr="007F57D7">
              <w:rPr>
                <w:rFonts w:eastAsia="Times New Roman" w:cs="Calibri"/>
                <w:color w:val="000000"/>
                <w:szCs w:val="18"/>
                <w:lang w:eastAsia="cs-CZ"/>
              </w:rPr>
              <w:br/>
              <w:t>19. 12. 2016 - Boletice nad Labem - Děčín východ, pád trakčního vedení na nákladní vlak, škoda 3.113.537,-, Zadavatel má odpovědnost 100 %</w:t>
            </w:r>
            <w:r w:rsidRPr="007F57D7">
              <w:rPr>
                <w:rFonts w:eastAsia="Times New Roman" w:cs="Calibri"/>
                <w:color w:val="000000"/>
                <w:szCs w:val="18"/>
                <w:lang w:eastAsia="cs-CZ"/>
              </w:rPr>
              <w:br/>
              <w:t>23. 8. 2017 - Česká Třebová - Třebovice v Čechách, srážka Ex 1367 s poškozeným TV, škoda 2.026.998,-, Zadavatel má odpovědnost 100 %</w:t>
            </w:r>
            <w:r w:rsidRPr="007F57D7">
              <w:rPr>
                <w:rFonts w:eastAsia="Times New Roman" w:cs="Calibri"/>
                <w:color w:val="000000"/>
                <w:szCs w:val="18"/>
                <w:lang w:eastAsia="cs-CZ"/>
              </w:rPr>
              <w:br/>
              <w:t>30. 3. 2018 - Čelákovice, vykolejení nákladního vozu při posunu, škoda 1.602.200,-, Zadavatel má odpovědnost 100 %</w:t>
            </w:r>
            <w:r w:rsidRPr="007F57D7">
              <w:rPr>
                <w:rFonts w:eastAsia="Times New Roman" w:cs="Calibri"/>
                <w:color w:val="000000"/>
                <w:szCs w:val="18"/>
                <w:lang w:eastAsia="cs-CZ"/>
              </w:rPr>
              <w:br/>
              <w:t xml:space="preserve">29. 6. 2018 - Nymburk hl. n., vykolejení el. </w:t>
            </w:r>
            <w:proofErr w:type="gramStart"/>
            <w:r w:rsidRPr="007F57D7">
              <w:rPr>
                <w:rFonts w:eastAsia="Times New Roman" w:cs="Calibri"/>
                <w:color w:val="000000"/>
                <w:szCs w:val="18"/>
                <w:lang w:eastAsia="cs-CZ"/>
              </w:rPr>
              <w:t>jednotky</w:t>
            </w:r>
            <w:proofErr w:type="gramEnd"/>
            <w:r w:rsidRPr="007F57D7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471 při posunu, škoda 2.154.000,-, Zadavatel má odpovědno</w:t>
            </w:r>
            <w:r w:rsidR="00E964BD">
              <w:rPr>
                <w:rFonts w:eastAsia="Times New Roman" w:cs="Calibri"/>
                <w:color w:val="000000"/>
                <w:szCs w:val="18"/>
                <w:lang w:eastAsia="cs-CZ"/>
              </w:rPr>
              <w:t>s</w:t>
            </w:r>
            <w:r w:rsidRPr="007F57D7">
              <w:rPr>
                <w:rFonts w:eastAsia="Times New Roman" w:cs="Calibri"/>
                <w:color w:val="000000"/>
                <w:szCs w:val="18"/>
                <w:lang w:eastAsia="cs-CZ"/>
              </w:rPr>
              <w:t>t 100 C183%</w:t>
            </w:r>
            <w:r w:rsidRPr="007F57D7">
              <w:rPr>
                <w:rFonts w:eastAsia="Times New Roman" w:cs="Calibri"/>
                <w:color w:val="000000"/>
                <w:szCs w:val="18"/>
                <w:lang w:eastAsia="cs-CZ"/>
              </w:rPr>
              <w:br/>
              <w:t>13. 7. 2018 - Velké Žernoseky, poškození sběrače HDV za jízdy vlaku Nex 46601, škoda 1.306.093,-, Zadavatel má odpovědnost 100 %</w:t>
            </w:r>
            <w:r w:rsidRPr="007F57D7">
              <w:rPr>
                <w:rFonts w:eastAsia="Times New Roman" w:cs="Calibri"/>
                <w:color w:val="000000"/>
                <w:szCs w:val="18"/>
                <w:lang w:eastAsia="cs-CZ"/>
              </w:rPr>
              <w:br/>
              <w:t xml:space="preserve">7. 9. 2018 - Kolín, vykolejení vlaku </w:t>
            </w:r>
            <w:proofErr w:type="spellStart"/>
            <w:r w:rsidRPr="007F57D7">
              <w:rPr>
                <w:rFonts w:eastAsia="Times New Roman" w:cs="Calibri"/>
                <w:color w:val="000000"/>
                <w:szCs w:val="18"/>
                <w:lang w:eastAsia="cs-CZ"/>
              </w:rPr>
              <w:t>Sv</w:t>
            </w:r>
            <w:proofErr w:type="spellEnd"/>
            <w:r w:rsidRPr="007F57D7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10220, škoda 5.000.000,-, Zadavatel má odpovědnost 100 %</w:t>
            </w:r>
          </w:p>
          <w:p w14:paraId="60922609" w14:textId="62262DD0" w:rsidR="007F57D7" w:rsidRDefault="00E42454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E42454">
              <w:rPr>
                <w:rFonts w:eastAsia="Times New Roman" w:cs="Calibri"/>
                <w:color w:val="000000"/>
                <w:szCs w:val="18"/>
                <w:lang w:eastAsia="cs-CZ"/>
              </w:rPr>
              <w:lastRenderedPageBreak/>
              <w:t xml:space="preserve">7. 9. 2018 - Obvod </w:t>
            </w:r>
            <w:proofErr w:type="spellStart"/>
            <w:r w:rsidRPr="00E42454">
              <w:rPr>
                <w:rFonts w:eastAsia="Times New Roman" w:cs="Calibri"/>
                <w:color w:val="000000"/>
                <w:szCs w:val="18"/>
                <w:lang w:eastAsia="cs-CZ"/>
              </w:rPr>
              <w:t>žst</w:t>
            </w:r>
            <w:proofErr w:type="spellEnd"/>
            <w:r w:rsidRPr="00E42454">
              <w:rPr>
                <w:rFonts w:eastAsia="Times New Roman" w:cs="Calibri"/>
                <w:color w:val="000000"/>
                <w:szCs w:val="18"/>
                <w:lang w:eastAsia="cs-CZ"/>
              </w:rPr>
              <w:t>. Kutná Hora hl. n. - Lysá nad Labem, km 298,425, za jízdy vlaku došlo k vykolejení několika vozů - vyhodnocuje se, škoda 4.000.000,-, zadavatel má odpovědnost 100 %</w:t>
            </w: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</w:t>
            </w:r>
            <w:r w:rsidRPr="00D51568">
              <w:rPr>
                <w:rFonts w:eastAsia="Times New Roman" w:cs="Calibri"/>
                <w:color w:val="FF0000"/>
                <w:szCs w:val="18"/>
                <w:lang w:eastAsia="cs-CZ"/>
              </w:rPr>
              <w:t xml:space="preserve">                                                                                                                                                                                                 </w:t>
            </w:r>
            <w:r w:rsidR="000000AC" w:rsidRPr="007F57D7">
              <w:rPr>
                <w:rFonts w:eastAsia="Times New Roman" w:cs="Calibri"/>
                <w:color w:val="000000"/>
                <w:szCs w:val="18"/>
                <w:lang w:eastAsia="cs-CZ"/>
              </w:rPr>
              <w:br/>
              <w:t xml:space="preserve">11. 12. 2018 - Karlovy Vary dolní nádraží, srážka vlaku Os 7023 s vlakem </w:t>
            </w:r>
            <w:proofErr w:type="spellStart"/>
            <w:r w:rsidR="000000AC" w:rsidRPr="007F57D7">
              <w:rPr>
                <w:rFonts w:eastAsia="Times New Roman" w:cs="Calibri"/>
                <w:color w:val="000000"/>
                <w:szCs w:val="18"/>
                <w:lang w:eastAsia="cs-CZ"/>
              </w:rPr>
              <w:t>Mn</w:t>
            </w:r>
            <w:proofErr w:type="spellEnd"/>
            <w:r w:rsidR="000000AC" w:rsidRPr="007F57D7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87001, škoda 1.584.200,-, Zadavatel má odpovědnost 100 %</w:t>
            </w:r>
            <w:r w:rsidR="000000AC" w:rsidRPr="007F57D7">
              <w:rPr>
                <w:rFonts w:eastAsia="Times New Roman" w:cs="Calibri"/>
                <w:color w:val="000000"/>
                <w:szCs w:val="18"/>
                <w:lang w:eastAsia="cs-CZ"/>
              </w:rPr>
              <w:br/>
              <w:t xml:space="preserve">14. 12. 2018 - Nymburk seřaďovací nádraží, vykolejení vlaku </w:t>
            </w:r>
            <w:proofErr w:type="spellStart"/>
            <w:r w:rsidR="000000AC" w:rsidRPr="007F57D7">
              <w:rPr>
                <w:rFonts w:eastAsia="Times New Roman" w:cs="Calibri"/>
                <w:color w:val="000000"/>
                <w:szCs w:val="18"/>
                <w:lang w:eastAsia="cs-CZ"/>
              </w:rPr>
              <w:t>Pn</w:t>
            </w:r>
            <w:proofErr w:type="spellEnd"/>
            <w:r w:rsidR="000000AC" w:rsidRPr="007F57D7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62228, škoda 6.255.200,-, Zadavatel má odpovědnost 100 %                                                  </w:t>
            </w:r>
            <w:proofErr w:type="gramStart"/>
            <w:r w:rsidR="000000AC" w:rsidRPr="007F57D7">
              <w:rPr>
                <w:rFonts w:eastAsia="Times New Roman" w:cs="Calibri"/>
                <w:color w:val="000000"/>
                <w:szCs w:val="18"/>
                <w:lang w:eastAsia="cs-CZ"/>
              </w:rPr>
              <w:t>22.1.2019</w:t>
            </w:r>
            <w:proofErr w:type="gramEnd"/>
            <w:r w:rsidR="000000AC" w:rsidRPr="007F57D7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- trať Liberec - Tanvald v km 5,446, střetnutí s nákladním automobilem MAN RZ: 2AM 3300, škoda 25.000.000,- -</w:t>
            </w:r>
            <w:r w:rsidR="000000AC" w:rsidRPr="007F57D7">
              <w:rPr>
                <w:rFonts w:eastAsia="Times New Roman" w:cs="Calibri"/>
                <w:color w:val="FF0000"/>
                <w:szCs w:val="18"/>
                <w:lang w:eastAsia="cs-CZ"/>
              </w:rPr>
              <w:t xml:space="preserve"> SŽ nemá odpovědnost, ale pojišťo</w:t>
            </w:r>
            <w:r w:rsidR="00C57091" w:rsidRPr="007F57D7">
              <w:rPr>
                <w:rFonts w:eastAsia="Times New Roman" w:cs="Calibri"/>
                <w:color w:val="FF0000"/>
                <w:szCs w:val="18"/>
                <w:lang w:eastAsia="cs-CZ"/>
              </w:rPr>
              <w:t>vna čeká na vyjádření Drážní ins</w:t>
            </w:r>
            <w:r w:rsidR="000000AC" w:rsidRPr="007F57D7">
              <w:rPr>
                <w:rFonts w:eastAsia="Times New Roman" w:cs="Calibri"/>
                <w:color w:val="FF0000"/>
                <w:szCs w:val="18"/>
                <w:lang w:eastAsia="cs-CZ"/>
              </w:rPr>
              <w:t xml:space="preserve">pekce         </w:t>
            </w:r>
            <w:r w:rsidR="000000AC" w:rsidRPr="007F57D7">
              <w:rPr>
                <w:rFonts w:eastAsia="Times New Roman" w:cs="Calibri"/>
                <w:color w:val="000000"/>
                <w:szCs w:val="18"/>
                <w:lang w:eastAsia="cs-CZ"/>
              </w:rPr>
              <w:br/>
              <w:t>4. 8. 2019 - mezi ŽST Nymburk hl. n, v km 323,030, došlo k poškození sběrače hnacího drážního vozidla, vyčíslená škoda 1.119.650,-, zadavatel má odpovědnost 100 %</w:t>
            </w:r>
          </w:p>
          <w:p w14:paraId="7C63F82D" w14:textId="71B712F5" w:rsidR="007F57D7" w:rsidRDefault="007F57D7" w:rsidP="00D51568">
            <w:pPr>
              <w:spacing w:before="0" w:after="0" w:line="240" w:lineRule="auto"/>
              <w:ind w:left="0"/>
              <w:rPr>
                <w:rFonts w:eastAsia="Times New Roman" w:cs="Calibri"/>
                <w:szCs w:val="18"/>
                <w:lang w:eastAsia="cs-CZ"/>
              </w:rPr>
            </w:pP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20. 8. 2019 – Lovosice Vlečka TSS, Při posunu došlo ke srážce s vraty a drážním vozidlem SUM 1000CS a vykolejení, škoda 105.000.000 Kč, </w:t>
            </w:r>
            <w:r w:rsidRPr="007F57D7">
              <w:rPr>
                <w:rFonts w:eastAsia="Times New Roman" w:cs="Calibri"/>
                <w:color w:val="FF0000"/>
                <w:szCs w:val="18"/>
                <w:lang w:eastAsia="cs-CZ"/>
              </w:rPr>
              <w:t>čeká se na ukončení šetření případu, viník není znám</w:t>
            </w:r>
            <w:r w:rsidR="000000AC"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br/>
            </w:r>
            <w:r w:rsidR="000000AC" w:rsidRPr="00D51568">
              <w:rPr>
                <w:rFonts w:eastAsia="Times New Roman" w:cs="Calibri"/>
                <w:szCs w:val="18"/>
                <w:lang w:eastAsia="cs-CZ"/>
              </w:rPr>
              <w:t xml:space="preserve">3.11.2019 - ŽST Praha Malešice, v km 3,900, Vykolejení devíti ložených vozů na výhybce 10b, škoda 3.000.000,-, zadavatel má odpovědnost 100 %                                                                                          </w:t>
            </w:r>
            <w:r w:rsidR="000000AC" w:rsidRPr="00D51568">
              <w:rPr>
                <w:rFonts w:eastAsia="Times New Roman" w:cs="Calibri"/>
                <w:color w:val="FF0000"/>
                <w:szCs w:val="18"/>
                <w:lang w:eastAsia="cs-CZ"/>
              </w:rPr>
              <w:t xml:space="preserve">                             </w:t>
            </w:r>
            <w:r w:rsidR="000000AC" w:rsidRPr="00D51568">
              <w:rPr>
                <w:rFonts w:eastAsia="Times New Roman" w:cs="Calibri"/>
                <w:color w:val="FF0000"/>
                <w:szCs w:val="18"/>
                <w:lang w:eastAsia="cs-CZ"/>
              </w:rPr>
              <w:br/>
            </w:r>
            <w:proofErr w:type="gramStart"/>
            <w:r w:rsidR="000000AC" w:rsidRPr="00D51568">
              <w:rPr>
                <w:rFonts w:eastAsia="Times New Roman" w:cs="Calibri"/>
                <w:szCs w:val="18"/>
                <w:lang w:eastAsia="cs-CZ"/>
              </w:rPr>
              <w:t>6.11.2019</w:t>
            </w:r>
            <w:proofErr w:type="gramEnd"/>
            <w:r w:rsidR="000000AC" w:rsidRPr="00D51568">
              <w:rPr>
                <w:rFonts w:eastAsia="Times New Roman" w:cs="Calibri"/>
                <w:szCs w:val="18"/>
                <w:lang w:eastAsia="cs-CZ"/>
              </w:rPr>
              <w:t xml:space="preserve"> mezi ŽST Pečky - Velim, v km 362,135, Poškození vlaku Ex 243 po střetu s překážkou, škoda 2.000.000,-, zadavatel má odpovědnost 100 %   </w:t>
            </w:r>
          </w:p>
          <w:p w14:paraId="37A139A9" w14:textId="77777777" w:rsidR="007F57D7" w:rsidRDefault="007F57D7" w:rsidP="00D51568">
            <w:pPr>
              <w:spacing w:before="0" w:after="0" w:line="240" w:lineRule="auto"/>
              <w:ind w:left="0"/>
              <w:rPr>
                <w:rFonts w:eastAsia="Times New Roman" w:cs="Calibri"/>
                <w:szCs w:val="18"/>
                <w:lang w:eastAsia="cs-CZ"/>
              </w:rPr>
            </w:pPr>
            <w:r>
              <w:rPr>
                <w:rFonts w:eastAsia="Times New Roman" w:cs="Calibri"/>
                <w:szCs w:val="18"/>
                <w:lang w:eastAsia="cs-CZ"/>
              </w:rPr>
              <w:t xml:space="preserve">20. 11. 2019 – trať Děčín hl. n. – Děčín stát. </w:t>
            </w:r>
            <w:proofErr w:type="gramStart"/>
            <w:r>
              <w:rPr>
                <w:rFonts w:eastAsia="Times New Roman" w:cs="Calibri"/>
                <w:szCs w:val="18"/>
                <w:lang w:eastAsia="cs-CZ"/>
              </w:rPr>
              <w:t>hranice</w:t>
            </w:r>
            <w:proofErr w:type="gramEnd"/>
            <w:r>
              <w:rPr>
                <w:rFonts w:eastAsia="Times New Roman" w:cs="Calibri"/>
                <w:szCs w:val="18"/>
                <w:lang w:eastAsia="cs-CZ"/>
              </w:rPr>
              <w:t xml:space="preserve"> 1,746, za jízdy vlaku Nex 45307 došlo ke kontaktu s jeřábem, škoda 1.000.000 Kč, Zadavatel má odpovědnost</w:t>
            </w:r>
            <w:r w:rsidR="000000AC" w:rsidRPr="00D51568">
              <w:rPr>
                <w:rFonts w:eastAsia="Times New Roman" w:cs="Calibri"/>
                <w:szCs w:val="18"/>
                <w:lang w:eastAsia="cs-CZ"/>
              </w:rPr>
              <w:t xml:space="preserve">  </w:t>
            </w:r>
            <w:r>
              <w:rPr>
                <w:rFonts w:eastAsia="Times New Roman" w:cs="Calibri"/>
                <w:szCs w:val="18"/>
                <w:lang w:eastAsia="cs-CZ"/>
              </w:rPr>
              <w:t xml:space="preserve">100 % </w:t>
            </w:r>
            <w:r w:rsidR="000000AC" w:rsidRPr="00D51568">
              <w:rPr>
                <w:rFonts w:eastAsia="Times New Roman" w:cs="Calibri"/>
                <w:szCs w:val="18"/>
                <w:lang w:eastAsia="cs-CZ"/>
              </w:rPr>
              <w:t xml:space="preserve">                                                                            </w:t>
            </w:r>
            <w:r w:rsidR="000000AC" w:rsidRPr="00D51568">
              <w:rPr>
                <w:rFonts w:eastAsia="Times New Roman" w:cs="Calibri"/>
                <w:szCs w:val="18"/>
                <w:lang w:eastAsia="cs-CZ"/>
              </w:rPr>
              <w:br/>
              <w:t xml:space="preserve">9.12.2019 - </w:t>
            </w:r>
            <w:proofErr w:type="spellStart"/>
            <w:r w:rsidR="000000AC" w:rsidRPr="00D51568">
              <w:rPr>
                <w:rFonts w:eastAsia="Times New Roman" w:cs="Calibri"/>
                <w:szCs w:val="18"/>
                <w:lang w:eastAsia="cs-CZ"/>
              </w:rPr>
              <w:t>žst</w:t>
            </w:r>
            <w:proofErr w:type="spellEnd"/>
            <w:r w:rsidR="000000AC" w:rsidRPr="00D51568">
              <w:rPr>
                <w:rFonts w:eastAsia="Times New Roman" w:cs="Calibri"/>
                <w:szCs w:val="18"/>
                <w:lang w:eastAsia="cs-CZ"/>
              </w:rPr>
              <w:t xml:space="preserve">. Česká Třebová - Praha - Libeň - Zámrsk, Poškození vlaku uvolněným krytem výhybky, škoda 7.800.000,-, zadavatel má odpovědnost 100 %        </w:t>
            </w:r>
          </w:p>
          <w:p w14:paraId="6B63AA22" w14:textId="77777777" w:rsidR="004E7D97" w:rsidRDefault="007F57D7" w:rsidP="00D51568">
            <w:pPr>
              <w:spacing w:before="0" w:after="0" w:line="240" w:lineRule="auto"/>
              <w:ind w:left="0"/>
              <w:rPr>
                <w:rFonts w:eastAsia="Times New Roman" w:cs="Calibri"/>
                <w:szCs w:val="18"/>
                <w:lang w:eastAsia="cs-CZ"/>
              </w:rPr>
            </w:pPr>
            <w:r>
              <w:rPr>
                <w:rFonts w:eastAsia="Times New Roman" w:cs="Calibri"/>
                <w:szCs w:val="18"/>
                <w:lang w:eastAsia="cs-CZ"/>
              </w:rPr>
              <w:t xml:space="preserve">13. 1. 2020 – </w:t>
            </w:r>
            <w:proofErr w:type="spellStart"/>
            <w:r>
              <w:rPr>
                <w:rFonts w:eastAsia="Times New Roman" w:cs="Calibri"/>
                <w:szCs w:val="18"/>
                <w:lang w:eastAsia="cs-CZ"/>
              </w:rPr>
              <w:t>žst</w:t>
            </w:r>
            <w:proofErr w:type="spellEnd"/>
            <w:r>
              <w:rPr>
                <w:rFonts w:eastAsia="Times New Roman" w:cs="Calibri"/>
                <w:szCs w:val="18"/>
                <w:lang w:eastAsia="cs-CZ"/>
              </w:rPr>
              <w:t xml:space="preserve">. Ostrava hl. n. v km 266,764. Srážka posunového dílu ČD </w:t>
            </w:r>
            <w:proofErr w:type="spellStart"/>
            <w:r>
              <w:rPr>
                <w:rFonts w:eastAsia="Times New Roman" w:cs="Calibri"/>
                <w:szCs w:val="18"/>
                <w:lang w:eastAsia="cs-CZ"/>
              </w:rPr>
              <w:t>Cargo</w:t>
            </w:r>
            <w:proofErr w:type="spellEnd"/>
            <w:r>
              <w:rPr>
                <w:rFonts w:eastAsia="Times New Roman" w:cs="Calibri"/>
                <w:szCs w:val="18"/>
                <w:lang w:eastAsia="cs-CZ"/>
              </w:rPr>
              <w:t xml:space="preserve"> se strojícím motorovým vozidlem ČD, škoda 3.000.000,- Kč, </w:t>
            </w:r>
            <w:r w:rsidRPr="004E7D97">
              <w:rPr>
                <w:rFonts w:eastAsia="Times New Roman" w:cs="Calibri"/>
                <w:color w:val="FF0000"/>
                <w:szCs w:val="18"/>
                <w:lang w:eastAsia="cs-CZ"/>
              </w:rPr>
              <w:t>čeká se na ukončení šetření</w:t>
            </w:r>
          </w:p>
          <w:p w14:paraId="1F3D0A11" w14:textId="42697D8B" w:rsidR="00E42454" w:rsidRDefault="00E42454" w:rsidP="00D51568">
            <w:pPr>
              <w:spacing w:before="0" w:after="0" w:line="240" w:lineRule="auto"/>
              <w:ind w:left="0"/>
              <w:rPr>
                <w:rFonts w:eastAsia="Times New Roman" w:cs="Calibri"/>
                <w:szCs w:val="18"/>
                <w:lang w:eastAsia="cs-CZ"/>
              </w:rPr>
            </w:pPr>
            <w:r>
              <w:rPr>
                <w:rFonts w:eastAsia="Times New Roman" w:cs="Calibri"/>
                <w:szCs w:val="18"/>
                <w:lang w:eastAsia="cs-CZ"/>
              </w:rPr>
              <w:t xml:space="preserve">3. 7. 2020 – Hradec Králové, v km 23,096. Vykolejení vozu </w:t>
            </w:r>
            <w:proofErr w:type="spellStart"/>
            <w:r>
              <w:rPr>
                <w:rFonts w:eastAsia="Times New Roman" w:cs="Calibri"/>
                <w:szCs w:val="18"/>
                <w:lang w:eastAsia="cs-CZ"/>
              </w:rPr>
              <w:t>Regionova</w:t>
            </w:r>
            <w:proofErr w:type="spellEnd"/>
            <w:r>
              <w:rPr>
                <w:rFonts w:eastAsia="Times New Roman" w:cs="Calibri"/>
                <w:szCs w:val="18"/>
                <w:lang w:eastAsia="cs-CZ"/>
              </w:rPr>
              <w:t xml:space="preserve"> na výhybce č. 75, škoda 1.879.000 Kč, </w:t>
            </w:r>
            <w:r w:rsidRPr="004E7D97">
              <w:rPr>
                <w:rFonts w:eastAsia="Times New Roman" w:cs="Calibri"/>
                <w:color w:val="FF0000"/>
                <w:szCs w:val="18"/>
                <w:lang w:eastAsia="cs-CZ"/>
              </w:rPr>
              <w:t>čeká se na ukončení šetření případu</w:t>
            </w:r>
          </w:p>
          <w:p w14:paraId="23F8D0F2" w14:textId="77777777" w:rsidR="004E7D97" w:rsidRDefault="004E7D97" w:rsidP="00D51568">
            <w:pPr>
              <w:spacing w:before="0" w:after="0" w:line="240" w:lineRule="auto"/>
              <w:ind w:left="0"/>
              <w:rPr>
                <w:rFonts w:eastAsia="Times New Roman" w:cs="Calibri"/>
                <w:szCs w:val="18"/>
                <w:lang w:eastAsia="cs-CZ"/>
              </w:rPr>
            </w:pPr>
            <w:r>
              <w:rPr>
                <w:rFonts w:eastAsia="Times New Roman" w:cs="Calibri"/>
                <w:szCs w:val="18"/>
                <w:lang w:eastAsia="cs-CZ"/>
              </w:rPr>
              <w:t xml:space="preserve">4. 7. 2020 – Přerov – Česká Třebová, </w:t>
            </w:r>
            <w:proofErr w:type="spellStart"/>
            <w:r>
              <w:rPr>
                <w:rFonts w:eastAsia="Times New Roman" w:cs="Calibri"/>
                <w:szCs w:val="18"/>
                <w:lang w:eastAsia="cs-CZ"/>
              </w:rPr>
              <w:t>žst</w:t>
            </w:r>
            <w:proofErr w:type="spellEnd"/>
            <w:r>
              <w:rPr>
                <w:rFonts w:eastAsia="Times New Roman" w:cs="Calibri"/>
                <w:szCs w:val="18"/>
                <w:lang w:eastAsia="cs-CZ"/>
              </w:rPr>
              <w:t xml:space="preserve">. Prosenice km 190,058. Najetí vlaku Ex 1251 do překážky – přetrženého nosného lana trakčního vedení, škoda 1.500.000 Kč, </w:t>
            </w:r>
            <w:r w:rsidRPr="004E7D97">
              <w:rPr>
                <w:rFonts w:eastAsia="Times New Roman" w:cs="Calibri"/>
                <w:color w:val="FF0000"/>
                <w:szCs w:val="18"/>
                <w:lang w:eastAsia="cs-CZ"/>
              </w:rPr>
              <w:t>čeká se na ukončení šetření případu</w:t>
            </w:r>
          </w:p>
          <w:p w14:paraId="408DC12C" w14:textId="77777777" w:rsidR="000000AC" w:rsidRDefault="004E7D97" w:rsidP="004E7D97">
            <w:pPr>
              <w:spacing w:before="0" w:after="0" w:line="240" w:lineRule="auto"/>
              <w:ind w:left="0"/>
              <w:rPr>
                <w:rFonts w:eastAsia="Times New Roman" w:cs="Calibri"/>
                <w:szCs w:val="18"/>
                <w:lang w:eastAsia="cs-CZ"/>
              </w:rPr>
            </w:pPr>
            <w:r>
              <w:rPr>
                <w:rFonts w:eastAsia="Times New Roman" w:cs="Calibri"/>
                <w:szCs w:val="18"/>
                <w:lang w:eastAsia="cs-CZ"/>
              </w:rPr>
              <w:t xml:space="preserve">12. 7. 2020 – Bohumín – Přerov, </w:t>
            </w:r>
            <w:proofErr w:type="spellStart"/>
            <w:r>
              <w:rPr>
                <w:rFonts w:eastAsia="Times New Roman" w:cs="Calibri"/>
                <w:szCs w:val="18"/>
                <w:lang w:eastAsia="cs-CZ"/>
              </w:rPr>
              <w:t>žst</w:t>
            </w:r>
            <w:proofErr w:type="spellEnd"/>
            <w:r>
              <w:rPr>
                <w:rFonts w:eastAsia="Times New Roman" w:cs="Calibri"/>
                <w:szCs w:val="18"/>
                <w:lang w:eastAsia="cs-CZ"/>
              </w:rPr>
              <w:t xml:space="preserve">. Jistebník, v km 253,220. Poškození sběračů drážního vozidla a trakčního vedení za jízdy vlaku Nex 45063, škoda 1.500.000,- Kč, </w:t>
            </w:r>
            <w:r w:rsidRPr="004E7D97">
              <w:rPr>
                <w:rFonts w:eastAsia="Times New Roman" w:cs="Calibri"/>
                <w:color w:val="FF0000"/>
                <w:szCs w:val="18"/>
                <w:lang w:eastAsia="cs-CZ"/>
              </w:rPr>
              <w:t>čeká se na ukončení šetření případu</w:t>
            </w:r>
            <w:r>
              <w:rPr>
                <w:rFonts w:eastAsia="Times New Roman" w:cs="Calibri"/>
                <w:szCs w:val="18"/>
                <w:lang w:eastAsia="cs-CZ"/>
              </w:rPr>
              <w:t xml:space="preserve"> </w:t>
            </w:r>
          </w:p>
          <w:p w14:paraId="311A7339" w14:textId="193884F0" w:rsidR="00E42454" w:rsidRPr="00D51568" w:rsidRDefault="00E42454" w:rsidP="004E7D97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>
              <w:rPr>
                <w:rFonts w:eastAsia="Times New Roman" w:cs="Calibri"/>
                <w:szCs w:val="18"/>
                <w:lang w:eastAsia="cs-CZ"/>
              </w:rPr>
              <w:t xml:space="preserve">9. 9. 2020 – Kdyně, v km 19,439. Srážka vlaku č. 17544 s vlakem č. 55025, škoda 7.000.000 Kč, </w:t>
            </w:r>
            <w:r w:rsidRPr="004E7D97">
              <w:rPr>
                <w:rFonts w:eastAsia="Times New Roman" w:cs="Calibri"/>
                <w:color w:val="FF0000"/>
                <w:szCs w:val="18"/>
                <w:lang w:eastAsia="cs-CZ"/>
              </w:rPr>
              <w:t>čeká se na ukončení šetření případu</w:t>
            </w:r>
          </w:p>
        </w:tc>
      </w:tr>
      <w:tr w:rsidR="004E7D97" w:rsidRPr="00D51568" w14:paraId="507FE55E" w14:textId="77777777" w:rsidTr="00A83454">
        <w:trPr>
          <w:trHeight w:val="1273"/>
        </w:trPr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D0267" w14:textId="558F14B3" w:rsidR="004E7D97" w:rsidRPr="00D51568" w:rsidRDefault="004E7D97" w:rsidP="004E7D97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>
              <w:rPr>
                <w:rFonts w:eastAsia="Times New Roman" w:cs="Calibri"/>
                <w:color w:val="000000"/>
                <w:szCs w:val="18"/>
                <w:lang w:eastAsia="cs-CZ"/>
              </w:rPr>
              <w:lastRenderedPageBreak/>
              <w:t>Stávající pojištění odpovědnosti za škodu, pokud je uzavřeno:</w:t>
            </w:r>
          </w:p>
        </w:tc>
        <w:tc>
          <w:tcPr>
            <w:tcW w:w="5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B1CFDB" w14:textId="013F6B1F" w:rsidR="004E7D97" w:rsidRPr="007F57D7" w:rsidRDefault="004E7D97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Pojištění odpovědnosti za újmu vzniklou jinému v souvislosti se zajištěním provozování železniční dopravní cesty a její provozuschopnosti, zajišťováním údržby, opravy, rozvoje, modernizace železniční dopravní cesty, prováděním staveb, provozováním drah a v souvislosti s činnostmi zadavatele vyplývajícími z obchodního rejstříku, na období 2020</w:t>
            </w:r>
          </w:p>
        </w:tc>
      </w:tr>
      <w:tr w:rsidR="004E7D97" w:rsidRPr="00D51568" w14:paraId="003BEC2E" w14:textId="77777777" w:rsidTr="00A83454">
        <w:trPr>
          <w:trHeight w:val="426"/>
        </w:trPr>
        <w:tc>
          <w:tcPr>
            <w:tcW w:w="9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D5FAA" w14:textId="7729FE46" w:rsidR="004E7D97" w:rsidRDefault="004E7D97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Uvedené údaje vztahují</w:t>
            </w:r>
            <w:r w:rsidR="000D7B35">
              <w:rPr>
                <w:rFonts w:eastAsia="Times New Roman" w:cs="Calibri"/>
                <w:color w:val="000000"/>
                <w:szCs w:val="18"/>
                <w:lang w:eastAsia="cs-CZ"/>
              </w:rPr>
              <w:t>cí</w:t>
            </w: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se k roku 2020 jsou aktuální k 09/2020.</w:t>
            </w:r>
          </w:p>
        </w:tc>
      </w:tr>
    </w:tbl>
    <w:p w14:paraId="0DE718AE" w14:textId="1B749AB9" w:rsidR="005A7757" w:rsidRPr="00D51568" w:rsidRDefault="005A7757" w:rsidP="00C57091">
      <w:pPr>
        <w:ind w:left="0"/>
      </w:pPr>
    </w:p>
    <w:sectPr w:rsidR="005A7757" w:rsidRPr="00D51568" w:rsidSect="000000AC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89" w:right="1134" w:bottom="1474" w:left="2070" w:header="1009" w:footer="66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820586" w14:textId="77777777" w:rsidR="00002E3B" w:rsidRDefault="00002E3B" w:rsidP="005D636E">
      <w:pPr>
        <w:spacing w:after="0" w:line="240" w:lineRule="auto"/>
      </w:pPr>
      <w:r>
        <w:separator/>
      </w:r>
    </w:p>
  </w:endnote>
  <w:endnote w:type="continuationSeparator" w:id="0">
    <w:p w14:paraId="5B047C13" w14:textId="77777777" w:rsidR="00002E3B" w:rsidRDefault="00002E3B" w:rsidP="005D63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1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23CC2" w14:paraId="7620DFD8" w14:textId="77777777" w:rsidTr="005D636E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8A55569" w14:textId="2E3BF676" w:rsidR="00723CC2" w:rsidRPr="00B8518B" w:rsidRDefault="00723CC2" w:rsidP="005D636E">
          <w:pPr>
            <w:pStyle w:val="Zpat"/>
            <w:rPr>
              <w:rStyle w:val="slostrnky1"/>
            </w:rPr>
          </w:pPr>
          <w:r w:rsidRPr="00B8518B">
            <w:rPr>
              <w:rStyle w:val="slostrnky1"/>
            </w:rPr>
            <w:fldChar w:fldCharType="begin"/>
          </w:r>
          <w:r w:rsidRPr="00B8518B">
            <w:rPr>
              <w:rStyle w:val="slostrnky1"/>
            </w:rPr>
            <w:instrText>PAGE   \* MERGEFORMAT</w:instrText>
          </w:r>
          <w:r w:rsidRPr="00B8518B">
            <w:rPr>
              <w:rStyle w:val="slostrnky1"/>
            </w:rPr>
            <w:fldChar w:fldCharType="separate"/>
          </w:r>
          <w:r w:rsidR="003A77F8">
            <w:rPr>
              <w:rStyle w:val="slostrnky1"/>
              <w:noProof/>
            </w:rPr>
            <w:t>2</w:t>
          </w:r>
          <w:r w:rsidRPr="00B8518B">
            <w:rPr>
              <w:rStyle w:val="slostrnky1"/>
            </w:rPr>
            <w:fldChar w:fldCharType="end"/>
          </w:r>
          <w:r w:rsidRPr="00B8518B">
            <w:rPr>
              <w:rStyle w:val="slostrnky1"/>
            </w:rPr>
            <w:t>/</w:t>
          </w:r>
          <w:r w:rsidRPr="00B8518B">
            <w:rPr>
              <w:rStyle w:val="slostrnky1"/>
            </w:rPr>
            <w:fldChar w:fldCharType="begin"/>
          </w:r>
          <w:r w:rsidRPr="00B8518B">
            <w:rPr>
              <w:rStyle w:val="slostrnky1"/>
            </w:rPr>
            <w:instrText xml:space="preserve"> NUMPAGES   \* MERGEFORMAT </w:instrText>
          </w:r>
          <w:r w:rsidRPr="00B8518B">
            <w:rPr>
              <w:rStyle w:val="slostrnky1"/>
            </w:rPr>
            <w:fldChar w:fldCharType="separate"/>
          </w:r>
          <w:r w:rsidR="003A77F8">
            <w:rPr>
              <w:rStyle w:val="slostrnky1"/>
              <w:noProof/>
            </w:rPr>
            <w:t>11</w:t>
          </w:r>
          <w:r w:rsidRPr="00B8518B">
            <w:rPr>
              <w:rStyle w:val="slostrnky1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CA59E9" w14:textId="77777777" w:rsidR="00723CC2" w:rsidRDefault="00723CC2" w:rsidP="005D636E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2E82566" w14:textId="77777777" w:rsidR="00723CC2" w:rsidRDefault="00723CC2" w:rsidP="005D636E">
          <w:pPr>
            <w:pStyle w:val="Zpat"/>
          </w:pPr>
        </w:p>
      </w:tc>
      <w:tc>
        <w:tcPr>
          <w:tcW w:w="2921" w:type="dxa"/>
        </w:tcPr>
        <w:p w14:paraId="6EEF8727" w14:textId="77777777" w:rsidR="00723CC2" w:rsidRDefault="00723CC2" w:rsidP="005D636E">
          <w:pPr>
            <w:pStyle w:val="Zpat"/>
          </w:pPr>
        </w:p>
      </w:tc>
    </w:tr>
  </w:tbl>
  <w:p w14:paraId="66386B43" w14:textId="77777777" w:rsidR="00723CC2" w:rsidRPr="00B8518B" w:rsidRDefault="00723CC2" w:rsidP="005D636E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B115A5E" wp14:editId="13C4AC0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" strokecolor="#ff5200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B086753" wp14:editId="0C70D2B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" strokecolor="#ff5200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1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0661"/>
      <w:gridCol w:w="6"/>
      <w:gridCol w:w="6"/>
      <w:gridCol w:w="176"/>
    </w:tblGrid>
    <w:tr w:rsidR="00723CC2" w14:paraId="3B6A0AD6" w14:textId="77777777" w:rsidTr="005D636E">
      <w:tc>
        <w:tcPr>
          <w:tcW w:w="1361" w:type="dxa"/>
          <w:tcMar>
            <w:left w:w="0" w:type="dxa"/>
            <w:right w:w="0" w:type="dxa"/>
          </w:tcMar>
          <w:vAlign w:val="bottom"/>
        </w:tcPr>
        <w:tbl>
          <w:tblPr>
            <w:tblStyle w:val="Mkatabulky"/>
            <w:tblW w:w="10661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CellMar>
              <w:left w:w="0" w:type="dxa"/>
              <w:right w:w="170" w:type="dxa"/>
            </w:tblCellMar>
            <w:tblLook w:val="0600" w:firstRow="0" w:lastRow="0" w:firstColumn="0" w:lastColumn="0" w:noHBand="1" w:noVBand="1"/>
          </w:tblPr>
          <w:tblGrid>
            <w:gridCol w:w="1361"/>
            <w:gridCol w:w="3402"/>
            <w:gridCol w:w="2977"/>
            <w:gridCol w:w="2921"/>
          </w:tblGrid>
          <w:tr w:rsidR="00723CC2" w14:paraId="7D806537" w14:textId="77777777" w:rsidTr="00334C8D">
            <w:trPr>
              <w:trHeight w:val="678"/>
            </w:trPr>
            <w:tc>
              <w:tcPr>
                <w:tcW w:w="1361" w:type="dxa"/>
                <w:tcMar>
                  <w:left w:w="0" w:type="dxa"/>
                  <w:right w:w="0" w:type="dxa"/>
                </w:tcMar>
                <w:vAlign w:val="bottom"/>
              </w:tcPr>
              <w:p w14:paraId="098C40C4" w14:textId="2FE4D2EC" w:rsidR="00723CC2" w:rsidRPr="00334C8D" w:rsidRDefault="00723CC2" w:rsidP="00334C8D">
                <w:pPr>
                  <w:pStyle w:val="Zpat"/>
                  <w:tabs>
                    <w:tab w:val="clear" w:pos="4536"/>
                    <w:tab w:val="center" w:pos="1359"/>
                  </w:tabs>
                  <w:spacing w:before="0"/>
                  <w:ind w:left="0" w:hanging="1"/>
                  <w:rPr>
                    <w:rStyle w:val="slostrnky"/>
                    <w:b/>
                    <w:color w:val="FF5200"/>
                    <w:sz w:val="14"/>
                    <w:szCs w:val="14"/>
                  </w:rPr>
                </w:pPr>
                <w:r w:rsidRPr="00334C8D">
                  <w:rPr>
                    <w:rStyle w:val="slostrnky"/>
                    <w:b/>
                    <w:color w:val="FF5200"/>
                    <w:sz w:val="14"/>
                    <w:szCs w:val="14"/>
                  </w:rPr>
                  <w:fldChar w:fldCharType="begin"/>
                </w:r>
                <w:r w:rsidRPr="00334C8D">
                  <w:rPr>
                    <w:rStyle w:val="slostrnky"/>
                    <w:b/>
                    <w:color w:val="FF5200"/>
                    <w:sz w:val="14"/>
                    <w:szCs w:val="14"/>
                  </w:rPr>
                  <w:instrText>PAGE   \* MERGEFORMAT</w:instrText>
                </w:r>
                <w:r w:rsidRPr="00334C8D">
                  <w:rPr>
                    <w:rStyle w:val="slostrnky"/>
                    <w:b/>
                    <w:color w:val="FF5200"/>
                    <w:sz w:val="14"/>
                    <w:szCs w:val="14"/>
                  </w:rPr>
                  <w:fldChar w:fldCharType="separate"/>
                </w:r>
                <w:r w:rsidR="003A77F8">
                  <w:rPr>
                    <w:rStyle w:val="slostrnky"/>
                    <w:b/>
                    <w:noProof/>
                    <w:color w:val="FF5200"/>
                    <w:sz w:val="14"/>
                    <w:szCs w:val="14"/>
                  </w:rPr>
                  <w:t>1</w:t>
                </w:r>
                <w:r w:rsidRPr="00334C8D">
                  <w:rPr>
                    <w:rStyle w:val="slostrnky"/>
                    <w:b/>
                    <w:color w:val="FF5200"/>
                    <w:sz w:val="14"/>
                    <w:szCs w:val="14"/>
                  </w:rPr>
                  <w:fldChar w:fldCharType="end"/>
                </w:r>
                <w:r w:rsidRPr="00334C8D">
                  <w:rPr>
                    <w:rStyle w:val="slostrnky"/>
                    <w:b/>
                    <w:color w:val="FF5200"/>
                    <w:sz w:val="14"/>
                    <w:szCs w:val="14"/>
                  </w:rPr>
                  <w:t>/</w:t>
                </w:r>
                <w:r w:rsidRPr="00334C8D">
                  <w:rPr>
                    <w:rStyle w:val="slostrnky"/>
                    <w:b/>
                    <w:color w:val="FF5200"/>
                    <w:sz w:val="14"/>
                    <w:szCs w:val="14"/>
                  </w:rPr>
                  <w:fldChar w:fldCharType="begin"/>
                </w:r>
                <w:r w:rsidRPr="00334C8D">
                  <w:rPr>
                    <w:rStyle w:val="slostrnky"/>
                    <w:b/>
                    <w:color w:val="FF5200"/>
                    <w:sz w:val="14"/>
                    <w:szCs w:val="14"/>
                  </w:rPr>
                  <w:instrText xml:space="preserve"> NUMPAGES   \* MERGEFORMAT </w:instrText>
                </w:r>
                <w:r w:rsidRPr="00334C8D">
                  <w:rPr>
                    <w:rStyle w:val="slostrnky"/>
                    <w:b/>
                    <w:color w:val="FF5200"/>
                    <w:sz w:val="14"/>
                    <w:szCs w:val="14"/>
                  </w:rPr>
                  <w:fldChar w:fldCharType="separate"/>
                </w:r>
                <w:r w:rsidR="003A77F8">
                  <w:rPr>
                    <w:rStyle w:val="slostrnky"/>
                    <w:b/>
                    <w:noProof/>
                    <w:color w:val="FF5200"/>
                    <w:sz w:val="14"/>
                    <w:szCs w:val="14"/>
                  </w:rPr>
                  <w:t>11</w:t>
                </w:r>
                <w:r w:rsidRPr="00334C8D">
                  <w:rPr>
                    <w:rStyle w:val="slostrnky"/>
                    <w:b/>
                    <w:color w:val="FF5200"/>
                    <w:sz w:val="14"/>
                    <w:szCs w:val="14"/>
                  </w:rPr>
                  <w:fldChar w:fldCharType="end"/>
                </w:r>
              </w:p>
            </w:tc>
            <w:tc>
              <w:tcPr>
                <w:tcW w:w="3402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649D58F9" w14:textId="77777777" w:rsidR="00723CC2" w:rsidRPr="00334C8D" w:rsidRDefault="00723CC2" w:rsidP="00334C8D">
                <w:pPr>
                  <w:pStyle w:val="Zpat"/>
                  <w:spacing w:before="0"/>
                  <w:ind w:left="0"/>
                  <w:rPr>
                    <w:sz w:val="12"/>
                    <w:szCs w:val="12"/>
                  </w:rPr>
                </w:pPr>
                <w:r w:rsidRPr="00334C8D">
                  <w:rPr>
                    <w:sz w:val="12"/>
                    <w:szCs w:val="12"/>
                  </w:rPr>
                  <w:t>Správa železnic, státní organizace</w:t>
                </w:r>
              </w:p>
              <w:p w14:paraId="036B2406" w14:textId="77777777" w:rsidR="00723CC2" w:rsidRPr="00334C8D" w:rsidRDefault="00723CC2" w:rsidP="00334C8D">
                <w:pPr>
                  <w:pStyle w:val="Zpat"/>
                  <w:tabs>
                    <w:tab w:val="clear" w:pos="4536"/>
                    <w:tab w:val="center" w:pos="3402"/>
                  </w:tabs>
                  <w:spacing w:before="0"/>
                  <w:ind w:left="0"/>
                  <w:rPr>
                    <w:sz w:val="12"/>
                    <w:szCs w:val="12"/>
                  </w:rPr>
                </w:pPr>
                <w:r w:rsidRPr="00334C8D">
                  <w:rPr>
                    <w:sz w:val="12"/>
                    <w:szCs w:val="12"/>
                  </w:rPr>
                  <w:t>zapsána v obchodním rejstříku vedeném Městským</w:t>
                </w:r>
              </w:p>
              <w:p w14:paraId="4051AC4F" w14:textId="77777777" w:rsidR="00723CC2" w:rsidRPr="00334C8D" w:rsidRDefault="00723CC2" w:rsidP="00334C8D">
                <w:pPr>
                  <w:pStyle w:val="Zpat"/>
                  <w:tabs>
                    <w:tab w:val="clear" w:pos="4536"/>
                    <w:tab w:val="center" w:pos="3402"/>
                  </w:tabs>
                  <w:spacing w:before="0"/>
                  <w:ind w:left="0"/>
                  <w:rPr>
                    <w:sz w:val="12"/>
                    <w:szCs w:val="12"/>
                  </w:rPr>
                </w:pPr>
                <w:r w:rsidRPr="00334C8D">
                  <w:rPr>
                    <w:sz w:val="12"/>
                    <w:szCs w:val="12"/>
                  </w:rPr>
                  <w:t>soudem v Praze, spisová značka A 48384</w:t>
                </w:r>
              </w:p>
            </w:tc>
            <w:tc>
              <w:tcPr>
                <w:tcW w:w="2977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184C1A09" w14:textId="77777777" w:rsidR="00723CC2" w:rsidRPr="00334C8D" w:rsidRDefault="00723CC2" w:rsidP="00334C8D">
                <w:pPr>
                  <w:pStyle w:val="Zpat"/>
                  <w:spacing w:before="0"/>
                  <w:ind w:left="0" w:right="-3487"/>
                  <w:rPr>
                    <w:sz w:val="12"/>
                    <w:szCs w:val="12"/>
                  </w:rPr>
                </w:pPr>
                <w:r w:rsidRPr="00334C8D">
                  <w:rPr>
                    <w:sz w:val="12"/>
                    <w:szCs w:val="12"/>
                  </w:rPr>
                  <w:t>Sídlo: Dlážděná 1003/7, 110 00 Praha 1</w:t>
                </w:r>
              </w:p>
              <w:p w14:paraId="3A8F7BC0" w14:textId="77777777" w:rsidR="00723CC2" w:rsidRPr="00334C8D" w:rsidRDefault="00723CC2" w:rsidP="00334C8D">
                <w:pPr>
                  <w:pStyle w:val="Zpat"/>
                  <w:spacing w:before="0"/>
                  <w:ind w:left="0"/>
                  <w:rPr>
                    <w:sz w:val="12"/>
                    <w:szCs w:val="12"/>
                  </w:rPr>
                </w:pPr>
                <w:r w:rsidRPr="00334C8D">
                  <w:rPr>
                    <w:sz w:val="12"/>
                    <w:szCs w:val="12"/>
                  </w:rPr>
                  <w:t>IČ: 709 94 234 DIČ: CZ 709 94 234</w:t>
                </w:r>
              </w:p>
              <w:p w14:paraId="2D8B3C3C" w14:textId="4C266FD7" w:rsidR="00723CC2" w:rsidRPr="00334C8D" w:rsidRDefault="00723CC2" w:rsidP="00334C8D">
                <w:pPr>
                  <w:pStyle w:val="Zpat"/>
                  <w:spacing w:before="0"/>
                  <w:ind w:left="0" w:right="-3487"/>
                  <w:rPr>
                    <w:sz w:val="12"/>
                    <w:szCs w:val="12"/>
                  </w:rPr>
                </w:pPr>
                <w:r w:rsidRPr="00334C8D">
                  <w:rPr>
                    <w:sz w:val="12"/>
                    <w:szCs w:val="12"/>
                  </w:rPr>
                  <w:t>www.</w:t>
                </w:r>
                <w:r>
                  <w:rPr>
                    <w:sz w:val="12"/>
                    <w:szCs w:val="12"/>
                  </w:rPr>
                  <w:t>spravazeleznic</w:t>
                </w:r>
                <w:r w:rsidRPr="00334C8D">
                  <w:rPr>
                    <w:sz w:val="12"/>
                    <w:szCs w:val="12"/>
                  </w:rPr>
                  <w:t>.cz</w:t>
                </w:r>
              </w:p>
            </w:tc>
            <w:tc>
              <w:tcPr>
                <w:tcW w:w="2921" w:type="dxa"/>
              </w:tcPr>
              <w:p w14:paraId="51928836" w14:textId="77777777" w:rsidR="00723CC2" w:rsidRDefault="00723CC2" w:rsidP="00334C8D">
                <w:pPr>
                  <w:pStyle w:val="Zpat"/>
                  <w:spacing w:before="0"/>
                </w:pPr>
              </w:p>
            </w:tc>
          </w:tr>
        </w:tbl>
        <w:p w14:paraId="41B7FADF" w14:textId="77777777" w:rsidR="00723CC2" w:rsidRPr="00B8518B" w:rsidRDefault="00723CC2" w:rsidP="005D636E">
          <w:pPr>
            <w:pStyle w:val="Zpat"/>
            <w:rPr>
              <w:rStyle w:val="slostrnky1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201BA5" w14:textId="77777777" w:rsidR="00723CC2" w:rsidRDefault="00723CC2" w:rsidP="005D636E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CD17297" w14:textId="77777777" w:rsidR="00723CC2" w:rsidRDefault="00723CC2" w:rsidP="005D636E">
          <w:pPr>
            <w:pStyle w:val="Zpat"/>
          </w:pPr>
        </w:p>
      </w:tc>
      <w:tc>
        <w:tcPr>
          <w:tcW w:w="2921" w:type="dxa"/>
        </w:tcPr>
        <w:p w14:paraId="1A25E90B" w14:textId="77777777" w:rsidR="00723CC2" w:rsidRDefault="00723CC2" w:rsidP="005D636E">
          <w:pPr>
            <w:pStyle w:val="Zpat"/>
          </w:pPr>
        </w:p>
      </w:tc>
    </w:tr>
  </w:tbl>
  <w:p w14:paraId="6E2E844A" w14:textId="77777777" w:rsidR="00723CC2" w:rsidRPr="00B8518B" w:rsidRDefault="00723CC2" w:rsidP="005D636E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6FD7CE02" wp14:editId="450712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" strokecolor="#ff5200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B5892DD" wp14:editId="500705A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" strokecolor="#ff5200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995EED7" w14:textId="77777777" w:rsidR="00723CC2" w:rsidRPr="00460660" w:rsidRDefault="00723CC2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0CB0CD" w14:textId="77777777" w:rsidR="00002E3B" w:rsidRDefault="00002E3B" w:rsidP="005D636E">
      <w:pPr>
        <w:spacing w:after="0" w:line="240" w:lineRule="auto"/>
      </w:pPr>
      <w:r>
        <w:separator/>
      </w:r>
    </w:p>
  </w:footnote>
  <w:footnote w:type="continuationSeparator" w:id="0">
    <w:p w14:paraId="6784F3FC" w14:textId="77777777" w:rsidR="00002E3B" w:rsidRDefault="00002E3B" w:rsidP="005D63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1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23CC2" w14:paraId="1198341F" w14:textId="77777777" w:rsidTr="005D636E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09A2E66" w14:textId="77777777" w:rsidR="00723CC2" w:rsidRPr="00B8518B" w:rsidRDefault="00723CC2" w:rsidP="005D636E">
          <w:pPr>
            <w:pStyle w:val="Zpat"/>
            <w:rPr>
              <w:rStyle w:val="slostrnky1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5F2E230" w14:textId="77777777" w:rsidR="00723CC2" w:rsidRDefault="00723CC2" w:rsidP="005D636E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1DC0AD4" w14:textId="77777777" w:rsidR="00723CC2" w:rsidRPr="00D6163D" w:rsidRDefault="00723CC2" w:rsidP="005D636E">
          <w:pPr>
            <w:pStyle w:val="Druhdokumentu"/>
          </w:pPr>
        </w:p>
      </w:tc>
    </w:tr>
  </w:tbl>
  <w:p w14:paraId="17143938" w14:textId="77777777" w:rsidR="00723CC2" w:rsidRPr="00D6163D" w:rsidRDefault="00723CC2">
    <w:pPr>
      <w:pStyle w:val="Zhlav1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1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0517"/>
      <w:gridCol w:w="10517"/>
      <w:gridCol w:w="10517"/>
    </w:tblGrid>
    <w:tr w:rsidR="00723CC2" w14:paraId="4430C53D" w14:textId="77777777" w:rsidTr="005D636E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tbl>
          <w:tblPr>
            <w:tblStyle w:val="Mkatabulky"/>
            <w:tblW w:w="10517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CellMar>
              <w:left w:w="0" w:type="dxa"/>
              <w:right w:w="170" w:type="dxa"/>
            </w:tblCellMar>
            <w:tblLook w:val="0600" w:firstRow="0" w:lastRow="0" w:firstColumn="0" w:lastColumn="0" w:noHBand="1" w:noVBand="1"/>
          </w:tblPr>
          <w:tblGrid>
            <w:gridCol w:w="1361"/>
            <w:gridCol w:w="3458"/>
            <w:gridCol w:w="5698"/>
          </w:tblGrid>
          <w:tr w:rsidR="00723CC2" w:rsidRPr="006E7A39" w14:paraId="2FF2FCA2" w14:textId="77777777" w:rsidTr="00D41F04">
            <w:trPr>
              <w:trHeight w:hRule="exact" w:val="936"/>
            </w:trPr>
            <w:tc>
              <w:tcPr>
                <w:tcW w:w="1361" w:type="dxa"/>
                <w:tcMar>
                  <w:left w:w="0" w:type="dxa"/>
                  <w:right w:w="0" w:type="dxa"/>
                </w:tcMar>
              </w:tcPr>
              <w:p w14:paraId="16C10ACD" w14:textId="77777777" w:rsidR="00723CC2" w:rsidRPr="006E7A39" w:rsidRDefault="00723CC2" w:rsidP="00D41F04">
                <w:pPr>
                  <w:pStyle w:val="Zpat"/>
                  <w:rPr>
                    <w:rStyle w:val="slostrnky"/>
                  </w:rPr>
                </w:pPr>
                <w:r w:rsidRPr="006E7A39">
                  <w:rPr>
                    <w:noProof/>
                    <w:lang w:eastAsia="cs-CZ"/>
                  </w:rPr>
                  <w:drawing>
                    <wp:anchor distT="0" distB="0" distL="114300" distR="114300" simplePos="0" relativeHeight="251665408" behindDoc="0" locked="1" layoutInCell="1" allowOverlap="1" wp14:anchorId="5F51729A" wp14:editId="52A664E5">
                      <wp:simplePos x="0" y="0"/>
                      <wp:positionH relativeFrom="page">
                        <wp:posOffset>-2540</wp:posOffset>
                      </wp:positionH>
                      <wp:positionV relativeFrom="page">
                        <wp:posOffset>-198120</wp:posOffset>
                      </wp:positionV>
                      <wp:extent cx="1727835" cy="640715"/>
                      <wp:effectExtent l="0" t="0" r="5715" b="6985"/>
                      <wp:wrapNone/>
                      <wp:docPr id="9" name="Obrázek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" name="sprava-zeleznic_logo_zakladni_10x_sRGB_ms-office.wmf"/>
                              <pic:cNvPicPr/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727835" cy="64071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w:r>
              </w:p>
            </w:tc>
            <w:tc>
              <w:tcPr>
                <w:tcW w:w="3458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06C807CF" w14:textId="77777777" w:rsidR="00723CC2" w:rsidRPr="006E7A39" w:rsidRDefault="00723CC2" w:rsidP="00D41F04">
                <w:pPr>
                  <w:pStyle w:val="Zpat"/>
                </w:pPr>
              </w:p>
            </w:tc>
            <w:tc>
              <w:tcPr>
                <w:tcW w:w="5698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42E03F8E" w14:textId="77777777" w:rsidR="00723CC2" w:rsidRPr="006E7A39" w:rsidRDefault="00723CC2" w:rsidP="00D41F04">
                <w:pPr>
                  <w:pStyle w:val="Druhdokumentu"/>
                </w:pPr>
              </w:p>
            </w:tc>
          </w:tr>
          <w:tr w:rsidR="00723CC2" w:rsidRPr="006E7A39" w14:paraId="574B484F" w14:textId="77777777" w:rsidTr="00D41F04">
            <w:trPr>
              <w:trHeight w:hRule="exact" w:val="452"/>
            </w:trPr>
            <w:tc>
              <w:tcPr>
                <w:tcW w:w="1361" w:type="dxa"/>
                <w:tcMar>
                  <w:left w:w="0" w:type="dxa"/>
                  <w:right w:w="0" w:type="dxa"/>
                </w:tcMar>
              </w:tcPr>
              <w:p w14:paraId="17D2A8B9" w14:textId="77777777" w:rsidR="00723CC2" w:rsidRPr="006E7A39" w:rsidRDefault="00723CC2" w:rsidP="00D41F04">
                <w:pPr>
                  <w:pStyle w:val="Zpat"/>
                  <w:rPr>
                    <w:rStyle w:val="slostrnky"/>
                  </w:rPr>
                </w:pPr>
              </w:p>
            </w:tc>
            <w:tc>
              <w:tcPr>
                <w:tcW w:w="3458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079F7AD5" w14:textId="77777777" w:rsidR="00723CC2" w:rsidRPr="006E7A39" w:rsidRDefault="00723CC2" w:rsidP="00D41F04">
                <w:pPr>
                  <w:pStyle w:val="Zpat"/>
                </w:pPr>
              </w:p>
            </w:tc>
            <w:tc>
              <w:tcPr>
                <w:tcW w:w="5698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0C37E4A5" w14:textId="77777777" w:rsidR="00723CC2" w:rsidRPr="006E7A39" w:rsidRDefault="00723CC2" w:rsidP="00D41F04">
                <w:pPr>
                  <w:pStyle w:val="Druhdokumentu"/>
                  <w:rPr>
                    <w:noProof/>
                  </w:rPr>
                </w:pPr>
              </w:p>
            </w:tc>
          </w:tr>
        </w:tbl>
        <w:p w14:paraId="7E21EBA4" w14:textId="77777777" w:rsidR="00723CC2" w:rsidRPr="006E7A39" w:rsidRDefault="00723CC2" w:rsidP="00D41F04">
          <w:pPr>
            <w:pStyle w:val="Zhlav"/>
            <w:rPr>
              <w:sz w:val="8"/>
              <w:szCs w:val="8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tbl>
          <w:tblPr>
            <w:tblStyle w:val="Mkatabulky"/>
            <w:tblW w:w="10517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CellMar>
              <w:left w:w="0" w:type="dxa"/>
              <w:right w:w="170" w:type="dxa"/>
            </w:tblCellMar>
            <w:tblLook w:val="0600" w:firstRow="0" w:lastRow="0" w:firstColumn="0" w:lastColumn="0" w:noHBand="1" w:noVBand="1"/>
          </w:tblPr>
          <w:tblGrid>
            <w:gridCol w:w="1361"/>
            <w:gridCol w:w="3458"/>
            <w:gridCol w:w="5698"/>
          </w:tblGrid>
          <w:tr w:rsidR="00723CC2" w:rsidRPr="006E7A39" w14:paraId="06D56E4C" w14:textId="77777777" w:rsidTr="00D41F04">
            <w:trPr>
              <w:trHeight w:hRule="exact" w:val="936"/>
            </w:trPr>
            <w:tc>
              <w:tcPr>
                <w:tcW w:w="1361" w:type="dxa"/>
                <w:tcMar>
                  <w:left w:w="0" w:type="dxa"/>
                  <w:right w:w="0" w:type="dxa"/>
                </w:tcMar>
              </w:tcPr>
              <w:p w14:paraId="7659F6D3" w14:textId="77777777" w:rsidR="00723CC2" w:rsidRPr="006E7A39" w:rsidRDefault="00723CC2" w:rsidP="00D41F04">
                <w:pPr>
                  <w:pStyle w:val="Zpat"/>
                  <w:rPr>
                    <w:rStyle w:val="slostrnky"/>
                  </w:rPr>
                </w:pPr>
              </w:p>
            </w:tc>
            <w:tc>
              <w:tcPr>
                <w:tcW w:w="3458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745EED6B" w14:textId="77777777" w:rsidR="00723CC2" w:rsidRPr="006E7A39" w:rsidRDefault="00723CC2" w:rsidP="00D41F04">
                <w:pPr>
                  <w:pStyle w:val="Zpat"/>
                </w:pPr>
              </w:p>
            </w:tc>
            <w:tc>
              <w:tcPr>
                <w:tcW w:w="5698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78C709F1" w14:textId="77777777" w:rsidR="00723CC2" w:rsidRPr="006E7A39" w:rsidRDefault="00723CC2" w:rsidP="00D41F04">
                <w:pPr>
                  <w:pStyle w:val="Druhdokumentu"/>
                </w:pPr>
              </w:p>
            </w:tc>
          </w:tr>
          <w:tr w:rsidR="00723CC2" w:rsidRPr="006E7A39" w14:paraId="5FF3744A" w14:textId="77777777" w:rsidTr="00D41F04">
            <w:trPr>
              <w:trHeight w:hRule="exact" w:val="452"/>
            </w:trPr>
            <w:tc>
              <w:tcPr>
                <w:tcW w:w="1361" w:type="dxa"/>
                <w:tcMar>
                  <w:left w:w="0" w:type="dxa"/>
                  <w:right w:w="0" w:type="dxa"/>
                </w:tcMar>
              </w:tcPr>
              <w:p w14:paraId="44F503F2" w14:textId="77777777" w:rsidR="00723CC2" w:rsidRPr="006E7A39" w:rsidRDefault="00723CC2" w:rsidP="00D41F04">
                <w:pPr>
                  <w:pStyle w:val="Zpat"/>
                  <w:rPr>
                    <w:rStyle w:val="slostrnky"/>
                  </w:rPr>
                </w:pPr>
              </w:p>
            </w:tc>
            <w:tc>
              <w:tcPr>
                <w:tcW w:w="3458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06A52672" w14:textId="77777777" w:rsidR="00723CC2" w:rsidRPr="006E7A39" w:rsidRDefault="00723CC2" w:rsidP="00D41F04">
                <w:pPr>
                  <w:pStyle w:val="Zpat"/>
                </w:pPr>
              </w:p>
            </w:tc>
            <w:tc>
              <w:tcPr>
                <w:tcW w:w="5698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08C09A7D" w14:textId="77777777" w:rsidR="00723CC2" w:rsidRPr="006E7A39" w:rsidRDefault="00723CC2" w:rsidP="00D41F04">
                <w:pPr>
                  <w:pStyle w:val="Druhdokumentu"/>
                  <w:rPr>
                    <w:noProof/>
                  </w:rPr>
                </w:pPr>
              </w:p>
            </w:tc>
          </w:tr>
        </w:tbl>
        <w:p w14:paraId="19C134A5" w14:textId="77777777" w:rsidR="00723CC2" w:rsidRPr="006E7A39" w:rsidRDefault="00723CC2" w:rsidP="00D41F04">
          <w:pPr>
            <w:pStyle w:val="Zhlav"/>
            <w:rPr>
              <w:sz w:val="8"/>
              <w:szCs w:val="8"/>
            </w:rPr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tbl>
          <w:tblPr>
            <w:tblStyle w:val="Mkatabulky"/>
            <w:tblW w:w="10517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CellMar>
              <w:left w:w="0" w:type="dxa"/>
              <w:right w:w="170" w:type="dxa"/>
            </w:tblCellMar>
            <w:tblLook w:val="0600" w:firstRow="0" w:lastRow="0" w:firstColumn="0" w:lastColumn="0" w:noHBand="1" w:noVBand="1"/>
          </w:tblPr>
          <w:tblGrid>
            <w:gridCol w:w="1361"/>
            <w:gridCol w:w="3458"/>
            <w:gridCol w:w="5698"/>
          </w:tblGrid>
          <w:tr w:rsidR="00723CC2" w:rsidRPr="006E7A39" w14:paraId="29930BED" w14:textId="77777777" w:rsidTr="00D41F04">
            <w:trPr>
              <w:trHeight w:hRule="exact" w:val="936"/>
            </w:trPr>
            <w:tc>
              <w:tcPr>
                <w:tcW w:w="1361" w:type="dxa"/>
                <w:tcMar>
                  <w:left w:w="0" w:type="dxa"/>
                  <w:right w:w="0" w:type="dxa"/>
                </w:tcMar>
              </w:tcPr>
              <w:p w14:paraId="240D57CA" w14:textId="77777777" w:rsidR="00723CC2" w:rsidRPr="006E7A39" w:rsidRDefault="00723CC2" w:rsidP="00D41F04">
                <w:pPr>
                  <w:pStyle w:val="Zpat"/>
                  <w:rPr>
                    <w:rStyle w:val="slostrnky"/>
                  </w:rPr>
                </w:pPr>
                <w:r w:rsidRPr="006E7A39">
                  <w:rPr>
                    <w:noProof/>
                    <w:lang w:eastAsia="cs-CZ"/>
                  </w:rPr>
                  <w:drawing>
                    <wp:anchor distT="0" distB="0" distL="114300" distR="114300" simplePos="0" relativeHeight="251667456" behindDoc="0" locked="1" layoutInCell="1" allowOverlap="1" wp14:anchorId="5479950F" wp14:editId="5758418E">
                      <wp:simplePos x="0" y="0"/>
                      <wp:positionH relativeFrom="page">
                        <wp:posOffset>-2540</wp:posOffset>
                      </wp:positionH>
                      <wp:positionV relativeFrom="page">
                        <wp:posOffset>-198120</wp:posOffset>
                      </wp:positionV>
                      <wp:extent cx="1727835" cy="640715"/>
                      <wp:effectExtent l="0" t="0" r="5715" b="6985"/>
                      <wp:wrapNone/>
                      <wp:docPr id="11" name="Obrázek 1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" name="sprava-zeleznic_logo_zakladni_10x_sRGB_ms-office.wmf"/>
                              <pic:cNvPicPr/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727835" cy="64071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w:r>
              </w:p>
            </w:tc>
            <w:tc>
              <w:tcPr>
                <w:tcW w:w="3458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2EED9C8D" w14:textId="77777777" w:rsidR="00723CC2" w:rsidRPr="006E7A39" w:rsidRDefault="00723CC2" w:rsidP="00D41F04">
                <w:pPr>
                  <w:pStyle w:val="Zpat"/>
                </w:pPr>
              </w:p>
            </w:tc>
            <w:tc>
              <w:tcPr>
                <w:tcW w:w="5698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6C9BA197" w14:textId="77777777" w:rsidR="00723CC2" w:rsidRPr="006E7A39" w:rsidRDefault="00723CC2" w:rsidP="00D41F04">
                <w:pPr>
                  <w:pStyle w:val="Druhdokumentu"/>
                </w:pPr>
              </w:p>
            </w:tc>
          </w:tr>
          <w:tr w:rsidR="00723CC2" w:rsidRPr="006E7A39" w14:paraId="33289ADA" w14:textId="77777777" w:rsidTr="00D41F04">
            <w:trPr>
              <w:trHeight w:hRule="exact" w:val="452"/>
            </w:trPr>
            <w:tc>
              <w:tcPr>
                <w:tcW w:w="1361" w:type="dxa"/>
                <w:tcMar>
                  <w:left w:w="0" w:type="dxa"/>
                  <w:right w:w="0" w:type="dxa"/>
                </w:tcMar>
              </w:tcPr>
              <w:p w14:paraId="093D567F" w14:textId="77777777" w:rsidR="00723CC2" w:rsidRPr="006E7A39" w:rsidRDefault="00723CC2" w:rsidP="00D41F04">
                <w:pPr>
                  <w:pStyle w:val="Zpat"/>
                  <w:rPr>
                    <w:rStyle w:val="slostrnky"/>
                  </w:rPr>
                </w:pPr>
              </w:p>
            </w:tc>
            <w:tc>
              <w:tcPr>
                <w:tcW w:w="3458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112BFFFC" w14:textId="77777777" w:rsidR="00723CC2" w:rsidRPr="006E7A39" w:rsidRDefault="00723CC2" w:rsidP="00D41F04">
                <w:pPr>
                  <w:pStyle w:val="Zpat"/>
                </w:pPr>
              </w:p>
            </w:tc>
            <w:tc>
              <w:tcPr>
                <w:tcW w:w="5698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600822B6" w14:textId="77777777" w:rsidR="00723CC2" w:rsidRPr="006E7A39" w:rsidRDefault="00723CC2" w:rsidP="00D41F04">
                <w:pPr>
                  <w:pStyle w:val="Druhdokumentu"/>
                  <w:rPr>
                    <w:noProof/>
                  </w:rPr>
                </w:pPr>
              </w:p>
            </w:tc>
          </w:tr>
        </w:tbl>
        <w:p w14:paraId="37C964E7" w14:textId="77777777" w:rsidR="00723CC2" w:rsidRPr="006E7A39" w:rsidRDefault="00723CC2" w:rsidP="00D41F04">
          <w:pPr>
            <w:pStyle w:val="Zhlav"/>
            <w:rPr>
              <w:sz w:val="8"/>
              <w:szCs w:val="8"/>
            </w:rPr>
          </w:pPr>
        </w:p>
      </w:tc>
    </w:tr>
    <w:tr w:rsidR="00723CC2" w14:paraId="36BC84FB" w14:textId="77777777" w:rsidTr="005D636E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E0B8E67" w14:textId="77777777" w:rsidR="00723CC2" w:rsidRPr="006E7A39" w:rsidRDefault="00723CC2" w:rsidP="00D41F04">
          <w:pPr>
            <w:rPr>
              <w:sz w:val="2"/>
              <w:szCs w:val="2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62C5B5" w14:textId="77777777" w:rsidR="00723CC2" w:rsidRPr="006E7A39" w:rsidRDefault="00723CC2" w:rsidP="00D41F04">
          <w:pPr>
            <w:rPr>
              <w:sz w:val="2"/>
              <w:szCs w:val="2"/>
            </w:rPr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44784C0" w14:textId="77777777" w:rsidR="00723CC2" w:rsidRPr="006E7A39" w:rsidRDefault="00723CC2" w:rsidP="00D41F04">
          <w:pPr>
            <w:pStyle w:val="Zhlav"/>
            <w:rPr>
              <w:sz w:val="2"/>
              <w:szCs w:val="2"/>
            </w:rPr>
          </w:pPr>
        </w:p>
      </w:tc>
    </w:tr>
  </w:tbl>
  <w:p w14:paraId="794652BE" w14:textId="77777777" w:rsidR="00723CC2" w:rsidRPr="00D6163D" w:rsidRDefault="00723CC2" w:rsidP="005D636E">
    <w:pPr>
      <w:pStyle w:val="Zhlav1"/>
      <w:rPr>
        <w:sz w:val="8"/>
        <w:szCs w:val="8"/>
      </w:rPr>
    </w:pPr>
  </w:p>
  <w:p w14:paraId="19E140C1" w14:textId="77777777" w:rsidR="00723CC2" w:rsidRPr="00460660" w:rsidRDefault="00723CC2">
    <w:pPr>
      <w:pStyle w:val="Zhlav1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E357D"/>
    <w:multiLevelType w:val="hybridMultilevel"/>
    <w:tmpl w:val="3BB029D4"/>
    <w:lvl w:ilvl="0" w:tplc="0BBC83CA">
      <w:start w:val="4"/>
      <w:numFmt w:val="bullet"/>
      <w:lvlText w:val="-"/>
      <w:lvlJc w:val="left"/>
      <w:pPr>
        <w:ind w:left="720" w:hanging="360"/>
      </w:pPr>
      <w:rPr>
        <w:rFonts w:ascii="Verdana" w:eastAsia="Times New Roman" w:hAnsi="Verdana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BA0E23"/>
    <w:multiLevelType w:val="hybridMultilevel"/>
    <w:tmpl w:val="7AB021C6"/>
    <w:lvl w:ilvl="0" w:tplc="7EFCFBB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97B70EF"/>
    <w:multiLevelType w:val="hybridMultilevel"/>
    <w:tmpl w:val="A2A07CE2"/>
    <w:lvl w:ilvl="0" w:tplc="526C8032">
      <w:start w:val="1"/>
      <w:numFmt w:val="bullet"/>
      <w:lvlText w:val="‒"/>
      <w:lvlJc w:val="left"/>
      <w:pPr>
        <w:ind w:left="720" w:hanging="360"/>
      </w:pPr>
      <w:rPr>
        <w:rFonts w:ascii="Verdana" w:hAnsi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2665A0"/>
    <w:multiLevelType w:val="hybridMultilevel"/>
    <w:tmpl w:val="EED041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26617E"/>
    <w:multiLevelType w:val="hybridMultilevel"/>
    <w:tmpl w:val="6302E370"/>
    <w:lvl w:ilvl="0" w:tplc="162C07B8">
      <w:start w:val="1"/>
      <w:numFmt w:val="lowerLetter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5">
    <w:nsid w:val="2B4E1890"/>
    <w:multiLevelType w:val="hybridMultilevel"/>
    <w:tmpl w:val="EFEE137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05639C"/>
    <w:multiLevelType w:val="singleLevel"/>
    <w:tmpl w:val="9898A73A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</w:abstractNum>
  <w:abstractNum w:abstractNumId="7">
    <w:nsid w:val="3BC109F7"/>
    <w:multiLevelType w:val="multilevel"/>
    <w:tmpl w:val="2A9E5A0A"/>
    <w:lvl w:ilvl="0">
      <w:start w:val="1"/>
      <w:numFmt w:val="decimal"/>
      <w:pStyle w:val="Normlnlnek"/>
      <w:suff w:val="space"/>
      <w:lvlText w:val="%1."/>
      <w:lvlJc w:val="left"/>
      <w:pPr>
        <w:ind w:left="284" w:firstLine="0"/>
      </w:pPr>
      <w:rPr>
        <w:rFonts w:hint="default"/>
      </w:rPr>
    </w:lvl>
    <w:lvl w:ilvl="1">
      <w:start w:val="1"/>
      <w:numFmt w:val="decimal"/>
      <w:pStyle w:val="Normlnodstavec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podlnek"/>
      <w:suff w:val="space"/>
      <w:lvlText w:val="%1.%2.%3."/>
      <w:lvlJc w:val="right"/>
      <w:pPr>
        <w:ind w:left="1134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8">
    <w:nsid w:val="4F5F2F07"/>
    <w:multiLevelType w:val="hybridMultilevel"/>
    <w:tmpl w:val="93BE81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CC232E"/>
    <w:multiLevelType w:val="hybridMultilevel"/>
    <w:tmpl w:val="96920DD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5752B9"/>
    <w:multiLevelType w:val="hybridMultilevel"/>
    <w:tmpl w:val="79201F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B7F4E7A"/>
    <w:multiLevelType w:val="multilevel"/>
    <w:tmpl w:val="629EB09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  <w:rPr>
        <w:sz w:val="18"/>
        <w:szCs w:val="18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5FA1015E"/>
    <w:multiLevelType w:val="singleLevel"/>
    <w:tmpl w:val="2B26CEF2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</w:abstractNum>
  <w:abstractNum w:abstractNumId="13">
    <w:nsid w:val="62790EBD"/>
    <w:multiLevelType w:val="hybridMultilevel"/>
    <w:tmpl w:val="2E92036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D693116"/>
    <w:multiLevelType w:val="hybridMultilevel"/>
    <w:tmpl w:val="BC7A4A20"/>
    <w:lvl w:ilvl="0" w:tplc="C6125E8C">
      <w:start w:val="2402"/>
      <w:numFmt w:val="bullet"/>
      <w:lvlText w:val="-"/>
      <w:lvlJc w:val="left"/>
      <w:pPr>
        <w:ind w:left="720" w:hanging="360"/>
      </w:pPr>
      <w:rPr>
        <w:rFonts w:ascii="Verdana" w:eastAsia="Times New Roman" w:hAnsi="Verdana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0"/>
  </w:num>
  <w:num w:numId="4">
    <w:abstractNumId w:val="14"/>
  </w:num>
  <w:num w:numId="5">
    <w:abstractNumId w:val="12"/>
  </w:num>
  <w:num w:numId="6">
    <w:abstractNumId w:val="6"/>
  </w:num>
  <w:num w:numId="7">
    <w:abstractNumId w:val="4"/>
  </w:num>
  <w:num w:numId="8">
    <w:abstractNumId w:val="11"/>
  </w:num>
  <w:num w:numId="9">
    <w:abstractNumId w:val="1"/>
  </w:num>
  <w:num w:numId="10">
    <w:abstractNumId w:val="3"/>
  </w:num>
  <w:num w:numId="11">
    <w:abstractNumId w:val="10"/>
  </w:num>
  <w:num w:numId="12">
    <w:abstractNumId w:val="9"/>
  </w:num>
  <w:num w:numId="13">
    <w:abstractNumId w:val="5"/>
  </w:num>
  <w:num w:numId="14">
    <w:abstractNumId w:val="13"/>
  </w:num>
  <w:num w:numId="15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36E"/>
    <w:rsid w:val="000000AC"/>
    <w:rsid w:val="00000593"/>
    <w:rsid w:val="00002E3B"/>
    <w:rsid w:val="00011797"/>
    <w:rsid w:val="00027F25"/>
    <w:rsid w:val="00033CA5"/>
    <w:rsid w:val="00040395"/>
    <w:rsid w:val="000431AE"/>
    <w:rsid w:val="00045774"/>
    <w:rsid w:val="00053805"/>
    <w:rsid w:val="0008244A"/>
    <w:rsid w:val="00082A64"/>
    <w:rsid w:val="000A53EA"/>
    <w:rsid w:val="000B426B"/>
    <w:rsid w:val="000C3743"/>
    <w:rsid w:val="000D202B"/>
    <w:rsid w:val="000D7B35"/>
    <w:rsid w:val="000F200E"/>
    <w:rsid w:val="000F2D5D"/>
    <w:rsid w:val="00106DBF"/>
    <w:rsid w:val="00113072"/>
    <w:rsid w:val="00116F90"/>
    <w:rsid w:val="00127826"/>
    <w:rsid w:val="00131C7F"/>
    <w:rsid w:val="001402FD"/>
    <w:rsid w:val="0014091F"/>
    <w:rsid w:val="001604CB"/>
    <w:rsid w:val="00163A7D"/>
    <w:rsid w:val="00170002"/>
    <w:rsid w:val="001830EF"/>
    <w:rsid w:val="001874F6"/>
    <w:rsid w:val="001913CC"/>
    <w:rsid w:val="001B118C"/>
    <w:rsid w:val="001C313E"/>
    <w:rsid w:val="001D7656"/>
    <w:rsid w:val="001F29DC"/>
    <w:rsid w:val="0020238F"/>
    <w:rsid w:val="002035E5"/>
    <w:rsid w:val="00216CC0"/>
    <w:rsid w:val="002272C2"/>
    <w:rsid w:val="00227CEC"/>
    <w:rsid w:val="00234969"/>
    <w:rsid w:val="00242FAF"/>
    <w:rsid w:val="00257DFB"/>
    <w:rsid w:val="00273A60"/>
    <w:rsid w:val="00292B67"/>
    <w:rsid w:val="0029395A"/>
    <w:rsid w:val="002B62F2"/>
    <w:rsid w:val="002C59C4"/>
    <w:rsid w:val="002C6561"/>
    <w:rsid w:val="002E2712"/>
    <w:rsid w:val="002F05D0"/>
    <w:rsid w:val="00304D86"/>
    <w:rsid w:val="0030588A"/>
    <w:rsid w:val="00307AD1"/>
    <w:rsid w:val="003206A8"/>
    <w:rsid w:val="00334C8D"/>
    <w:rsid w:val="00341E3A"/>
    <w:rsid w:val="00345ADB"/>
    <w:rsid w:val="003727EC"/>
    <w:rsid w:val="0037303F"/>
    <w:rsid w:val="003739C4"/>
    <w:rsid w:val="0039656E"/>
    <w:rsid w:val="003A77F8"/>
    <w:rsid w:val="003B114D"/>
    <w:rsid w:val="003B2F03"/>
    <w:rsid w:val="003B4584"/>
    <w:rsid w:val="003C5468"/>
    <w:rsid w:val="003E0B59"/>
    <w:rsid w:val="003E138B"/>
    <w:rsid w:val="003E412B"/>
    <w:rsid w:val="003E64BD"/>
    <w:rsid w:val="004026C9"/>
    <w:rsid w:val="0046596D"/>
    <w:rsid w:val="00471F12"/>
    <w:rsid w:val="00474AE6"/>
    <w:rsid w:val="0047794F"/>
    <w:rsid w:val="00480838"/>
    <w:rsid w:val="00481F18"/>
    <w:rsid w:val="00490A65"/>
    <w:rsid w:val="00493919"/>
    <w:rsid w:val="00494D00"/>
    <w:rsid w:val="004A10C8"/>
    <w:rsid w:val="004B0018"/>
    <w:rsid w:val="004D222F"/>
    <w:rsid w:val="004E7D97"/>
    <w:rsid w:val="004F1C59"/>
    <w:rsid w:val="004F2748"/>
    <w:rsid w:val="00502B07"/>
    <w:rsid w:val="00521772"/>
    <w:rsid w:val="00530A60"/>
    <w:rsid w:val="005344A7"/>
    <w:rsid w:val="005563BE"/>
    <w:rsid w:val="00567890"/>
    <w:rsid w:val="0057492E"/>
    <w:rsid w:val="005757DF"/>
    <w:rsid w:val="0058559B"/>
    <w:rsid w:val="0058744C"/>
    <w:rsid w:val="00587D8A"/>
    <w:rsid w:val="00594B3B"/>
    <w:rsid w:val="00597FC5"/>
    <w:rsid w:val="005A7757"/>
    <w:rsid w:val="005B4747"/>
    <w:rsid w:val="005B55AB"/>
    <w:rsid w:val="005D636E"/>
    <w:rsid w:val="005F2F4B"/>
    <w:rsid w:val="0061400A"/>
    <w:rsid w:val="00621808"/>
    <w:rsid w:val="00660941"/>
    <w:rsid w:val="006745C8"/>
    <w:rsid w:val="00696A15"/>
    <w:rsid w:val="006A1D29"/>
    <w:rsid w:val="006A6270"/>
    <w:rsid w:val="006C4B99"/>
    <w:rsid w:val="006D5C4E"/>
    <w:rsid w:val="006E136A"/>
    <w:rsid w:val="006E1482"/>
    <w:rsid w:val="006E6A12"/>
    <w:rsid w:val="00714BA4"/>
    <w:rsid w:val="00723CC2"/>
    <w:rsid w:val="00741DA9"/>
    <w:rsid w:val="007712B3"/>
    <w:rsid w:val="0079224E"/>
    <w:rsid w:val="00792318"/>
    <w:rsid w:val="00795A22"/>
    <w:rsid w:val="007A0B2B"/>
    <w:rsid w:val="007B70A3"/>
    <w:rsid w:val="007C557D"/>
    <w:rsid w:val="007D3B26"/>
    <w:rsid w:val="007D7998"/>
    <w:rsid w:val="007F553D"/>
    <w:rsid w:val="007F57D7"/>
    <w:rsid w:val="008140B6"/>
    <w:rsid w:val="00814EE9"/>
    <w:rsid w:val="00822BCA"/>
    <w:rsid w:val="00822CB2"/>
    <w:rsid w:val="00836A66"/>
    <w:rsid w:val="008405FD"/>
    <w:rsid w:val="00850B21"/>
    <w:rsid w:val="00855043"/>
    <w:rsid w:val="008649D1"/>
    <w:rsid w:val="008805D1"/>
    <w:rsid w:val="00883EE8"/>
    <w:rsid w:val="008874D3"/>
    <w:rsid w:val="00887D46"/>
    <w:rsid w:val="008971C8"/>
    <w:rsid w:val="008A0602"/>
    <w:rsid w:val="008B0E8E"/>
    <w:rsid w:val="008C3C84"/>
    <w:rsid w:val="008E56C0"/>
    <w:rsid w:val="00905592"/>
    <w:rsid w:val="00907025"/>
    <w:rsid w:val="00907217"/>
    <w:rsid w:val="0094342F"/>
    <w:rsid w:val="0094403C"/>
    <w:rsid w:val="00971186"/>
    <w:rsid w:val="00977DA9"/>
    <w:rsid w:val="009808BE"/>
    <w:rsid w:val="00980F44"/>
    <w:rsid w:val="009C2D3E"/>
    <w:rsid w:val="009F6B60"/>
    <w:rsid w:val="00A0644E"/>
    <w:rsid w:val="00A13F22"/>
    <w:rsid w:val="00A202C3"/>
    <w:rsid w:val="00A368B1"/>
    <w:rsid w:val="00A373AA"/>
    <w:rsid w:val="00A406C2"/>
    <w:rsid w:val="00A4797C"/>
    <w:rsid w:val="00A70EC5"/>
    <w:rsid w:val="00A820CD"/>
    <w:rsid w:val="00A82907"/>
    <w:rsid w:val="00A83454"/>
    <w:rsid w:val="00AA3D4D"/>
    <w:rsid w:val="00AA77E6"/>
    <w:rsid w:val="00AD76C3"/>
    <w:rsid w:val="00AF1710"/>
    <w:rsid w:val="00B2239B"/>
    <w:rsid w:val="00B431A4"/>
    <w:rsid w:val="00B76568"/>
    <w:rsid w:val="00B77DCE"/>
    <w:rsid w:val="00B82581"/>
    <w:rsid w:val="00BC194A"/>
    <w:rsid w:val="00BE3481"/>
    <w:rsid w:val="00BE3DEC"/>
    <w:rsid w:val="00BF0972"/>
    <w:rsid w:val="00BF35C5"/>
    <w:rsid w:val="00BF6A6B"/>
    <w:rsid w:val="00C1030F"/>
    <w:rsid w:val="00C307DA"/>
    <w:rsid w:val="00C54082"/>
    <w:rsid w:val="00C547B0"/>
    <w:rsid w:val="00C57091"/>
    <w:rsid w:val="00C67B06"/>
    <w:rsid w:val="00C72641"/>
    <w:rsid w:val="00C72847"/>
    <w:rsid w:val="00C75D1D"/>
    <w:rsid w:val="00C81074"/>
    <w:rsid w:val="00C84F72"/>
    <w:rsid w:val="00C87C2B"/>
    <w:rsid w:val="00C938E7"/>
    <w:rsid w:val="00CA0FE1"/>
    <w:rsid w:val="00CB025A"/>
    <w:rsid w:val="00CC4222"/>
    <w:rsid w:val="00CF0810"/>
    <w:rsid w:val="00CF66EF"/>
    <w:rsid w:val="00D07C74"/>
    <w:rsid w:val="00D107DC"/>
    <w:rsid w:val="00D16ED8"/>
    <w:rsid w:val="00D240E8"/>
    <w:rsid w:val="00D26FCB"/>
    <w:rsid w:val="00D2724D"/>
    <w:rsid w:val="00D41F04"/>
    <w:rsid w:val="00D42866"/>
    <w:rsid w:val="00D51568"/>
    <w:rsid w:val="00D8631B"/>
    <w:rsid w:val="00DB7D10"/>
    <w:rsid w:val="00DC6642"/>
    <w:rsid w:val="00DE2D2B"/>
    <w:rsid w:val="00DF07F7"/>
    <w:rsid w:val="00DF0DB6"/>
    <w:rsid w:val="00E016CE"/>
    <w:rsid w:val="00E06B17"/>
    <w:rsid w:val="00E133B1"/>
    <w:rsid w:val="00E21402"/>
    <w:rsid w:val="00E23E79"/>
    <w:rsid w:val="00E2404B"/>
    <w:rsid w:val="00E42454"/>
    <w:rsid w:val="00E5363B"/>
    <w:rsid w:val="00E663CF"/>
    <w:rsid w:val="00E70907"/>
    <w:rsid w:val="00E70949"/>
    <w:rsid w:val="00E726A6"/>
    <w:rsid w:val="00E8553E"/>
    <w:rsid w:val="00E868E8"/>
    <w:rsid w:val="00E964BD"/>
    <w:rsid w:val="00EB0374"/>
    <w:rsid w:val="00EC006C"/>
    <w:rsid w:val="00EC7831"/>
    <w:rsid w:val="00F016D1"/>
    <w:rsid w:val="00F23D8E"/>
    <w:rsid w:val="00F41043"/>
    <w:rsid w:val="00F5611F"/>
    <w:rsid w:val="00F711A2"/>
    <w:rsid w:val="00F76A01"/>
    <w:rsid w:val="00F87121"/>
    <w:rsid w:val="00F9338D"/>
    <w:rsid w:val="00F93F03"/>
    <w:rsid w:val="00F94199"/>
    <w:rsid w:val="00F94D86"/>
    <w:rsid w:val="00FB47A4"/>
    <w:rsid w:val="00FD41F6"/>
    <w:rsid w:val="00FE1347"/>
    <w:rsid w:val="00FE1A61"/>
    <w:rsid w:val="00FF19F8"/>
    <w:rsid w:val="00FF4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B448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D222F"/>
    <w:pPr>
      <w:spacing w:before="120" w:after="120"/>
      <w:ind w:left="567"/>
    </w:pPr>
    <w:rPr>
      <w:sz w:val="18"/>
    </w:rPr>
  </w:style>
  <w:style w:type="paragraph" w:styleId="Nadpis1">
    <w:name w:val="heading 1"/>
    <w:basedOn w:val="Normln"/>
    <w:next w:val="Normln"/>
    <w:link w:val="Nadpis1Char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  <w:ind w:left="567"/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pat">
    <w:name w:val="footer"/>
    <w:basedOn w:val="Normln"/>
    <w:link w:val="ZpatChar"/>
    <w:unhideWhenUsed/>
    <w:rsid w:val="005D63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5D636E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D636E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D636E"/>
    <w:rPr>
      <w:szCs w:val="20"/>
    </w:rPr>
  </w:style>
  <w:style w:type="paragraph" w:customStyle="1" w:styleId="Zhlav1">
    <w:name w:val="Záhlaví1"/>
    <w:basedOn w:val="Normln"/>
    <w:next w:val="Zhlav"/>
    <w:link w:val="ZhlavChar"/>
    <w:uiPriority w:val="99"/>
    <w:unhideWhenUsed/>
    <w:rsid w:val="005D63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1"/>
    <w:uiPriority w:val="99"/>
    <w:rsid w:val="005D636E"/>
  </w:style>
  <w:style w:type="character" w:customStyle="1" w:styleId="slostrnky1">
    <w:name w:val="Číslo stránky1"/>
    <w:basedOn w:val="Standardnpsmoodstavce"/>
    <w:uiPriority w:val="99"/>
    <w:unhideWhenUsed/>
    <w:rsid w:val="005D636E"/>
    <w:rPr>
      <w:b/>
      <w:color w:val="FF5200"/>
      <w:sz w:val="14"/>
    </w:rPr>
  </w:style>
  <w:style w:type="table" w:customStyle="1" w:styleId="Mkatabulky1">
    <w:name w:val="Mřížka tabulky1"/>
    <w:basedOn w:val="Normlntabulka"/>
    <w:next w:val="Mkatabulky"/>
    <w:uiPriority w:val="39"/>
    <w:rsid w:val="005D636E"/>
    <w:pPr>
      <w:spacing w:after="0" w:line="240" w:lineRule="auto"/>
    </w:pPr>
    <w:rPr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ruhdokumentu">
    <w:name w:val="Druh dokumentu"/>
    <w:uiPriority w:val="99"/>
    <w:qFormat/>
    <w:rsid w:val="005D636E"/>
    <w:pPr>
      <w:suppressAutoHyphens/>
      <w:spacing w:after="240" w:line="240" w:lineRule="auto"/>
      <w:jc w:val="right"/>
    </w:pPr>
    <w:rPr>
      <w:rFonts w:eastAsia="Times New Roman" w:cs="Times New Roman"/>
      <w:b/>
      <w:color w:val="002B59"/>
      <w:spacing w:val="-6"/>
      <w:sz w:val="36"/>
      <w:szCs w:val="36"/>
    </w:rPr>
  </w:style>
  <w:style w:type="character" w:styleId="Znakapoznpodarou">
    <w:name w:val="footnote reference"/>
    <w:basedOn w:val="Standardnpsmoodstavce"/>
    <w:uiPriority w:val="99"/>
    <w:semiHidden/>
    <w:unhideWhenUsed/>
    <w:rsid w:val="005D636E"/>
    <w:rPr>
      <w:vertAlign w:val="superscript"/>
    </w:rPr>
  </w:style>
  <w:style w:type="paragraph" w:styleId="Zhlav">
    <w:name w:val="header"/>
    <w:basedOn w:val="Normln"/>
    <w:link w:val="ZhlavChar1"/>
    <w:uiPriority w:val="99"/>
    <w:unhideWhenUsed/>
    <w:rsid w:val="005D63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1">
    <w:name w:val="Záhlaví Char1"/>
    <w:basedOn w:val="Standardnpsmoodstavce"/>
    <w:link w:val="Zhlav"/>
    <w:uiPriority w:val="99"/>
    <w:rsid w:val="005D636E"/>
  </w:style>
  <w:style w:type="character" w:styleId="slostrnky">
    <w:name w:val="page number"/>
    <w:basedOn w:val="Standardnpsmoodstavce"/>
    <w:uiPriority w:val="99"/>
    <w:unhideWhenUsed/>
    <w:rsid w:val="005D636E"/>
  </w:style>
  <w:style w:type="table" w:styleId="Mkatabulky">
    <w:name w:val="Table Grid"/>
    <w:basedOn w:val="Normlntabulka"/>
    <w:uiPriority w:val="39"/>
    <w:rsid w:val="005D63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lnek">
    <w:name w:val="Normální článek"/>
    <w:basedOn w:val="Nadpis1"/>
    <w:next w:val="Normlnodstavec"/>
    <w:qFormat/>
    <w:rsid w:val="00F23D8E"/>
    <w:pPr>
      <w:numPr>
        <w:numId w:val="1"/>
      </w:numPr>
      <w:spacing w:before="240" w:line="264" w:lineRule="auto"/>
      <w:ind w:left="0"/>
    </w:pPr>
    <w:rPr>
      <w:rFonts w:eastAsia="Times New Roman" w:cs="Times New Roman"/>
      <w:iCs/>
      <w:color w:val="auto"/>
      <w:sz w:val="18"/>
      <w:szCs w:val="18"/>
    </w:rPr>
  </w:style>
  <w:style w:type="paragraph" w:customStyle="1" w:styleId="Normlnodstavec">
    <w:name w:val="Normální odstavec"/>
    <w:basedOn w:val="Nadpis2"/>
    <w:qFormat/>
    <w:rsid w:val="00163A7D"/>
    <w:pPr>
      <w:numPr>
        <w:ilvl w:val="1"/>
        <w:numId w:val="1"/>
      </w:numPr>
      <w:tabs>
        <w:tab w:val="left" w:pos="1361"/>
      </w:tabs>
      <w:spacing w:before="240"/>
    </w:pPr>
    <w:rPr>
      <w:rFonts w:eastAsia="Verdana"/>
      <w:b w:val="0"/>
      <w:noProof/>
      <w:color w:val="auto"/>
      <w:sz w:val="18"/>
    </w:rPr>
  </w:style>
  <w:style w:type="character" w:styleId="Odkaznakoment">
    <w:name w:val="annotation reference"/>
    <w:basedOn w:val="Standardnpsmoodstavce"/>
    <w:semiHidden/>
    <w:unhideWhenUsed/>
    <w:rsid w:val="00E133B1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E133B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E133B1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E133B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E133B1"/>
    <w:rPr>
      <w:b/>
      <w:bCs/>
      <w:szCs w:val="20"/>
    </w:rPr>
  </w:style>
  <w:style w:type="paragraph" w:styleId="Textbubliny">
    <w:name w:val="Balloon Text"/>
    <w:basedOn w:val="Normln"/>
    <w:link w:val="TextbublinyChar"/>
    <w:semiHidden/>
    <w:unhideWhenUsed/>
    <w:rsid w:val="00E133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E133B1"/>
    <w:rPr>
      <w:rFonts w:ascii="Tahoma" w:hAnsi="Tahoma" w:cs="Tahoma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C75D1D"/>
    <w:rPr>
      <w:color w:val="808080"/>
    </w:rPr>
  </w:style>
  <w:style w:type="paragraph" w:customStyle="1" w:styleId="podlnek">
    <w:name w:val="podčlánek"/>
    <w:basedOn w:val="Nadpis3"/>
    <w:qFormat/>
    <w:rsid w:val="00D42866"/>
    <w:pPr>
      <w:numPr>
        <w:ilvl w:val="2"/>
        <w:numId w:val="1"/>
      </w:numPr>
    </w:pPr>
    <w:rPr>
      <w:b w:val="0"/>
      <w:color w:val="auto"/>
    </w:rPr>
  </w:style>
  <w:style w:type="table" w:customStyle="1" w:styleId="Tabulkaodvolacchadoplujcchdaj">
    <w:name w:val="Tabulka odvolacích a doplňujících údajů"/>
    <w:basedOn w:val="Normlntabulka"/>
    <w:uiPriority w:val="99"/>
    <w:rsid w:val="00334C8D"/>
    <w:pPr>
      <w:spacing w:after="0" w:line="240" w:lineRule="auto"/>
    </w:pPr>
    <w:rPr>
      <w:sz w:val="14"/>
      <w:szCs w:val="18"/>
    </w:rPr>
    <w:tblPr>
      <w:tblCellMar>
        <w:top w:w="6" w:type="dxa"/>
        <w:left w:w="0" w:type="dxa"/>
        <w:bottom w:w="6" w:type="dxa"/>
        <w:right w:w="0" w:type="dxa"/>
      </w:tblCellMar>
    </w:tblPr>
  </w:style>
  <w:style w:type="numbering" w:customStyle="1" w:styleId="Bezseznamu1">
    <w:name w:val="Bez seznamu1"/>
    <w:next w:val="Bezseznamu"/>
    <w:semiHidden/>
    <w:unhideWhenUsed/>
    <w:rsid w:val="003206A8"/>
  </w:style>
  <w:style w:type="paragraph" w:customStyle="1" w:styleId="Nadpis10">
    <w:name w:val="ČNadpis 1"/>
    <w:basedOn w:val="Nadpis1"/>
    <w:rsid w:val="003206A8"/>
    <w:pPr>
      <w:keepLines w:val="0"/>
      <w:tabs>
        <w:tab w:val="left" w:pos="907"/>
      </w:tabs>
      <w:spacing w:before="240" w:after="60" w:line="240" w:lineRule="auto"/>
      <w:ind w:left="0"/>
      <w:jc w:val="both"/>
    </w:pPr>
    <w:rPr>
      <w:rFonts w:ascii="Arial" w:eastAsia="Times New Roman" w:hAnsi="Arial" w:cs="Times New Roman"/>
      <w:bCs w:val="0"/>
      <w:caps/>
      <w:color w:val="auto"/>
      <w:kern w:val="28"/>
      <w:sz w:val="24"/>
      <w:szCs w:val="20"/>
      <w:u w:val="single"/>
      <w:lang w:eastAsia="cs-CZ"/>
    </w:rPr>
  </w:style>
  <w:style w:type="paragraph" w:customStyle="1" w:styleId="T11">
    <w:name w:val="T.1.1."/>
    <w:rsid w:val="003206A8"/>
    <w:pPr>
      <w:spacing w:before="56" w:after="56" w:line="240" w:lineRule="auto"/>
      <w:ind w:left="907" w:hanging="907"/>
      <w:jc w:val="both"/>
    </w:pPr>
    <w:rPr>
      <w:rFonts w:ascii="Arial" w:eastAsia="Times New Roman" w:hAnsi="Arial" w:cs="Times New Roman"/>
      <w:snapToGrid w:val="0"/>
      <w:color w:val="000000"/>
      <w:szCs w:val="20"/>
      <w:lang w:eastAsia="cs-CZ"/>
    </w:rPr>
  </w:style>
  <w:style w:type="paragraph" w:styleId="Textvbloku">
    <w:name w:val="Block Text"/>
    <w:basedOn w:val="Normln"/>
    <w:rsid w:val="003206A8"/>
    <w:pPr>
      <w:spacing w:before="0" w:after="0" w:line="240" w:lineRule="auto"/>
      <w:ind w:left="1134" w:right="-1" w:hanging="283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rsid w:val="003206A8"/>
    <w:pPr>
      <w:spacing w:before="0" w:after="0" w:line="240" w:lineRule="auto"/>
      <w:ind w:left="1276" w:hanging="425"/>
    </w:pPr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3206A8"/>
    <w:rPr>
      <w:rFonts w:ascii="Arial" w:eastAsia="Times New Roman" w:hAnsi="Arial" w:cs="Times New Roman"/>
      <w:b/>
      <w:sz w:val="24"/>
      <w:szCs w:val="20"/>
      <w:lang w:eastAsia="cs-CZ"/>
    </w:rPr>
  </w:style>
  <w:style w:type="paragraph" w:styleId="Zkladntextodsazen2">
    <w:name w:val="Body Text Indent 2"/>
    <w:basedOn w:val="Normln"/>
    <w:link w:val="Zkladntextodsazen2Char"/>
    <w:rsid w:val="003206A8"/>
    <w:pPr>
      <w:spacing w:before="0" w:after="0" w:line="240" w:lineRule="auto"/>
      <w:ind w:left="1134" w:hanging="425"/>
    </w:pPr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3206A8"/>
    <w:rPr>
      <w:rFonts w:ascii="Arial" w:eastAsia="Times New Roman" w:hAnsi="Arial" w:cs="Times New Roman"/>
      <w:b/>
      <w:sz w:val="24"/>
      <w:szCs w:val="20"/>
      <w:lang w:eastAsia="cs-CZ"/>
    </w:rPr>
  </w:style>
  <w:style w:type="paragraph" w:styleId="Rozloendokumentu">
    <w:name w:val="Document Map"/>
    <w:basedOn w:val="Normln"/>
    <w:link w:val="RozloendokumentuChar"/>
    <w:semiHidden/>
    <w:rsid w:val="003206A8"/>
    <w:pPr>
      <w:shd w:val="clear" w:color="auto" w:fill="000080"/>
      <w:spacing w:before="0" w:after="0" w:line="240" w:lineRule="auto"/>
      <w:ind w:left="0"/>
    </w:pPr>
    <w:rPr>
      <w:rFonts w:ascii="Tahoma" w:eastAsia="Times New Roman" w:hAnsi="Tahoma" w:cs="Tahoma"/>
      <w:sz w:val="20"/>
      <w:szCs w:val="20"/>
      <w:lang w:eastAsia="cs-CZ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3206A8"/>
    <w:rPr>
      <w:rFonts w:ascii="Tahoma" w:eastAsia="Times New Roman" w:hAnsi="Tahoma" w:cs="Tahoma"/>
      <w:szCs w:val="20"/>
      <w:shd w:val="clear" w:color="auto" w:fill="000080"/>
      <w:lang w:eastAsia="cs-CZ"/>
    </w:rPr>
  </w:style>
  <w:style w:type="table" w:customStyle="1" w:styleId="Mkatabulky2">
    <w:name w:val="Mřížka tabulky2"/>
    <w:basedOn w:val="Normlntabulka"/>
    <w:next w:val="Mkatabulky"/>
    <w:uiPriority w:val="39"/>
    <w:rsid w:val="003206A8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uiPriority w:val="39"/>
    <w:rsid w:val="003206A8"/>
    <w:pPr>
      <w:spacing w:after="0" w:line="240" w:lineRule="auto"/>
    </w:pPr>
    <w:rPr>
      <w:rFonts w:eastAsia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D222F"/>
    <w:pPr>
      <w:spacing w:before="120" w:after="120"/>
      <w:ind w:left="567"/>
    </w:pPr>
    <w:rPr>
      <w:sz w:val="18"/>
    </w:rPr>
  </w:style>
  <w:style w:type="paragraph" w:styleId="Nadpis1">
    <w:name w:val="heading 1"/>
    <w:basedOn w:val="Normln"/>
    <w:next w:val="Normln"/>
    <w:link w:val="Nadpis1Char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  <w:ind w:left="567"/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pat">
    <w:name w:val="footer"/>
    <w:basedOn w:val="Normln"/>
    <w:link w:val="ZpatChar"/>
    <w:unhideWhenUsed/>
    <w:rsid w:val="005D63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5D636E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D636E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D636E"/>
    <w:rPr>
      <w:szCs w:val="20"/>
    </w:rPr>
  </w:style>
  <w:style w:type="paragraph" w:customStyle="1" w:styleId="Zhlav1">
    <w:name w:val="Záhlaví1"/>
    <w:basedOn w:val="Normln"/>
    <w:next w:val="Zhlav"/>
    <w:link w:val="ZhlavChar"/>
    <w:uiPriority w:val="99"/>
    <w:unhideWhenUsed/>
    <w:rsid w:val="005D63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1"/>
    <w:uiPriority w:val="99"/>
    <w:rsid w:val="005D636E"/>
  </w:style>
  <w:style w:type="character" w:customStyle="1" w:styleId="slostrnky1">
    <w:name w:val="Číslo stránky1"/>
    <w:basedOn w:val="Standardnpsmoodstavce"/>
    <w:uiPriority w:val="99"/>
    <w:unhideWhenUsed/>
    <w:rsid w:val="005D636E"/>
    <w:rPr>
      <w:b/>
      <w:color w:val="FF5200"/>
      <w:sz w:val="14"/>
    </w:rPr>
  </w:style>
  <w:style w:type="table" w:customStyle="1" w:styleId="Mkatabulky1">
    <w:name w:val="Mřížka tabulky1"/>
    <w:basedOn w:val="Normlntabulka"/>
    <w:next w:val="Mkatabulky"/>
    <w:uiPriority w:val="39"/>
    <w:rsid w:val="005D636E"/>
    <w:pPr>
      <w:spacing w:after="0" w:line="240" w:lineRule="auto"/>
    </w:pPr>
    <w:rPr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ruhdokumentu">
    <w:name w:val="Druh dokumentu"/>
    <w:uiPriority w:val="99"/>
    <w:qFormat/>
    <w:rsid w:val="005D636E"/>
    <w:pPr>
      <w:suppressAutoHyphens/>
      <w:spacing w:after="240" w:line="240" w:lineRule="auto"/>
      <w:jc w:val="right"/>
    </w:pPr>
    <w:rPr>
      <w:rFonts w:eastAsia="Times New Roman" w:cs="Times New Roman"/>
      <w:b/>
      <w:color w:val="002B59"/>
      <w:spacing w:val="-6"/>
      <w:sz w:val="36"/>
      <w:szCs w:val="36"/>
    </w:rPr>
  </w:style>
  <w:style w:type="character" w:styleId="Znakapoznpodarou">
    <w:name w:val="footnote reference"/>
    <w:basedOn w:val="Standardnpsmoodstavce"/>
    <w:uiPriority w:val="99"/>
    <w:semiHidden/>
    <w:unhideWhenUsed/>
    <w:rsid w:val="005D636E"/>
    <w:rPr>
      <w:vertAlign w:val="superscript"/>
    </w:rPr>
  </w:style>
  <w:style w:type="paragraph" w:styleId="Zhlav">
    <w:name w:val="header"/>
    <w:basedOn w:val="Normln"/>
    <w:link w:val="ZhlavChar1"/>
    <w:uiPriority w:val="99"/>
    <w:unhideWhenUsed/>
    <w:rsid w:val="005D63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1">
    <w:name w:val="Záhlaví Char1"/>
    <w:basedOn w:val="Standardnpsmoodstavce"/>
    <w:link w:val="Zhlav"/>
    <w:uiPriority w:val="99"/>
    <w:rsid w:val="005D636E"/>
  </w:style>
  <w:style w:type="character" w:styleId="slostrnky">
    <w:name w:val="page number"/>
    <w:basedOn w:val="Standardnpsmoodstavce"/>
    <w:uiPriority w:val="99"/>
    <w:unhideWhenUsed/>
    <w:rsid w:val="005D636E"/>
  </w:style>
  <w:style w:type="table" w:styleId="Mkatabulky">
    <w:name w:val="Table Grid"/>
    <w:basedOn w:val="Normlntabulka"/>
    <w:uiPriority w:val="39"/>
    <w:rsid w:val="005D63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lnek">
    <w:name w:val="Normální článek"/>
    <w:basedOn w:val="Nadpis1"/>
    <w:next w:val="Normlnodstavec"/>
    <w:qFormat/>
    <w:rsid w:val="00F23D8E"/>
    <w:pPr>
      <w:numPr>
        <w:numId w:val="1"/>
      </w:numPr>
      <w:spacing w:before="240" w:line="264" w:lineRule="auto"/>
      <w:ind w:left="0"/>
    </w:pPr>
    <w:rPr>
      <w:rFonts w:eastAsia="Times New Roman" w:cs="Times New Roman"/>
      <w:iCs/>
      <w:color w:val="auto"/>
      <w:sz w:val="18"/>
      <w:szCs w:val="18"/>
    </w:rPr>
  </w:style>
  <w:style w:type="paragraph" w:customStyle="1" w:styleId="Normlnodstavec">
    <w:name w:val="Normální odstavec"/>
    <w:basedOn w:val="Nadpis2"/>
    <w:qFormat/>
    <w:rsid w:val="00163A7D"/>
    <w:pPr>
      <w:numPr>
        <w:ilvl w:val="1"/>
        <w:numId w:val="1"/>
      </w:numPr>
      <w:tabs>
        <w:tab w:val="left" w:pos="1361"/>
      </w:tabs>
      <w:spacing w:before="240"/>
    </w:pPr>
    <w:rPr>
      <w:rFonts w:eastAsia="Verdana"/>
      <w:b w:val="0"/>
      <w:noProof/>
      <w:color w:val="auto"/>
      <w:sz w:val="18"/>
    </w:rPr>
  </w:style>
  <w:style w:type="character" w:styleId="Odkaznakoment">
    <w:name w:val="annotation reference"/>
    <w:basedOn w:val="Standardnpsmoodstavce"/>
    <w:semiHidden/>
    <w:unhideWhenUsed/>
    <w:rsid w:val="00E133B1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E133B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E133B1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E133B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E133B1"/>
    <w:rPr>
      <w:b/>
      <w:bCs/>
      <w:szCs w:val="20"/>
    </w:rPr>
  </w:style>
  <w:style w:type="paragraph" w:styleId="Textbubliny">
    <w:name w:val="Balloon Text"/>
    <w:basedOn w:val="Normln"/>
    <w:link w:val="TextbublinyChar"/>
    <w:semiHidden/>
    <w:unhideWhenUsed/>
    <w:rsid w:val="00E133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E133B1"/>
    <w:rPr>
      <w:rFonts w:ascii="Tahoma" w:hAnsi="Tahoma" w:cs="Tahoma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C75D1D"/>
    <w:rPr>
      <w:color w:val="808080"/>
    </w:rPr>
  </w:style>
  <w:style w:type="paragraph" w:customStyle="1" w:styleId="podlnek">
    <w:name w:val="podčlánek"/>
    <w:basedOn w:val="Nadpis3"/>
    <w:qFormat/>
    <w:rsid w:val="00D42866"/>
    <w:pPr>
      <w:numPr>
        <w:ilvl w:val="2"/>
        <w:numId w:val="1"/>
      </w:numPr>
    </w:pPr>
    <w:rPr>
      <w:b w:val="0"/>
      <w:color w:val="auto"/>
    </w:rPr>
  </w:style>
  <w:style w:type="table" w:customStyle="1" w:styleId="Tabulkaodvolacchadoplujcchdaj">
    <w:name w:val="Tabulka odvolacích a doplňujících údajů"/>
    <w:basedOn w:val="Normlntabulka"/>
    <w:uiPriority w:val="99"/>
    <w:rsid w:val="00334C8D"/>
    <w:pPr>
      <w:spacing w:after="0" w:line="240" w:lineRule="auto"/>
    </w:pPr>
    <w:rPr>
      <w:sz w:val="14"/>
      <w:szCs w:val="18"/>
    </w:rPr>
    <w:tblPr>
      <w:tblCellMar>
        <w:top w:w="6" w:type="dxa"/>
        <w:left w:w="0" w:type="dxa"/>
        <w:bottom w:w="6" w:type="dxa"/>
        <w:right w:w="0" w:type="dxa"/>
      </w:tblCellMar>
    </w:tblPr>
  </w:style>
  <w:style w:type="numbering" w:customStyle="1" w:styleId="Bezseznamu1">
    <w:name w:val="Bez seznamu1"/>
    <w:next w:val="Bezseznamu"/>
    <w:semiHidden/>
    <w:unhideWhenUsed/>
    <w:rsid w:val="003206A8"/>
  </w:style>
  <w:style w:type="paragraph" w:customStyle="1" w:styleId="Nadpis10">
    <w:name w:val="ČNadpis 1"/>
    <w:basedOn w:val="Nadpis1"/>
    <w:rsid w:val="003206A8"/>
    <w:pPr>
      <w:keepLines w:val="0"/>
      <w:tabs>
        <w:tab w:val="left" w:pos="907"/>
      </w:tabs>
      <w:spacing w:before="240" w:after="60" w:line="240" w:lineRule="auto"/>
      <w:ind w:left="0"/>
      <w:jc w:val="both"/>
    </w:pPr>
    <w:rPr>
      <w:rFonts w:ascii="Arial" w:eastAsia="Times New Roman" w:hAnsi="Arial" w:cs="Times New Roman"/>
      <w:bCs w:val="0"/>
      <w:caps/>
      <w:color w:val="auto"/>
      <w:kern w:val="28"/>
      <w:sz w:val="24"/>
      <w:szCs w:val="20"/>
      <w:u w:val="single"/>
      <w:lang w:eastAsia="cs-CZ"/>
    </w:rPr>
  </w:style>
  <w:style w:type="paragraph" w:customStyle="1" w:styleId="T11">
    <w:name w:val="T.1.1."/>
    <w:rsid w:val="003206A8"/>
    <w:pPr>
      <w:spacing w:before="56" w:after="56" w:line="240" w:lineRule="auto"/>
      <w:ind w:left="907" w:hanging="907"/>
      <w:jc w:val="both"/>
    </w:pPr>
    <w:rPr>
      <w:rFonts w:ascii="Arial" w:eastAsia="Times New Roman" w:hAnsi="Arial" w:cs="Times New Roman"/>
      <w:snapToGrid w:val="0"/>
      <w:color w:val="000000"/>
      <w:szCs w:val="20"/>
      <w:lang w:eastAsia="cs-CZ"/>
    </w:rPr>
  </w:style>
  <w:style w:type="paragraph" w:styleId="Textvbloku">
    <w:name w:val="Block Text"/>
    <w:basedOn w:val="Normln"/>
    <w:rsid w:val="003206A8"/>
    <w:pPr>
      <w:spacing w:before="0" w:after="0" w:line="240" w:lineRule="auto"/>
      <w:ind w:left="1134" w:right="-1" w:hanging="283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rsid w:val="003206A8"/>
    <w:pPr>
      <w:spacing w:before="0" w:after="0" w:line="240" w:lineRule="auto"/>
      <w:ind w:left="1276" w:hanging="425"/>
    </w:pPr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3206A8"/>
    <w:rPr>
      <w:rFonts w:ascii="Arial" w:eastAsia="Times New Roman" w:hAnsi="Arial" w:cs="Times New Roman"/>
      <w:b/>
      <w:sz w:val="24"/>
      <w:szCs w:val="20"/>
      <w:lang w:eastAsia="cs-CZ"/>
    </w:rPr>
  </w:style>
  <w:style w:type="paragraph" w:styleId="Zkladntextodsazen2">
    <w:name w:val="Body Text Indent 2"/>
    <w:basedOn w:val="Normln"/>
    <w:link w:val="Zkladntextodsazen2Char"/>
    <w:rsid w:val="003206A8"/>
    <w:pPr>
      <w:spacing w:before="0" w:after="0" w:line="240" w:lineRule="auto"/>
      <w:ind w:left="1134" w:hanging="425"/>
    </w:pPr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3206A8"/>
    <w:rPr>
      <w:rFonts w:ascii="Arial" w:eastAsia="Times New Roman" w:hAnsi="Arial" w:cs="Times New Roman"/>
      <w:b/>
      <w:sz w:val="24"/>
      <w:szCs w:val="20"/>
      <w:lang w:eastAsia="cs-CZ"/>
    </w:rPr>
  </w:style>
  <w:style w:type="paragraph" w:styleId="Rozloendokumentu">
    <w:name w:val="Document Map"/>
    <w:basedOn w:val="Normln"/>
    <w:link w:val="RozloendokumentuChar"/>
    <w:semiHidden/>
    <w:rsid w:val="003206A8"/>
    <w:pPr>
      <w:shd w:val="clear" w:color="auto" w:fill="000080"/>
      <w:spacing w:before="0" w:after="0" w:line="240" w:lineRule="auto"/>
      <w:ind w:left="0"/>
    </w:pPr>
    <w:rPr>
      <w:rFonts w:ascii="Tahoma" w:eastAsia="Times New Roman" w:hAnsi="Tahoma" w:cs="Tahoma"/>
      <w:sz w:val="20"/>
      <w:szCs w:val="20"/>
      <w:lang w:eastAsia="cs-CZ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3206A8"/>
    <w:rPr>
      <w:rFonts w:ascii="Tahoma" w:eastAsia="Times New Roman" w:hAnsi="Tahoma" w:cs="Tahoma"/>
      <w:szCs w:val="20"/>
      <w:shd w:val="clear" w:color="auto" w:fill="000080"/>
      <w:lang w:eastAsia="cs-CZ"/>
    </w:rPr>
  </w:style>
  <w:style w:type="table" w:customStyle="1" w:styleId="Mkatabulky2">
    <w:name w:val="Mřížka tabulky2"/>
    <w:basedOn w:val="Normlntabulka"/>
    <w:next w:val="Mkatabulky"/>
    <w:uiPriority w:val="39"/>
    <w:rsid w:val="003206A8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uiPriority w:val="39"/>
    <w:rsid w:val="003206A8"/>
    <w:pPr>
      <w:spacing w:after="0" w:line="240" w:lineRule="auto"/>
    </w:pPr>
    <w:rPr>
      <w:rFonts w:eastAsia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45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CF05F8-34A1-40FA-B6C5-DCFF80E822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77AB786-8339-4A71-B437-2718AAB083D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703DD08-58FD-496D-8BC6-CF181E14C6E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E7DC980-A83E-4D3F-ACAC-476FEC895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924</TotalTime>
  <Pages>11</Pages>
  <Words>3366</Words>
  <Characters>19866</Characters>
  <Application>Microsoft Office Word</Application>
  <DocSecurity>0</DocSecurity>
  <Lines>165</Lines>
  <Paragraphs>46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23186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Šorf David, Mgr.</dc:creator>
  <cp:keywords>služby</cp:keywords>
  <cp:lastModifiedBy>Zachová Tereza, Ing.</cp:lastModifiedBy>
  <cp:revision>27</cp:revision>
  <cp:lastPrinted>2020-09-24T13:56:00Z</cp:lastPrinted>
  <dcterms:created xsi:type="dcterms:W3CDTF">2020-09-21T06:17:00Z</dcterms:created>
  <dcterms:modified xsi:type="dcterms:W3CDTF">2020-09-25T11:32:00Z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