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000642"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proofErr w:type="gramStart"/>
      <w:r w:rsidR="00BC00F0" w:rsidRPr="00DA4104">
        <w:rPr>
          <w:sz w:val="19"/>
          <w:szCs w:val="19"/>
        </w:rPr>
        <w:t>…</w:t>
      </w:r>
      <w:r w:rsidR="00531B99" w:rsidRPr="00DA4104">
        <w:rPr>
          <w:sz w:val="19"/>
          <w:szCs w:val="19"/>
        </w:rPr>
        <w:t>......</w:t>
      </w:r>
      <w:r w:rsidR="00BC00F0" w:rsidRPr="00DA4104">
        <w:rPr>
          <w:sz w:val="19"/>
          <w:szCs w:val="19"/>
        </w:rPr>
        <w:t>.</w:t>
      </w:r>
      <w:proofErr w:type="gramEnd"/>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751D0B" w:rsidRPr="00DA4104" w:rsidRDefault="00751D0B" w:rsidP="00751D0B">
      <w:pPr>
        <w:pStyle w:val="Nzev"/>
        <w:suppressAutoHyphens/>
        <w:spacing w:after="120"/>
        <w:rPr>
          <w:sz w:val="19"/>
          <w:szCs w:val="19"/>
        </w:rPr>
      </w:pPr>
      <w:r w:rsidRPr="00DA4104">
        <w:rPr>
          <w:sz w:val="19"/>
          <w:szCs w:val="19"/>
        </w:rPr>
        <w:t xml:space="preserve">na zpracování </w:t>
      </w:r>
      <w:r>
        <w:rPr>
          <w:sz w:val="19"/>
          <w:szCs w:val="19"/>
        </w:rPr>
        <w:t>Projektové d</w:t>
      </w:r>
      <w:r w:rsidRPr="00DA4104">
        <w:rPr>
          <w:sz w:val="19"/>
          <w:szCs w:val="19"/>
        </w:rPr>
        <w:t xml:space="preserve">okumentace pro </w:t>
      </w:r>
      <w:r>
        <w:rPr>
          <w:sz w:val="19"/>
          <w:szCs w:val="19"/>
        </w:rPr>
        <w:t>společné povolení</w:t>
      </w:r>
      <w:r w:rsidRPr="00DA4104">
        <w:rPr>
          <w:sz w:val="19"/>
          <w:szCs w:val="19"/>
        </w:rPr>
        <w:t xml:space="preserve">, </w:t>
      </w:r>
      <w:r w:rsidRPr="0083727C">
        <w:rPr>
          <w:sz w:val="19"/>
          <w:szCs w:val="19"/>
        </w:rPr>
        <w:t>včetně hodnocení ekonomické efektivnosti</w:t>
      </w:r>
      <w:r>
        <w:rPr>
          <w:sz w:val="19"/>
          <w:szCs w:val="19"/>
        </w:rPr>
        <w:t xml:space="preserve"> </w:t>
      </w:r>
      <w:r w:rsidRPr="00DA4104">
        <w:rPr>
          <w:sz w:val="19"/>
          <w:szCs w:val="19"/>
        </w:rPr>
        <w:t xml:space="preserve">a autorského dozoru </w:t>
      </w:r>
      <w:r>
        <w:rPr>
          <w:sz w:val="19"/>
          <w:szCs w:val="19"/>
        </w:rPr>
        <w:t xml:space="preserve">projektanta při realizaci </w:t>
      </w:r>
      <w:r w:rsidRPr="00DA4104">
        <w:rPr>
          <w:sz w:val="19"/>
          <w:szCs w:val="19"/>
        </w:rPr>
        <w:t>stavby</w:t>
      </w:r>
    </w:p>
    <w:p w:rsidR="00751D0B" w:rsidRPr="0072612B" w:rsidRDefault="00751D0B" w:rsidP="00751D0B">
      <w:pPr>
        <w:pStyle w:val="Nadpis6"/>
        <w:pBdr>
          <w:bottom w:val="single" w:sz="6" w:space="0" w:color="auto"/>
        </w:pBdr>
        <w:suppressAutoHyphens/>
      </w:pPr>
      <w:r w:rsidRPr="0072612B">
        <w:t>„</w:t>
      </w:r>
      <w:r>
        <w:t>Rekonstrukce PZS P1815 v km 57,572 a P1816 v km 58,925 trati Rakovník – Bečov n. T.</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751D0B" w:rsidRPr="00DA4104" w:rsidRDefault="00751D0B" w:rsidP="00751D0B">
      <w:pPr>
        <w:suppressAutoHyphens/>
        <w:rPr>
          <w:rFonts w:ascii="Arial" w:hAnsi="Arial" w:cs="Arial"/>
          <w:sz w:val="19"/>
          <w:szCs w:val="19"/>
        </w:rPr>
      </w:pPr>
      <w:r w:rsidRPr="00DA4104">
        <w:rPr>
          <w:rFonts w:ascii="Arial" w:hAnsi="Arial" w:cs="Arial"/>
          <w:b/>
          <w:sz w:val="19"/>
          <w:szCs w:val="19"/>
        </w:rPr>
        <w:t>Kontaktní zaměstnanci:</w:t>
      </w:r>
    </w:p>
    <w:p w:rsidR="00751D0B" w:rsidRPr="004547EF" w:rsidRDefault="00751D0B" w:rsidP="00751D0B">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Pr="00DA4104">
        <w:rPr>
          <w:rFonts w:ascii="Arial" w:hAnsi="Arial" w:cs="Arial"/>
          <w:sz w:val="19"/>
          <w:szCs w:val="19"/>
        </w:rPr>
        <w:br/>
      </w:r>
      <w:r w:rsidRPr="004547EF">
        <w:rPr>
          <w:rFonts w:ascii="Arial" w:hAnsi="Arial" w:cs="Arial"/>
          <w:sz w:val="19"/>
          <w:szCs w:val="19"/>
        </w:rPr>
        <w:t xml:space="preserve">                                (mimo podpis této </w:t>
      </w:r>
      <w:r>
        <w:rPr>
          <w:rFonts w:ascii="Arial" w:hAnsi="Arial" w:cs="Arial"/>
          <w:sz w:val="19"/>
          <w:szCs w:val="19"/>
        </w:rPr>
        <w:t>s</w:t>
      </w:r>
      <w:r w:rsidRPr="004547EF">
        <w:rPr>
          <w:rFonts w:ascii="Arial" w:hAnsi="Arial" w:cs="Arial"/>
          <w:sz w:val="19"/>
          <w:szCs w:val="19"/>
        </w:rPr>
        <w:t>mlouvy a jejích případných dodatků)</w:t>
      </w:r>
    </w:p>
    <w:p w:rsidR="00751D0B" w:rsidRDefault="00751D0B" w:rsidP="00751D0B">
      <w:pPr>
        <w:numPr>
          <w:ilvl w:val="0"/>
          <w:numId w:val="5"/>
        </w:numPr>
        <w:tabs>
          <w:tab w:val="clear" w:pos="2160"/>
        </w:tabs>
        <w:suppressAutoHyphens/>
        <w:spacing w:before="120"/>
        <w:ind w:left="284" w:hanging="284"/>
        <w:rPr>
          <w:rFonts w:ascii="Arial" w:hAnsi="Arial" w:cs="Arial"/>
          <w:sz w:val="19"/>
          <w:szCs w:val="19"/>
        </w:rPr>
      </w:pPr>
      <w:r w:rsidRPr="0083727C">
        <w:rPr>
          <w:rFonts w:ascii="Arial" w:hAnsi="Arial" w:cs="Arial"/>
          <w:sz w:val="19"/>
          <w:szCs w:val="19"/>
        </w:rPr>
        <w:t>ve věcech technických: Ing. Otakar Wilfert, tel.: 9724 22245, 727 813</w:t>
      </w:r>
      <w:r>
        <w:rPr>
          <w:rFonts w:ascii="Arial" w:hAnsi="Arial" w:cs="Arial"/>
          <w:sz w:val="19"/>
          <w:szCs w:val="19"/>
        </w:rPr>
        <w:t> </w:t>
      </w:r>
      <w:r w:rsidRPr="0083727C">
        <w:rPr>
          <w:rFonts w:ascii="Arial" w:hAnsi="Arial" w:cs="Arial"/>
          <w:sz w:val="19"/>
          <w:szCs w:val="19"/>
        </w:rPr>
        <w:t>983,</w:t>
      </w:r>
    </w:p>
    <w:p w:rsidR="00751D0B" w:rsidRPr="0083727C" w:rsidRDefault="00751D0B" w:rsidP="00751D0B">
      <w:pPr>
        <w:suppressAutoHyphens/>
        <w:ind w:left="1418" w:firstLine="709"/>
        <w:rPr>
          <w:rFonts w:ascii="Arial" w:hAnsi="Arial" w:cs="Arial"/>
          <w:sz w:val="19"/>
          <w:szCs w:val="19"/>
        </w:rPr>
      </w:pPr>
      <w:r w:rsidRPr="0083727C">
        <w:rPr>
          <w:rFonts w:ascii="Arial" w:hAnsi="Arial" w:cs="Arial"/>
          <w:sz w:val="19"/>
          <w:szCs w:val="19"/>
        </w:rPr>
        <w:t>e-mail: wilfert@sprav</w:t>
      </w:r>
      <w:r>
        <w:rPr>
          <w:rFonts w:ascii="Arial" w:hAnsi="Arial" w:cs="Arial"/>
          <w:sz w:val="19"/>
          <w:szCs w:val="19"/>
        </w:rPr>
        <w:t>a</w:t>
      </w:r>
      <w:r w:rsidRPr="0083727C">
        <w:rPr>
          <w:rFonts w:ascii="Arial" w:hAnsi="Arial" w:cs="Arial"/>
          <w:sz w:val="19"/>
          <w:szCs w:val="19"/>
        </w:rPr>
        <w:t>zeleznic.cz</w:t>
      </w:r>
      <w:r>
        <w:rPr>
          <w:rFonts w:ascii="Arial" w:hAnsi="Arial" w:cs="Arial"/>
          <w:sz w:val="19"/>
          <w:szCs w:val="19"/>
        </w:rPr>
        <w:t>,</w:t>
      </w:r>
      <w:r w:rsidRPr="0083727C">
        <w:rPr>
          <w:rFonts w:ascii="Arial" w:hAnsi="Arial" w:cs="Arial"/>
          <w:sz w:val="19"/>
          <w:szCs w:val="19"/>
        </w:rPr>
        <w:t xml:space="preserve"> </w:t>
      </w:r>
    </w:p>
    <w:p w:rsidR="00751D0B" w:rsidRPr="0083727C" w:rsidRDefault="00751D0B" w:rsidP="00751D0B">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 xml:space="preserve">úředně oprávněný </w:t>
      </w:r>
      <w:r w:rsidRPr="005265B9">
        <w:rPr>
          <w:rFonts w:ascii="Arial" w:hAnsi="Arial" w:cs="Arial"/>
          <w:sz w:val="19"/>
          <w:szCs w:val="19"/>
        </w:rPr>
        <w:t>zeměměřický</w:t>
      </w:r>
      <w:r w:rsidRPr="00DA4104">
        <w:rPr>
          <w:rFonts w:ascii="Arial" w:hAnsi="Arial" w:cs="Arial"/>
          <w:sz w:val="19"/>
          <w:szCs w:val="19"/>
        </w:rPr>
        <w:t xml:space="preserve"> inženýr:</w:t>
      </w:r>
      <w:r>
        <w:rPr>
          <w:rFonts w:ascii="Arial" w:hAnsi="Arial" w:cs="Arial"/>
          <w:sz w:val="19"/>
          <w:szCs w:val="19"/>
        </w:rPr>
        <w:t xml:space="preserve"> Ing. Oldřich Kugler, SŽG Praha, pracoviště Plzeň,</w:t>
      </w:r>
    </w:p>
    <w:p w:rsidR="00751D0B" w:rsidRPr="00DA4104" w:rsidRDefault="00751D0B" w:rsidP="00751D0B">
      <w:pPr>
        <w:ind w:left="1418" w:firstLine="709"/>
        <w:rPr>
          <w:rFonts w:ascii="Arial" w:hAnsi="Arial" w:cs="Arial"/>
          <w:sz w:val="19"/>
          <w:szCs w:val="19"/>
        </w:rPr>
      </w:pPr>
      <w:r>
        <w:rPr>
          <w:rFonts w:ascii="Arial" w:hAnsi="Arial" w:cs="Arial"/>
          <w:sz w:val="19"/>
          <w:szCs w:val="19"/>
        </w:rPr>
        <w:t xml:space="preserve">tel.: 9725 22104, 607 037 215, </w:t>
      </w:r>
      <w:r w:rsidRPr="00DA4104">
        <w:rPr>
          <w:rFonts w:ascii="Arial" w:hAnsi="Arial" w:cs="Arial"/>
          <w:sz w:val="19"/>
          <w:szCs w:val="19"/>
        </w:rPr>
        <w:t xml:space="preserve">e- mail: </w:t>
      </w:r>
      <w:r>
        <w:rPr>
          <w:rFonts w:ascii="Arial" w:hAnsi="Arial" w:cs="Arial"/>
          <w:sz w:val="19"/>
          <w:szCs w:val="19"/>
        </w:rPr>
        <w:t>KuglerO@spravazeleznic.cz,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751D0B">
        <w:rPr>
          <w:rFonts w:ascii="Arial" w:hAnsi="Arial" w:cs="Arial"/>
          <w:sz w:val="19"/>
          <w:szCs w:val="19"/>
        </w:rPr>
        <w:t xml:space="preserve">včetně </w:t>
      </w:r>
      <w:r w:rsidR="00274FFF" w:rsidRPr="00751D0B">
        <w:rPr>
          <w:rFonts w:ascii="Arial" w:hAnsi="Arial" w:cs="Arial"/>
          <w:b/>
          <w:sz w:val="19"/>
          <w:szCs w:val="19"/>
        </w:rPr>
        <w:t>hodnocení ekonomické efektivnosti</w:t>
      </w:r>
      <w:r w:rsidR="00274FFF" w:rsidRPr="00751D0B">
        <w:rPr>
          <w:rFonts w:ascii="Arial" w:hAnsi="Arial" w:cs="Arial"/>
          <w:sz w:val="19"/>
          <w:szCs w:val="19"/>
        </w:rPr>
        <w:t xml:space="preserve"> </w:t>
      </w:r>
      <w:r w:rsidR="008E199B" w:rsidRPr="00751D0B">
        <w:rPr>
          <w:rFonts w:ascii="Arial" w:hAnsi="Arial" w:cs="Arial"/>
          <w:sz w:val="19"/>
          <w:szCs w:val="19"/>
        </w:rPr>
        <w:t>(</w:t>
      </w:r>
      <w:r w:rsidR="00BF6E2E" w:rsidRPr="00751D0B">
        <w:rPr>
          <w:rFonts w:ascii="Arial" w:hAnsi="Arial" w:cs="Arial"/>
          <w:sz w:val="19"/>
          <w:szCs w:val="19"/>
        </w:rPr>
        <w:t xml:space="preserve">dále </w:t>
      </w:r>
      <w:r w:rsidR="00B92C42" w:rsidRPr="00751D0B">
        <w:rPr>
          <w:rFonts w:ascii="Arial" w:hAnsi="Arial" w:cs="Arial"/>
          <w:sz w:val="19"/>
          <w:szCs w:val="19"/>
        </w:rPr>
        <w:t>jen „</w:t>
      </w:r>
      <w:r w:rsidR="008E199B" w:rsidRPr="00751D0B">
        <w:rPr>
          <w:rFonts w:ascii="Arial" w:hAnsi="Arial" w:cs="Arial"/>
          <w:sz w:val="19"/>
          <w:szCs w:val="19"/>
        </w:rPr>
        <w:t>EH</w:t>
      </w:r>
      <w:r w:rsidR="00B92C42" w:rsidRPr="00751D0B">
        <w:rPr>
          <w:rFonts w:ascii="Arial" w:hAnsi="Arial" w:cs="Arial"/>
          <w:sz w:val="19"/>
          <w:szCs w:val="19"/>
        </w:rPr>
        <w:t>“</w:t>
      </w:r>
      <w:r w:rsidR="008E199B" w:rsidRPr="00751D0B">
        <w:rPr>
          <w:rFonts w:ascii="Arial" w:hAnsi="Arial" w:cs="Arial"/>
          <w:sz w:val="19"/>
          <w:szCs w:val="19"/>
        </w:rPr>
        <w:t>)</w:t>
      </w:r>
      <w:r w:rsidR="00C1529C" w:rsidRPr="00751D0B">
        <w:rPr>
          <w:rFonts w:ascii="Arial" w:hAnsi="Arial" w:cs="Arial"/>
          <w:sz w:val="19"/>
          <w:szCs w:val="19"/>
        </w:rPr>
        <w:t xml:space="preserve"> </w:t>
      </w:r>
      <w:r w:rsidR="00274FFF" w:rsidRPr="00751D0B">
        <w:rPr>
          <w:rFonts w:ascii="Arial" w:hAnsi="Arial" w:cs="Arial"/>
          <w:sz w:val="19"/>
          <w:szCs w:val="19"/>
        </w:rPr>
        <w:t xml:space="preserve">a </w:t>
      </w:r>
      <w:r w:rsidR="00010322" w:rsidRPr="00751D0B">
        <w:rPr>
          <w:rFonts w:ascii="Arial" w:hAnsi="Arial" w:cs="Arial"/>
          <w:b/>
          <w:sz w:val="19"/>
          <w:szCs w:val="19"/>
        </w:rPr>
        <w:t>s</w:t>
      </w:r>
      <w:r w:rsidR="00230849" w:rsidRPr="00751D0B">
        <w:rPr>
          <w:rFonts w:ascii="Arial" w:hAnsi="Arial" w:cs="Arial"/>
          <w:b/>
          <w:sz w:val="19"/>
          <w:szCs w:val="19"/>
        </w:rPr>
        <w:t>ouhrnného</w:t>
      </w:r>
      <w:r w:rsidR="00274FFF" w:rsidRPr="00751D0B">
        <w:rPr>
          <w:rFonts w:ascii="Arial" w:hAnsi="Arial" w:cs="Arial"/>
          <w:b/>
          <w:sz w:val="19"/>
          <w:szCs w:val="19"/>
        </w:rPr>
        <w:t xml:space="preserve"> rozpočt</w:t>
      </w:r>
      <w:r w:rsidR="00230849" w:rsidRPr="00751D0B">
        <w:rPr>
          <w:rFonts w:ascii="Arial" w:hAnsi="Arial" w:cs="Arial"/>
          <w:b/>
          <w:sz w:val="19"/>
          <w:szCs w:val="19"/>
        </w:rPr>
        <w:t>u</w:t>
      </w:r>
      <w:r w:rsidR="00BF6E2E" w:rsidRPr="00751D0B">
        <w:rPr>
          <w:rFonts w:ascii="Arial" w:hAnsi="Arial" w:cs="Arial"/>
          <w:sz w:val="19"/>
          <w:szCs w:val="19"/>
        </w:rPr>
        <w:t xml:space="preserve"> (dále </w:t>
      </w:r>
      <w:r w:rsidR="00274FFF" w:rsidRPr="00751D0B">
        <w:rPr>
          <w:rFonts w:ascii="Arial" w:hAnsi="Arial" w:cs="Arial"/>
          <w:sz w:val="19"/>
          <w:szCs w:val="19"/>
        </w:rPr>
        <w:t>jen „</w:t>
      </w:r>
      <w:r w:rsidR="00230849" w:rsidRPr="00751D0B">
        <w:rPr>
          <w:rFonts w:ascii="Arial" w:hAnsi="Arial" w:cs="Arial"/>
          <w:sz w:val="19"/>
          <w:szCs w:val="19"/>
        </w:rPr>
        <w:t>S</w:t>
      </w:r>
      <w:r w:rsidR="00274FFF" w:rsidRPr="00751D0B">
        <w:rPr>
          <w:rFonts w:ascii="Arial" w:hAnsi="Arial" w:cs="Arial"/>
          <w:sz w:val="19"/>
          <w:szCs w:val="19"/>
        </w:rPr>
        <w:t xml:space="preserve">R“), </w:t>
      </w:r>
      <w:r w:rsidR="007E0062" w:rsidRPr="00751D0B">
        <w:rPr>
          <w:rFonts w:ascii="Arial" w:hAnsi="Arial" w:cs="Arial"/>
          <w:sz w:val="19"/>
          <w:szCs w:val="19"/>
        </w:rPr>
        <w:t>v</w:t>
      </w:r>
      <w:r w:rsidR="007E0062">
        <w:rPr>
          <w:rFonts w:ascii="Arial" w:hAnsi="Arial" w:cs="Arial"/>
          <w:sz w:val="19"/>
          <w:szCs w:val="19"/>
        </w:rPr>
        <w:t xml:space="preserve"> podrobnostech </w:t>
      </w:r>
      <w:r w:rsidR="00AC3560" w:rsidRPr="00AC3560">
        <w:rPr>
          <w:rFonts w:ascii="Arial" w:hAnsi="Arial" w:cs="Arial"/>
          <w:b/>
          <w:sz w:val="19"/>
          <w:szCs w:val="19"/>
        </w:rPr>
        <w:t>Projektové dokumentace pro provádění stavby</w:t>
      </w:r>
      <w:r w:rsidR="00AC3560">
        <w:rPr>
          <w:rFonts w:ascii="Arial" w:hAnsi="Arial" w:cs="Arial"/>
          <w:sz w:val="19"/>
          <w:szCs w:val="19"/>
        </w:rPr>
        <w:t xml:space="preserve"> (dále jen „PDPS“),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751D0B" w:rsidRPr="0083727C">
        <w:rPr>
          <w:rFonts w:ascii="Arial" w:hAnsi="Arial" w:cs="Arial"/>
          <w:b/>
          <w:sz w:val="19"/>
          <w:szCs w:val="19"/>
        </w:rPr>
        <w:t>„Rekonstrukce PZS P1815 v km 57,572 a P1816 v km 58,925 trati Rakovník – Bečov n. T.“</w:t>
      </w:r>
      <w:r w:rsidR="00751D0B" w:rsidRPr="0083727C">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751D0B" w:rsidRPr="00B07C8A" w:rsidRDefault="00CB78AC" w:rsidP="00751D0B">
      <w:pPr>
        <w:numPr>
          <w:ilvl w:val="0"/>
          <w:numId w:val="20"/>
        </w:numPr>
        <w:suppressAutoHyphens/>
        <w:spacing w:after="60"/>
        <w:ind w:left="1418" w:hanging="284"/>
        <w:jc w:val="both"/>
        <w:rPr>
          <w:rFonts w:ascii="Arial" w:hAnsi="Arial" w:cs="Arial"/>
          <w:sz w:val="19"/>
          <w:szCs w:val="19"/>
        </w:rPr>
      </w:pPr>
      <w:r w:rsidRPr="00751D0B">
        <w:rPr>
          <w:rFonts w:ascii="Arial" w:hAnsi="Arial" w:cs="Arial"/>
          <w:sz w:val="19"/>
          <w:szCs w:val="19"/>
        </w:rPr>
        <w:t>Výzva ke zp</w:t>
      </w:r>
      <w:r w:rsidR="004547EF" w:rsidRPr="00751D0B">
        <w:rPr>
          <w:rFonts w:ascii="Arial" w:hAnsi="Arial" w:cs="Arial"/>
          <w:sz w:val="19"/>
          <w:szCs w:val="19"/>
        </w:rPr>
        <w:t xml:space="preserve">racování nabídky čj. </w:t>
      </w:r>
      <w:r w:rsidR="00751D0B" w:rsidRPr="003779CF">
        <w:rPr>
          <w:rFonts w:ascii="Arial" w:hAnsi="Arial" w:cs="Arial"/>
          <w:sz w:val="19"/>
          <w:szCs w:val="19"/>
        </w:rPr>
        <w:t>22046/2020/SŽ</w:t>
      </w:r>
      <w:r w:rsidR="00456FA0">
        <w:rPr>
          <w:rFonts w:ascii="Arial" w:hAnsi="Arial" w:cs="Arial"/>
          <w:sz w:val="19"/>
          <w:szCs w:val="19"/>
        </w:rPr>
        <w:t>-SSZ-OVZ ze dne 24. 09. 2020</w:t>
      </w:r>
      <w:r w:rsidR="00751D0B">
        <w:rPr>
          <w:rFonts w:ascii="Arial" w:hAnsi="Arial" w:cs="Arial"/>
          <w:sz w:val="19"/>
          <w:szCs w:val="19"/>
        </w:rPr>
        <w:t xml:space="preserve"> vč.</w:t>
      </w:r>
      <w:r w:rsidR="00751D0B" w:rsidRPr="00B07C8A">
        <w:rPr>
          <w:rFonts w:ascii="Arial" w:hAnsi="Arial" w:cs="Arial"/>
          <w:sz w:val="19"/>
          <w:szCs w:val="19"/>
        </w:rPr>
        <w:t xml:space="preserve"> příloh</w:t>
      </w:r>
    </w:p>
    <w:p w:rsidR="00CB78AC" w:rsidRPr="00751D0B" w:rsidRDefault="004547EF" w:rsidP="00EF7F41">
      <w:pPr>
        <w:numPr>
          <w:ilvl w:val="0"/>
          <w:numId w:val="20"/>
        </w:numPr>
        <w:suppressAutoHyphens/>
        <w:spacing w:after="60"/>
        <w:ind w:left="1418" w:hanging="284"/>
        <w:jc w:val="both"/>
        <w:rPr>
          <w:rFonts w:ascii="Arial" w:hAnsi="Arial" w:cs="Arial"/>
          <w:sz w:val="19"/>
          <w:szCs w:val="19"/>
        </w:rPr>
      </w:pPr>
      <w:r w:rsidRPr="00751D0B">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751D0B" w:rsidRPr="0083727C" w:rsidRDefault="00751D0B" w:rsidP="00751D0B">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3727C">
        <w:rPr>
          <w:rFonts w:ascii="Arial" w:hAnsi="Arial" w:cs="Arial"/>
          <w:sz w:val="19"/>
          <w:szCs w:val="19"/>
        </w:rPr>
        <w:t xml:space="preserve">Směrnice SŽDC č. 32 Zásady rekonstrukce regionálních drah, v platném znění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456FA0" w:rsidRPr="00940AB3">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751D0B">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751D0B">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751D0B">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751D0B">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751D0B" w:rsidRPr="00DA4104" w:rsidTr="00751D0B">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 xml:space="preserve">do 7 měsíců </w:t>
            </w:r>
          </w:p>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 xml:space="preserve">od nabytí </w:t>
            </w:r>
          </w:p>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pStyle w:val="TPText-3neslovan"/>
              <w:tabs>
                <w:tab w:val="num" w:pos="851"/>
              </w:tabs>
              <w:ind w:left="0"/>
              <w:jc w:val="center"/>
              <w:rPr>
                <w:rFonts w:ascii="Arial" w:hAnsi="Arial"/>
                <w:sz w:val="19"/>
                <w:szCs w:val="19"/>
              </w:rPr>
            </w:pPr>
            <w:r w:rsidRPr="009C1F5A">
              <w:rPr>
                <w:rFonts w:ascii="Arial" w:hAnsi="Arial"/>
                <w:sz w:val="19"/>
                <w:szCs w:val="19"/>
              </w:rPr>
              <w:t xml:space="preserve">DUSP, vč. EH a SR, </w:t>
            </w:r>
          </w:p>
          <w:p w:rsidR="00751D0B" w:rsidRPr="009C1F5A" w:rsidRDefault="00751D0B" w:rsidP="00751D0B">
            <w:pPr>
              <w:pStyle w:val="TPText-3neslovan"/>
              <w:tabs>
                <w:tab w:val="num" w:pos="851"/>
              </w:tabs>
              <w:ind w:left="0"/>
              <w:jc w:val="center"/>
              <w:rPr>
                <w:rFonts w:ascii="Arial" w:hAnsi="Arial"/>
                <w:sz w:val="19"/>
                <w:szCs w:val="19"/>
              </w:rPr>
            </w:pPr>
            <w:r w:rsidRPr="009C1F5A">
              <w:rPr>
                <w:rFonts w:ascii="Arial" w:hAnsi="Arial"/>
                <w:sz w:val="19"/>
                <w:szCs w:val="19"/>
              </w:rPr>
              <w:t xml:space="preserve">v podrobnostech PDPS </w:t>
            </w:r>
          </w:p>
          <w:p w:rsidR="00751D0B" w:rsidRPr="009C1F5A" w:rsidRDefault="00751D0B" w:rsidP="00751D0B">
            <w:pPr>
              <w:pStyle w:val="TPText-3neslovan"/>
              <w:tabs>
                <w:tab w:val="num" w:pos="851"/>
              </w:tabs>
              <w:ind w:left="0"/>
              <w:jc w:val="center"/>
              <w:rPr>
                <w:rFonts w:ascii="Arial" w:hAnsi="Arial"/>
                <w:sz w:val="19"/>
                <w:szCs w:val="19"/>
              </w:rPr>
            </w:pPr>
            <w:r w:rsidRPr="009C1F5A">
              <w:rPr>
                <w:rFonts w:ascii="Arial" w:hAnsi="Arial"/>
                <w:sz w:val="19"/>
                <w:szCs w:val="19"/>
              </w:rPr>
              <w:t>k připomínkám</w:t>
            </w:r>
          </w:p>
          <w:p w:rsidR="00751D0B" w:rsidRPr="009C1F5A" w:rsidRDefault="00751D0B" w:rsidP="00751D0B">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ind w:left="248" w:right="-54" w:hanging="197"/>
              <w:jc w:val="center"/>
              <w:rPr>
                <w:rFonts w:ascii="Arial" w:hAnsi="Arial" w:cs="Arial"/>
                <w:sz w:val="19"/>
                <w:szCs w:val="19"/>
              </w:rPr>
            </w:pPr>
            <w:r w:rsidRPr="009C1F5A">
              <w:rPr>
                <w:rFonts w:ascii="Arial" w:hAnsi="Arial" w:cs="Arial"/>
                <w:sz w:val="19"/>
                <w:szCs w:val="19"/>
              </w:rPr>
              <w:t>Předávací</w:t>
            </w:r>
          </w:p>
          <w:p w:rsidR="00751D0B" w:rsidRPr="009C1F5A" w:rsidRDefault="00751D0B" w:rsidP="00751D0B">
            <w:pPr>
              <w:ind w:left="248" w:right="-54" w:hanging="197"/>
              <w:jc w:val="center"/>
              <w:rPr>
                <w:rFonts w:ascii="Arial" w:hAnsi="Arial" w:cs="Arial"/>
                <w:sz w:val="19"/>
                <w:szCs w:val="19"/>
              </w:rPr>
            </w:pPr>
            <w:r w:rsidRPr="009C1F5A">
              <w:rPr>
                <w:rFonts w:ascii="Arial" w:hAnsi="Arial" w:cs="Arial"/>
                <w:sz w:val="19"/>
                <w:szCs w:val="19"/>
              </w:rPr>
              <w:t>protokol podepsaný zadavatelem</w:t>
            </w:r>
          </w:p>
        </w:tc>
      </w:tr>
      <w:tr w:rsidR="00751D0B" w:rsidRPr="00DA4104" w:rsidTr="00751D0B">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 xml:space="preserve">do 9 měsíců </w:t>
            </w:r>
          </w:p>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 xml:space="preserve">od nabytí </w:t>
            </w:r>
          </w:p>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pStyle w:val="TPText-3neslovan"/>
              <w:tabs>
                <w:tab w:val="num" w:pos="851"/>
              </w:tabs>
              <w:ind w:left="0"/>
              <w:jc w:val="center"/>
              <w:rPr>
                <w:rFonts w:ascii="Arial" w:hAnsi="Arial"/>
                <w:bCs/>
                <w:sz w:val="19"/>
                <w:szCs w:val="19"/>
              </w:rPr>
            </w:pPr>
            <w:r w:rsidRPr="009C1F5A">
              <w:rPr>
                <w:rFonts w:ascii="Arial" w:hAnsi="Arial"/>
                <w:sz w:val="19"/>
                <w:szCs w:val="19"/>
              </w:rPr>
              <w:t>Čistopis DUSP k podání žádosti o společné povolení, vč. EH a SR</w:t>
            </w:r>
            <w:r>
              <w:rPr>
                <w:rFonts w:ascii="Arial" w:hAnsi="Arial"/>
                <w:sz w:val="19"/>
                <w:szCs w:val="19"/>
              </w:rPr>
              <w:t xml:space="preserve"> v podrobnostech </w:t>
            </w:r>
            <w:r w:rsidRPr="009C1F5A">
              <w:rPr>
                <w:rFonts w:ascii="Arial" w:hAnsi="Arial"/>
                <w:sz w:val="19"/>
                <w:szCs w:val="19"/>
              </w:rPr>
              <w:t xml:space="preserve"> PDPS s kompletní dokladovou částí, specifikací </w:t>
            </w:r>
            <w:r w:rsidRPr="009C1F5A">
              <w:rPr>
                <w:rFonts w:ascii="Arial" w:hAnsi="Arial"/>
                <w:bCs/>
                <w:sz w:val="19"/>
                <w:szCs w:val="19"/>
              </w:rPr>
              <w:t>pro výběr zhotovitele stavby, oceněného a neoceněného soupisu prací s výkazem výměr, včetně všeobecného objektu</w:t>
            </w:r>
            <w:r>
              <w:rPr>
                <w:rFonts w:ascii="Arial" w:hAnsi="Arial"/>
                <w:bCs/>
                <w:sz w:val="19"/>
                <w:szCs w:val="19"/>
              </w:rPr>
              <w:t xml:space="preserve"> a rozhodnutí o změně zabezpečení přejezdu</w:t>
            </w:r>
          </w:p>
          <w:p w:rsidR="00751D0B" w:rsidRPr="009C1F5A" w:rsidRDefault="00751D0B" w:rsidP="00751D0B">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ind w:left="248" w:right="-54" w:hanging="197"/>
              <w:jc w:val="center"/>
              <w:rPr>
                <w:rFonts w:ascii="Arial" w:hAnsi="Arial" w:cs="Arial"/>
                <w:sz w:val="19"/>
                <w:szCs w:val="19"/>
              </w:rPr>
            </w:pPr>
            <w:r w:rsidRPr="009C1F5A">
              <w:rPr>
                <w:rFonts w:ascii="Arial" w:hAnsi="Arial" w:cs="Arial"/>
                <w:sz w:val="19"/>
                <w:szCs w:val="19"/>
              </w:rPr>
              <w:t>Předávací</w:t>
            </w:r>
          </w:p>
          <w:p w:rsidR="00751D0B" w:rsidRPr="009C1F5A" w:rsidRDefault="00751D0B" w:rsidP="00751D0B">
            <w:pPr>
              <w:ind w:left="248" w:right="-54" w:hanging="197"/>
              <w:jc w:val="center"/>
              <w:rPr>
                <w:rFonts w:ascii="Arial" w:hAnsi="Arial" w:cs="Arial"/>
                <w:sz w:val="19"/>
                <w:szCs w:val="19"/>
              </w:rPr>
            </w:pPr>
            <w:r w:rsidRPr="009C1F5A">
              <w:rPr>
                <w:rFonts w:ascii="Arial" w:hAnsi="Arial" w:cs="Arial"/>
                <w:sz w:val="19"/>
                <w:szCs w:val="19"/>
              </w:rPr>
              <w:t>protokol podepsaný zadavatelem</w:t>
            </w:r>
          </w:p>
        </w:tc>
      </w:tr>
      <w:tr w:rsidR="00751D0B" w:rsidRPr="00DA4104" w:rsidTr="00751D0B">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 xml:space="preserve">do 12 měsíců </w:t>
            </w:r>
          </w:p>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 xml:space="preserve">od nabytí </w:t>
            </w:r>
          </w:p>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pStyle w:val="TSlneksmlouvy"/>
              <w:spacing w:before="0" w:after="0"/>
              <w:ind w:left="0" w:right="-54"/>
              <w:rPr>
                <w:rFonts w:cs="Arial"/>
                <w:b w:val="0"/>
                <w:sz w:val="19"/>
                <w:szCs w:val="19"/>
                <w:u w:val="none"/>
                <w:lang w:val="cs-CZ"/>
              </w:rPr>
            </w:pPr>
            <w:r w:rsidRPr="009C1F5A">
              <w:rPr>
                <w:rFonts w:cs="Arial"/>
                <w:b w:val="0"/>
                <w:sz w:val="19"/>
                <w:szCs w:val="19"/>
                <w:u w:val="none"/>
                <w:lang w:val="cs-CZ"/>
              </w:rPr>
              <w:t>Kompletní majetkové vypořádání;</w:t>
            </w:r>
          </w:p>
          <w:p w:rsidR="00751D0B" w:rsidRPr="009C1F5A" w:rsidRDefault="00751D0B" w:rsidP="00751D0B">
            <w:pPr>
              <w:pStyle w:val="TSlneksmlouvy"/>
              <w:spacing w:before="0" w:after="0"/>
              <w:ind w:left="0" w:right="-54"/>
              <w:rPr>
                <w:rFonts w:cs="Arial"/>
                <w:b w:val="0"/>
                <w:sz w:val="19"/>
                <w:szCs w:val="19"/>
                <w:u w:val="none"/>
                <w:lang w:val="cs-CZ"/>
              </w:rPr>
            </w:pPr>
            <w:r w:rsidRPr="009C1F5A">
              <w:rPr>
                <w:rFonts w:cs="Arial"/>
                <w:b w:val="0"/>
                <w:sz w:val="19"/>
                <w:szCs w:val="19"/>
                <w:u w:val="none"/>
                <w:lang w:val="cs-CZ"/>
              </w:rPr>
              <w:t>Společné povolení</w:t>
            </w:r>
          </w:p>
          <w:p w:rsidR="00751D0B" w:rsidRPr="009C1F5A" w:rsidRDefault="00751D0B" w:rsidP="00751D0B">
            <w:pPr>
              <w:pStyle w:val="TSlneksmlouvy"/>
              <w:spacing w:before="0" w:after="0"/>
              <w:ind w:left="0" w:right="-54"/>
              <w:rPr>
                <w:rFonts w:cs="Arial"/>
                <w:b w:val="0"/>
                <w:sz w:val="19"/>
                <w:szCs w:val="19"/>
                <w:u w:val="none"/>
                <w:lang w:val="cs-CZ"/>
              </w:rPr>
            </w:pPr>
            <w:r w:rsidRPr="009C1F5A">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ind w:left="66" w:right="-54" w:hanging="15"/>
              <w:jc w:val="center"/>
              <w:rPr>
                <w:rFonts w:ascii="Arial" w:hAnsi="Arial" w:cs="Arial"/>
                <w:sz w:val="19"/>
                <w:szCs w:val="19"/>
              </w:rPr>
            </w:pPr>
            <w:r w:rsidRPr="009C1F5A">
              <w:rPr>
                <w:rFonts w:ascii="Arial" w:hAnsi="Arial" w:cs="Arial"/>
                <w:sz w:val="19"/>
                <w:szCs w:val="19"/>
              </w:rPr>
              <w:t xml:space="preserve">Předání </w:t>
            </w:r>
          </w:p>
          <w:p w:rsidR="00751D0B" w:rsidRPr="009C1F5A" w:rsidRDefault="00751D0B" w:rsidP="00751D0B">
            <w:pPr>
              <w:ind w:left="66" w:right="-54" w:hanging="15"/>
              <w:jc w:val="center"/>
              <w:rPr>
                <w:rFonts w:ascii="Arial" w:hAnsi="Arial" w:cs="Arial"/>
                <w:sz w:val="19"/>
                <w:szCs w:val="19"/>
              </w:rPr>
            </w:pPr>
            <w:r w:rsidRPr="009C1F5A">
              <w:rPr>
                <w:rFonts w:ascii="Arial" w:hAnsi="Arial" w:cs="Arial"/>
                <w:sz w:val="19"/>
                <w:szCs w:val="19"/>
              </w:rPr>
              <w:t xml:space="preserve">kompletního </w:t>
            </w:r>
          </w:p>
          <w:p w:rsidR="00751D0B" w:rsidRPr="009C1F5A" w:rsidRDefault="00751D0B" w:rsidP="00751D0B">
            <w:pPr>
              <w:ind w:left="66" w:right="-54" w:hanging="15"/>
              <w:jc w:val="center"/>
              <w:rPr>
                <w:rFonts w:ascii="Arial" w:hAnsi="Arial" w:cs="Arial"/>
                <w:sz w:val="19"/>
                <w:szCs w:val="19"/>
              </w:rPr>
            </w:pPr>
            <w:r w:rsidRPr="009C1F5A">
              <w:rPr>
                <w:rFonts w:ascii="Arial" w:hAnsi="Arial" w:cs="Arial"/>
                <w:sz w:val="19"/>
                <w:szCs w:val="19"/>
              </w:rPr>
              <w:t xml:space="preserve">majetkového </w:t>
            </w:r>
          </w:p>
          <w:p w:rsidR="00751D0B" w:rsidRPr="009C1F5A" w:rsidRDefault="00751D0B" w:rsidP="00751D0B">
            <w:pPr>
              <w:ind w:left="66" w:right="-54" w:hanging="15"/>
              <w:jc w:val="center"/>
              <w:rPr>
                <w:rFonts w:ascii="Arial" w:hAnsi="Arial" w:cs="Arial"/>
                <w:sz w:val="19"/>
                <w:szCs w:val="19"/>
              </w:rPr>
            </w:pPr>
            <w:r w:rsidRPr="009C1F5A">
              <w:rPr>
                <w:rFonts w:ascii="Arial" w:hAnsi="Arial" w:cs="Arial"/>
                <w:sz w:val="19"/>
                <w:szCs w:val="19"/>
              </w:rPr>
              <w:t>vypořádání</w:t>
            </w:r>
          </w:p>
          <w:p w:rsidR="00751D0B" w:rsidRPr="009C1F5A" w:rsidRDefault="00751D0B" w:rsidP="00751D0B">
            <w:pPr>
              <w:ind w:left="66" w:right="-54" w:hanging="15"/>
              <w:jc w:val="center"/>
              <w:rPr>
                <w:rFonts w:ascii="Arial" w:hAnsi="Arial" w:cs="Arial"/>
                <w:sz w:val="19"/>
                <w:szCs w:val="19"/>
              </w:rPr>
            </w:pPr>
            <w:r w:rsidRPr="009C1F5A">
              <w:rPr>
                <w:rFonts w:ascii="Arial" w:hAnsi="Arial" w:cs="Arial"/>
                <w:sz w:val="19"/>
                <w:szCs w:val="19"/>
              </w:rPr>
              <w:t xml:space="preserve"> a společného</w:t>
            </w:r>
          </w:p>
          <w:p w:rsidR="00751D0B" w:rsidRPr="009C1F5A" w:rsidRDefault="00751D0B" w:rsidP="00751D0B">
            <w:pPr>
              <w:ind w:left="66" w:right="-54" w:hanging="15"/>
              <w:jc w:val="center"/>
              <w:rPr>
                <w:rFonts w:ascii="Arial" w:hAnsi="Arial" w:cs="Arial"/>
                <w:sz w:val="19"/>
                <w:szCs w:val="19"/>
              </w:rPr>
            </w:pPr>
            <w:r w:rsidRPr="009C1F5A">
              <w:rPr>
                <w:rFonts w:ascii="Arial" w:hAnsi="Arial" w:cs="Arial"/>
                <w:sz w:val="19"/>
                <w:szCs w:val="19"/>
              </w:rPr>
              <w:t>povolení, vč. nabytí právní moci</w:t>
            </w:r>
          </w:p>
        </w:tc>
      </w:tr>
      <w:tr w:rsidR="00751D0B" w:rsidRPr="00DA4104" w:rsidTr="00751D0B">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1</w:t>
            </w:r>
            <w:r>
              <w:rPr>
                <w:rFonts w:ascii="Arial" w:hAnsi="Arial" w:cs="Arial"/>
                <w:b/>
                <w:bCs/>
                <w:sz w:val="19"/>
                <w:szCs w:val="19"/>
              </w:rPr>
              <w:t>1</w:t>
            </w:r>
            <w:r w:rsidRPr="009C1F5A">
              <w:rPr>
                <w:rFonts w:ascii="Arial" w:hAnsi="Arial" w:cs="Arial"/>
                <w:b/>
                <w:bCs/>
                <w:sz w:val="19"/>
                <w:szCs w:val="19"/>
              </w:rPr>
              <w:t xml:space="preserve"> měsíců</w:t>
            </w:r>
          </w:p>
          <w:p w:rsidR="00751D0B" w:rsidRPr="009C1F5A" w:rsidRDefault="00751D0B" w:rsidP="00751D0B">
            <w:pPr>
              <w:jc w:val="center"/>
              <w:rPr>
                <w:rFonts w:ascii="Arial" w:hAnsi="Arial" w:cs="Arial"/>
                <w:b/>
                <w:bCs/>
                <w:sz w:val="19"/>
                <w:szCs w:val="19"/>
              </w:rPr>
            </w:pPr>
            <w:r w:rsidRPr="009C1F5A">
              <w:rPr>
                <w:rFonts w:ascii="Arial" w:hAnsi="Arial" w:cs="Arial"/>
                <w:b/>
                <w:bCs/>
                <w:sz w:val="19"/>
                <w:szCs w:val="19"/>
              </w:rPr>
              <w:t xml:space="preserve">(předpoklad </w:t>
            </w:r>
          </w:p>
          <w:p w:rsidR="00751D0B" w:rsidRPr="009C1F5A" w:rsidRDefault="00751D0B" w:rsidP="00751D0B">
            <w:pPr>
              <w:jc w:val="center"/>
              <w:rPr>
                <w:rFonts w:ascii="Arial" w:hAnsi="Arial" w:cs="Arial"/>
                <w:b/>
                <w:bCs/>
                <w:sz w:val="19"/>
                <w:szCs w:val="19"/>
              </w:rPr>
            </w:pPr>
            <w:r>
              <w:rPr>
                <w:rFonts w:ascii="Arial" w:hAnsi="Arial" w:cs="Arial"/>
                <w:b/>
                <w:bCs/>
                <w:sz w:val="19"/>
                <w:szCs w:val="19"/>
              </w:rPr>
              <w:t>0</w:t>
            </w:r>
            <w:r w:rsidRPr="009C1F5A">
              <w:rPr>
                <w:rFonts w:ascii="Arial" w:hAnsi="Arial" w:cs="Arial"/>
                <w:b/>
                <w:bCs/>
                <w:sz w:val="19"/>
                <w:szCs w:val="19"/>
              </w:rPr>
              <w:t>2/20</w:t>
            </w:r>
            <w:r>
              <w:rPr>
                <w:rFonts w:ascii="Arial" w:hAnsi="Arial" w:cs="Arial"/>
                <w:b/>
                <w:bCs/>
                <w:sz w:val="19"/>
                <w:szCs w:val="19"/>
              </w:rPr>
              <w:t>22</w:t>
            </w:r>
            <w:r w:rsidRPr="009C1F5A">
              <w:rPr>
                <w:rFonts w:ascii="Arial" w:hAnsi="Arial" w:cs="Arial"/>
                <w:b/>
                <w:bCs/>
                <w:sz w:val="19"/>
                <w:szCs w:val="19"/>
              </w:rPr>
              <w:t xml:space="preserve"> – 12/2022)</w:t>
            </w:r>
          </w:p>
        </w:tc>
        <w:tc>
          <w:tcPr>
            <w:tcW w:w="1560"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pStyle w:val="TSlneksmlouvy"/>
              <w:spacing w:before="0" w:after="0"/>
              <w:ind w:left="0" w:right="-54" w:firstLine="51"/>
              <w:rPr>
                <w:rFonts w:cs="Arial"/>
                <w:b w:val="0"/>
                <w:sz w:val="19"/>
                <w:szCs w:val="19"/>
                <w:u w:val="none"/>
                <w:lang w:val="cs-CZ"/>
              </w:rPr>
            </w:pPr>
            <w:r w:rsidRPr="009C1F5A">
              <w:rPr>
                <w:rFonts w:cs="Arial"/>
                <w:b w:val="0"/>
                <w:sz w:val="19"/>
                <w:szCs w:val="19"/>
                <w:u w:val="none"/>
                <w:lang w:val="cs-CZ"/>
              </w:rPr>
              <w:t>Autorský dozor projektanta při realizaci stavby; zhotovitel se zavazuje provádět AD ode dne zahájení realizace stavby do ukončení realizac</w:t>
            </w:r>
            <w:r>
              <w:rPr>
                <w:rFonts w:cs="Arial"/>
                <w:b w:val="0"/>
                <w:sz w:val="19"/>
                <w:szCs w:val="19"/>
                <w:u w:val="none"/>
                <w:lang w:val="cs-CZ"/>
              </w:rPr>
              <w:t>e stavby v předpokládané délce 11</w:t>
            </w:r>
            <w:r w:rsidRPr="009C1F5A">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751D0B" w:rsidRPr="009C1F5A" w:rsidRDefault="00751D0B" w:rsidP="00751D0B">
            <w:pPr>
              <w:ind w:left="248" w:right="-54" w:hanging="197"/>
              <w:jc w:val="center"/>
              <w:rPr>
                <w:rFonts w:ascii="Arial" w:hAnsi="Arial" w:cs="Arial"/>
                <w:sz w:val="19"/>
                <w:szCs w:val="19"/>
              </w:rPr>
            </w:pPr>
            <w:r w:rsidRPr="009C1F5A">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751D0B" w:rsidRPr="00DA4104" w:rsidRDefault="00751D0B" w:rsidP="00751D0B">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Pr="00DA4104">
        <w:rPr>
          <w:rFonts w:ascii="Arial" w:hAnsi="Arial" w:cs="Arial"/>
          <w:sz w:val="19"/>
          <w:szCs w:val="19"/>
        </w:rPr>
        <w:t xml:space="preserve">okumentace pro </w:t>
      </w:r>
      <w:r>
        <w:rPr>
          <w:rFonts w:ascii="Arial" w:hAnsi="Arial" w:cs="Arial"/>
          <w:sz w:val="19"/>
          <w:szCs w:val="19"/>
        </w:rPr>
        <w:t xml:space="preserve">společné </w:t>
      </w:r>
      <w:r w:rsidRPr="00670AA5">
        <w:rPr>
          <w:rFonts w:ascii="Arial" w:hAnsi="Arial" w:cs="Arial"/>
          <w:sz w:val="19"/>
          <w:szCs w:val="19"/>
        </w:rPr>
        <w:t>povolení</w:t>
      </w:r>
      <w:r>
        <w:rPr>
          <w:rFonts w:ascii="Arial" w:hAnsi="Arial" w:cs="Arial"/>
          <w:sz w:val="19"/>
          <w:szCs w:val="19"/>
        </w:rPr>
        <w:t xml:space="preserve"> v podrobnostech dokumentace pro provádění stavby</w:t>
      </w:r>
      <w:r w:rsidRPr="00670AA5" w:rsidDel="00670AA5">
        <w:rPr>
          <w:rFonts w:ascii="Arial" w:hAnsi="Arial" w:cs="Arial"/>
          <w:sz w:val="19"/>
          <w:szCs w:val="19"/>
        </w:rPr>
        <w:t xml:space="preserve"> </w:t>
      </w:r>
      <w:r w:rsidRPr="00DA4104">
        <w:rPr>
          <w:rFonts w:ascii="Arial" w:hAnsi="Arial" w:cs="Arial"/>
          <w:sz w:val="19"/>
          <w:szCs w:val="19"/>
        </w:rPr>
        <w:t>bude zhotovena:</w:t>
      </w:r>
      <w:r>
        <w:rPr>
          <w:rFonts w:ascii="Arial" w:hAnsi="Arial" w:cs="Arial"/>
          <w:sz w:val="19"/>
          <w:szCs w:val="19"/>
        </w:rPr>
        <w:t xml:space="preserve"> 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rPr>
                <w:rFonts w:ascii="Arial" w:hAnsi="Arial" w:cs="Arial"/>
                <w:sz w:val="18"/>
                <w:szCs w:val="19"/>
                <w:lang w:eastAsia="en-US"/>
              </w:rPr>
            </w:pPr>
            <w:r w:rsidRPr="009C1F5A">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rPr>
                <w:rFonts w:ascii="Arial" w:hAnsi="Arial" w:cs="Arial"/>
                <w:sz w:val="18"/>
                <w:szCs w:val="19"/>
                <w:lang w:eastAsia="en-US"/>
              </w:rPr>
            </w:pPr>
            <w:r w:rsidRPr="009C1F5A">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rPr>
                <w:rFonts w:ascii="Arial" w:hAnsi="Arial" w:cs="Arial"/>
                <w:sz w:val="18"/>
                <w:szCs w:val="19"/>
                <w:lang w:eastAsia="en-US"/>
              </w:rPr>
            </w:pPr>
            <w:r w:rsidRPr="009C1F5A">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rPr>
                <w:rFonts w:ascii="Arial" w:hAnsi="Arial" w:cs="Arial"/>
                <w:sz w:val="18"/>
                <w:szCs w:val="19"/>
                <w:lang w:eastAsia="en-US"/>
              </w:rPr>
            </w:pPr>
            <w:r w:rsidRPr="009C1F5A">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r w:rsidRPr="009C1F5A">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9C1F5A" w:rsidRDefault="00D93606" w:rsidP="00D93606">
            <w:pPr>
              <w:jc w:val="center"/>
              <w:rPr>
                <w:rFonts w:ascii="Arial" w:hAnsi="Arial" w:cs="Arial"/>
                <w:sz w:val="19"/>
                <w:szCs w:val="19"/>
                <w:lang w:eastAsia="en-US"/>
              </w:rPr>
            </w:pPr>
          </w:p>
        </w:tc>
      </w:tr>
      <w:tr w:rsidR="00000642"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000642" w:rsidRPr="00000642" w:rsidRDefault="00000642" w:rsidP="00000642">
            <w:pPr>
              <w:jc w:val="center"/>
              <w:rPr>
                <w:rFonts w:ascii="Arial" w:hAnsi="Arial" w:cs="Arial"/>
                <w:strike/>
                <w:sz w:val="19"/>
                <w:szCs w:val="19"/>
                <w:lang w:eastAsia="en-US"/>
              </w:rPr>
            </w:pPr>
            <w:r w:rsidRPr="00000642">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000642" w:rsidRPr="00000642" w:rsidRDefault="00000642" w:rsidP="00000642">
            <w:pPr>
              <w:rPr>
                <w:rFonts w:ascii="Arial" w:hAnsi="Arial" w:cs="Arial"/>
                <w:strike/>
                <w:sz w:val="18"/>
                <w:szCs w:val="19"/>
              </w:rPr>
            </w:pPr>
            <w:r w:rsidRPr="00000642">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000642" w:rsidRPr="00000642" w:rsidRDefault="00000642" w:rsidP="00000642">
            <w:pPr>
              <w:jc w:val="center"/>
              <w:rPr>
                <w:rFonts w:ascii="Arial" w:hAnsi="Arial" w:cs="Arial"/>
                <w:strike/>
                <w:sz w:val="19"/>
                <w:szCs w:val="19"/>
              </w:rPr>
            </w:pPr>
            <w:r w:rsidRPr="00000642">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000642" w:rsidRPr="00000642" w:rsidRDefault="00000642" w:rsidP="00000642">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000642" w:rsidRPr="00000642" w:rsidRDefault="00000642" w:rsidP="00000642">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000642" w:rsidRPr="00000642" w:rsidRDefault="00000642" w:rsidP="00000642">
            <w:pPr>
              <w:jc w:val="center"/>
              <w:rPr>
                <w:rFonts w:ascii="Arial" w:hAnsi="Arial" w:cs="Arial"/>
                <w:sz w:val="19"/>
                <w:szCs w:val="19"/>
                <w:lang w:eastAsia="en-US"/>
              </w:rPr>
            </w:pPr>
            <w:r>
              <w:rPr>
                <w:rFonts w:ascii="Arial" w:hAnsi="Arial" w:cs="Arial"/>
                <w:sz w:val="19"/>
                <w:szCs w:val="19"/>
                <w:lang w:eastAsia="en-US"/>
              </w:rPr>
              <w:t>-------</w:t>
            </w: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93606" w:rsidRPr="00DB245B" w:rsidRDefault="00D93606" w:rsidP="00D93606">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93606" w:rsidRPr="00DB245B" w:rsidRDefault="00D93606" w:rsidP="00D93606">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Default="00D93606" w:rsidP="00D93606">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000642" w:rsidRDefault="00D93606" w:rsidP="00D93606">
            <w:pPr>
              <w:jc w:val="center"/>
              <w:rPr>
                <w:rFonts w:ascii="Arial" w:hAnsi="Arial" w:cs="Arial"/>
                <w:sz w:val="19"/>
                <w:szCs w:val="19"/>
                <w:lang w:eastAsia="en-US"/>
              </w:rPr>
            </w:pPr>
            <w:r w:rsidRPr="0000064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Default="00D93606" w:rsidP="00D93606">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000642" w:rsidRDefault="00D93606" w:rsidP="00D93606">
            <w:pPr>
              <w:jc w:val="center"/>
              <w:rPr>
                <w:rFonts w:ascii="Arial" w:hAnsi="Arial" w:cs="Arial"/>
                <w:sz w:val="19"/>
                <w:szCs w:val="19"/>
                <w:lang w:eastAsia="en-US"/>
              </w:rPr>
            </w:pPr>
            <w:r w:rsidRPr="00000642">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Default="00D93606" w:rsidP="00D93606">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BA2C7D" w:rsidRDefault="00D93606" w:rsidP="00D93606">
            <w:pPr>
              <w:jc w:val="center"/>
              <w:rPr>
                <w:rFonts w:ascii="Arial" w:hAnsi="Arial" w:cs="Arial"/>
                <w:sz w:val="19"/>
                <w:szCs w:val="19"/>
                <w:highlight w:val="yellow"/>
                <w:lang w:eastAsia="en-US"/>
              </w:rPr>
            </w:pPr>
            <w:r w:rsidRPr="0000064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EF70AC" w:rsidRDefault="00D93606" w:rsidP="00D93606">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EF70AC" w:rsidRDefault="00D93606" w:rsidP="00D93606">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EF70AC" w:rsidRDefault="00D93606" w:rsidP="00D93606">
            <w:pPr>
              <w:jc w:val="center"/>
              <w:rPr>
                <w:rFonts w:ascii="Arial" w:hAnsi="Arial" w:cs="Arial"/>
                <w:sz w:val="19"/>
                <w:szCs w:val="19"/>
                <w:lang w:eastAsia="en-US"/>
              </w:rPr>
            </w:pPr>
            <w:r w:rsidRPr="00EF70AC">
              <w:rPr>
                <w:rFonts w:ascii="Arial" w:hAnsi="Arial" w:cs="Arial"/>
                <w:sz w:val="19"/>
                <w:szCs w:val="19"/>
                <w:lang w:eastAsia="en-US"/>
              </w:rPr>
              <w:t>15</w:t>
            </w:r>
          </w:p>
          <w:p w:rsidR="00D93606" w:rsidRPr="00EF70AC" w:rsidRDefault="00D93606" w:rsidP="00D93606">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Pr="00EF70AC" w:rsidRDefault="00D93606" w:rsidP="00D93606">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r w:rsidR="00D93606"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93606" w:rsidRDefault="00D93606" w:rsidP="00D93606">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D93606" w:rsidRPr="00DA4104" w:rsidRDefault="00D93606" w:rsidP="00D93606">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93606" w:rsidRPr="00DB245B" w:rsidRDefault="00D93606" w:rsidP="00D93606">
            <w:pPr>
              <w:jc w:val="center"/>
              <w:rPr>
                <w:rFonts w:ascii="Arial" w:hAnsi="Arial" w:cs="Arial"/>
                <w:sz w:val="19"/>
                <w:szCs w:val="19"/>
                <w:lang w:eastAsia="en-US"/>
              </w:rPr>
            </w:pPr>
          </w:p>
        </w:tc>
      </w:tr>
    </w:tbl>
    <w:p w:rsidR="00C003EB" w:rsidRPr="00370821" w:rsidRDefault="00C003EB" w:rsidP="00C003EB">
      <w:pPr>
        <w:ind w:left="510"/>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000642" w:rsidRPr="00DB245B" w:rsidRDefault="00000642" w:rsidP="0000064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7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4C1B5B">
        <w:rPr>
          <w:b/>
          <w:i w:val="0"/>
          <w:sz w:val="19"/>
          <w:szCs w:val="19"/>
        </w:rPr>
        <w:t>max.</w:t>
      </w:r>
      <w:r>
        <w:rPr>
          <w:i w:val="0"/>
          <w:sz w:val="19"/>
          <w:szCs w:val="19"/>
        </w:rPr>
        <w:t xml:space="preserve"> </w:t>
      </w:r>
      <w:r w:rsidRPr="00C101E3">
        <w:rPr>
          <w:b/>
          <w:i w:val="0"/>
          <w:sz w:val="19"/>
          <w:szCs w:val="19"/>
        </w:rPr>
        <w:t>50% celkové ceny díla</w:t>
      </w:r>
      <w:r>
        <w:rPr>
          <w:b/>
          <w:i w:val="0"/>
          <w:sz w:val="19"/>
          <w:szCs w:val="19"/>
        </w:rPr>
        <w:t xml:space="preserve"> bez AD</w:t>
      </w:r>
      <w:r w:rsidRPr="00C101E3">
        <w:rPr>
          <w:b/>
          <w:i w:val="0"/>
          <w:sz w:val="19"/>
          <w:szCs w:val="19"/>
        </w:rPr>
        <w:t>.</w:t>
      </w:r>
      <w:bookmarkStart w:id="0" w:name="_GoBack"/>
      <w:bookmarkEnd w:id="0"/>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000642" w:rsidRPr="00DB245B" w:rsidRDefault="00000642" w:rsidP="0000064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9 měsíců od</w:t>
      </w:r>
      <w:r w:rsidRPr="008B25F9">
        <w:rPr>
          <w:b/>
          <w:i w:val="0"/>
          <w:sz w:val="19"/>
          <w:szCs w:val="19"/>
        </w:rPr>
        <w:t xml:space="preserve"> nabytí účinnosti SOD</w:t>
      </w:r>
      <w:r w:rsidRPr="004C1B5B">
        <w:rPr>
          <w:b/>
          <w:i w:val="0"/>
          <w:sz w:val="19"/>
          <w:szCs w:val="19"/>
        </w:rPr>
        <w:t>,</w:t>
      </w:r>
      <w:r w:rsidRPr="004C1B5B">
        <w:rPr>
          <w:b/>
          <w:sz w:val="19"/>
          <w:szCs w:val="19"/>
        </w:rPr>
        <w:t xml:space="preserve"> </w:t>
      </w:r>
      <w:r w:rsidRPr="004C1B5B">
        <w:rPr>
          <w:b/>
          <w:i w:val="0"/>
          <w:sz w:val="19"/>
          <w:szCs w:val="19"/>
        </w:rPr>
        <w:t>max. 20 % celkové ceny díla bez AD</w:t>
      </w:r>
      <w:r w:rsidRPr="00131587">
        <w:rPr>
          <w:i w:val="0"/>
          <w:sz w:val="19"/>
          <w:szCs w:val="19"/>
        </w:rPr>
        <w:t>. D</w:t>
      </w:r>
      <w:r w:rsidRPr="00A51526">
        <w:rPr>
          <w:i w:val="0"/>
          <w:sz w:val="19"/>
          <w:szCs w:val="19"/>
        </w:rPr>
        <w:t>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000642" w:rsidRPr="00DB245B" w:rsidRDefault="00000642" w:rsidP="0000064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12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sidRPr="00231971">
        <w:rPr>
          <w:b/>
          <w:i w:val="0"/>
          <w:sz w:val="19"/>
          <w:szCs w:val="19"/>
        </w:rPr>
        <w:t>max. 30 % celkové ceny díla bez AD</w:t>
      </w:r>
      <w:r>
        <w:rPr>
          <w:i w:val="0"/>
          <w:sz w:val="19"/>
          <w:szCs w:val="19"/>
        </w:rPr>
        <w:t xml:space="preserve">. </w:t>
      </w:r>
      <w:r w:rsidRPr="0016700F">
        <w:rPr>
          <w:i w:val="0"/>
          <w:sz w:val="19"/>
          <w:szCs w:val="19"/>
        </w:rPr>
        <w:t xml:space="preserve">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000642" w:rsidRDefault="00000642" w:rsidP="00000642">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Pr="004C1B5B">
        <w:rPr>
          <w:b/>
          <w:i w:val="0"/>
          <w:sz w:val="19"/>
          <w:szCs w:val="19"/>
        </w:rPr>
        <w:t>12/2022</w:t>
      </w:r>
      <w:r w:rsidRPr="004C1B5B">
        <w:rPr>
          <w:i w:val="0"/>
          <w:sz w:val="19"/>
          <w:szCs w:val="19"/>
        </w:rPr>
        <w:t xml:space="preserve"> (</w:t>
      </w:r>
      <w:r>
        <w:rPr>
          <w:i w:val="0"/>
          <w:sz w:val="19"/>
          <w:szCs w:val="19"/>
        </w:rPr>
        <w:t>= předpoklad)</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5.2.</w:t>
      </w:r>
      <w:r>
        <w:rPr>
          <w:i w:val="0"/>
          <w:sz w:val="19"/>
          <w:szCs w:val="19"/>
        </w:rPr>
        <w:t xml:space="preserve"> této</w:t>
      </w:r>
      <w:proofErr w:type="gramEnd"/>
      <w:r>
        <w:rPr>
          <w:i w:val="0"/>
          <w:sz w:val="19"/>
          <w:szCs w:val="19"/>
        </w:rPr>
        <w:t xml:space="preserve"> s</w:t>
      </w:r>
      <w:r w:rsidRPr="00DB245B">
        <w:rPr>
          <w:i w:val="0"/>
          <w:sz w:val="19"/>
          <w:szCs w:val="19"/>
        </w:rPr>
        <w:t>mlouvy</w:t>
      </w:r>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000642" w:rsidRPr="004C1B5B" w:rsidRDefault="00000642" w:rsidP="00000642">
      <w:pPr>
        <w:pStyle w:val="Nadpis7"/>
        <w:tabs>
          <w:tab w:val="clear" w:pos="4536"/>
        </w:tabs>
        <w:spacing w:before="120" w:after="120"/>
        <w:ind w:left="567"/>
        <w:jc w:val="both"/>
        <w:rPr>
          <w:i w:val="0"/>
          <w:sz w:val="19"/>
          <w:szCs w:val="19"/>
        </w:rPr>
      </w:pPr>
      <w:r w:rsidRPr="004C1B5B">
        <w:rPr>
          <w:i w:val="0"/>
          <w:sz w:val="19"/>
          <w:szCs w:val="19"/>
        </w:rPr>
        <w:t xml:space="preserve">Pokud 3. nebo 4. dílčí etapa vyjde na konec roku, předloží zhotovitel daňový doklad – fakturu ihned při předání a převzetí této části díla, nikoliv však později než </w:t>
      </w:r>
      <w:r>
        <w:rPr>
          <w:i w:val="0"/>
          <w:sz w:val="19"/>
          <w:szCs w:val="19"/>
        </w:rPr>
        <w:t>3</w:t>
      </w:r>
      <w:r w:rsidRPr="004C1B5B">
        <w:rPr>
          <w:i w:val="0"/>
          <w:sz w:val="19"/>
          <w:szCs w:val="19"/>
        </w:rPr>
        <w:t>.</w:t>
      </w:r>
      <w:r>
        <w:rPr>
          <w:i w:val="0"/>
          <w:sz w:val="19"/>
          <w:szCs w:val="19"/>
        </w:rPr>
        <w:t xml:space="preserve"> </w:t>
      </w:r>
      <w:r w:rsidRPr="004C1B5B">
        <w:rPr>
          <w:i w:val="0"/>
          <w:sz w:val="19"/>
          <w:szCs w:val="19"/>
        </w:rPr>
        <w:t>12.</w:t>
      </w:r>
      <w:r>
        <w:rPr>
          <w:i w:val="0"/>
          <w:sz w:val="19"/>
          <w:szCs w:val="19"/>
        </w:rPr>
        <w:t xml:space="preserve"> </w:t>
      </w:r>
      <w:r w:rsidRPr="004C1B5B">
        <w:rPr>
          <w:i w:val="0"/>
          <w:sz w:val="19"/>
          <w:szCs w:val="19"/>
        </w:rPr>
        <w:t>20</w:t>
      </w:r>
      <w:r>
        <w:rPr>
          <w:i w:val="0"/>
          <w:sz w:val="19"/>
          <w:szCs w:val="19"/>
        </w:rPr>
        <w:t>2</w:t>
      </w:r>
      <w:r w:rsidRPr="004C1B5B">
        <w:rPr>
          <w:i w:val="0"/>
          <w:sz w:val="19"/>
          <w:szCs w:val="19"/>
        </w:rPr>
        <w:t>1.</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w:t>
      </w:r>
      <w:r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České republiky a časovým </w:t>
      </w:r>
      <w:r w:rsidRPr="00DB245B">
        <w:rPr>
          <w:rFonts w:ascii="Arial" w:hAnsi="Arial" w:cs="Arial"/>
          <w:sz w:val="19"/>
          <w:szCs w:val="19"/>
        </w:rPr>
        <w:lastRenderedPageBreak/>
        <w:t>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500" w:rsidRDefault="005A6500">
      <w:r>
        <w:separator/>
      </w:r>
    </w:p>
  </w:endnote>
  <w:endnote w:type="continuationSeparator" w:id="0">
    <w:p w:rsidR="005A6500" w:rsidRDefault="005A6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56FA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56FA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56FA0">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56FA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500" w:rsidRDefault="005A6500">
      <w:r>
        <w:separator/>
      </w:r>
    </w:p>
  </w:footnote>
  <w:footnote w:type="continuationSeparator" w:id="0">
    <w:p w:rsidR="005A6500" w:rsidRDefault="005A6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D0B" w:rsidRDefault="00751D0B" w:rsidP="00751D0B">
    <w:pPr>
      <w:pBdr>
        <w:bottom w:val="single" w:sz="6" w:space="1" w:color="auto"/>
      </w:pBdr>
      <w:jc w:val="right"/>
      <w:rPr>
        <w:rFonts w:ascii="Arial" w:hAnsi="Arial" w:cs="Arial"/>
        <w:bCs/>
        <w:i/>
        <w:color w:val="000000"/>
        <w:sz w:val="18"/>
        <w:szCs w:val="22"/>
      </w:rPr>
    </w:pPr>
    <w:r w:rsidRPr="003779CF">
      <w:rPr>
        <w:rFonts w:ascii="Arial" w:hAnsi="Arial" w:cs="Arial"/>
        <w:bCs/>
        <w:i/>
        <w:color w:val="000000"/>
        <w:sz w:val="18"/>
        <w:szCs w:val="22"/>
      </w:rPr>
      <w:t>Rekonstrukce PZS P1815 v km 57,572 a P1816 v km 58,925 trati Rakovník – Bečov n. T.</w:t>
    </w:r>
  </w:p>
  <w:p w:rsidR="00751D0B" w:rsidRPr="000B227B" w:rsidRDefault="00751D0B" w:rsidP="00751D0B">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4443DF">
      <w:rPr>
        <w:rFonts w:ascii="Arial" w:hAnsi="Arial" w:cs="Arial"/>
        <w:i/>
        <w:sz w:val="18"/>
        <w:szCs w:val="18"/>
      </w:rPr>
      <w:t>EH, SR,</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D0B" w:rsidRDefault="00751D0B" w:rsidP="00751D0B">
    <w:pPr>
      <w:pBdr>
        <w:bottom w:val="single" w:sz="6" w:space="1" w:color="auto"/>
      </w:pBdr>
      <w:jc w:val="right"/>
      <w:rPr>
        <w:rFonts w:ascii="Arial" w:hAnsi="Arial" w:cs="Arial"/>
        <w:bCs/>
        <w:i/>
        <w:color w:val="000000"/>
        <w:sz w:val="18"/>
        <w:szCs w:val="22"/>
      </w:rPr>
    </w:pPr>
    <w:r w:rsidRPr="003779CF">
      <w:rPr>
        <w:rFonts w:ascii="Arial" w:hAnsi="Arial" w:cs="Arial"/>
        <w:bCs/>
        <w:i/>
        <w:color w:val="000000"/>
        <w:sz w:val="18"/>
        <w:szCs w:val="22"/>
      </w:rPr>
      <w:t>Rekonstrukce PZS P1815 v km 57,572 a P1816 v km 58,925 trati Rakovník – Bečov n. T.</w:t>
    </w:r>
  </w:p>
  <w:p w:rsidR="00751D0B" w:rsidRPr="000B227B" w:rsidRDefault="00751D0B" w:rsidP="00751D0B">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4443DF">
      <w:rPr>
        <w:rFonts w:ascii="Arial" w:hAnsi="Arial" w:cs="Arial"/>
        <w:i/>
        <w:sz w:val="18"/>
        <w:szCs w:val="18"/>
      </w:rPr>
      <w:t>, EH, SR,</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0642"/>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56FA0"/>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A6500"/>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1D0B"/>
    <w:rsid w:val="00757B75"/>
    <w:rsid w:val="007615BF"/>
    <w:rsid w:val="00761762"/>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674F"/>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06"/>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F895BB"/>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86D92-FB12-45A0-9B76-3DF57CFAC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5698</Words>
  <Characters>33622</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3</cp:revision>
  <cp:lastPrinted>2019-05-15T11:03:00Z</cp:lastPrinted>
  <dcterms:created xsi:type="dcterms:W3CDTF">2020-09-24T10:20:00Z</dcterms:created>
  <dcterms:modified xsi:type="dcterms:W3CDTF">2020-09-24T11:06:00Z</dcterms:modified>
</cp:coreProperties>
</file>