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A2" w:rsidRDefault="0034498F" w:rsidP="00F34B3C">
      <w:pPr>
        <w:spacing w:line="276" w:lineRule="auto"/>
        <w:rPr>
          <w:noProof/>
        </w:rPr>
      </w:pPr>
      <w:bookmarkStart w:id="0" w:name="_GoBack"/>
      <w:bookmarkEnd w:id="0"/>
      <w:r>
        <w:rPr>
          <w:noProof/>
        </w:rPr>
        <w:t xml:space="preserve">Příloha </w:t>
      </w:r>
      <w:r w:rsidR="00302E46">
        <w:rPr>
          <w:noProof/>
        </w:rPr>
        <w:t>2</w:t>
      </w:r>
      <w:r>
        <w:rPr>
          <w:noProof/>
        </w:rPr>
        <w:t xml:space="preserve"> Zadávací dokumentace č.</w:t>
      </w:r>
      <w:r w:rsidR="009D1BA2">
        <w:rPr>
          <w:noProof/>
        </w:rPr>
        <w:t xml:space="preserve"> j.</w:t>
      </w:r>
      <w:r w:rsidR="00C0604B">
        <w:rPr>
          <w:noProof/>
        </w:rPr>
        <w:t xml:space="preserve"> </w:t>
      </w:r>
      <w:r w:rsidR="00CA2739" w:rsidRPr="00CA2739">
        <w:rPr>
          <w:noProof/>
        </w:rPr>
        <w:t>43890/2020-SŽ-GŘ-O8</w:t>
      </w:r>
    </w:p>
    <w:p w:rsidR="009D1BA2" w:rsidRDefault="009D1BA2" w:rsidP="008C415D">
      <w:pPr>
        <w:pStyle w:val="Nadpis1"/>
        <w:rPr>
          <w:noProof/>
        </w:rPr>
      </w:pPr>
      <w:r>
        <w:rPr>
          <w:noProof/>
        </w:rPr>
        <w:t xml:space="preserve">Rámcová dohoda </w:t>
      </w:r>
    </w:p>
    <w:p w:rsidR="004D0CD9" w:rsidRPr="004D0CD9" w:rsidRDefault="004D0CD9" w:rsidP="004D0CD9">
      <w:r>
        <w:t>Č. j. :    ………</w:t>
      </w:r>
      <w:proofErr w:type="gramStart"/>
      <w:r>
        <w:t>…./20</w:t>
      </w:r>
      <w:r w:rsidR="007620C0">
        <w:t>20</w:t>
      </w:r>
      <w:proofErr w:type="gramEnd"/>
      <w:r>
        <w:t>-SŽ-GŘ-O8</w:t>
      </w:r>
    </w:p>
    <w:p w:rsidR="005D27DC" w:rsidRDefault="00D22CE8" w:rsidP="002B72B2">
      <w:pPr>
        <w:pStyle w:val="Nadpis4"/>
        <w:rPr>
          <w:iCs w:val="0"/>
          <w:noProof/>
          <w:color w:val="00A1E0" w:themeColor="accent3"/>
          <w:sz w:val="24"/>
          <w:szCs w:val="24"/>
        </w:rPr>
      </w:pPr>
      <w:r w:rsidRPr="00D22CE8">
        <w:rPr>
          <w:iCs w:val="0"/>
          <w:noProof/>
          <w:color w:val="00A1E0" w:themeColor="accent3"/>
          <w:sz w:val="24"/>
          <w:szCs w:val="24"/>
        </w:rPr>
        <w:t>Dodávky lepených izolovaných styků 2020-2022</w:t>
      </w:r>
    </w:p>
    <w:p w:rsidR="009D1BA2" w:rsidRDefault="009D1BA2" w:rsidP="002B72B2">
      <w:pPr>
        <w:pStyle w:val="Nadpis4"/>
        <w:rPr>
          <w:noProof/>
        </w:rPr>
      </w:pPr>
      <w:r>
        <w:rPr>
          <w:noProof/>
        </w:rPr>
        <w:t xml:space="preserve">č. Kupujícího: </w:t>
      </w:r>
      <w:r w:rsidRPr="0034498F">
        <w:rPr>
          <w:noProof/>
          <w:highlight w:val="lightGray"/>
        </w:rPr>
        <w:t>…………………..</w:t>
      </w:r>
    </w:p>
    <w:p w:rsidR="009D1BA2" w:rsidRDefault="009D1BA2" w:rsidP="002B72B2">
      <w:pPr>
        <w:pStyle w:val="Nadpis4"/>
        <w:rPr>
          <w:noProof/>
        </w:rPr>
      </w:pPr>
      <w:r>
        <w:rPr>
          <w:noProof/>
        </w:rPr>
        <w:t xml:space="preserve">č. Prodávající: </w:t>
      </w:r>
      <w:r w:rsidRPr="009D1BA2">
        <w:rPr>
          <w:noProof/>
          <w:highlight w:val="yellow"/>
        </w:rPr>
        <w:t>………………….……</w:t>
      </w:r>
    </w:p>
    <w:p w:rsidR="000A1BD4" w:rsidRDefault="000A1BD4" w:rsidP="008C415D">
      <w:pPr>
        <w:spacing w:after="120" w:line="276" w:lineRule="auto"/>
        <w:rPr>
          <w:noProof/>
        </w:rPr>
      </w:pPr>
    </w:p>
    <w:p w:rsidR="009D1BA2" w:rsidRDefault="009D1BA2" w:rsidP="00494DCC">
      <w:pPr>
        <w:spacing w:after="120" w:line="276" w:lineRule="auto"/>
        <w:jc w:val="both"/>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rsidR="009D1BA2" w:rsidRDefault="009D1BA2" w:rsidP="00F34B3C">
      <w:pPr>
        <w:spacing w:line="276" w:lineRule="auto"/>
        <w:rPr>
          <w:noProof/>
        </w:rPr>
      </w:pPr>
      <w:r>
        <w:rPr>
          <w:noProof/>
        </w:rPr>
        <w:t>(dále jen „rámcová dohoda“)</w:t>
      </w:r>
    </w:p>
    <w:p w:rsidR="009D1BA2" w:rsidRDefault="009D1BA2" w:rsidP="00F34B3C">
      <w:pPr>
        <w:spacing w:after="120" w:line="276" w:lineRule="auto"/>
        <w:rPr>
          <w:noProof/>
        </w:rPr>
      </w:pPr>
      <w:r>
        <w:rPr>
          <w:noProof/>
        </w:rPr>
        <w:t>uzavřená mezi:</w:t>
      </w:r>
    </w:p>
    <w:p w:rsidR="009D1BA2" w:rsidRDefault="009D1BA2" w:rsidP="00F34B3C">
      <w:pPr>
        <w:spacing w:after="120" w:line="276" w:lineRule="auto"/>
        <w:rPr>
          <w:noProof/>
        </w:rPr>
      </w:pPr>
      <w:r>
        <w:rPr>
          <w:noProof/>
        </w:rPr>
        <w:t>Název:</w:t>
      </w:r>
      <w:r>
        <w:rPr>
          <w:noProof/>
        </w:rPr>
        <w:tab/>
      </w:r>
      <w:r>
        <w:rPr>
          <w:noProof/>
        </w:rPr>
        <w:tab/>
        <w:t>Správa železni</w:t>
      </w:r>
      <w:r w:rsidR="007620C0">
        <w:rPr>
          <w:noProof/>
        </w:rPr>
        <w:t>c</w:t>
      </w:r>
      <w:r>
        <w:rPr>
          <w:noProof/>
        </w:rPr>
        <w:t>, státní organizace</w:t>
      </w:r>
    </w:p>
    <w:p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rsidR="009D1BA2" w:rsidRDefault="009D1BA2" w:rsidP="00F34B3C">
      <w:pPr>
        <w:spacing w:after="120" w:line="276" w:lineRule="auto"/>
        <w:rPr>
          <w:noProof/>
        </w:rPr>
      </w:pPr>
      <w:r>
        <w:rPr>
          <w:noProof/>
        </w:rPr>
        <w:t>IČO:</w:t>
      </w:r>
      <w:r>
        <w:rPr>
          <w:noProof/>
        </w:rPr>
        <w:tab/>
      </w:r>
      <w:r>
        <w:rPr>
          <w:noProof/>
        </w:rPr>
        <w:tab/>
        <w:t>70994234</w:t>
      </w:r>
    </w:p>
    <w:p w:rsidR="009D1BA2" w:rsidRDefault="009D1BA2" w:rsidP="00F34B3C">
      <w:pPr>
        <w:spacing w:after="120" w:line="276" w:lineRule="auto"/>
        <w:rPr>
          <w:noProof/>
        </w:rPr>
      </w:pPr>
      <w:r>
        <w:rPr>
          <w:noProof/>
        </w:rPr>
        <w:t>DIČ:</w:t>
      </w:r>
      <w:r>
        <w:rPr>
          <w:noProof/>
        </w:rPr>
        <w:tab/>
      </w:r>
      <w:r>
        <w:rPr>
          <w:noProof/>
        </w:rPr>
        <w:tab/>
        <w:t>CZ70994234</w:t>
      </w:r>
    </w:p>
    <w:p w:rsidR="009D1BA2" w:rsidRDefault="009D1BA2" w:rsidP="00F34B3C">
      <w:pPr>
        <w:spacing w:after="120" w:line="276" w:lineRule="auto"/>
        <w:rPr>
          <w:noProof/>
        </w:rPr>
      </w:pPr>
      <w:r>
        <w:rPr>
          <w:noProof/>
        </w:rPr>
        <w:t>zapsaná v obchodním rejstříku vedeném Městským soudem v Praze oddílu A, vložce 48384</w:t>
      </w:r>
    </w:p>
    <w:p w:rsidR="009D1BA2" w:rsidRDefault="009D1BA2" w:rsidP="00F34B3C">
      <w:pPr>
        <w:spacing w:after="120" w:line="276" w:lineRule="auto"/>
        <w:rPr>
          <w:noProof/>
        </w:rPr>
      </w:pPr>
      <w:r>
        <w:rPr>
          <w:noProof/>
        </w:rPr>
        <w:t>Zastoupena:</w:t>
      </w:r>
      <w:r>
        <w:rPr>
          <w:noProof/>
        </w:rPr>
        <w:tab/>
        <w:t>Bc. Jiřím Svobodou, MBA, generálním ředitelem</w:t>
      </w:r>
    </w:p>
    <w:p w:rsidR="009D1BA2" w:rsidRDefault="009D1BA2" w:rsidP="000A1BD4">
      <w:pPr>
        <w:spacing w:after="120" w:line="276" w:lineRule="auto"/>
        <w:rPr>
          <w:noProof/>
        </w:rPr>
      </w:pPr>
      <w:r>
        <w:rPr>
          <w:noProof/>
        </w:rPr>
        <w:t>jako „Kupující“ na straně jedné</w:t>
      </w:r>
    </w:p>
    <w:p w:rsidR="009D1BA2" w:rsidRDefault="009D1BA2" w:rsidP="000A1BD4">
      <w:pPr>
        <w:spacing w:after="120" w:line="276" w:lineRule="auto"/>
        <w:rPr>
          <w:noProof/>
        </w:rPr>
      </w:pPr>
      <w:r>
        <w:rPr>
          <w:noProof/>
        </w:rPr>
        <w:t xml:space="preserve">a </w:t>
      </w:r>
    </w:p>
    <w:p w:rsidR="009D1BA2" w:rsidRDefault="009D1BA2" w:rsidP="00F34B3C">
      <w:pPr>
        <w:spacing w:after="120" w:line="276" w:lineRule="auto"/>
        <w:rPr>
          <w:noProof/>
        </w:rPr>
      </w:pPr>
      <w:r>
        <w:rPr>
          <w:noProof/>
        </w:rPr>
        <w:t>Název:</w:t>
      </w:r>
      <w:r>
        <w:rPr>
          <w:noProof/>
        </w:rPr>
        <w:tab/>
      </w:r>
      <w:r>
        <w:rPr>
          <w:noProof/>
        </w:rPr>
        <w:tab/>
      </w:r>
      <w:r>
        <w:rPr>
          <w:noProof/>
        </w:rPr>
        <w:tab/>
      </w:r>
    </w:p>
    <w:p w:rsidR="009D1BA2" w:rsidRDefault="009D1BA2" w:rsidP="00F34B3C">
      <w:pPr>
        <w:spacing w:after="120" w:line="276" w:lineRule="auto"/>
        <w:rPr>
          <w:noProof/>
        </w:rPr>
      </w:pPr>
      <w:r>
        <w:rPr>
          <w:noProof/>
        </w:rPr>
        <w:t>Sídlo:</w:t>
      </w:r>
      <w:r>
        <w:rPr>
          <w:noProof/>
        </w:rPr>
        <w:tab/>
      </w:r>
      <w:r>
        <w:rPr>
          <w:noProof/>
        </w:rPr>
        <w:tab/>
      </w:r>
      <w:r>
        <w:rPr>
          <w:noProof/>
        </w:rPr>
        <w:tab/>
      </w:r>
      <w:r>
        <w:rPr>
          <w:noProof/>
        </w:rPr>
        <w:tab/>
      </w:r>
    </w:p>
    <w:p w:rsidR="009D1BA2" w:rsidRDefault="009D1BA2" w:rsidP="00F34B3C">
      <w:pPr>
        <w:spacing w:after="120" w:line="276" w:lineRule="auto"/>
        <w:rPr>
          <w:noProof/>
        </w:rPr>
      </w:pPr>
      <w:r>
        <w:rPr>
          <w:noProof/>
        </w:rPr>
        <w:t>IČO:</w:t>
      </w:r>
      <w:r>
        <w:rPr>
          <w:noProof/>
        </w:rPr>
        <w:tab/>
      </w:r>
      <w:r>
        <w:rPr>
          <w:noProof/>
        </w:rPr>
        <w:tab/>
      </w:r>
      <w:r>
        <w:rPr>
          <w:noProof/>
        </w:rPr>
        <w:tab/>
      </w:r>
    </w:p>
    <w:p w:rsidR="009D1BA2" w:rsidRDefault="009D1BA2" w:rsidP="00F34B3C">
      <w:pPr>
        <w:spacing w:after="120" w:line="276" w:lineRule="auto"/>
        <w:rPr>
          <w:noProof/>
        </w:rPr>
      </w:pPr>
      <w:r>
        <w:rPr>
          <w:noProof/>
        </w:rPr>
        <w:t>DIČ:</w:t>
      </w:r>
      <w:r>
        <w:rPr>
          <w:noProof/>
        </w:rPr>
        <w:tab/>
      </w:r>
      <w:r>
        <w:rPr>
          <w:noProof/>
        </w:rPr>
        <w:tab/>
      </w:r>
      <w:r>
        <w:rPr>
          <w:noProof/>
        </w:rPr>
        <w:tab/>
      </w:r>
    </w:p>
    <w:p w:rsidR="009D1BA2" w:rsidRDefault="009D1BA2" w:rsidP="00F34B3C">
      <w:pPr>
        <w:spacing w:after="120" w:line="276" w:lineRule="auto"/>
        <w:rPr>
          <w:noProof/>
        </w:rPr>
      </w:pPr>
      <w:r>
        <w:rPr>
          <w:noProof/>
        </w:rPr>
        <w:t>Bankovní spojení:</w:t>
      </w:r>
      <w:r>
        <w:rPr>
          <w:noProof/>
        </w:rPr>
        <w:tab/>
      </w:r>
    </w:p>
    <w:p w:rsidR="009D1BA2" w:rsidRDefault="009D1BA2" w:rsidP="00F34B3C">
      <w:pPr>
        <w:spacing w:after="120" w:line="276" w:lineRule="auto"/>
        <w:rPr>
          <w:noProof/>
        </w:rPr>
      </w:pPr>
      <w:r>
        <w:rPr>
          <w:noProof/>
        </w:rPr>
        <w:t>Č. účtu:</w:t>
      </w:r>
    </w:p>
    <w:p w:rsidR="009D1BA2" w:rsidRDefault="009D1BA2" w:rsidP="00F34B3C">
      <w:pPr>
        <w:spacing w:after="120" w:line="276" w:lineRule="auto"/>
        <w:rPr>
          <w:noProof/>
        </w:rPr>
      </w:pPr>
      <w:r>
        <w:rPr>
          <w:noProof/>
        </w:rPr>
        <w:t>zapsaná v obchodním rejstříku vedeném ………. v …………., spisová značka …………</w:t>
      </w:r>
    </w:p>
    <w:p w:rsidR="009D1BA2" w:rsidRDefault="009D1BA2" w:rsidP="00F34B3C">
      <w:pPr>
        <w:spacing w:after="120" w:line="276" w:lineRule="auto"/>
        <w:rPr>
          <w:noProof/>
        </w:rPr>
      </w:pPr>
      <w:r>
        <w:rPr>
          <w:noProof/>
        </w:rPr>
        <w:t xml:space="preserve">Zastoupena: </w:t>
      </w:r>
    </w:p>
    <w:p w:rsidR="009D1BA2" w:rsidRDefault="009D1BA2" w:rsidP="00F34B3C">
      <w:pPr>
        <w:spacing w:line="276" w:lineRule="auto"/>
        <w:rPr>
          <w:noProof/>
        </w:rPr>
      </w:pPr>
      <w:r>
        <w:rPr>
          <w:noProof/>
        </w:rPr>
        <w:t xml:space="preserve">jako „Prodávající“ na straně druhé </w:t>
      </w:r>
    </w:p>
    <w:p w:rsidR="009D1BA2" w:rsidRDefault="009D1BA2" w:rsidP="00F34B3C">
      <w:pPr>
        <w:spacing w:line="276" w:lineRule="auto"/>
        <w:rPr>
          <w:noProof/>
        </w:rPr>
      </w:pPr>
      <w:r>
        <w:rPr>
          <w:noProof/>
        </w:rPr>
        <w:t>uzavřeli níže uvedeného dne, měsíce a roku tuto rámcovou dohodu</w:t>
      </w:r>
      <w:r w:rsidR="000A1BD4">
        <w:rPr>
          <w:noProof/>
        </w:rPr>
        <w:t>.</w:t>
      </w:r>
    </w:p>
    <w:p w:rsidR="009D1BA2" w:rsidRDefault="009D1BA2" w:rsidP="00494DCC">
      <w:pPr>
        <w:spacing w:after="0" w:line="276" w:lineRule="auto"/>
        <w:jc w:val="both"/>
        <w:rPr>
          <w:noProof/>
        </w:rPr>
      </w:pPr>
      <w:r>
        <w:rPr>
          <w:noProof/>
        </w:rPr>
        <w:t xml:space="preserve">Tato rámcová dohoda je uzavřena na základě výsledků zadávacího řízení nadlimitní sektorové veřejné zakázky na dodávky zadávané </w:t>
      </w:r>
      <w:r w:rsidR="00A148CB" w:rsidRPr="00A148CB">
        <w:rPr>
          <w:noProof/>
        </w:rPr>
        <w:t>v  otevřeném řízení s názvem „Dodávky lepených izolovaných styků - LIS“, ev. č. veřejné zakázky ve věstníku veřejných zakázek: …………………… (dále jen „zadávací řízení“). Jednotlivá ustanovení této rámcové dohody tak budou vykládána v souladu se zadávacími podmínkami veřejné zakázky.</w:t>
      </w:r>
    </w:p>
    <w:p w:rsidR="003624BD" w:rsidRDefault="003624BD" w:rsidP="00494DCC">
      <w:pPr>
        <w:spacing w:after="0" w:line="276" w:lineRule="auto"/>
        <w:jc w:val="both"/>
        <w:rPr>
          <w:noProof/>
        </w:rPr>
      </w:pPr>
    </w:p>
    <w:p w:rsidR="000604F4" w:rsidRDefault="000604F4" w:rsidP="00494DCC">
      <w:pPr>
        <w:spacing w:after="0" w:line="276" w:lineRule="auto"/>
        <w:jc w:val="both"/>
        <w:rPr>
          <w:noProof/>
        </w:rPr>
      </w:pPr>
    </w:p>
    <w:p w:rsidR="003624BD" w:rsidRDefault="003624BD" w:rsidP="00494DCC">
      <w:pPr>
        <w:spacing w:after="0" w:line="276" w:lineRule="auto"/>
        <w:jc w:val="both"/>
        <w:rPr>
          <w:b/>
          <w:noProof/>
        </w:rPr>
      </w:pPr>
      <w:r w:rsidRPr="00890E96">
        <w:rPr>
          <w:b/>
          <w:noProof/>
        </w:rPr>
        <w:lastRenderedPageBreak/>
        <w:t>Preambule</w:t>
      </w:r>
    </w:p>
    <w:p w:rsidR="003624BD" w:rsidRDefault="003624BD" w:rsidP="00494DCC">
      <w:pPr>
        <w:spacing w:after="0" w:line="276" w:lineRule="auto"/>
        <w:jc w:val="both"/>
        <w:rPr>
          <w:b/>
          <w:noProof/>
        </w:rPr>
      </w:pPr>
    </w:p>
    <w:p w:rsidR="003624BD" w:rsidRPr="003624BD" w:rsidRDefault="00346FE3" w:rsidP="00494DCC">
      <w:pPr>
        <w:spacing w:after="0" w:line="276" w:lineRule="auto"/>
        <w:jc w:val="both"/>
        <w:rPr>
          <w:noProof/>
        </w:rPr>
      </w:pPr>
      <w:r>
        <w:rPr>
          <w:noProof/>
        </w:rPr>
        <w:t>Tato rámcová dohoda je u</w:t>
      </w:r>
      <w:r w:rsidR="00890E96">
        <w:rPr>
          <w:noProof/>
        </w:rPr>
        <w:t>za</w:t>
      </w:r>
      <w:r>
        <w:rPr>
          <w:noProof/>
        </w:rPr>
        <w:t xml:space="preserve">vírána dobu určitou, na 2 roky od nabytí její účinnosti. Kupující neuvádí v rámcové dohodě žádný finanční limit, jímž by omezoval její čerpání. </w:t>
      </w:r>
      <w:r w:rsidR="003E3BE4" w:rsidRPr="003E3BE4">
        <w:rPr>
          <w:noProof/>
        </w:rPr>
        <w:t xml:space="preserve">Tento princip byl zaveden v souvislosti se snížením nákladů a administrativy Kupujícího a Prodávajícího při opětovném zahajování zadávacích řízení. </w:t>
      </w:r>
      <w:r>
        <w:rPr>
          <w:noProof/>
        </w:rPr>
        <w:t>Kupující ve znění této rámcové dohody stanovuje systém pravidelného hlášení</w:t>
      </w:r>
      <w:r w:rsidRPr="00346FE3">
        <w:t xml:space="preserve"> </w:t>
      </w:r>
      <w:r w:rsidRPr="00346FE3">
        <w:rPr>
          <w:noProof/>
        </w:rPr>
        <w:t xml:space="preserve">požadovaného objemu objednávaných </w:t>
      </w:r>
      <w:r w:rsidR="002A5CC4">
        <w:rPr>
          <w:noProof/>
        </w:rPr>
        <w:t>lepených izolovaných styků</w:t>
      </w:r>
      <w:r w:rsidRPr="00346FE3">
        <w:rPr>
          <w:noProof/>
        </w:rPr>
        <w:t xml:space="preserve">, tak, aby pro </w:t>
      </w:r>
      <w:r>
        <w:rPr>
          <w:noProof/>
        </w:rPr>
        <w:t>Prodávajcího</w:t>
      </w:r>
      <w:r w:rsidRPr="00346FE3">
        <w:rPr>
          <w:noProof/>
        </w:rPr>
        <w:t xml:space="preserve"> bylo reálné </w:t>
      </w:r>
      <w:r>
        <w:rPr>
          <w:noProof/>
        </w:rPr>
        <w:t xml:space="preserve">naplnit požadavky Kupujícího. </w:t>
      </w:r>
      <w:r w:rsidR="004654CB" w:rsidRPr="004654CB">
        <w:rPr>
          <w:noProof/>
        </w:rPr>
        <w:t>Hlášení o</w:t>
      </w:r>
      <w:r w:rsidR="00CE4CDB">
        <w:rPr>
          <w:noProof/>
        </w:rPr>
        <w:t> </w:t>
      </w:r>
      <w:r w:rsidR="004654CB" w:rsidRPr="004654CB">
        <w:rPr>
          <w:noProof/>
        </w:rPr>
        <w:t>předpokládaném rozsahu plnění upravuje čl. 3.4. této Rámcové dohody. Lhůty pro realizaci jednotlivých dílčích veřejných zakázek jsou uvedeny v čl. 3.4.1. a 3.4.2. této Rámcové dohody. Případné mimořádné situace jsou pak uvedeny v čl. 3.4.3. této Rámcové dohody. Veškeré  situace, které budou vyžadovat jiný než rámcovou dohodou definovaný postup, podléhají písemnému souhlasu Prodávajícího prostřednictvím e-mailu kontaktních osob.</w:t>
      </w:r>
    </w:p>
    <w:p w:rsidR="000A1BD4" w:rsidRDefault="000A1BD4" w:rsidP="000A1BD4">
      <w:pPr>
        <w:spacing w:after="0" w:line="276" w:lineRule="auto"/>
        <w:rPr>
          <w:noProof/>
        </w:rPr>
      </w:pPr>
    </w:p>
    <w:p w:rsidR="009D1BA2" w:rsidRDefault="009D1BA2" w:rsidP="000A1BD4">
      <w:pPr>
        <w:pStyle w:val="Nadpis4"/>
        <w:numPr>
          <w:ilvl w:val="0"/>
          <w:numId w:val="38"/>
        </w:numPr>
        <w:spacing w:before="0"/>
        <w:rPr>
          <w:noProof/>
        </w:rPr>
      </w:pPr>
      <w:r>
        <w:rPr>
          <w:noProof/>
        </w:rPr>
        <w:t>Účel a předmět rámcové dohody</w:t>
      </w:r>
    </w:p>
    <w:p w:rsidR="000A1BD4" w:rsidRPr="000A1BD4" w:rsidRDefault="000A1BD4" w:rsidP="00C70843">
      <w:pPr>
        <w:tabs>
          <w:tab w:val="left" w:pos="993"/>
        </w:tabs>
        <w:spacing w:after="0"/>
      </w:pPr>
    </w:p>
    <w:p w:rsidR="009D1BA2" w:rsidRDefault="009D1BA2" w:rsidP="00D31E61">
      <w:pPr>
        <w:pStyle w:val="Odstavecseseznamem"/>
        <w:numPr>
          <w:ilvl w:val="1"/>
          <w:numId w:val="38"/>
        </w:numPr>
        <w:spacing w:after="120" w:line="276" w:lineRule="auto"/>
        <w:ind w:left="992" w:hanging="635"/>
        <w:contextualSpacing w:val="0"/>
        <w:jc w:val="both"/>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rsidR="00302E46" w:rsidRDefault="00B83D14" w:rsidP="00A148CB">
      <w:pPr>
        <w:pStyle w:val="Odstavecseseznamem"/>
        <w:numPr>
          <w:ilvl w:val="1"/>
          <w:numId w:val="38"/>
        </w:numPr>
        <w:spacing w:after="0" w:line="276" w:lineRule="auto"/>
        <w:ind w:left="993" w:hanging="567"/>
        <w:contextualSpacing w:val="0"/>
        <w:jc w:val="both"/>
        <w:rPr>
          <w:noProof/>
          <w:color w:val="000000" w:themeColor="text1"/>
        </w:rPr>
      </w:pPr>
      <w:r w:rsidRPr="00B83D14">
        <w:rPr>
          <w:noProof/>
        </w:rPr>
        <w:t xml:space="preserve">Předmětem dílčích veřejných zakázek je zabezpečení dodávek </w:t>
      </w:r>
      <w:r w:rsidR="00A148CB" w:rsidRPr="00A148CB">
        <w:rPr>
          <w:noProof/>
        </w:rPr>
        <w:t>lepených izolovaných styků (dále jen „LIS“ nebo „materiál“). Technickou specifikací dodávek LIS jsou Technické podmínky dodací (dále jen „TPD“), uzavřené mezi Kupujícím a</w:t>
      </w:r>
      <w:r w:rsidR="00CE4CDB">
        <w:rPr>
          <w:noProof/>
        </w:rPr>
        <w:t> </w:t>
      </w:r>
      <w:r w:rsidR="00A148CB" w:rsidRPr="00A148CB">
        <w:rPr>
          <w:noProof/>
        </w:rPr>
        <w:t xml:space="preserve">Prodávajícím (případně výrobcem materiálu) dne  </w:t>
      </w:r>
      <w:r w:rsidR="00A148CB" w:rsidRPr="00E50D81">
        <w:rPr>
          <w:noProof/>
          <w:highlight w:val="yellow"/>
        </w:rPr>
        <w:t>………. (doplní Prodávající) …………</w:t>
      </w:r>
      <w:r w:rsidR="00A148CB" w:rsidRPr="00A148CB">
        <w:rPr>
          <w:noProof/>
        </w:rPr>
        <w:t>, včetně jejich dodatků a změn v platném znění</w:t>
      </w:r>
      <w:r w:rsidR="00302E46">
        <w:rPr>
          <w:noProof/>
          <w:color w:val="000000" w:themeColor="text1"/>
        </w:rPr>
        <w:t>.</w:t>
      </w:r>
      <w:r w:rsidR="00E45A6F">
        <w:rPr>
          <w:noProof/>
          <w:color w:val="000000" w:themeColor="text1"/>
        </w:rPr>
        <w:t xml:space="preserve"> </w:t>
      </w:r>
    </w:p>
    <w:p w:rsidR="00A148CB" w:rsidRPr="00A148CB" w:rsidRDefault="00A148CB" w:rsidP="008B4D47">
      <w:pPr>
        <w:pStyle w:val="Odstavecseseznamem"/>
        <w:numPr>
          <w:ilvl w:val="1"/>
          <w:numId w:val="38"/>
        </w:numPr>
        <w:tabs>
          <w:tab w:val="left" w:pos="426"/>
        </w:tabs>
        <w:spacing w:after="0" w:line="276" w:lineRule="auto"/>
        <w:ind w:left="992" w:hanging="566"/>
        <w:jc w:val="both"/>
        <w:rPr>
          <w:noProof/>
          <w:color w:val="000000" w:themeColor="text1"/>
        </w:rPr>
      </w:pPr>
      <w:r w:rsidRPr="00A148CB">
        <w:rPr>
          <w:noProof/>
          <w:color w:val="000000" w:themeColor="text1"/>
        </w:rPr>
        <w:t>Prodávající odpovídá za to, že dodaný materiál plně odpovídá požadavkům zákona č.</w:t>
      </w:r>
      <w:r w:rsidR="00CE4CDB">
        <w:rPr>
          <w:noProof/>
          <w:color w:val="000000" w:themeColor="text1"/>
        </w:rPr>
        <w:t> </w:t>
      </w:r>
      <w:r w:rsidRPr="00A148CB">
        <w:rPr>
          <w:noProof/>
          <w:color w:val="000000" w:themeColor="text1"/>
        </w:rPr>
        <w:t>22/1997 Sb., o technických požadavcích na výrobky, ve znění pozdějších předpisů, a disponuje platnými certifikáty a osvědčeními potvrzujícími, že dodaný materiál splňuje požadavky zákona č. 22/1997 Sb., o technických požadavcích na</w:t>
      </w:r>
      <w:r w:rsidR="00CE4CDB">
        <w:rPr>
          <w:noProof/>
          <w:color w:val="000000" w:themeColor="text1"/>
        </w:rPr>
        <w:t> </w:t>
      </w:r>
      <w:r w:rsidRPr="00A148CB">
        <w:rPr>
          <w:noProof/>
          <w:color w:val="000000" w:themeColor="text1"/>
        </w:rPr>
        <w:t>výrobky, ve znění pozdějších předpisů a dalších platných českých právních norem, popřípadě převzatých mezinárodních norem a předpisů týkajících se oprávněného zájmu na bezpečnost výrobků. Příslušné certifikáty a osvědčení jsou ve fotokopiích k</w:t>
      </w:r>
      <w:r w:rsidR="00CE4CDB">
        <w:rPr>
          <w:noProof/>
          <w:color w:val="000000" w:themeColor="text1"/>
        </w:rPr>
        <w:t> </w:t>
      </w:r>
      <w:r w:rsidRPr="00A148CB">
        <w:rPr>
          <w:noProof/>
          <w:color w:val="000000" w:themeColor="text1"/>
        </w:rPr>
        <w:t>nahlédnutí u Prodávajícího.</w:t>
      </w:r>
    </w:p>
    <w:p w:rsidR="00A148CB" w:rsidRPr="00A148CB" w:rsidRDefault="00A148CB" w:rsidP="008B4D47">
      <w:pPr>
        <w:pStyle w:val="Odstavecseseznamem"/>
        <w:numPr>
          <w:ilvl w:val="1"/>
          <w:numId w:val="38"/>
        </w:numPr>
        <w:spacing w:after="0" w:line="276" w:lineRule="auto"/>
        <w:ind w:left="993" w:hanging="567"/>
        <w:jc w:val="both"/>
        <w:rPr>
          <w:noProof/>
          <w:color w:val="000000" w:themeColor="text1"/>
        </w:rPr>
      </w:pPr>
      <w:r w:rsidRPr="00A148CB">
        <w:rPr>
          <w:noProof/>
          <w:color w:val="000000" w:themeColor="text1"/>
        </w:rPr>
        <w:t xml:space="preserve">Do konstrukce železničního svršku železničních drah České republiky lze používat pouze výrobky schválené O13 - odborem traťového hospodářství generálního ředitelství </w:t>
      </w:r>
      <w:r w:rsidR="008B4D47">
        <w:rPr>
          <w:noProof/>
          <w:color w:val="000000" w:themeColor="text1"/>
        </w:rPr>
        <w:t>Správy železnic</w:t>
      </w:r>
      <w:r w:rsidRPr="00A148CB">
        <w:rPr>
          <w:noProof/>
          <w:color w:val="000000" w:themeColor="text1"/>
        </w:rPr>
        <w:t>, s. o. Na tyto výrobky jsou mezi Kupujícím a</w:t>
      </w:r>
      <w:r w:rsidR="00CE4CDB">
        <w:rPr>
          <w:noProof/>
          <w:color w:val="000000" w:themeColor="text1"/>
        </w:rPr>
        <w:t> </w:t>
      </w:r>
      <w:r w:rsidRPr="00A148CB">
        <w:rPr>
          <w:noProof/>
          <w:color w:val="000000" w:themeColor="text1"/>
        </w:rPr>
        <w:t xml:space="preserve">Prodávajícím/výrobcem materiálu uzavírány TPD. Technické požadavky Kupujícího na LIS jsou uvedeny v českých technických normách. </w:t>
      </w:r>
    </w:p>
    <w:p w:rsidR="00A148CB" w:rsidRPr="00A148CB" w:rsidRDefault="00A148CB" w:rsidP="008B4D47">
      <w:pPr>
        <w:pStyle w:val="Odstavecseseznamem"/>
        <w:numPr>
          <w:ilvl w:val="1"/>
          <w:numId w:val="38"/>
        </w:numPr>
        <w:spacing w:after="0" w:line="276" w:lineRule="auto"/>
        <w:ind w:left="993" w:hanging="567"/>
        <w:jc w:val="both"/>
        <w:rPr>
          <w:noProof/>
          <w:color w:val="000000" w:themeColor="text1"/>
        </w:rPr>
      </w:pPr>
      <w:r w:rsidRPr="00A148CB">
        <w:rPr>
          <w:noProof/>
          <w:color w:val="000000" w:themeColor="text1"/>
        </w:rPr>
        <w:t>LIS musí být v souladu s TPD, uzavřenými mezi Prodávajícím a Kupujícím a podle vzorových listů pro jednotlivé tvary kolejnic, v platném znění. Nesplnění tohoto ustanovení bude znamenat neposkytnutí součinnosti ze strany Prodávajícího a je důvodem pro vypovězení rámcové dohody. Výpovědní doba j</w:t>
      </w:r>
      <w:r w:rsidR="00CE4CDB">
        <w:rPr>
          <w:noProof/>
          <w:color w:val="000000" w:themeColor="text1"/>
        </w:rPr>
        <w:t>sou</w:t>
      </w:r>
      <w:r w:rsidRPr="00A148CB">
        <w:rPr>
          <w:noProof/>
          <w:color w:val="000000" w:themeColor="text1"/>
        </w:rPr>
        <w:t xml:space="preserve"> 3 měsíce ode dne doručení této výpovědi Prodávajícímu a závazek zaniká uplynutím této výpovědní doby.</w:t>
      </w:r>
    </w:p>
    <w:p w:rsidR="00A148CB" w:rsidRDefault="00A148CB" w:rsidP="008B4D47">
      <w:pPr>
        <w:pStyle w:val="Odstavecseseznamem"/>
        <w:numPr>
          <w:ilvl w:val="1"/>
          <w:numId w:val="38"/>
        </w:numPr>
        <w:spacing w:after="0" w:line="276" w:lineRule="auto"/>
        <w:ind w:left="993" w:hanging="567"/>
        <w:jc w:val="both"/>
        <w:rPr>
          <w:noProof/>
          <w:color w:val="000000" w:themeColor="text1"/>
        </w:rPr>
      </w:pPr>
      <w:r w:rsidRPr="00A148CB">
        <w:rPr>
          <w:noProof/>
          <w:color w:val="000000" w:themeColor="text1"/>
        </w:rPr>
        <w:t xml:space="preserve">Kupujícímu bude umožněno ověření kvality LIS </w:t>
      </w:r>
      <w:r w:rsidR="001A646A" w:rsidRPr="00D02895">
        <w:t xml:space="preserve">zaměstnancům organizační jednotky </w:t>
      </w:r>
      <w:r w:rsidR="001A646A">
        <w:t>Zadavatel</w:t>
      </w:r>
      <w:r w:rsidR="001A646A" w:rsidRPr="00D02895">
        <w:t xml:space="preserve">e, </w:t>
      </w:r>
      <w:r w:rsidR="001A646A">
        <w:t xml:space="preserve">Centrum telematiky a diagnostiky </w:t>
      </w:r>
      <w:r w:rsidR="001A646A" w:rsidRPr="00D02895">
        <w:t>(dále jen C</w:t>
      </w:r>
      <w:r w:rsidR="001A646A">
        <w:t>TD</w:t>
      </w:r>
      <w:r w:rsidR="001A646A" w:rsidRPr="00D02895">
        <w:t>)</w:t>
      </w:r>
      <w:r w:rsidR="001A646A">
        <w:t xml:space="preserve"> Správy diagnostiky tratí – kvalita a použitelnost materiálu,</w:t>
      </w:r>
      <w:r w:rsidRPr="00A148CB">
        <w:rPr>
          <w:noProof/>
          <w:color w:val="000000" w:themeColor="text1"/>
        </w:rPr>
        <w:t xml:space="preserve"> dle příslušných TPD. S každou dodávkou LIS budou zaslány sjednané doklady o kvalitě dle ustanovení příslušných TPD.</w:t>
      </w:r>
    </w:p>
    <w:p w:rsidR="002A5CC4" w:rsidRDefault="002A5CC4" w:rsidP="00CA2739">
      <w:pPr>
        <w:pStyle w:val="Odstavecseseznamem"/>
        <w:numPr>
          <w:ilvl w:val="1"/>
          <w:numId w:val="38"/>
        </w:numPr>
        <w:spacing w:after="0" w:line="276" w:lineRule="auto"/>
        <w:ind w:left="993" w:hanging="567"/>
        <w:jc w:val="both"/>
        <w:rPr>
          <w:noProof/>
        </w:rPr>
      </w:pPr>
      <w:r>
        <w:rPr>
          <w:noProof/>
          <w:color w:val="000000" w:themeColor="text1"/>
        </w:rPr>
        <w:t xml:space="preserve">Předmětem dílčích veřejných zakázek jsou dodávky </w:t>
      </w:r>
      <w:r>
        <w:rPr>
          <w:noProof/>
        </w:rPr>
        <w:t>z nových kolejnic třídy oceli R260 tvaru R65, 49E1 a 60E2, čtyřděrových a šestiděrových, včetně asymetrických, a to s tepelně upravenou hlavou v oblasti izolační vložky a bez tepelně upravené hlavy, pro zabezpečení provozuschopnosti železniční dopravní cesty, pro opravu a údržbu tratí dle požadavků organizačních jednotek Kupujícího.</w:t>
      </w:r>
    </w:p>
    <w:p w:rsidR="002A5CC4" w:rsidRDefault="002A5CC4" w:rsidP="002A5CC4">
      <w:pPr>
        <w:pStyle w:val="slovanseznam2"/>
        <w:numPr>
          <w:ilvl w:val="0"/>
          <w:numId w:val="0"/>
        </w:numPr>
        <w:spacing w:after="120"/>
        <w:ind w:left="993"/>
        <w:jc w:val="both"/>
        <w:rPr>
          <w:noProof/>
        </w:rPr>
      </w:pPr>
      <w:r>
        <w:rPr>
          <w:noProof/>
        </w:rPr>
        <w:t>S ohledem na vkládání LIS do koleje s kolejnicemi třídy oceli R260, musí být LISy také z kolejnic třídy oceli R260. V případě vkládání LIS do koleje s kolejnicemi třídy oceli R350HT, musí být také LISy z kolejnic třídy oceli R350HT (cena v tomto případě bude u tvaru 60E2 a 49E1 stejná jako s tepelně upravenou hlavou z kolejnic R260 v oblasti izolační vložky).</w:t>
      </w:r>
    </w:p>
    <w:p w:rsidR="002A5CC4" w:rsidRDefault="002A5CC4" w:rsidP="002A5CC4">
      <w:pPr>
        <w:pStyle w:val="slovanseznam2"/>
        <w:numPr>
          <w:ilvl w:val="0"/>
          <w:numId w:val="0"/>
        </w:numPr>
        <w:spacing w:after="120"/>
        <w:ind w:left="993"/>
        <w:jc w:val="both"/>
        <w:rPr>
          <w:noProof/>
        </w:rPr>
      </w:pPr>
    </w:p>
    <w:p w:rsidR="002A5CC4" w:rsidRDefault="002A5CC4" w:rsidP="002A5CC4">
      <w:pPr>
        <w:pStyle w:val="slovanseznam2"/>
        <w:numPr>
          <w:ilvl w:val="0"/>
          <w:numId w:val="0"/>
        </w:numPr>
        <w:ind w:left="993"/>
        <w:jc w:val="both"/>
        <w:rPr>
          <w:noProof/>
        </w:rPr>
      </w:pPr>
      <w:r>
        <w:rPr>
          <w:noProof/>
        </w:rPr>
        <w:lastRenderedPageBreak/>
        <w:t xml:space="preserve">Požadované délky lepených izolovaných styků v rozmezí 2,40 m až 8,00 m za předpokládané množství minimálně 2ks každého druhu a délky, jsou uvedeny ceny v příloze č. </w:t>
      </w:r>
      <w:r w:rsidR="00F25294">
        <w:rPr>
          <w:noProof/>
        </w:rPr>
        <w:t>2b</w:t>
      </w:r>
      <w:r>
        <w:rPr>
          <w:noProof/>
        </w:rPr>
        <w:t xml:space="preserve"> této </w:t>
      </w:r>
      <w:r w:rsidR="00F25294">
        <w:rPr>
          <w:noProof/>
        </w:rPr>
        <w:t>Rámcové dohody</w:t>
      </w:r>
      <w:r>
        <w:rPr>
          <w:noProof/>
        </w:rPr>
        <w:t>. V případě dílčího požadavku nad 8,00 m, bude řešeno přirážkou k ceně za započatých každých 50 cm nad 8 m LIS.</w:t>
      </w:r>
    </w:p>
    <w:p w:rsidR="002A5CC4" w:rsidRPr="00F63C57" w:rsidRDefault="002A5CC4" w:rsidP="002A5CC4">
      <w:pPr>
        <w:pStyle w:val="slovanseznam2"/>
        <w:numPr>
          <w:ilvl w:val="0"/>
          <w:numId w:val="0"/>
        </w:numPr>
        <w:spacing w:after="120"/>
        <w:ind w:left="993"/>
        <w:jc w:val="both"/>
        <w:rPr>
          <w:noProof/>
        </w:rPr>
      </w:pPr>
    </w:p>
    <w:p w:rsidR="002A5CC4" w:rsidRDefault="002A5CC4" w:rsidP="002A5CC4">
      <w:pPr>
        <w:pStyle w:val="slovanseznam2"/>
        <w:numPr>
          <w:ilvl w:val="0"/>
          <w:numId w:val="0"/>
        </w:numPr>
        <w:ind w:left="993"/>
        <w:jc w:val="both"/>
        <w:rPr>
          <w:noProof/>
        </w:rPr>
      </w:pPr>
      <w:r>
        <w:rPr>
          <w:noProof/>
        </w:rPr>
        <w:t xml:space="preserve">Dále je předmětem dílčích zakázek upřesnění dodávky LIS bez vrtání / </w:t>
      </w:r>
      <w:r w:rsidRPr="00F13B36">
        <w:rPr>
          <w:noProof/>
        </w:rPr>
        <w:t xml:space="preserve">nebo přirážka k ceně pro navrtání 4 ks otvorů Ø 19 mm včetně osazení 4 ks kontaktů typu AR 260 podle tvaru kolejnice </w:t>
      </w:r>
      <w:r>
        <w:rPr>
          <w:noProof/>
        </w:rPr>
        <w:t>nebo přirážka k ceně za vrtání 4 ks otvorů Ø 23 mm pro kolíkové propojky.</w:t>
      </w:r>
    </w:p>
    <w:p w:rsidR="002A5CC4" w:rsidRDefault="002A5CC4" w:rsidP="002A5CC4">
      <w:pPr>
        <w:pStyle w:val="slovanseznam2"/>
        <w:numPr>
          <w:ilvl w:val="0"/>
          <w:numId w:val="0"/>
        </w:numPr>
        <w:ind w:left="993"/>
        <w:jc w:val="both"/>
        <w:rPr>
          <w:noProof/>
        </w:rPr>
      </w:pPr>
      <w:r>
        <w:rPr>
          <w:noProof/>
        </w:rPr>
        <w:t>Přirážka k ceně za asymetrii LIS.</w:t>
      </w:r>
    </w:p>
    <w:p w:rsidR="002A5CC4" w:rsidRDefault="002A5CC4" w:rsidP="002A5CC4">
      <w:pPr>
        <w:pStyle w:val="slovanseznam2"/>
        <w:numPr>
          <w:ilvl w:val="0"/>
          <w:numId w:val="0"/>
        </w:numPr>
        <w:ind w:left="993"/>
        <w:jc w:val="both"/>
        <w:rPr>
          <w:noProof/>
        </w:rPr>
      </w:pPr>
      <w:r>
        <w:rPr>
          <w:noProof/>
        </w:rPr>
        <w:t>Přirážka k ceně na zesílenou izolační vložku až na tl. až 15 mm.</w:t>
      </w:r>
    </w:p>
    <w:p w:rsidR="002A5CC4" w:rsidRDefault="002A5CC4" w:rsidP="002A5CC4">
      <w:pPr>
        <w:pStyle w:val="slovanseznam2"/>
        <w:numPr>
          <w:ilvl w:val="0"/>
          <w:numId w:val="0"/>
        </w:numPr>
        <w:ind w:left="993"/>
        <w:jc w:val="both"/>
        <w:rPr>
          <w:noProof/>
        </w:rPr>
      </w:pPr>
    </w:p>
    <w:p w:rsidR="002A5CC4" w:rsidRPr="00B80318" w:rsidRDefault="002A5CC4" w:rsidP="00CA2739">
      <w:pPr>
        <w:pStyle w:val="Odstavecseseznamem"/>
        <w:numPr>
          <w:ilvl w:val="1"/>
          <w:numId w:val="38"/>
        </w:numPr>
        <w:spacing w:after="0" w:line="276" w:lineRule="auto"/>
        <w:ind w:left="993" w:hanging="567"/>
        <w:jc w:val="both"/>
        <w:rPr>
          <w:noProof/>
          <w:color w:val="000000" w:themeColor="text1"/>
        </w:rPr>
      </w:pPr>
      <w:r>
        <w:rPr>
          <w:noProof/>
        </w:rPr>
        <w:t>Požadované délky lepených izolovaných styků jsou uvedeny v příloze č. 2b této Rámcové dohody.</w:t>
      </w:r>
    </w:p>
    <w:p w:rsidR="002A5CC4" w:rsidRPr="00B80318" w:rsidRDefault="002A5CC4" w:rsidP="002A5CC4">
      <w:pPr>
        <w:pStyle w:val="slovanseznam2"/>
        <w:numPr>
          <w:ilvl w:val="0"/>
          <w:numId w:val="0"/>
        </w:numPr>
        <w:rPr>
          <w:noProof/>
          <w:color w:val="000000" w:themeColor="text1"/>
        </w:rPr>
      </w:pPr>
    </w:p>
    <w:p w:rsidR="002A5CC4" w:rsidRPr="00B80318" w:rsidRDefault="002A5CC4" w:rsidP="00CA2739">
      <w:pPr>
        <w:pStyle w:val="Odstavecseseznamem"/>
        <w:numPr>
          <w:ilvl w:val="1"/>
          <w:numId w:val="38"/>
        </w:numPr>
        <w:spacing w:after="0" w:line="276" w:lineRule="auto"/>
        <w:ind w:left="993" w:hanging="567"/>
        <w:jc w:val="both"/>
        <w:rPr>
          <w:noProof/>
          <w:color w:val="000000" w:themeColor="text1"/>
        </w:rPr>
      </w:pPr>
      <w:r w:rsidRPr="00B80318">
        <w:rPr>
          <w:noProof/>
          <w:color w:val="000000" w:themeColor="text1"/>
        </w:rPr>
        <w:t xml:space="preserve">Příloha č. </w:t>
      </w:r>
      <w:r>
        <w:rPr>
          <w:noProof/>
          <w:color w:val="000000" w:themeColor="text1"/>
        </w:rPr>
        <w:t>2b</w:t>
      </w:r>
      <w:r w:rsidRPr="00B80318">
        <w:rPr>
          <w:noProof/>
          <w:color w:val="000000" w:themeColor="text1"/>
        </w:rPr>
        <w:t xml:space="preserve"> </w:t>
      </w:r>
      <w:r>
        <w:rPr>
          <w:noProof/>
          <w:color w:val="000000" w:themeColor="text1"/>
        </w:rPr>
        <w:t>Rámcové dohody</w:t>
      </w:r>
      <w:r w:rsidRPr="00B80318">
        <w:rPr>
          <w:noProof/>
          <w:color w:val="000000" w:themeColor="text1"/>
        </w:rPr>
        <w:t xml:space="preserve"> se sestává z těchto listů :</w:t>
      </w:r>
    </w:p>
    <w:tbl>
      <w:tblPr>
        <w:tblStyle w:val="Mkatabulky"/>
        <w:tblW w:w="0" w:type="auto"/>
        <w:tblInd w:w="788" w:type="dxa"/>
        <w:tblLook w:val="04A0" w:firstRow="1" w:lastRow="0" w:firstColumn="1" w:lastColumn="0" w:noHBand="0" w:noVBand="1"/>
      </w:tblPr>
      <w:tblGrid>
        <w:gridCol w:w="3961"/>
        <w:gridCol w:w="4111"/>
      </w:tblGrid>
      <w:tr w:rsidR="002A5CC4" w:rsidTr="00DC38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center"/>
            <w:hideMark/>
          </w:tcPr>
          <w:p w:rsidR="002A5CC4" w:rsidRPr="00484FEC" w:rsidRDefault="002A5CC4" w:rsidP="00DC38A2">
            <w:pPr>
              <w:jc w:val="center"/>
              <w:rPr>
                <w:sz w:val="18"/>
              </w:rPr>
            </w:pPr>
            <w:r w:rsidRPr="00484FEC">
              <w:rPr>
                <w:sz w:val="18"/>
              </w:rPr>
              <w:t>Dokument</w:t>
            </w:r>
          </w:p>
        </w:tc>
        <w:tc>
          <w:tcPr>
            <w:tcW w:w="4336" w:type="dxa"/>
            <w:tcBorders>
              <w:top w:val="single" w:sz="4" w:space="0" w:color="auto"/>
              <w:left w:val="single" w:sz="4" w:space="0" w:color="auto"/>
              <w:bottom w:val="single" w:sz="4" w:space="0" w:color="auto"/>
              <w:right w:val="single" w:sz="4" w:space="0" w:color="auto"/>
            </w:tcBorders>
            <w:vAlign w:val="center"/>
            <w:hideMark/>
          </w:tcPr>
          <w:p w:rsidR="002A5CC4" w:rsidRPr="00484FEC" w:rsidRDefault="002A5CC4" w:rsidP="00DC38A2">
            <w:pPr>
              <w:jc w:val="center"/>
              <w:cnfStyle w:val="100000000000" w:firstRow="1" w:lastRow="0" w:firstColumn="0" w:lastColumn="0" w:oddVBand="0" w:evenVBand="0" w:oddHBand="0" w:evenHBand="0" w:firstRowFirstColumn="0" w:firstRowLastColumn="0" w:lastRowFirstColumn="0" w:lastRowLastColumn="0"/>
              <w:rPr>
                <w:sz w:val="18"/>
              </w:rPr>
            </w:pPr>
            <w:r w:rsidRPr="00484FEC">
              <w:rPr>
                <w:sz w:val="18"/>
              </w:rPr>
              <w:t>LIS</w:t>
            </w:r>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.01_60E2 B-FT 4D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bez tepelně upravené hlavy - </w:t>
            </w:r>
            <w:proofErr w:type="spellStart"/>
            <w:r w:rsidRPr="00484FEC">
              <w:rPr>
                <w:rFonts w:eastAsia="Times New Roman" w:cs="Arial"/>
                <w:color w:val="000000"/>
                <w:sz w:val="18"/>
                <w:lang w:eastAsia="cs-CZ"/>
              </w:rPr>
              <w:t>čtyřděrový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.02_60E2 B-FT 6D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bez tepelně upravené hlavy - </w:t>
            </w:r>
            <w:proofErr w:type="spellStart"/>
            <w:r w:rsidRPr="00484FEC">
              <w:rPr>
                <w:rFonts w:eastAsia="Times New Roman" w:cs="Arial"/>
                <w:color w:val="000000"/>
                <w:sz w:val="18"/>
                <w:lang w:eastAsia="cs-CZ"/>
              </w:rPr>
              <w:t>šestiděrový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.03_60E2-FT 4D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s tepelně upravenou hlavou - </w:t>
            </w:r>
            <w:proofErr w:type="spellStart"/>
            <w:r w:rsidRPr="00484FEC">
              <w:rPr>
                <w:rFonts w:eastAsia="Times New Roman" w:cs="Arial"/>
                <w:color w:val="000000"/>
                <w:sz w:val="18"/>
                <w:lang w:eastAsia="cs-CZ"/>
              </w:rPr>
              <w:t>čtyřděrový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.04_60E2-FT 6D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s tepelně upravenou hlavou - </w:t>
            </w:r>
            <w:proofErr w:type="spellStart"/>
            <w:r w:rsidRPr="00484FEC">
              <w:rPr>
                <w:rFonts w:eastAsia="Times New Roman" w:cs="Arial"/>
                <w:color w:val="000000"/>
                <w:sz w:val="18"/>
                <w:lang w:eastAsia="cs-CZ"/>
              </w:rPr>
              <w:t>šestiděrový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.05_49E1 B-FT 4D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bez tepelně upravené hlavy - </w:t>
            </w:r>
            <w:proofErr w:type="spellStart"/>
            <w:r w:rsidRPr="00484FEC">
              <w:rPr>
                <w:rFonts w:eastAsia="Times New Roman" w:cs="Arial"/>
                <w:color w:val="000000"/>
                <w:sz w:val="18"/>
                <w:lang w:eastAsia="cs-CZ"/>
              </w:rPr>
              <w:t>čtyřděrový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.06_49E1 B-FT 6D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bez tepelně upravené hlavy - </w:t>
            </w:r>
            <w:proofErr w:type="spellStart"/>
            <w:r w:rsidRPr="00484FEC">
              <w:rPr>
                <w:rFonts w:eastAsia="Times New Roman" w:cs="Arial"/>
                <w:color w:val="000000"/>
                <w:sz w:val="18"/>
                <w:lang w:eastAsia="cs-CZ"/>
              </w:rPr>
              <w:t>šestiděrový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.07_49E1-FT 4D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s tepelně upravenou hlavou - </w:t>
            </w:r>
            <w:proofErr w:type="spellStart"/>
            <w:r w:rsidRPr="00484FEC">
              <w:rPr>
                <w:rFonts w:eastAsia="Times New Roman" w:cs="Arial"/>
                <w:color w:val="000000"/>
                <w:sz w:val="18"/>
                <w:lang w:eastAsia="cs-CZ"/>
              </w:rPr>
              <w:t>čtyřděrový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.08_49E1-FT 6D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s tepelně upravenou hlavou - </w:t>
            </w:r>
            <w:proofErr w:type="spellStart"/>
            <w:r w:rsidRPr="00484FEC">
              <w:rPr>
                <w:rFonts w:eastAsia="Times New Roman" w:cs="Arial"/>
                <w:color w:val="000000"/>
                <w:sz w:val="18"/>
                <w:lang w:eastAsia="cs-CZ"/>
              </w:rPr>
              <w:t>šestiděrový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.09_R65 B-FT 4D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bez tepelně upravené hlavy - </w:t>
            </w:r>
            <w:proofErr w:type="spellStart"/>
            <w:r w:rsidRPr="00484FEC">
              <w:rPr>
                <w:rFonts w:eastAsia="Times New Roman" w:cs="Arial"/>
                <w:color w:val="000000"/>
                <w:sz w:val="18"/>
                <w:lang w:eastAsia="cs-CZ"/>
              </w:rPr>
              <w:t>čtyřděrový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.10_R65 B-FT 6D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bez tepelně upravené hlavy - </w:t>
            </w:r>
            <w:proofErr w:type="spellStart"/>
            <w:r w:rsidRPr="00484FEC">
              <w:rPr>
                <w:rFonts w:eastAsia="Times New Roman" w:cs="Arial"/>
                <w:color w:val="000000"/>
                <w:sz w:val="18"/>
                <w:lang w:eastAsia="cs-CZ"/>
              </w:rPr>
              <w:t>šestiděrový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.11_R65-FT 4D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s tepelně upravenou hlavou - </w:t>
            </w:r>
            <w:proofErr w:type="spellStart"/>
            <w:r w:rsidRPr="00484FEC">
              <w:rPr>
                <w:rFonts w:eastAsia="Times New Roman" w:cs="Arial"/>
                <w:color w:val="000000"/>
                <w:sz w:val="18"/>
                <w:lang w:eastAsia="cs-CZ"/>
              </w:rPr>
              <w:t>čtyřděrový</w:t>
            </w:r>
            <w:proofErr w:type="spellEnd"/>
          </w:p>
        </w:tc>
      </w:tr>
      <w:tr w:rsidR="002A5CC4" w:rsidTr="00DC38A2">
        <w:tc>
          <w:tcPr>
            <w:cnfStyle w:val="001000000000" w:firstRow="0" w:lastRow="0" w:firstColumn="1" w:lastColumn="0" w:oddVBand="0" w:evenVBand="0" w:oddHBand="0" w:evenHBand="0" w:firstRowFirstColumn="0" w:firstRowLastColumn="0" w:lastRowFirstColumn="0" w:lastRowLastColumn="0"/>
            <w:tcW w:w="4164"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E20884">
            <w:pPr>
              <w:jc w:val="both"/>
              <w:rPr>
                <w:rFonts w:eastAsia="Times New Roman" w:cs="Arial"/>
                <w:bCs/>
                <w:color w:val="000000"/>
                <w:sz w:val="18"/>
                <w:lang w:eastAsia="cs-CZ"/>
              </w:rPr>
            </w:pPr>
            <w:r w:rsidRPr="00484FEC">
              <w:rPr>
                <w:rFonts w:eastAsia="Times New Roman" w:cs="Arial"/>
                <w:bCs/>
                <w:color w:val="000000"/>
                <w:sz w:val="18"/>
                <w:lang w:eastAsia="cs-CZ"/>
              </w:rPr>
              <w:t xml:space="preserve">Příloha </w:t>
            </w:r>
            <w:r w:rsidR="00CA2739">
              <w:rPr>
                <w:rFonts w:eastAsia="Times New Roman" w:cs="Arial"/>
                <w:bCs/>
                <w:color w:val="000000"/>
                <w:sz w:val="18"/>
                <w:lang w:eastAsia="cs-CZ"/>
              </w:rPr>
              <w:t>R</w:t>
            </w:r>
            <w:r w:rsidRPr="00484FEC">
              <w:rPr>
                <w:rFonts w:eastAsia="Times New Roman" w:cs="Arial"/>
                <w:bCs/>
                <w:color w:val="000000"/>
                <w:sz w:val="18"/>
                <w:lang w:eastAsia="cs-CZ"/>
              </w:rPr>
              <w:t xml:space="preserve">D č. </w:t>
            </w:r>
            <w:r w:rsidR="00E20884">
              <w:rPr>
                <w:rFonts w:eastAsia="Times New Roman" w:cs="Arial"/>
                <w:bCs/>
                <w:color w:val="000000"/>
                <w:sz w:val="18"/>
                <w:lang w:eastAsia="cs-CZ"/>
              </w:rPr>
              <w:t>2b</w:t>
            </w:r>
            <w:r w:rsidRPr="00484FEC">
              <w:rPr>
                <w:rFonts w:eastAsia="Times New Roman" w:cs="Arial"/>
                <w:bCs/>
                <w:color w:val="000000"/>
                <w:sz w:val="18"/>
                <w:lang w:eastAsia="cs-CZ"/>
              </w:rPr>
              <w:t>.12_R65-FT 6D</w:t>
            </w:r>
          </w:p>
        </w:tc>
        <w:tc>
          <w:tcPr>
            <w:tcW w:w="4336" w:type="dxa"/>
            <w:tcBorders>
              <w:top w:val="single" w:sz="4" w:space="0" w:color="auto"/>
              <w:left w:val="single" w:sz="4" w:space="0" w:color="auto"/>
              <w:bottom w:val="single" w:sz="4" w:space="0" w:color="auto"/>
              <w:right w:val="single" w:sz="4" w:space="0" w:color="auto"/>
            </w:tcBorders>
            <w:vAlign w:val="bottom"/>
            <w:hideMark/>
          </w:tcPr>
          <w:p w:rsidR="002A5CC4" w:rsidRPr="00484FEC" w:rsidRDefault="002A5CC4" w:rsidP="00DC38A2">
            <w:pPr>
              <w:jc w:val="both"/>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lang w:eastAsia="cs-CZ"/>
              </w:rPr>
            </w:pPr>
            <w:r w:rsidRPr="00484FEC">
              <w:rPr>
                <w:rFonts w:eastAsia="Times New Roman" w:cs="Arial"/>
                <w:color w:val="000000"/>
                <w:sz w:val="18"/>
                <w:lang w:eastAsia="cs-CZ"/>
              </w:rPr>
              <w:t xml:space="preserve">s tepelně upravenou hlavou - </w:t>
            </w:r>
            <w:proofErr w:type="spellStart"/>
            <w:r w:rsidRPr="00484FEC">
              <w:rPr>
                <w:rFonts w:eastAsia="Times New Roman" w:cs="Arial"/>
                <w:color w:val="000000"/>
                <w:sz w:val="18"/>
                <w:lang w:eastAsia="cs-CZ"/>
              </w:rPr>
              <w:t>šestiděrový</w:t>
            </w:r>
            <w:proofErr w:type="spellEnd"/>
          </w:p>
        </w:tc>
      </w:tr>
    </w:tbl>
    <w:p w:rsidR="002A5CC4" w:rsidRDefault="002A5CC4" w:rsidP="002A5CC4">
      <w:pPr>
        <w:pStyle w:val="slovanseznam2"/>
        <w:numPr>
          <w:ilvl w:val="0"/>
          <w:numId w:val="0"/>
        </w:numPr>
        <w:ind w:left="993"/>
        <w:jc w:val="both"/>
        <w:rPr>
          <w:noProof/>
        </w:rPr>
      </w:pPr>
    </w:p>
    <w:p w:rsidR="00A148CB" w:rsidRDefault="00A148CB" w:rsidP="008B4D47">
      <w:pPr>
        <w:pStyle w:val="Odstavecseseznamem"/>
        <w:spacing w:after="0" w:line="276" w:lineRule="auto"/>
        <w:ind w:left="993"/>
        <w:contextualSpacing w:val="0"/>
        <w:jc w:val="both"/>
        <w:rPr>
          <w:noProof/>
          <w:color w:val="000000" w:themeColor="text1"/>
        </w:rPr>
      </w:pPr>
    </w:p>
    <w:p w:rsidR="00C84358" w:rsidRDefault="00C84358" w:rsidP="00C84358">
      <w:pPr>
        <w:pStyle w:val="Odstavecseseznamem"/>
        <w:spacing w:after="0" w:line="276" w:lineRule="auto"/>
        <w:ind w:left="788"/>
        <w:contextualSpacing w:val="0"/>
        <w:jc w:val="both"/>
        <w:rPr>
          <w:noProof/>
          <w:color w:val="000000" w:themeColor="text1"/>
        </w:rPr>
      </w:pPr>
    </w:p>
    <w:p w:rsidR="00595F71" w:rsidRDefault="00595F71" w:rsidP="00494DCC">
      <w:pPr>
        <w:pStyle w:val="Nadpis4"/>
        <w:numPr>
          <w:ilvl w:val="0"/>
          <w:numId w:val="38"/>
        </w:numPr>
        <w:spacing w:before="0" w:after="240"/>
        <w:jc w:val="both"/>
      </w:pPr>
      <w:r w:rsidRPr="00595F71">
        <w:t>Podmínky uzavírání smluv v rámci této rámcové dohody</w:t>
      </w:r>
    </w:p>
    <w:p w:rsidR="00974C24" w:rsidRDefault="00974C24" w:rsidP="005D27DC">
      <w:pPr>
        <w:pStyle w:val="Odstavecseseznamem"/>
        <w:numPr>
          <w:ilvl w:val="1"/>
          <w:numId w:val="38"/>
        </w:numPr>
        <w:ind w:left="993" w:hanging="633"/>
        <w:jc w:val="both"/>
        <w:rPr>
          <w:noProof/>
        </w:rPr>
      </w:pPr>
      <w:r w:rsidRPr="00974C24">
        <w:rPr>
          <w:noProof/>
        </w:rPr>
        <w:t xml:space="preserve">Dílčí veřejné zakázky budou zadávány Kupujícím Prodávajícímu postupem uvedeným v této Rámcové dohodě po dobu účinnosti této Rámcové dohody a v souladu se všemi jejími podmínkami a taktéž obchodními podmínkami uvedenými v příloze č. </w:t>
      </w:r>
      <w:r w:rsidR="006A372D">
        <w:rPr>
          <w:noProof/>
        </w:rPr>
        <w:t>2a</w:t>
      </w:r>
      <w:r w:rsidRPr="00974C24">
        <w:rPr>
          <w:noProof/>
        </w:rPr>
        <w:t xml:space="preserve">  této Rámcové dohody (dále jen „dílčí zakázka“). V rámci dílčí zakázky bude mezi Kupujícím a Prodávajícím uzavřena smlouva na plnění dílčí veřejné zakázky (dále jen „dílčí smlouva“), na základě které Prodávající dodá </w:t>
      </w:r>
      <w:r w:rsidR="008B4D47">
        <w:rPr>
          <w:noProof/>
        </w:rPr>
        <w:t>LIS</w:t>
      </w:r>
      <w:r w:rsidR="001977ED">
        <w:rPr>
          <w:noProof/>
        </w:rPr>
        <w:t xml:space="preserve"> </w:t>
      </w:r>
      <w:r w:rsidRPr="00974C24">
        <w:rPr>
          <w:noProof/>
        </w:rPr>
        <w:t>Kupujícímu podle jeho konkrétních potřeb. Dílčí smlouvy budou uzavírány postupem uvedeným v tomto článku této Rámcové dohody.</w:t>
      </w:r>
    </w:p>
    <w:p w:rsidR="00604118" w:rsidRPr="00974C24" w:rsidRDefault="00604118" w:rsidP="002240F6">
      <w:pPr>
        <w:pStyle w:val="Odstavecseseznamem"/>
        <w:ind w:left="993"/>
        <w:rPr>
          <w:noProof/>
        </w:rPr>
      </w:pPr>
    </w:p>
    <w:p w:rsidR="00604118" w:rsidRDefault="00335B2E" w:rsidP="00FD1676">
      <w:pPr>
        <w:pStyle w:val="Odstavecseseznamem"/>
        <w:numPr>
          <w:ilvl w:val="1"/>
          <w:numId w:val="38"/>
        </w:numPr>
        <w:spacing w:after="120" w:line="276" w:lineRule="auto"/>
        <w:ind w:left="992" w:hanging="635"/>
        <w:contextualSpacing w:val="0"/>
        <w:jc w:val="both"/>
        <w:rPr>
          <w:noProof/>
        </w:rPr>
      </w:pPr>
      <w:r>
        <w:rPr>
          <w:noProof/>
        </w:rPr>
        <w:t xml:space="preserve"> </w:t>
      </w:r>
      <w:r w:rsidRPr="00335B2E">
        <w:rPr>
          <w:noProof/>
        </w:rPr>
        <w:t xml:space="preserve">Kupující zahájí dílčí zakázku zasláním písemné výzvy k poskytnutí plnění (dále jen „objednávka“) Prodávajícímu. </w:t>
      </w:r>
      <w:r w:rsidR="00974C24" w:rsidRPr="002240F6">
        <w:rPr>
          <w:noProof/>
        </w:rPr>
        <w:t xml:space="preserve">Písemná forma objednávky je splněna, i pokud Kupující zašle Prodávajícímu objednávku e-mailovou zprávou. </w:t>
      </w:r>
    </w:p>
    <w:p w:rsidR="005D27DC" w:rsidRDefault="005D27DC" w:rsidP="005D27DC">
      <w:pPr>
        <w:pStyle w:val="Odstavecseseznamem"/>
        <w:ind w:left="792" w:firstLine="201"/>
        <w:jc w:val="both"/>
        <w:rPr>
          <w:noProof/>
        </w:rPr>
      </w:pPr>
    </w:p>
    <w:p w:rsidR="00595F71" w:rsidRDefault="00595F71" w:rsidP="00D31E61">
      <w:pPr>
        <w:pStyle w:val="Odstavecseseznamem"/>
        <w:numPr>
          <w:ilvl w:val="1"/>
          <w:numId w:val="38"/>
        </w:numPr>
        <w:spacing w:after="120" w:line="276" w:lineRule="auto"/>
        <w:ind w:left="992" w:hanging="635"/>
        <w:contextualSpacing w:val="0"/>
        <w:jc w:val="both"/>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rsidR="00595F71" w:rsidRDefault="00595F71" w:rsidP="00974C24">
      <w:pPr>
        <w:pStyle w:val="Odstavecseseznamem"/>
        <w:numPr>
          <w:ilvl w:val="0"/>
          <w:numId w:val="39"/>
        </w:numPr>
        <w:spacing w:after="0" w:line="276" w:lineRule="auto"/>
        <w:ind w:left="1560" w:hanging="350"/>
        <w:jc w:val="both"/>
      </w:pPr>
      <w:r>
        <w:t>označení smluvních stran,</w:t>
      </w:r>
    </w:p>
    <w:p w:rsidR="00595F71" w:rsidRDefault="00595F71" w:rsidP="00974C24">
      <w:pPr>
        <w:pStyle w:val="Odstavecseseznamem"/>
        <w:numPr>
          <w:ilvl w:val="0"/>
          <w:numId w:val="39"/>
        </w:numPr>
        <w:spacing w:after="0" w:line="276" w:lineRule="auto"/>
        <w:ind w:left="1560" w:hanging="350"/>
        <w:jc w:val="both"/>
      </w:pPr>
      <w:r>
        <w:t>číslo této rámcové dohody,</w:t>
      </w:r>
    </w:p>
    <w:p w:rsidR="00595F71" w:rsidRDefault="00595F71" w:rsidP="00974C24">
      <w:pPr>
        <w:pStyle w:val="Odstavecseseznamem"/>
        <w:numPr>
          <w:ilvl w:val="0"/>
          <w:numId w:val="39"/>
        </w:numPr>
        <w:spacing w:after="0" w:line="276" w:lineRule="auto"/>
        <w:ind w:left="1560" w:hanging="350"/>
        <w:jc w:val="both"/>
      </w:pPr>
      <w:r>
        <w:t>číslo objednávky,</w:t>
      </w:r>
    </w:p>
    <w:p w:rsidR="00595F71" w:rsidRDefault="00595F71" w:rsidP="008B4D47">
      <w:pPr>
        <w:pStyle w:val="Odstavecseseznamem"/>
        <w:numPr>
          <w:ilvl w:val="0"/>
          <w:numId w:val="39"/>
        </w:numPr>
        <w:spacing w:after="0" w:line="276" w:lineRule="auto"/>
        <w:ind w:left="1560" w:hanging="352"/>
        <w:jc w:val="both"/>
      </w:pPr>
      <w:r>
        <w:t xml:space="preserve">specifikaci a množství </w:t>
      </w:r>
      <w:r w:rsidR="00192517">
        <w:t xml:space="preserve">požadovaných </w:t>
      </w:r>
      <w:r w:rsidR="008B4D47">
        <w:t>LIS</w:t>
      </w:r>
      <w:r>
        <w:t>,</w:t>
      </w:r>
    </w:p>
    <w:p w:rsidR="008B4D47" w:rsidRDefault="008B4D47" w:rsidP="008B4D47">
      <w:pPr>
        <w:pStyle w:val="Odstavecseseznamem"/>
        <w:numPr>
          <w:ilvl w:val="0"/>
          <w:numId w:val="39"/>
        </w:numPr>
        <w:ind w:left="1560" w:hanging="352"/>
      </w:pPr>
      <w:r w:rsidRPr="008B4D47">
        <w:lastRenderedPageBreak/>
        <w:t>specifikace požadavku s ohledem na přirážky za výrobu asymetrických LIS, přirážku pro zesílenou izolaci, dále přirážku pro možnost dodávek s vrtáním 4 ks otvorů Ø 23 mm pro kolíkové propojky, přirážku pro navrtání 4 ks otvorů Ø 19 mm a osazení 4 ks kontaktů typu AR 260 podle typu kolejnice uvedené v příloze č. 2</w:t>
      </w:r>
      <w:r w:rsidR="00F25294">
        <w:t>b</w:t>
      </w:r>
      <w:r w:rsidRPr="008B4D47">
        <w:t xml:space="preserve"> této rámcové dohody,</w:t>
      </w:r>
    </w:p>
    <w:p w:rsidR="0031697F" w:rsidRPr="008B4D47" w:rsidRDefault="0031697F" w:rsidP="008B4D47">
      <w:pPr>
        <w:pStyle w:val="Odstavecseseznamem"/>
        <w:numPr>
          <w:ilvl w:val="0"/>
          <w:numId w:val="39"/>
        </w:numPr>
        <w:ind w:left="1560" w:hanging="352"/>
      </w:pPr>
      <w:r>
        <w:t>specifický požadavek na výrobu LIS z kolejnic třídy oceli R350HT</w:t>
      </w:r>
    </w:p>
    <w:p w:rsidR="00595F71" w:rsidRDefault="00595F71" w:rsidP="00974C24">
      <w:pPr>
        <w:pStyle w:val="Odstavecseseznamem"/>
        <w:numPr>
          <w:ilvl w:val="0"/>
          <w:numId w:val="39"/>
        </w:numPr>
        <w:spacing w:after="0" w:line="276" w:lineRule="auto"/>
        <w:ind w:left="1560" w:hanging="350"/>
        <w:jc w:val="both"/>
      </w:pPr>
      <w:r>
        <w:t>kontaktní osobu Kupujícího,</w:t>
      </w:r>
    </w:p>
    <w:p w:rsidR="00595F71" w:rsidRDefault="00595F71" w:rsidP="00974C24">
      <w:pPr>
        <w:pStyle w:val="Odstavecseseznamem"/>
        <w:numPr>
          <w:ilvl w:val="0"/>
          <w:numId w:val="39"/>
        </w:numPr>
        <w:spacing w:after="0" w:line="276" w:lineRule="auto"/>
        <w:ind w:left="1560" w:hanging="350"/>
        <w:jc w:val="both"/>
      </w:pPr>
      <w:r>
        <w:t xml:space="preserve">cenu za plnění dílčí smlouvy vypočtenou dle jednotkových cen této rámcové dohody a množství požadovaných položek </w:t>
      </w:r>
      <w:r w:rsidR="008B4D47">
        <w:t>LIS,</w:t>
      </w:r>
      <w:r>
        <w:t xml:space="preserve"> </w:t>
      </w:r>
    </w:p>
    <w:p w:rsidR="00595F71" w:rsidRDefault="00595F71" w:rsidP="00974C24">
      <w:pPr>
        <w:pStyle w:val="Odstavecseseznamem"/>
        <w:numPr>
          <w:ilvl w:val="0"/>
          <w:numId w:val="39"/>
        </w:numPr>
        <w:spacing w:after="0" w:line="276" w:lineRule="auto"/>
        <w:ind w:left="1560" w:hanging="350"/>
        <w:jc w:val="both"/>
      </w:pPr>
      <w:r>
        <w:t xml:space="preserve">požadovaný termín dodání </w:t>
      </w:r>
      <w:r w:rsidR="008B4D47">
        <w:t>LIS</w:t>
      </w:r>
      <w:r>
        <w:t>,</w:t>
      </w:r>
    </w:p>
    <w:p w:rsidR="00595F71" w:rsidRDefault="00595F71" w:rsidP="00974C24">
      <w:pPr>
        <w:pStyle w:val="Odstavecseseznamem"/>
        <w:numPr>
          <w:ilvl w:val="0"/>
          <w:numId w:val="39"/>
        </w:numPr>
        <w:spacing w:after="0" w:line="276" w:lineRule="auto"/>
        <w:ind w:left="1560" w:hanging="350"/>
        <w:jc w:val="both"/>
      </w:pPr>
      <w:r>
        <w:t xml:space="preserve">místo dodání </w:t>
      </w:r>
      <w:r w:rsidR="008B4D47">
        <w:t>LIS</w:t>
      </w:r>
      <w:r>
        <w:t>,</w:t>
      </w:r>
    </w:p>
    <w:p w:rsidR="00595F71" w:rsidRDefault="00142F6A" w:rsidP="00974C24">
      <w:pPr>
        <w:pStyle w:val="Odstavecseseznamem"/>
        <w:numPr>
          <w:ilvl w:val="0"/>
          <w:numId w:val="39"/>
        </w:numPr>
        <w:spacing w:after="120" w:line="276" w:lineRule="auto"/>
        <w:ind w:left="1560" w:hanging="350"/>
        <w:contextualSpacing w:val="0"/>
        <w:jc w:val="both"/>
      </w:pPr>
      <w:r>
        <w:t>případně další nezbytné údaje ohledně předmětu plnění dílčí smlouvy</w:t>
      </w:r>
      <w:r w:rsidR="002A5CC4">
        <w:t>.</w:t>
      </w:r>
    </w:p>
    <w:p w:rsidR="00595F71" w:rsidRDefault="00595F71" w:rsidP="00D31E61">
      <w:pPr>
        <w:pStyle w:val="Odstavecseseznamem"/>
        <w:numPr>
          <w:ilvl w:val="1"/>
          <w:numId w:val="38"/>
        </w:numPr>
        <w:spacing w:after="120" w:line="276" w:lineRule="auto"/>
        <w:ind w:left="992" w:hanging="635"/>
        <w:contextualSpacing w:val="0"/>
        <w:jc w:val="both"/>
        <w:rPr>
          <w:noProof/>
        </w:rPr>
      </w:pPr>
      <w:r>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rsidR="00595F71" w:rsidRPr="002240F6" w:rsidRDefault="00595F71" w:rsidP="00D31E61">
      <w:pPr>
        <w:pStyle w:val="Odstavecseseznamem"/>
        <w:numPr>
          <w:ilvl w:val="1"/>
          <w:numId w:val="38"/>
        </w:numPr>
        <w:spacing w:after="120" w:line="276" w:lineRule="auto"/>
        <w:ind w:left="992" w:hanging="635"/>
        <w:contextualSpacing w:val="0"/>
        <w:jc w:val="both"/>
      </w:pPr>
      <w:r w:rsidRPr="002240F6">
        <w:rPr>
          <w:noProof/>
        </w:rPr>
        <w:t xml:space="preserve">Prodávající je povinen na objednávku Kupujícího reagovat písemně na emailovou adresu Kupujícího </w:t>
      </w:r>
      <w:r w:rsidRPr="002240F6">
        <w:rPr>
          <w:noProof/>
          <w:highlight w:val="lightGray"/>
        </w:rPr>
        <w:t>…</w:t>
      </w:r>
      <w:r w:rsidR="0034498F" w:rsidRPr="002240F6">
        <w:rPr>
          <w:noProof/>
          <w:highlight w:val="lightGray"/>
        </w:rPr>
        <w:t>………………….</w:t>
      </w:r>
      <w:r w:rsidR="0065715D">
        <w:rPr>
          <w:noProof/>
        </w:rPr>
        <w:t>@spravazeleznic</w:t>
      </w:r>
      <w:r w:rsidRPr="002240F6">
        <w:rPr>
          <w:noProof/>
        </w:rPr>
        <w:t xml:space="preserve">.cz nejpozději do </w:t>
      </w:r>
      <w:r w:rsidR="00C25A16">
        <w:rPr>
          <w:noProof/>
        </w:rPr>
        <w:t>5</w:t>
      </w:r>
      <w:r w:rsidRPr="002240F6">
        <w:rPr>
          <w:noProof/>
        </w:rPr>
        <w:t xml:space="preserve"> pracovních dní od jejího doručení. Písemnou akceptací objednávky ze strany Prodávajícího je uzavřena mezi Prodávajícím a Kupujícím dílčí smlouva na plnění dílčí veřejné zakázky, která se sestává z objednávky Kupujícího a její akceptace</w:t>
      </w:r>
      <w:r w:rsidRPr="002240F6">
        <w:t xml:space="preserve"> Prodávajícím, jejíž obsah je dále tvořen dalšími ustanoveními této rámcové dohody a jejích příloh.</w:t>
      </w:r>
    </w:p>
    <w:p w:rsidR="009A05BB" w:rsidRPr="009A05BB" w:rsidRDefault="009A05BB" w:rsidP="00890E96">
      <w:pPr>
        <w:pStyle w:val="Odstavecseseznamem"/>
        <w:numPr>
          <w:ilvl w:val="1"/>
          <w:numId w:val="38"/>
        </w:numPr>
        <w:ind w:left="993" w:hanging="633"/>
        <w:jc w:val="both"/>
      </w:pPr>
      <w:r w:rsidRPr="009A05B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05BB">
        <w:t>ust</w:t>
      </w:r>
      <w:proofErr w:type="spellEnd"/>
      <w:r w:rsidRPr="009A05BB">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w:t>
      </w:r>
      <w:r w:rsidR="004654CB">
        <w:t>2</w:t>
      </w:r>
      <w:r w:rsidRPr="009A05BB">
        <w:t xml:space="preserve">. odst. </w:t>
      </w:r>
      <w:proofErr w:type="gramStart"/>
      <w:r w:rsidRPr="009A05BB">
        <w:t>2</w:t>
      </w:r>
      <w:r w:rsidR="004654CB">
        <w:t>.1</w:t>
      </w:r>
      <w:proofErr w:type="gramEnd"/>
      <w:r w:rsidR="004654CB">
        <w:t>.</w:t>
      </w:r>
      <w:r w:rsidRPr="009A05BB">
        <w:t xml:space="preserve"> a </w:t>
      </w:r>
      <w:r w:rsidR="004654CB">
        <w:t>2.2.</w:t>
      </w:r>
      <w:r w:rsidRPr="009A05BB">
        <w:t xml:space="preserve"> této dohody, přičemž výzvou k uzavření dílčí smlouvy se rozumí objednávka. Prodávající je povinen výzvu k uzavření dílčí smlouvy akceptovat a smlouvu uzavřít ve lhůtě uvedené v</w:t>
      </w:r>
      <w:r w:rsidR="004654CB">
        <w:t> článku 2 odst. </w:t>
      </w:r>
      <w:proofErr w:type="gramStart"/>
      <w:r w:rsidR="004654CB">
        <w:t>2.</w:t>
      </w:r>
      <w:r w:rsidR="0063494C">
        <w:t>5</w:t>
      </w:r>
      <w:r w:rsidRPr="009A05BB">
        <w:t>. této</w:t>
      </w:r>
      <w:proofErr w:type="gramEnd"/>
      <w:r w:rsidRPr="009A05BB">
        <w:t xml:space="preserve">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654CB">
        <w:t xml:space="preserve">10 </w:t>
      </w:r>
      <w:r w:rsidRPr="009A05BB">
        <w:t xml:space="preserve">% z ceny za plnění budoucí dílčí smlouvy, kterou Prodávající v rozporu se svou povinností po výzvě Kupujícího neuzavřel. Cena za plnění budoucí dílčí smlouvy se stanoví dle článku </w:t>
      </w:r>
      <w:r w:rsidR="004654CB">
        <w:t>4</w:t>
      </w:r>
      <w:r w:rsidRPr="009A05BB">
        <w:t xml:space="preserve">. odstavce </w:t>
      </w:r>
      <w:proofErr w:type="gramStart"/>
      <w:r w:rsidR="004654CB">
        <w:t>4.</w:t>
      </w:r>
      <w:r w:rsidRPr="009A05BB">
        <w:t>1</w:t>
      </w:r>
      <w:r w:rsidR="004654CB">
        <w:t>.</w:t>
      </w:r>
      <w:r w:rsidRPr="009A05BB">
        <w:t xml:space="preserve"> této</w:t>
      </w:r>
      <w:proofErr w:type="gramEnd"/>
      <w:r w:rsidRPr="009A05BB">
        <w:t xml:space="preserve"> rámcové dohody. Ustanovení bodu 89 obchodních podmínek se uplatní i v tomto případě. </w:t>
      </w:r>
    </w:p>
    <w:p w:rsidR="0031697F" w:rsidRDefault="0031697F" w:rsidP="00890E96">
      <w:pPr>
        <w:pStyle w:val="Odstavecseseznamem"/>
        <w:spacing w:after="120" w:line="276" w:lineRule="auto"/>
        <w:ind w:left="992"/>
        <w:contextualSpacing w:val="0"/>
        <w:jc w:val="both"/>
      </w:pPr>
    </w:p>
    <w:p w:rsidR="00DB2B0F" w:rsidRDefault="00DB2B0F" w:rsidP="00494DCC">
      <w:pPr>
        <w:pStyle w:val="Nadpis4"/>
        <w:numPr>
          <w:ilvl w:val="0"/>
          <w:numId w:val="38"/>
        </w:numPr>
        <w:spacing w:before="0"/>
        <w:ind w:left="567" w:hanging="425"/>
        <w:jc w:val="both"/>
      </w:pPr>
      <w:r>
        <w:t>Doba, místo, způsob a lhůty plnění</w:t>
      </w:r>
    </w:p>
    <w:p w:rsidR="00C70843" w:rsidRPr="00C70843" w:rsidRDefault="00C70843" w:rsidP="00494DCC">
      <w:pPr>
        <w:spacing w:after="0"/>
        <w:ind w:left="993" w:hanging="633"/>
        <w:jc w:val="both"/>
      </w:pPr>
    </w:p>
    <w:p w:rsidR="00142F6A" w:rsidRDefault="00DB2B0F" w:rsidP="001F763F">
      <w:pPr>
        <w:pStyle w:val="Odstavecseseznamem"/>
        <w:numPr>
          <w:ilvl w:val="1"/>
          <w:numId w:val="38"/>
        </w:numPr>
        <w:spacing w:after="120" w:line="276" w:lineRule="auto"/>
        <w:ind w:left="992" w:hanging="635"/>
        <w:contextualSpacing w:val="0"/>
        <w:jc w:val="both"/>
        <w:rPr>
          <w:noProof/>
        </w:rPr>
      </w:pPr>
      <w:r>
        <w:rPr>
          <w:noProof/>
        </w:rPr>
        <w:t>Tato rámcová dohoda je uzavírána na dobu 24 měsíců od nabytí její účinnosti</w:t>
      </w:r>
      <w:r w:rsidR="00142F6A">
        <w:rPr>
          <w:noProof/>
        </w:rPr>
        <w:t>.</w:t>
      </w:r>
      <w:r>
        <w:rPr>
          <w:noProof/>
        </w:rPr>
        <w:t xml:space="preserve"> </w:t>
      </w:r>
    </w:p>
    <w:p w:rsidR="00DB2B0F" w:rsidRDefault="00DB2B0F" w:rsidP="00C84358">
      <w:pPr>
        <w:pStyle w:val="Odstavecseseznamem"/>
        <w:numPr>
          <w:ilvl w:val="1"/>
          <w:numId w:val="38"/>
        </w:numPr>
        <w:spacing w:after="120" w:line="276" w:lineRule="auto"/>
        <w:ind w:left="924" w:hanging="567"/>
        <w:contextualSpacing w:val="0"/>
        <w:jc w:val="both"/>
        <w:rPr>
          <w:noProof/>
        </w:rPr>
      </w:pPr>
      <w:r>
        <w:rPr>
          <w:noProof/>
        </w:rPr>
        <w:t>Míst</w:t>
      </w:r>
      <w:r w:rsidR="0063494C">
        <w:rPr>
          <w:noProof/>
        </w:rPr>
        <w:t>a</w:t>
      </w:r>
      <w:r>
        <w:rPr>
          <w:noProof/>
        </w:rPr>
        <w:t xml:space="preserve"> plnění dílčích smluv </w:t>
      </w:r>
      <w:r w:rsidR="0063494C">
        <w:rPr>
          <w:noProof/>
        </w:rPr>
        <w:t xml:space="preserve">jsou uvedena </w:t>
      </w:r>
      <w:r>
        <w:rPr>
          <w:noProof/>
        </w:rPr>
        <w:t>v dílčí</w:t>
      </w:r>
      <w:r w:rsidR="0063494C">
        <w:rPr>
          <w:noProof/>
        </w:rPr>
        <w:t>ch</w:t>
      </w:r>
      <w:r>
        <w:rPr>
          <w:noProof/>
        </w:rPr>
        <w:t xml:space="preserve"> smlouv</w:t>
      </w:r>
      <w:r w:rsidR="0063494C">
        <w:rPr>
          <w:noProof/>
        </w:rPr>
        <w:t>ách</w:t>
      </w:r>
      <w:r>
        <w:rPr>
          <w:noProof/>
        </w:rPr>
        <w:t xml:space="preserve">. Dopravu </w:t>
      </w:r>
      <w:r w:rsidR="00C25A16">
        <w:rPr>
          <w:noProof/>
        </w:rPr>
        <w:t>LIS</w:t>
      </w:r>
      <w:r>
        <w:rPr>
          <w:noProof/>
        </w:rPr>
        <w:t xml:space="preserve"> do místa plnění zajišťuje Prodávající</w:t>
      </w:r>
      <w:r w:rsidR="001A069B">
        <w:rPr>
          <w:noProof/>
        </w:rPr>
        <w:t>.</w:t>
      </w:r>
      <w:r>
        <w:rPr>
          <w:noProof/>
        </w:rPr>
        <w:t xml:space="preserve"> </w:t>
      </w:r>
      <w:r w:rsidR="00081E33">
        <w:rPr>
          <w:noProof/>
        </w:rPr>
        <w:t xml:space="preserve"> </w:t>
      </w:r>
    </w:p>
    <w:p w:rsidR="002A5CC4" w:rsidRDefault="002A5CC4" w:rsidP="00A819DD">
      <w:pPr>
        <w:pStyle w:val="Odstavecseseznamem"/>
        <w:numPr>
          <w:ilvl w:val="1"/>
          <w:numId w:val="38"/>
        </w:numPr>
        <w:spacing w:after="120" w:line="276" w:lineRule="auto"/>
        <w:ind w:left="924" w:hanging="567"/>
        <w:contextualSpacing w:val="0"/>
        <w:jc w:val="both"/>
      </w:pPr>
      <w:r>
        <w:rPr>
          <w:noProof/>
        </w:rPr>
        <w:t xml:space="preserve">Místy plnění jsou železniční stanice Kupujícího na celém území České republiky, v obvodu jednotlivých organizačních jednotek - </w:t>
      </w:r>
      <w:r>
        <w:t>Oblastních ředitelství – Olomouc, Ostrava, Brno, Hradec Králové, Praha, Ústí nad Labem,</w:t>
      </w:r>
      <w:r w:rsidRPr="00081E33">
        <w:t xml:space="preserve"> </w:t>
      </w:r>
      <w:r>
        <w:t>Plzeň.</w:t>
      </w:r>
      <w:r w:rsidR="00A819DD">
        <w:t xml:space="preserve"> Jednotlivé železniční stanice, tedy místa plnění, budou blíže specifikované v rámci jednotlivých objednávek na základě Rámcové dohody.</w:t>
      </w:r>
    </w:p>
    <w:p w:rsidR="006C4201" w:rsidRDefault="002A5CC4" w:rsidP="00081E33">
      <w:pPr>
        <w:pStyle w:val="Odstavecseseznamem"/>
        <w:numPr>
          <w:ilvl w:val="1"/>
          <w:numId w:val="38"/>
        </w:numPr>
        <w:spacing w:after="120" w:line="276" w:lineRule="auto"/>
        <w:contextualSpacing w:val="0"/>
        <w:jc w:val="both"/>
        <w:rPr>
          <w:noProof/>
        </w:rPr>
      </w:pPr>
      <w:r>
        <w:t xml:space="preserve"> </w:t>
      </w:r>
      <w:r w:rsidR="00DB2B0F">
        <w:rPr>
          <w:noProof/>
        </w:rPr>
        <w:t xml:space="preserve">Kupující požaduje, aby Prodávající realizoval dodávky </w:t>
      </w:r>
      <w:r w:rsidR="00C25A16">
        <w:rPr>
          <w:noProof/>
        </w:rPr>
        <w:t>LIS</w:t>
      </w:r>
      <w:r w:rsidR="007A144B">
        <w:rPr>
          <w:noProof/>
        </w:rPr>
        <w:t xml:space="preserve"> </w:t>
      </w:r>
      <w:r w:rsidR="00DB2B0F">
        <w:rPr>
          <w:noProof/>
        </w:rPr>
        <w:t>na základě jednotlivých dílčích smluv</w:t>
      </w:r>
      <w:r w:rsidR="00385226">
        <w:rPr>
          <w:noProof/>
        </w:rPr>
        <w:t xml:space="preserve"> (objednávek)</w:t>
      </w:r>
      <w:r w:rsidR="00DB2B0F">
        <w:rPr>
          <w:noProof/>
        </w:rPr>
        <w:t xml:space="preserve"> ve lhůtách do </w:t>
      </w:r>
      <w:r w:rsidR="000154BA">
        <w:rPr>
          <w:noProof/>
        </w:rPr>
        <w:t>30 dní</w:t>
      </w:r>
      <w:r w:rsidR="00DB2B0F">
        <w:rPr>
          <w:noProof/>
        </w:rPr>
        <w:t xml:space="preserve"> od odeslání objednávky Kupujícím</w:t>
      </w:r>
      <w:r w:rsidR="000154BA">
        <w:rPr>
          <w:noProof/>
        </w:rPr>
        <w:t xml:space="preserve">. </w:t>
      </w:r>
      <w:r w:rsidR="00081E33">
        <w:rPr>
          <w:noProof/>
        </w:rPr>
        <w:t xml:space="preserve"> </w:t>
      </w:r>
      <w:r w:rsidR="007A144B">
        <w:rPr>
          <w:noProof/>
        </w:rPr>
        <w:t xml:space="preserve"> </w:t>
      </w:r>
    </w:p>
    <w:p w:rsidR="00A819DD" w:rsidRDefault="006C4201" w:rsidP="00A819DD">
      <w:pPr>
        <w:pStyle w:val="Odstavecseseznamem"/>
        <w:numPr>
          <w:ilvl w:val="2"/>
          <w:numId w:val="38"/>
        </w:numPr>
        <w:spacing w:after="120" w:line="276" w:lineRule="auto"/>
        <w:jc w:val="both"/>
        <w:rPr>
          <w:noProof/>
        </w:rPr>
      </w:pPr>
      <w:r>
        <w:rPr>
          <w:noProof/>
        </w:rPr>
        <w:lastRenderedPageBreak/>
        <w:t xml:space="preserve"> Kupující zašle kontaktní osobě Prodávajícho, v níže uvedených termínech,</w:t>
      </w:r>
      <w:r w:rsidR="00062936">
        <w:rPr>
          <w:noProof/>
        </w:rPr>
        <w:t xml:space="preserve"> </w:t>
      </w:r>
      <w:r w:rsidR="00062936" w:rsidRPr="00462412">
        <w:rPr>
          <w:noProof/>
        </w:rPr>
        <w:t xml:space="preserve">předpokládaný rozsah plnění v následujícím čtvrtletí, </w:t>
      </w:r>
      <w:r w:rsidR="00A819DD">
        <w:rPr>
          <w:noProof/>
        </w:rPr>
        <w:t>pro</w:t>
      </w:r>
    </w:p>
    <w:p w:rsidR="006C4201" w:rsidRDefault="006C4201" w:rsidP="002240F6">
      <w:pPr>
        <w:pStyle w:val="Odstavecseseznamem"/>
        <w:spacing w:after="120" w:line="276" w:lineRule="auto"/>
        <w:ind w:left="1418"/>
        <w:jc w:val="both"/>
        <w:rPr>
          <w:noProof/>
        </w:rPr>
      </w:pPr>
      <w:r>
        <w:rPr>
          <w:noProof/>
        </w:rPr>
        <w:t xml:space="preserve">I. čtvrtletí do </w:t>
      </w:r>
      <w:r w:rsidR="00221C98">
        <w:rPr>
          <w:noProof/>
        </w:rPr>
        <w:t>15</w:t>
      </w:r>
      <w:r>
        <w:rPr>
          <w:noProof/>
        </w:rPr>
        <w:t>. listopadu</w:t>
      </w:r>
    </w:p>
    <w:p w:rsidR="006C4201" w:rsidRDefault="006C4201" w:rsidP="002240F6">
      <w:pPr>
        <w:pStyle w:val="Odstavecseseznamem"/>
        <w:spacing w:after="120" w:line="276" w:lineRule="auto"/>
        <w:ind w:left="1418"/>
        <w:jc w:val="both"/>
        <w:rPr>
          <w:noProof/>
        </w:rPr>
      </w:pPr>
      <w:r>
        <w:rPr>
          <w:noProof/>
        </w:rPr>
        <w:t xml:space="preserve">II. čtvrtletí do </w:t>
      </w:r>
      <w:r w:rsidR="00221C98">
        <w:rPr>
          <w:noProof/>
        </w:rPr>
        <w:t>15</w:t>
      </w:r>
      <w:r>
        <w:rPr>
          <w:noProof/>
        </w:rPr>
        <w:t>. února</w:t>
      </w:r>
    </w:p>
    <w:p w:rsidR="006C4201" w:rsidRDefault="006C4201" w:rsidP="002240F6">
      <w:pPr>
        <w:pStyle w:val="Odstavecseseznamem"/>
        <w:spacing w:after="120" w:line="276" w:lineRule="auto"/>
        <w:ind w:left="1418"/>
        <w:jc w:val="both"/>
        <w:rPr>
          <w:noProof/>
        </w:rPr>
      </w:pPr>
      <w:r>
        <w:rPr>
          <w:noProof/>
        </w:rPr>
        <w:t xml:space="preserve">III. čtvrtletí do </w:t>
      </w:r>
      <w:r w:rsidR="00221C98">
        <w:rPr>
          <w:noProof/>
        </w:rPr>
        <w:t>15</w:t>
      </w:r>
      <w:r>
        <w:rPr>
          <w:noProof/>
        </w:rPr>
        <w:t>. května</w:t>
      </w:r>
    </w:p>
    <w:p w:rsidR="006C4201" w:rsidRDefault="006C4201" w:rsidP="002240F6">
      <w:pPr>
        <w:pStyle w:val="Odstavecseseznamem"/>
        <w:spacing w:after="120" w:line="276" w:lineRule="auto"/>
        <w:ind w:left="1418"/>
        <w:jc w:val="both"/>
        <w:rPr>
          <w:noProof/>
        </w:rPr>
      </w:pPr>
      <w:r>
        <w:rPr>
          <w:noProof/>
        </w:rPr>
        <w:t xml:space="preserve">IV. Čtvrtletí do </w:t>
      </w:r>
      <w:r w:rsidR="00221C98">
        <w:rPr>
          <w:noProof/>
        </w:rPr>
        <w:t>15</w:t>
      </w:r>
      <w:r>
        <w:rPr>
          <w:noProof/>
        </w:rPr>
        <w:t xml:space="preserve">. </w:t>
      </w:r>
      <w:r w:rsidR="004654CB">
        <w:rPr>
          <w:noProof/>
        </w:rPr>
        <w:t>s</w:t>
      </w:r>
      <w:r>
        <w:rPr>
          <w:noProof/>
        </w:rPr>
        <w:t>rpna</w:t>
      </w:r>
    </w:p>
    <w:p w:rsidR="004654CB" w:rsidRDefault="004654CB" w:rsidP="002240F6">
      <w:pPr>
        <w:pStyle w:val="Odstavecseseznamem"/>
        <w:spacing w:after="120" w:line="276" w:lineRule="auto"/>
        <w:ind w:left="1418"/>
        <w:jc w:val="both"/>
        <w:rPr>
          <w:noProof/>
        </w:rPr>
      </w:pPr>
    </w:p>
    <w:p w:rsidR="004654CB" w:rsidRDefault="004654CB" w:rsidP="004654CB">
      <w:pPr>
        <w:pStyle w:val="Odstavecseseznamem"/>
        <w:spacing w:after="120" w:line="276" w:lineRule="auto"/>
        <w:ind w:left="1418"/>
        <w:jc w:val="both"/>
        <w:rPr>
          <w:noProof/>
        </w:rPr>
      </w:pPr>
      <w:r>
        <w:rPr>
          <w:noProof/>
        </w:rPr>
        <w:t xml:space="preserve">Kupující není sdělením předpokládaného rozsahu plnění Prodávajícímu dle tohoto odstavce jakkoliv vázán, a může v daném čtvrtletí objednat vyšší i nižší objem </w:t>
      </w:r>
      <w:r w:rsidR="00C25A16">
        <w:rPr>
          <w:noProof/>
        </w:rPr>
        <w:t>LIS</w:t>
      </w:r>
      <w:r>
        <w:rPr>
          <w:noProof/>
        </w:rPr>
        <w:t>, než sdělil dle tohoto bodu rámcové dohody Prodávajícímu.</w:t>
      </w:r>
    </w:p>
    <w:p w:rsidR="00335B2E" w:rsidRDefault="00335B2E" w:rsidP="002240F6">
      <w:pPr>
        <w:pStyle w:val="Odstavecseseznamem"/>
        <w:spacing w:after="120" w:line="276" w:lineRule="auto"/>
        <w:ind w:left="1418"/>
        <w:jc w:val="both"/>
        <w:rPr>
          <w:noProof/>
        </w:rPr>
      </w:pPr>
    </w:p>
    <w:p w:rsidR="00335B2E" w:rsidRDefault="006C4201" w:rsidP="003E3BE4">
      <w:pPr>
        <w:pStyle w:val="Odstavecseseznamem"/>
        <w:numPr>
          <w:ilvl w:val="2"/>
          <w:numId w:val="38"/>
        </w:numPr>
        <w:spacing w:after="120" w:line="276" w:lineRule="auto"/>
        <w:jc w:val="both"/>
        <w:rPr>
          <w:noProof/>
        </w:rPr>
      </w:pPr>
      <w:r>
        <w:rPr>
          <w:noProof/>
        </w:rPr>
        <w:t>Prodáv</w:t>
      </w:r>
      <w:r w:rsidR="00335B2E">
        <w:rPr>
          <w:noProof/>
        </w:rPr>
        <w:t>ající je povinen akceptovat i dí</w:t>
      </w:r>
      <w:r>
        <w:rPr>
          <w:noProof/>
        </w:rPr>
        <w:t xml:space="preserve">lčí smlouvu, která překročí </w:t>
      </w:r>
      <w:r w:rsidR="003E3BE4" w:rsidRPr="003E3BE4">
        <w:rPr>
          <w:noProof/>
        </w:rPr>
        <w:t>předpokládaný rozsah plnění uvedený v čl. 3.4.1</w:t>
      </w:r>
      <w:r w:rsidR="003E3BE4">
        <w:rPr>
          <w:noProof/>
        </w:rPr>
        <w:t xml:space="preserve"> této Rámcové dohody</w:t>
      </w:r>
      <w:r w:rsidR="00335B2E">
        <w:rPr>
          <w:noProof/>
        </w:rPr>
        <w:t xml:space="preserve">, a to nejvýše o 10% původně </w:t>
      </w:r>
      <w:r w:rsidR="007A144B">
        <w:rPr>
          <w:noProof/>
        </w:rPr>
        <w:t>předpokládaného</w:t>
      </w:r>
      <w:r w:rsidR="00335B2E">
        <w:rPr>
          <w:noProof/>
        </w:rPr>
        <w:t xml:space="preserve"> rozsahu plnění.</w:t>
      </w:r>
      <w:r w:rsidR="00081E33">
        <w:rPr>
          <w:noProof/>
        </w:rPr>
        <w:t xml:space="preserve"> </w:t>
      </w:r>
    </w:p>
    <w:p w:rsidR="006C4201" w:rsidRDefault="00335B2E" w:rsidP="002240F6">
      <w:pPr>
        <w:pStyle w:val="Odstavecseseznamem"/>
        <w:spacing w:after="120" w:line="276" w:lineRule="auto"/>
        <w:ind w:left="1224"/>
        <w:jc w:val="both"/>
        <w:rPr>
          <w:noProof/>
        </w:rPr>
      </w:pPr>
      <w:r>
        <w:rPr>
          <w:noProof/>
        </w:rPr>
        <w:t xml:space="preserve"> </w:t>
      </w:r>
    </w:p>
    <w:p w:rsidR="00B7276E" w:rsidRDefault="006C4201" w:rsidP="003E3BE4">
      <w:pPr>
        <w:pStyle w:val="Odstavecseseznamem"/>
        <w:numPr>
          <w:ilvl w:val="2"/>
          <w:numId w:val="38"/>
        </w:numPr>
        <w:spacing w:after="120" w:line="276" w:lineRule="auto"/>
        <w:contextualSpacing w:val="0"/>
        <w:jc w:val="both"/>
        <w:rPr>
          <w:noProof/>
        </w:rPr>
      </w:pPr>
      <w:r>
        <w:rPr>
          <w:noProof/>
        </w:rPr>
        <w:t>V </w:t>
      </w:r>
      <w:r w:rsidR="00385226">
        <w:rPr>
          <w:noProof/>
        </w:rPr>
        <w:t xml:space="preserve">případě mimořádné události </w:t>
      </w:r>
      <w:r w:rsidR="005C2BFD">
        <w:rPr>
          <w:noProof/>
        </w:rPr>
        <w:t xml:space="preserve">ze strany Kupujícího ve smyslu ustanovení § 49 zákona č. 266/1994 Sb., o dráhách, ve znění pozdějších předpisů, </w:t>
      </w:r>
      <w:r w:rsidR="003E3BE4">
        <w:rPr>
          <w:noProof/>
        </w:rPr>
        <w:t>je nutné</w:t>
      </w:r>
      <w:r>
        <w:rPr>
          <w:noProof/>
        </w:rPr>
        <w:t xml:space="preserve"> realizovat dodávky </w:t>
      </w:r>
      <w:r w:rsidR="00C25A16">
        <w:rPr>
          <w:noProof/>
        </w:rPr>
        <w:t>LIS</w:t>
      </w:r>
      <w:r w:rsidR="007A144B">
        <w:rPr>
          <w:noProof/>
        </w:rPr>
        <w:t xml:space="preserve"> </w:t>
      </w:r>
      <w:r>
        <w:rPr>
          <w:noProof/>
        </w:rPr>
        <w:t xml:space="preserve">v dřívějším termínu, než je uvedeno v bodě 3.4. této rámcové dohody, a to na základě </w:t>
      </w:r>
      <w:r w:rsidR="00385226">
        <w:rPr>
          <w:noProof/>
        </w:rPr>
        <w:t>obou</w:t>
      </w:r>
      <w:r w:rsidR="00B7276E">
        <w:rPr>
          <w:noProof/>
        </w:rPr>
        <w:t>st</w:t>
      </w:r>
      <w:r w:rsidR="00385226">
        <w:rPr>
          <w:noProof/>
        </w:rPr>
        <w:t xml:space="preserve">ranné </w:t>
      </w:r>
      <w:r>
        <w:rPr>
          <w:noProof/>
        </w:rPr>
        <w:t>písemné dohody uzavřené Kupujícím a Prodávajícím</w:t>
      </w:r>
      <w:r w:rsidR="003E3BE4">
        <w:rPr>
          <w:noProof/>
        </w:rPr>
        <w:t xml:space="preserve"> </w:t>
      </w:r>
      <w:r w:rsidR="003E3BE4" w:rsidRPr="003E3BE4">
        <w:rPr>
          <w:noProof/>
        </w:rPr>
        <w:t>na základě následujícího postupu</w:t>
      </w:r>
      <w:r>
        <w:rPr>
          <w:noProof/>
        </w:rPr>
        <w:t xml:space="preserve">. </w:t>
      </w:r>
      <w:r w:rsidRPr="006C4201">
        <w:rPr>
          <w:noProof/>
        </w:rPr>
        <w:t xml:space="preserve">Před zahájením dílčí zakázky zašle Kupující </w:t>
      </w:r>
      <w:r w:rsidR="00335B2E">
        <w:rPr>
          <w:noProof/>
        </w:rPr>
        <w:t xml:space="preserve">Prodávajícímu prostřednictvím </w:t>
      </w:r>
      <w:r w:rsidRPr="006C4201">
        <w:rPr>
          <w:noProof/>
        </w:rPr>
        <w:t>e-mailov</w:t>
      </w:r>
      <w:r w:rsidR="00335B2E">
        <w:rPr>
          <w:noProof/>
        </w:rPr>
        <w:t>é</w:t>
      </w:r>
      <w:r w:rsidRPr="006C4201">
        <w:rPr>
          <w:noProof/>
        </w:rPr>
        <w:t xml:space="preserve"> zpráv</w:t>
      </w:r>
      <w:r w:rsidR="00335B2E">
        <w:rPr>
          <w:noProof/>
        </w:rPr>
        <w:t xml:space="preserve">y </w:t>
      </w:r>
      <w:r w:rsidRPr="006C4201">
        <w:rPr>
          <w:noProof/>
        </w:rPr>
        <w:t xml:space="preserve"> </w:t>
      </w:r>
      <w:r w:rsidR="00335B2E">
        <w:rPr>
          <w:noProof/>
        </w:rPr>
        <w:t>požadovaný návrh termínu dodání</w:t>
      </w:r>
      <w:r w:rsidRPr="006C4201">
        <w:rPr>
          <w:noProof/>
        </w:rPr>
        <w:t xml:space="preserve">. Prodávající je povinen </w:t>
      </w:r>
      <w:r w:rsidR="00335B2E">
        <w:rPr>
          <w:noProof/>
        </w:rPr>
        <w:t>písemně prostřednictvím e-mailové zprávy,</w:t>
      </w:r>
      <w:r w:rsidRPr="006C4201">
        <w:rPr>
          <w:noProof/>
        </w:rPr>
        <w:t xml:space="preserve"> nejpozději do 5 pracovních dní</w:t>
      </w:r>
      <w:r w:rsidR="00335B2E">
        <w:rPr>
          <w:noProof/>
        </w:rPr>
        <w:t>, zaslat Kupujícímu odpověď na jím navhovaný termín dodání</w:t>
      </w:r>
      <w:r w:rsidRPr="006C4201">
        <w:rPr>
          <w:noProof/>
        </w:rPr>
        <w:t xml:space="preserve">. </w:t>
      </w:r>
      <w:r w:rsidR="00335B2E">
        <w:rPr>
          <w:noProof/>
        </w:rPr>
        <w:t>V případě</w:t>
      </w:r>
      <w:r w:rsidRPr="006C4201">
        <w:rPr>
          <w:noProof/>
        </w:rPr>
        <w:t xml:space="preserve"> potvrzení možného termínu dodání </w:t>
      </w:r>
      <w:r w:rsidR="00335B2E">
        <w:rPr>
          <w:noProof/>
        </w:rPr>
        <w:t>K</w:t>
      </w:r>
      <w:r w:rsidRPr="006C4201">
        <w:rPr>
          <w:noProof/>
        </w:rPr>
        <w:t xml:space="preserve">upující </w:t>
      </w:r>
      <w:r w:rsidR="00604118">
        <w:rPr>
          <w:noProof/>
        </w:rPr>
        <w:t xml:space="preserve">zašle </w:t>
      </w:r>
      <w:r w:rsidRPr="006C4201">
        <w:rPr>
          <w:noProof/>
        </w:rPr>
        <w:t>Prodávajícímu</w:t>
      </w:r>
      <w:r w:rsidR="00604118">
        <w:rPr>
          <w:noProof/>
        </w:rPr>
        <w:t xml:space="preserve"> objednávku</w:t>
      </w:r>
      <w:r w:rsidRPr="006C4201">
        <w:rPr>
          <w:noProof/>
        </w:rPr>
        <w:t xml:space="preserve">. </w:t>
      </w:r>
    </w:p>
    <w:p w:rsidR="00C25A16" w:rsidRDefault="00C25A16" w:rsidP="00C25A16">
      <w:pPr>
        <w:pStyle w:val="Odstavecseseznamem"/>
        <w:rPr>
          <w:noProof/>
        </w:rPr>
      </w:pPr>
    </w:p>
    <w:p w:rsidR="00C25A16" w:rsidRPr="00C25A16" w:rsidRDefault="00C25A16" w:rsidP="00C25A16">
      <w:pPr>
        <w:pStyle w:val="Odstavecseseznamem"/>
        <w:numPr>
          <w:ilvl w:val="2"/>
          <w:numId w:val="38"/>
        </w:numPr>
        <w:jc w:val="both"/>
        <w:rPr>
          <w:noProof/>
        </w:rPr>
      </w:pPr>
      <w:r w:rsidRPr="00C25A16">
        <w:rPr>
          <w:noProof/>
        </w:rPr>
        <w:t>V případě mimořádné situace a provozních důvodů na stavbě si Kupující vyhrazuje možnost odložení termínu dodávky a uložení LIS u Prodávajícího až na 6 měsíců.</w:t>
      </w:r>
    </w:p>
    <w:p w:rsidR="00C25A16" w:rsidRDefault="00C25A16" w:rsidP="00C25A16">
      <w:pPr>
        <w:pStyle w:val="Odstavecseseznamem"/>
        <w:spacing w:after="120" w:line="276" w:lineRule="auto"/>
        <w:ind w:left="1224"/>
        <w:contextualSpacing w:val="0"/>
        <w:jc w:val="both"/>
        <w:rPr>
          <w:noProof/>
        </w:rPr>
      </w:pP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Kupující požaduje, aby Prodávající realizoval plnění dílčích smluv ve lhůtách uvedených v dílčí smlouvě. Prodávající je povinen tyto lhůty dodržet.</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14 </w:t>
      </w:r>
      <w:r w:rsidR="00AC3262">
        <w:rPr>
          <w:noProof/>
        </w:rPr>
        <w:t xml:space="preserve">dnů </w:t>
      </w:r>
      <w:r>
        <w:rPr>
          <w:noProof/>
        </w:rPr>
        <w:t>před sjednaným termínem plnění, dohodnout s druhou smluvní stranou a písemně stvrdit náhradní dobu plnění s uvedením odůvodnění této změny.</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Prodávající bude </w:t>
      </w:r>
      <w:r w:rsidR="00C25A16">
        <w:rPr>
          <w:noProof/>
        </w:rPr>
        <w:t>LIS</w:t>
      </w:r>
      <w:r w:rsidR="007A144B">
        <w:rPr>
          <w:noProof/>
        </w:rPr>
        <w:t xml:space="preserve"> </w:t>
      </w:r>
      <w:r>
        <w:rPr>
          <w:noProof/>
        </w:rPr>
        <w:t xml:space="preserve">předávat Kupujícímu v místě a ve lhůtách uvedených v dílčích objednávkách dle TPD, uzavřených mezi Prodávajícím a Kupujícím. Kupující je oprávněn dodávku </w:t>
      </w:r>
      <w:r w:rsidR="00C25A16">
        <w:rPr>
          <w:noProof/>
        </w:rPr>
        <w:t>LIS</w:t>
      </w:r>
      <w:r w:rsidR="007A144B">
        <w:rPr>
          <w:noProof/>
        </w:rPr>
        <w:t xml:space="preserve"> </w:t>
      </w:r>
      <w:r>
        <w:rPr>
          <w:noProof/>
        </w:rPr>
        <w:t xml:space="preserve">a její obsah zkontrolovat a v případě připomínek či námitek jej vrátit Prodávajícímu k změně, doplnění apod. Součástí každé dodávky </w:t>
      </w:r>
      <w:r w:rsidR="00696AF6">
        <w:rPr>
          <w:noProof/>
        </w:rPr>
        <w:t>LIS</w:t>
      </w:r>
      <w:r w:rsidR="007A144B">
        <w:rPr>
          <w:noProof/>
        </w:rPr>
        <w:t xml:space="preserve"> </w:t>
      </w:r>
      <w:r>
        <w:rPr>
          <w:noProof/>
        </w:rPr>
        <w:t xml:space="preserve">budou doklady o kvalitě dodávky dle ustanovení příslušných TPD, případně další doklady a dokumenty související s dodávkou </w:t>
      </w:r>
      <w:r w:rsidR="00696AF6">
        <w:rPr>
          <w:noProof/>
        </w:rPr>
        <w:t>LIS</w:t>
      </w:r>
      <w:r>
        <w:rPr>
          <w:noProof/>
        </w:rPr>
        <w:t xml:space="preserve">.  </w:t>
      </w:r>
      <w:r w:rsidR="002054BD">
        <w:rPr>
          <w:noProof/>
        </w:rPr>
        <w:t xml:space="preserve"> </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Převzetím dodávky </w:t>
      </w:r>
      <w:r w:rsidR="00C25A16">
        <w:rPr>
          <w:noProof/>
        </w:rPr>
        <w:t>LIS</w:t>
      </w:r>
      <w:r w:rsidR="007A144B">
        <w:rPr>
          <w:noProof/>
        </w:rPr>
        <w:t xml:space="preserve"> </w:t>
      </w:r>
      <w:r>
        <w:rPr>
          <w:noProof/>
        </w:rPr>
        <w:t xml:space="preserve">(potvrzením dodacího listu Kupujícím) ze strany Kupujícího se rozumí převzetí bezvadné </w:t>
      </w:r>
      <w:r w:rsidR="00192517">
        <w:rPr>
          <w:noProof/>
        </w:rPr>
        <w:t xml:space="preserve">dodávky </w:t>
      </w:r>
      <w:r w:rsidR="0031697F">
        <w:rPr>
          <w:noProof/>
        </w:rPr>
        <w:t>LIS</w:t>
      </w:r>
      <w:r>
        <w:rPr>
          <w:noProof/>
        </w:rPr>
        <w:t xml:space="preserve"> k užívání, po kontrole a přepočtu </w:t>
      </w:r>
      <w:r w:rsidR="00696AF6">
        <w:rPr>
          <w:noProof/>
        </w:rPr>
        <w:t>LIS</w:t>
      </w:r>
      <w:r>
        <w:rPr>
          <w:noProof/>
        </w:rPr>
        <w:t>, dle ustanovení TPD. Pokud Kupující shledal dodan</w:t>
      </w:r>
      <w:r w:rsidR="00F00783">
        <w:rPr>
          <w:noProof/>
        </w:rPr>
        <w:t xml:space="preserve">é </w:t>
      </w:r>
      <w:r w:rsidR="00696AF6">
        <w:rPr>
          <w:noProof/>
        </w:rPr>
        <w:t>LIS</w:t>
      </w:r>
      <w:r>
        <w:rPr>
          <w:noProof/>
        </w:rPr>
        <w:t xml:space="preserve"> jako bezvadn</w:t>
      </w:r>
      <w:r w:rsidR="00081E33">
        <w:rPr>
          <w:noProof/>
        </w:rPr>
        <w:t>é</w:t>
      </w:r>
      <w:r>
        <w:rPr>
          <w:noProof/>
        </w:rPr>
        <w:t>, náleží Prodávajícímu sjednaná kupní cena.</w:t>
      </w:r>
    </w:p>
    <w:p w:rsidR="00DB2B0F" w:rsidRDefault="00DB2B0F" w:rsidP="00A877DC">
      <w:pPr>
        <w:pStyle w:val="Odstavecseseznamem"/>
        <w:numPr>
          <w:ilvl w:val="1"/>
          <w:numId w:val="38"/>
        </w:numPr>
        <w:spacing w:after="120" w:line="276" w:lineRule="auto"/>
        <w:ind w:left="992" w:hanging="635"/>
        <w:contextualSpacing w:val="0"/>
        <w:jc w:val="both"/>
        <w:rPr>
          <w:noProof/>
        </w:rPr>
      </w:pPr>
      <w:r>
        <w:rPr>
          <w:noProof/>
        </w:rPr>
        <w:t xml:space="preserve">Prodávající je povinen vyrozumět určeného zaměstnance Kupujícího uvedeného v dílčí smlouvě jako „kontaktní osoba“ o datu a době dodání </w:t>
      </w:r>
      <w:r w:rsidR="00221C98">
        <w:rPr>
          <w:noProof/>
        </w:rPr>
        <w:t>LIS</w:t>
      </w:r>
      <w:r>
        <w:rPr>
          <w:noProof/>
        </w:rPr>
        <w:t xml:space="preserve"> (v pracovní dny v čase 08:00 – 14:00 hod.). K předání a převzetí</w:t>
      </w:r>
      <w:r w:rsidR="00F00783">
        <w:rPr>
          <w:noProof/>
        </w:rPr>
        <w:t xml:space="preserve"> </w:t>
      </w:r>
      <w:r w:rsidR="00696AF6">
        <w:rPr>
          <w:noProof/>
        </w:rPr>
        <w:t>LIS</w:t>
      </w:r>
      <w:r w:rsidR="004D4CB0">
        <w:rPr>
          <w:noProof/>
        </w:rPr>
        <w:t xml:space="preserve"> </w:t>
      </w:r>
      <w:r>
        <w:rPr>
          <w:noProof/>
        </w:rPr>
        <w:t>probíhá v rámci předávacího řízení potvrzením Dodacího listu ze strany Kupujícího a Prodávajícího</w:t>
      </w:r>
      <w:r w:rsidR="00A877DC">
        <w:rPr>
          <w:noProof/>
        </w:rPr>
        <w:t xml:space="preserve">. </w:t>
      </w:r>
      <w:r w:rsidR="00A877DC" w:rsidRPr="00A877DC">
        <w:rPr>
          <w:noProof/>
        </w:rPr>
        <w:t>V případě odchylek od bezvadného plnění bude sepsán protokol.</w:t>
      </w:r>
      <w:r>
        <w:rPr>
          <w:noProof/>
        </w:rPr>
        <w:t xml:space="preserve"> </w:t>
      </w:r>
      <w:r w:rsidR="00062936">
        <w:rPr>
          <w:noProof/>
        </w:rPr>
        <w:t>Protokol</w:t>
      </w:r>
      <w:r w:rsidR="00062936" w:rsidRPr="00D44832">
        <w:rPr>
          <w:noProof/>
        </w:rPr>
        <w:t xml:space="preserve"> musí obsahovat označení účastníků smluvního vztahu, odkaz na konkrétní dílčí smlouvu, název (specifikace) a množství převzatého </w:t>
      </w:r>
      <w:r w:rsidR="00062936">
        <w:rPr>
          <w:noProof/>
        </w:rPr>
        <w:t>materiálu</w:t>
      </w:r>
      <w:r w:rsidR="00062936" w:rsidRPr="00D44832">
        <w:rPr>
          <w:noProof/>
        </w:rPr>
        <w:t xml:space="preserve">, razítko Prodávajícího, jméno a podpis příslušného pracovníka Prodávajícího a datum převzetí. Pověřený </w:t>
      </w:r>
      <w:r w:rsidR="00062936" w:rsidRPr="00D44832">
        <w:rPr>
          <w:noProof/>
        </w:rPr>
        <w:lastRenderedPageBreak/>
        <w:t xml:space="preserve">zaměstnanec Kupujícího uvede své jméno a podpis, v případě zjištěných nedostatků uvede i tuto skutečnost s konkrétním vymezením zjištěných vad dodaného </w:t>
      </w:r>
      <w:r w:rsidR="00062936">
        <w:rPr>
          <w:noProof/>
        </w:rPr>
        <w:t>materiálu</w:t>
      </w:r>
      <w:r w:rsidR="00062936" w:rsidRPr="00D44832">
        <w:rPr>
          <w:noProof/>
        </w:rPr>
        <w:t>.</w:t>
      </w:r>
    </w:p>
    <w:p w:rsidR="00696AF6" w:rsidRDefault="00696AF6" w:rsidP="00655E71">
      <w:pPr>
        <w:pStyle w:val="Odstavecseseznamem"/>
        <w:numPr>
          <w:ilvl w:val="1"/>
          <w:numId w:val="38"/>
        </w:numPr>
        <w:spacing w:after="120" w:line="276" w:lineRule="auto"/>
        <w:ind w:left="992" w:hanging="635"/>
        <w:contextualSpacing w:val="0"/>
        <w:jc w:val="both"/>
        <w:rPr>
          <w:noProof/>
        </w:rPr>
      </w:pPr>
      <w:r w:rsidRPr="00696AF6">
        <w:rPr>
          <w:noProof/>
        </w:rPr>
        <w:t>Pojištění se u zboží nevyžaduje. Speciální balení se nevyžaduje. Vratný obalový materiál tvoří</w:t>
      </w:r>
      <w:r w:rsidRPr="00221C98">
        <w:rPr>
          <w:noProof/>
          <w:highlight w:val="yellow"/>
        </w:rPr>
        <w:t>……………………… (doplní Prodávající)</w:t>
      </w:r>
      <w:r w:rsidRPr="00696AF6">
        <w:rPr>
          <w:noProof/>
        </w:rPr>
        <w:t>.</w:t>
      </w:r>
    </w:p>
    <w:p w:rsidR="00696AF6" w:rsidRDefault="00696AF6" w:rsidP="00A819DD">
      <w:pPr>
        <w:spacing w:after="120" w:line="276" w:lineRule="auto"/>
        <w:jc w:val="both"/>
        <w:rPr>
          <w:noProof/>
        </w:rPr>
      </w:pPr>
    </w:p>
    <w:p w:rsidR="00DB2B0F" w:rsidRDefault="00DB2B0F" w:rsidP="00494DCC">
      <w:pPr>
        <w:pStyle w:val="Nadpis4"/>
        <w:numPr>
          <w:ilvl w:val="0"/>
          <w:numId w:val="38"/>
        </w:numPr>
        <w:spacing w:before="0" w:after="240"/>
        <w:ind w:left="567" w:hanging="425"/>
        <w:jc w:val="both"/>
        <w:rPr>
          <w:noProof/>
        </w:rPr>
      </w:pPr>
      <w:r>
        <w:rPr>
          <w:noProof/>
        </w:rPr>
        <w:t>Cena a platební podmínky</w:t>
      </w:r>
    </w:p>
    <w:p w:rsidR="00655E71" w:rsidRDefault="00655E71" w:rsidP="00655E71">
      <w:pPr>
        <w:pStyle w:val="Odstavecseseznamem"/>
        <w:numPr>
          <w:ilvl w:val="1"/>
          <w:numId w:val="38"/>
        </w:numPr>
        <w:spacing w:after="120" w:line="276" w:lineRule="auto"/>
        <w:ind w:left="993" w:hanging="633"/>
        <w:jc w:val="both"/>
        <w:rPr>
          <w:noProof/>
        </w:rPr>
      </w:pPr>
      <w:r>
        <w:rPr>
          <w:noProof/>
        </w:rPr>
        <w:t>Cena za plnění dílčí smlouvy je zpravidla uvedena v dílčí smlouvě, přičemž v případě, že v dílčí smlouvě uvedena není, je cena za plnění dílčí smlouvy dle jednotkových cen v příloze č. 2</w:t>
      </w:r>
      <w:r w:rsidR="00FF797F">
        <w:rPr>
          <w:noProof/>
        </w:rPr>
        <w:t>b</w:t>
      </w:r>
      <w:r>
        <w:rPr>
          <w:noProof/>
        </w:rPr>
        <w:t xml:space="preserve"> této rámcové dohody a množství skutečně dodaného zboží Kupujícímu. </w:t>
      </w:r>
    </w:p>
    <w:p w:rsidR="00655E71" w:rsidRDefault="00655E71" w:rsidP="00655E71">
      <w:pPr>
        <w:pStyle w:val="Odstavecseseznamem"/>
        <w:spacing w:after="120" w:line="276" w:lineRule="auto"/>
        <w:ind w:left="993"/>
        <w:jc w:val="both"/>
        <w:rPr>
          <w:noProof/>
        </w:rPr>
      </w:pPr>
      <w:r>
        <w:rPr>
          <w:noProof/>
        </w:rPr>
        <w:t xml:space="preserve">Prodávající je těmito cenami vázán po celou dobu plnění rámcové dohody. </w:t>
      </w:r>
    </w:p>
    <w:p w:rsidR="00655E71" w:rsidRDefault="00655E71" w:rsidP="00655E71">
      <w:pPr>
        <w:pStyle w:val="Odstavecseseznamem"/>
        <w:spacing w:after="120" w:line="276" w:lineRule="auto"/>
        <w:ind w:left="993"/>
        <w:jc w:val="both"/>
        <w:rPr>
          <w:noProof/>
        </w:rPr>
      </w:pPr>
    </w:p>
    <w:p w:rsidR="001A069B" w:rsidRDefault="00655E71" w:rsidP="00A819DD">
      <w:pPr>
        <w:pStyle w:val="Odstavecseseznamem"/>
        <w:numPr>
          <w:ilvl w:val="1"/>
          <w:numId w:val="38"/>
        </w:numPr>
        <w:ind w:left="993" w:hanging="633"/>
        <w:rPr>
          <w:noProof/>
        </w:rPr>
      </w:pPr>
      <w:r w:rsidRPr="00655E71">
        <w:rPr>
          <w:noProof/>
        </w:rPr>
        <w:t>Jednotlivé ceny uvedené v oceněném položkovém rozpočtu, který je přílohou č. 2</w:t>
      </w:r>
      <w:r w:rsidR="00FF797F">
        <w:rPr>
          <w:noProof/>
        </w:rPr>
        <w:t>b</w:t>
      </w:r>
      <w:r w:rsidRPr="00655E71">
        <w:rPr>
          <w:noProof/>
        </w:rPr>
        <w:t xml:space="preserve"> této Rámcové dohody, jsou cenami konečnými, zahrnující veškeré náklady Prodávajícího, včetně nákladů na třídění, balení, odběr prázdných obalů a jejich likvidaci, nakládání, celních poplatků, dopravy do místa plnění, vyložení v místě plnění, včetně dalších nákladů Prodávajícího spojených s plněním veřejné zakázky. </w:t>
      </w:r>
    </w:p>
    <w:p w:rsidR="001A069B" w:rsidRPr="00655E71" w:rsidRDefault="001A069B" w:rsidP="00655E71">
      <w:pPr>
        <w:pStyle w:val="Odstavecseseznamem"/>
        <w:ind w:left="993"/>
        <w:rPr>
          <w:noProof/>
        </w:rPr>
      </w:pPr>
    </w:p>
    <w:p w:rsidR="00CC2C09" w:rsidRDefault="00CC2C09" w:rsidP="001F763F">
      <w:pPr>
        <w:pStyle w:val="Odstavecseseznamem"/>
        <w:numPr>
          <w:ilvl w:val="1"/>
          <w:numId w:val="38"/>
        </w:numPr>
        <w:spacing w:after="120" w:line="276" w:lineRule="auto"/>
        <w:ind w:left="992" w:hanging="635"/>
        <w:contextualSpacing w:val="0"/>
        <w:jc w:val="both"/>
        <w:rPr>
          <w:noProof/>
        </w:rPr>
      </w:pPr>
      <w:r>
        <w:rPr>
          <w:noProof/>
        </w:rPr>
        <w:t>Fakturace</w:t>
      </w:r>
    </w:p>
    <w:p w:rsidR="00060CB6" w:rsidRDefault="00091225" w:rsidP="001A069B">
      <w:pPr>
        <w:pStyle w:val="Odstavecseseznamem"/>
        <w:numPr>
          <w:ilvl w:val="2"/>
          <w:numId w:val="38"/>
        </w:numPr>
        <w:ind w:left="1418" w:hanging="698"/>
        <w:jc w:val="both"/>
        <w:rPr>
          <w:noProof/>
        </w:rPr>
      </w:pPr>
      <w:r w:rsidRPr="00091225">
        <w:rPr>
          <w:noProof/>
        </w:rPr>
        <w:t xml:space="preserve">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655E71">
        <w:rPr>
          <w:noProof/>
        </w:rPr>
        <w:t>LIS</w:t>
      </w:r>
      <w:r w:rsidRPr="00091225">
        <w:rPr>
          <w:noProof/>
        </w:rPr>
        <w:t xml:space="preserve"> Kupujícímu k užívání. Faktura musí mít náležitosti daňového dokladu, její přílohou musí být stejnopis Dodacího listu s potvrzením převzetí </w:t>
      </w:r>
      <w:r w:rsidR="00655E71">
        <w:rPr>
          <w:noProof/>
        </w:rPr>
        <w:t>LIS</w:t>
      </w:r>
      <w:r w:rsidRPr="00091225">
        <w:rPr>
          <w:noProof/>
        </w:rPr>
        <w:t xml:space="preserve"> bez jakýchkoli vad Kupujícím. V záhlaví faktury je nutno taktéž uvést číslo objednávky a této rámcové dohody. </w:t>
      </w:r>
    </w:p>
    <w:p w:rsidR="00A45C1C" w:rsidRDefault="00A45C1C" w:rsidP="00060CB6">
      <w:pPr>
        <w:pStyle w:val="Odstavecseseznamem"/>
        <w:ind w:left="1224"/>
        <w:jc w:val="both"/>
        <w:rPr>
          <w:noProof/>
        </w:rPr>
      </w:pPr>
    </w:p>
    <w:p w:rsidR="00624971" w:rsidRDefault="00624971" w:rsidP="00744D06">
      <w:pPr>
        <w:pStyle w:val="Odstavecseseznamem"/>
        <w:numPr>
          <w:ilvl w:val="2"/>
          <w:numId w:val="38"/>
        </w:numPr>
        <w:spacing w:before="120" w:after="120" w:line="276" w:lineRule="auto"/>
        <w:ind w:left="1418" w:hanging="709"/>
        <w:contextualSpacing w:val="0"/>
        <w:jc w:val="both"/>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rsidR="00624971" w:rsidRDefault="00624971" w:rsidP="002B3E61">
      <w:pPr>
        <w:pStyle w:val="Odstavecseseznamem"/>
        <w:numPr>
          <w:ilvl w:val="1"/>
          <w:numId w:val="38"/>
        </w:numPr>
        <w:spacing w:line="276" w:lineRule="auto"/>
        <w:ind w:left="992" w:hanging="635"/>
        <w:contextualSpacing w:val="0"/>
        <w:jc w:val="both"/>
        <w:rPr>
          <w:noProof/>
        </w:rPr>
      </w:pPr>
      <w:r>
        <w:rPr>
          <w:noProof/>
        </w:rPr>
        <w:t>Zálohy Kupující neposkytuje.</w:t>
      </w:r>
    </w:p>
    <w:p w:rsidR="00624971" w:rsidRDefault="00624971" w:rsidP="002B3E61">
      <w:pPr>
        <w:pStyle w:val="Nadpis4"/>
        <w:numPr>
          <w:ilvl w:val="0"/>
          <w:numId w:val="38"/>
        </w:numPr>
        <w:spacing w:before="0" w:after="240"/>
        <w:ind w:left="567" w:hanging="425"/>
        <w:jc w:val="both"/>
        <w:rPr>
          <w:noProof/>
        </w:rPr>
      </w:pPr>
      <w:r>
        <w:rPr>
          <w:noProof/>
        </w:rPr>
        <w:t>Odpovědnost za vady, kvalita, záruka, záruční doba, odpovědnost za škodu</w:t>
      </w:r>
    </w:p>
    <w:p w:rsidR="00624971" w:rsidRDefault="00624971" w:rsidP="001F763F">
      <w:pPr>
        <w:pStyle w:val="Odstavecseseznamem"/>
        <w:numPr>
          <w:ilvl w:val="1"/>
          <w:numId w:val="38"/>
        </w:numPr>
        <w:spacing w:after="120" w:line="276" w:lineRule="auto"/>
        <w:ind w:left="992" w:hanging="635"/>
        <w:contextualSpacing w:val="0"/>
        <w:jc w:val="both"/>
        <w:rPr>
          <w:noProof/>
        </w:rPr>
      </w:pPr>
      <w:r>
        <w:rPr>
          <w:noProof/>
        </w:rPr>
        <w:t xml:space="preserve">Prodávající je povinen realizovat veškerá plnění dílčích smluv uzavřených na základě této rámcové dohody na svůj náklad a na své nebezpečí. </w:t>
      </w:r>
    </w:p>
    <w:p w:rsidR="00624971" w:rsidRDefault="00624971" w:rsidP="001F763F">
      <w:pPr>
        <w:pStyle w:val="Odstavecseseznamem"/>
        <w:numPr>
          <w:ilvl w:val="1"/>
          <w:numId w:val="38"/>
        </w:numPr>
        <w:spacing w:after="120" w:line="276" w:lineRule="auto"/>
        <w:ind w:left="992" w:hanging="635"/>
        <w:contextualSpacing w:val="0"/>
        <w:jc w:val="both"/>
      </w:pPr>
      <w:r>
        <w:rPr>
          <w:noProof/>
        </w:rPr>
        <w:t>Odpovědnost za vady, kvalitu a nároky z ní vyplývající se řídí ustanoveními občanského</w:t>
      </w:r>
      <w:r>
        <w:t xml:space="preserve"> zákoníku a dle platných TPD, včetně jejich dodatků a změn v platném znění, přičemž platné TPD včetně jejich dodatků a změn v platném znění mají přednost před občanským zákoníkem.</w:t>
      </w:r>
    </w:p>
    <w:p w:rsidR="00624971" w:rsidRDefault="00624971" w:rsidP="001F763F">
      <w:pPr>
        <w:pStyle w:val="Odstavecseseznamem"/>
        <w:numPr>
          <w:ilvl w:val="1"/>
          <w:numId w:val="38"/>
        </w:numPr>
        <w:spacing w:after="120" w:line="276" w:lineRule="auto"/>
        <w:ind w:left="992" w:hanging="635"/>
        <w:contextualSpacing w:val="0"/>
        <w:jc w:val="both"/>
        <w:rPr>
          <w:noProof/>
        </w:rPr>
      </w:pPr>
      <w:r>
        <w:rPr>
          <w:noProof/>
        </w:rPr>
        <w:t xml:space="preserve">Záruční doba za kvalitu </w:t>
      </w:r>
      <w:r w:rsidR="00655E71">
        <w:rPr>
          <w:noProof/>
        </w:rPr>
        <w:t>LIS</w:t>
      </w:r>
      <w:r>
        <w:rPr>
          <w:noProof/>
        </w:rPr>
        <w:t xml:space="preserve"> se řídí platnými TPD, které mají přednost před </w:t>
      </w:r>
      <w:r w:rsidR="00195F67">
        <w:rPr>
          <w:noProof/>
        </w:rPr>
        <w:t>občanským zákoníkem</w:t>
      </w:r>
      <w:r>
        <w:rPr>
          <w:noProof/>
        </w:rPr>
        <w:t xml:space="preserve">. </w:t>
      </w:r>
      <w:r w:rsidR="00DF5E77">
        <w:rPr>
          <w:noProof/>
        </w:rPr>
        <w:t>Při řešení otázek, které nejsou upraveny TPD ani Obchodními podmínkami, se postupuje podle příslušných ustanovení občanského zákoníku.</w:t>
      </w:r>
    </w:p>
    <w:p w:rsidR="00624971" w:rsidRDefault="00624971" w:rsidP="002B3E61">
      <w:pPr>
        <w:pStyle w:val="Odstavecseseznamem"/>
        <w:numPr>
          <w:ilvl w:val="1"/>
          <w:numId w:val="38"/>
        </w:numPr>
        <w:spacing w:line="276" w:lineRule="auto"/>
        <w:ind w:left="992" w:hanging="635"/>
        <w:contextualSpacing w:val="0"/>
        <w:jc w:val="both"/>
      </w:pPr>
      <w:r>
        <w:rPr>
          <w:noProof/>
        </w:rPr>
        <w:t xml:space="preserve">V případě, že dodávka </w:t>
      </w:r>
      <w:r w:rsidR="00655E71">
        <w:rPr>
          <w:noProof/>
        </w:rPr>
        <w:t>LIS</w:t>
      </w:r>
      <w:r w:rsidR="002054BD">
        <w:rPr>
          <w:noProof/>
        </w:rPr>
        <w:t xml:space="preserve"> </w:t>
      </w:r>
      <w:r>
        <w:rPr>
          <w:noProof/>
        </w:rPr>
        <w:t xml:space="preserve">nebude uskutečněna v souladu s dílčí smlouvou Kupujícího, je Kupující oprávněn požádat o </w:t>
      </w:r>
      <w:r w:rsidR="00A13850">
        <w:rPr>
          <w:noProof/>
        </w:rPr>
        <w:t>odstranění závad</w:t>
      </w:r>
      <w:r>
        <w:rPr>
          <w:noProof/>
        </w:rPr>
        <w:t xml:space="preserve"> na náklady Prodávajícího. Platba za takovou dodávku </w:t>
      </w:r>
      <w:r w:rsidR="00655E71">
        <w:rPr>
          <w:noProof/>
        </w:rPr>
        <w:t>LIS</w:t>
      </w:r>
      <w:r>
        <w:rPr>
          <w:noProof/>
        </w:rPr>
        <w:t xml:space="preserve"> bude uskutečněna až po odstranění</w:t>
      </w:r>
      <w:r>
        <w:t xml:space="preserve"> vad.</w:t>
      </w:r>
      <w:r w:rsidR="002054BD">
        <w:t xml:space="preserve"> </w:t>
      </w:r>
    </w:p>
    <w:p w:rsidR="008A368D" w:rsidRDefault="008A368D" w:rsidP="002B3E61">
      <w:pPr>
        <w:pStyle w:val="Nadpis4"/>
        <w:numPr>
          <w:ilvl w:val="0"/>
          <w:numId w:val="38"/>
        </w:numPr>
        <w:spacing w:before="0" w:after="240"/>
        <w:ind w:left="567" w:hanging="425"/>
        <w:jc w:val="both"/>
      </w:pPr>
      <w:r>
        <w:lastRenderedPageBreak/>
        <w:t>Další ujednání</w:t>
      </w:r>
    </w:p>
    <w:p w:rsidR="008A368D" w:rsidRDefault="008A368D" w:rsidP="001F763F">
      <w:pPr>
        <w:pStyle w:val="Odstavecseseznamem"/>
        <w:numPr>
          <w:ilvl w:val="1"/>
          <w:numId w:val="38"/>
        </w:numPr>
        <w:spacing w:after="120" w:line="276" w:lineRule="auto"/>
        <w:ind w:left="992" w:hanging="635"/>
        <w:contextualSpacing w:val="0"/>
        <w:jc w:val="both"/>
        <w:rPr>
          <w:noProof/>
        </w:rPr>
      </w:pPr>
      <w:r>
        <w:rPr>
          <w:noProof/>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rsidR="008A368D" w:rsidRDefault="008A368D" w:rsidP="001F763F">
      <w:pPr>
        <w:pStyle w:val="Odstavecseseznamem"/>
        <w:numPr>
          <w:ilvl w:val="1"/>
          <w:numId w:val="38"/>
        </w:numPr>
        <w:spacing w:after="120" w:line="276" w:lineRule="auto"/>
        <w:ind w:left="992" w:hanging="635"/>
        <w:contextualSpacing w:val="0"/>
        <w:jc w:val="both"/>
        <w:rPr>
          <w:noProof/>
        </w:rPr>
      </w:pPr>
      <w:r>
        <w:rPr>
          <w:noProof/>
        </w:rPr>
        <w:t>Zaslání rámcové dohody a dílčích smluv správci registru smluv k uveřejnění v</w:t>
      </w:r>
      <w:r w:rsidR="00CF1968">
        <w:rPr>
          <w:noProof/>
        </w:rPr>
        <w:t> </w:t>
      </w:r>
      <w:r>
        <w:rPr>
          <w:noProof/>
        </w:rPr>
        <w:t>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A368D" w:rsidRDefault="008A368D" w:rsidP="001F763F">
      <w:pPr>
        <w:pStyle w:val="Odstavecseseznamem"/>
        <w:numPr>
          <w:ilvl w:val="1"/>
          <w:numId w:val="38"/>
        </w:numPr>
        <w:spacing w:after="120" w:line="276" w:lineRule="auto"/>
        <w:ind w:left="992" w:hanging="635"/>
        <w:contextualSpacing w:val="0"/>
        <w:jc w:val="both"/>
      </w:pPr>
      <w:r>
        <w:rPr>
          <w:noProof/>
        </w:rPr>
        <w:t xml:space="preserve">Smluvní strany výslovně prohlašují, že údaje a další skutečnosti uvedené v této rámcové dohodě a dílčích smlouvách, vyjma částí označených ve smyslu následujícího odstavce této smlouvy, nepovažují za obchodní tajemství ve smyslu ustanovení § 504 </w:t>
      </w:r>
      <w:r w:rsidR="00CF1968">
        <w:rPr>
          <w:noProof/>
        </w:rPr>
        <w:t>občanského zákoníku</w:t>
      </w:r>
      <w:r>
        <w:t xml:space="preserve"> (dále jen „obchodní tajemství“), a že se nejedná ani o</w:t>
      </w:r>
      <w:r w:rsidR="00CF1968">
        <w:t> </w:t>
      </w:r>
      <w:r>
        <w:t>informace, které nemohou být v registru smluv uveřejněny na základě ustanovení §</w:t>
      </w:r>
      <w:r w:rsidR="00CF1968">
        <w:t> </w:t>
      </w:r>
      <w:r>
        <w:t>3 odst. 1 ZRS.</w:t>
      </w:r>
    </w:p>
    <w:p w:rsidR="004E7DD8" w:rsidRDefault="004E7DD8" w:rsidP="008D39F3">
      <w:pPr>
        <w:pStyle w:val="Odstavecseseznamem"/>
        <w:numPr>
          <w:ilvl w:val="1"/>
          <w:numId w:val="38"/>
        </w:numPr>
        <w:spacing w:after="120" w:line="276" w:lineRule="auto"/>
        <w:ind w:left="992" w:hanging="635"/>
        <w:contextualSpacing w:val="0"/>
        <w:jc w:val="both"/>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rsidR="004E7DD8" w:rsidRDefault="004E7DD8" w:rsidP="002B3E61">
      <w:pPr>
        <w:pStyle w:val="Odstavecseseznamem"/>
        <w:numPr>
          <w:ilvl w:val="1"/>
          <w:numId w:val="38"/>
        </w:numPr>
        <w:spacing w:line="276" w:lineRule="auto"/>
        <w:ind w:left="992" w:hanging="635"/>
        <w:contextualSpacing w:val="0"/>
        <w:jc w:val="both"/>
      </w:pPr>
      <w:r>
        <w:t>Prodávající může při plnění dílčích smluv</w:t>
      </w:r>
      <w:r w:rsidR="00F25294">
        <w:t xml:space="preserve"> použít poddodavatele uvedené v</w:t>
      </w:r>
      <w:r w:rsidR="00F25294">
        <w:br/>
      </w:r>
      <w:r>
        <w:t xml:space="preserve">příloze č. </w:t>
      </w:r>
      <w:r w:rsidR="00FF797F">
        <w:t xml:space="preserve">2c </w:t>
      </w:r>
      <w:r>
        <w:t xml:space="preserve">této rámcové dohody. Poddodavatele neuvedeného v příloze č. </w:t>
      </w:r>
      <w:r w:rsidR="00FF797F">
        <w:t xml:space="preserve">2c </w:t>
      </w:r>
      <w:r>
        <w:t xml:space="preserve">této rámcové dohody může Prodávající k plnění dílčí smlouvy použít pouze po předchozím souhlasu Kupujícího na základě písemné žádostí Prodávajícího. V případě, že Prodávající žádá o změnu poddodavatele uvedeného v příloze č. </w:t>
      </w:r>
      <w:r w:rsidR="00FF797F" w:rsidRPr="008D39F3">
        <w:t>2c</w:t>
      </w:r>
      <w:r w:rsidR="00FF797F">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4E7DD8" w:rsidRDefault="004E7DD8" w:rsidP="002B3E61">
      <w:pPr>
        <w:pStyle w:val="Nadpis4"/>
        <w:numPr>
          <w:ilvl w:val="0"/>
          <w:numId w:val="38"/>
        </w:numPr>
        <w:spacing w:before="0" w:after="240"/>
        <w:ind w:left="567" w:hanging="425"/>
        <w:jc w:val="both"/>
      </w:pPr>
      <w:r>
        <w:lastRenderedPageBreak/>
        <w:t>Závěrečná ujednání</w:t>
      </w:r>
    </w:p>
    <w:p w:rsidR="004E7DD8" w:rsidRDefault="004E7DD8" w:rsidP="001F763F">
      <w:pPr>
        <w:pStyle w:val="Odstavecseseznamem"/>
        <w:numPr>
          <w:ilvl w:val="1"/>
          <w:numId w:val="38"/>
        </w:numPr>
        <w:spacing w:after="120" w:line="276" w:lineRule="auto"/>
        <w:ind w:left="992" w:hanging="635"/>
        <w:contextualSpacing w:val="0"/>
        <w:jc w:val="both"/>
      </w:pPr>
      <w:r>
        <w:t>Osobami oprávněnými jednat ve vztahu k této rámcové dohodě, objednávkám a dílčím smlouvám uzavíraným na základě této rámcové dohody, zejména tedy k zasílání objednávek, jejich akceptaci apod., jsou:</w:t>
      </w:r>
    </w:p>
    <w:p w:rsidR="004E7DD8" w:rsidRDefault="004E7DD8" w:rsidP="002B3E61">
      <w:pPr>
        <w:pStyle w:val="Odstavecseseznamem"/>
        <w:numPr>
          <w:ilvl w:val="0"/>
          <w:numId w:val="45"/>
        </w:numPr>
        <w:tabs>
          <w:tab w:val="left" w:pos="993"/>
        </w:tabs>
        <w:spacing w:line="276" w:lineRule="auto"/>
        <w:ind w:left="1134" w:hanging="567"/>
        <w:jc w:val="both"/>
      </w:pPr>
      <w:r>
        <w:t xml:space="preserve">na straně Kupujícího: </w:t>
      </w:r>
      <w:r w:rsidRPr="00AC3262">
        <w:rPr>
          <w:highlight w:val="lightGray"/>
        </w:rPr>
        <w:t>……………………., …………</w:t>
      </w:r>
      <w:proofErr w:type="gramStart"/>
      <w:r w:rsidRPr="00AC3262">
        <w:rPr>
          <w:highlight w:val="lightGray"/>
        </w:rPr>
        <w:t>…..@............, tel.</w:t>
      </w:r>
      <w:proofErr w:type="gramEnd"/>
      <w:r w:rsidRPr="00AC3262">
        <w:rPr>
          <w:highlight w:val="lightGray"/>
        </w:rPr>
        <w:t>: ……………..</w:t>
      </w:r>
    </w:p>
    <w:p w:rsidR="004E7DD8" w:rsidRDefault="004E7DD8" w:rsidP="001F763F">
      <w:pPr>
        <w:pStyle w:val="Odstavecseseznamem"/>
        <w:numPr>
          <w:ilvl w:val="0"/>
          <w:numId w:val="45"/>
        </w:numPr>
        <w:tabs>
          <w:tab w:val="left" w:pos="993"/>
        </w:tabs>
        <w:spacing w:after="120" w:line="276" w:lineRule="auto"/>
        <w:ind w:left="1134" w:hanging="567"/>
        <w:contextualSpacing w:val="0"/>
        <w:jc w:val="both"/>
      </w:pPr>
      <w:r>
        <w:t xml:space="preserve">na straně Prodávajícího: </w:t>
      </w:r>
      <w:r w:rsidRPr="00AC3262">
        <w:rPr>
          <w:highlight w:val="yellow"/>
        </w:rPr>
        <w:t>……………………., …………</w:t>
      </w:r>
      <w:proofErr w:type="gramStart"/>
      <w:r w:rsidRPr="00AC3262">
        <w:rPr>
          <w:highlight w:val="yellow"/>
        </w:rPr>
        <w:t>…..@............, tel.</w:t>
      </w:r>
      <w:proofErr w:type="gramEnd"/>
      <w:r w:rsidRPr="00AC3262">
        <w:rPr>
          <w:highlight w:val="yellow"/>
        </w:rPr>
        <w:t>: ……………..</w:t>
      </w:r>
    </w:p>
    <w:p w:rsidR="00D92FF5" w:rsidRDefault="00D92FF5" w:rsidP="001F763F">
      <w:pPr>
        <w:pStyle w:val="Odstavecseseznamem"/>
        <w:numPr>
          <w:ilvl w:val="1"/>
          <w:numId w:val="38"/>
        </w:numPr>
        <w:spacing w:after="120" w:line="276" w:lineRule="auto"/>
        <w:ind w:left="992" w:hanging="635"/>
        <w:contextualSpacing w:val="0"/>
        <w:jc w:val="both"/>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rsidR="00D92FF5" w:rsidRDefault="00D92FF5" w:rsidP="001F763F">
      <w:pPr>
        <w:pStyle w:val="Odstavecseseznamem"/>
        <w:numPr>
          <w:ilvl w:val="1"/>
          <w:numId w:val="38"/>
        </w:numPr>
        <w:spacing w:after="120" w:line="276" w:lineRule="auto"/>
        <w:ind w:left="992" w:hanging="635"/>
        <w:contextualSpacing w:val="0"/>
        <w:jc w:val="both"/>
      </w:pPr>
      <w:r>
        <w:t>Tato dohoda se řídí Obchodními podmínkami k rámcové dohodě č</w:t>
      </w:r>
      <w:r w:rsidRPr="00AC3262">
        <w:t xml:space="preserve">. </w:t>
      </w:r>
      <w:r w:rsidR="00DF5E77">
        <w:t>……</w:t>
      </w:r>
      <w:proofErr w:type="gramStart"/>
      <w:r w:rsidR="00DF5E77">
        <w:t>…..</w:t>
      </w:r>
      <w:r>
        <w:t>, které</w:t>
      </w:r>
      <w:proofErr w:type="gramEnd"/>
      <w:r>
        <w:t xml:space="preserve"> jsou </w:t>
      </w:r>
      <w:r w:rsidRPr="00660549">
        <w:t xml:space="preserve">přílohou č. </w:t>
      </w:r>
      <w:r w:rsidR="00FF797F">
        <w:t>2a</w:t>
      </w:r>
      <w:r w:rsidR="00FF797F" w:rsidRPr="00660549">
        <w:t xml:space="preserve"> </w:t>
      </w:r>
      <w:r w:rsidRPr="00660549">
        <w:t>této dohody</w:t>
      </w:r>
      <w:r>
        <w:t xml:space="preserve"> (dále jen „Obchodní podmínky“). Odchylná ujednání v rámcové dohodě mají před zněním Obchodních podmínek přednost. </w:t>
      </w:r>
    </w:p>
    <w:p w:rsidR="00D92FF5" w:rsidRDefault="00D92FF5" w:rsidP="001F763F">
      <w:pPr>
        <w:pStyle w:val="Odstavecseseznamem"/>
        <w:numPr>
          <w:ilvl w:val="1"/>
          <w:numId w:val="38"/>
        </w:numPr>
        <w:spacing w:after="120" w:line="276" w:lineRule="auto"/>
        <w:ind w:left="992" w:hanging="635"/>
        <w:contextualSpacing w:val="0"/>
        <w:jc w:val="both"/>
      </w:pPr>
      <w:r>
        <w:t>Odchylná ujednání v TPD mají přednost před zněním rámcové dohody.</w:t>
      </w:r>
    </w:p>
    <w:p w:rsidR="00D92FF5" w:rsidRDefault="00D92FF5" w:rsidP="001F763F">
      <w:pPr>
        <w:pStyle w:val="Odstavecseseznamem"/>
        <w:numPr>
          <w:ilvl w:val="1"/>
          <w:numId w:val="38"/>
        </w:numPr>
        <w:spacing w:after="120" w:line="276" w:lineRule="auto"/>
        <w:ind w:left="992" w:hanging="635"/>
        <w:contextualSpacing w:val="0"/>
        <w:jc w:val="both"/>
      </w:pPr>
      <w:r>
        <w:t>Tato rámcová dohoda může být měněna nebo doplňována pouze formou písemných vzestupně číslovaných dodatků.</w:t>
      </w:r>
    </w:p>
    <w:p w:rsidR="00D92FF5" w:rsidRDefault="00D92FF5" w:rsidP="001F763F">
      <w:pPr>
        <w:pStyle w:val="Odstavecseseznamem"/>
        <w:numPr>
          <w:ilvl w:val="1"/>
          <w:numId w:val="38"/>
        </w:numPr>
        <w:spacing w:after="120" w:line="276" w:lineRule="auto"/>
        <w:ind w:left="992" w:hanging="635"/>
        <w:contextualSpacing w:val="0"/>
        <w:jc w:val="both"/>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rsidR="00D92FF5" w:rsidRDefault="00D92FF5" w:rsidP="001F763F">
      <w:pPr>
        <w:pStyle w:val="Odstavecseseznamem"/>
        <w:numPr>
          <w:ilvl w:val="1"/>
          <w:numId w:val="38"/>
        </w:numPr>
        <w:spacing w:after="120" w:line="276" w:lineRule="auto"/>
        <w:ind w:left="992" w:hanging="635"/>
        <w:contextualSpacing w:val="0"/>
        <w:jc w:val="both"/>
      </w:pPr>
      <w:r>
        <w:t>Tato rámcová dohoda je vyhotovena ve třech stejnopisech s platností originálu, přičemž Kupující obdrží dva stejnopisy a Prodávající obdrží jeden stejnopis.</w:t>
      </w:r>
    </w:p>
    <w:p w:rsidR="00D92FF5" w:rsidRDefault="00D92FF5" w:rsidP="001F763F">
      <w:pPr>
        <w:pStyle w:val="Odstavecseseznamem"/>
        <w:numPr>
          <w:ilvl w:val="1"/>
          <w:numId w:val="38"/>
        </w:numPr>
        <w:spacing w:after="120" w:line="276" w:lineRule="auto"/>
        <w:ind w:left="992" w:hanging="635"/>
        <w:contextualSpacing w:val="0"/>
        <w:jc w:val="both"/>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w:t>
      </w:r>
      <w:r w:rsidR="0063494C">
        <w:t>zboží</w:t>
      </w:r>
      <w:r>
        <w:t>.</w:t>
      </w:r>
    </w:p>
    <w:p w:rsidR="004E7DD8" w:rsidRDefault="00D92FF5" w:rsidP="001F763F">
      <w:pPr>
        <w:pStyle w:val="Odstavecseseznamem"/>
        <w:numPr>
          <w:ilvl w:val="1"/>
          <w:numId w:val="38"/>
        </w:numPr>
        <w:spacing w:after="120" w:line="276" w:lineRule="auto"/>
        <w:ind w:left="992" w:hanging="635"/>
        <w:contextualSpacing w:val="0"/>
        <w:jc w:val="both"/>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rsidR="00097F37" w:rsidRDefault="00097F37" w:rsidP="001F763F">
      <w:pPr>
        <w:pStyle w:val="Odstavecseseznamem"/>
        <w:numPr>
          <w:ilvl w:val="1"/>
          <w:numId w:val="38"/>
        </w:numPr>
        <w:spacing w:after="120" w:line="276" w:lineRule="auto"/>
        <w:ind w:left="992" w:hanging="635"/>
        <w:contextualSpacing w:val="0"/>
        <w:jc w:val="both"/>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rsidR="00097F37" w:rsidRDefault="00097F37" w:rsidP="001F763F">
      <w:pPr>
        <w:pStyle w:val="Odstavecseseznamem"/>
        <w:numPr>
          <w:ilvl w:val="1"/>
          <w:numId w:val="38"/>
        </w:numPr>
        <w:spacing w:after="120" w:line="276" w:lineRule="auto"/>
        <w:ind w:left="992" w:hanging="635"/>
        <w:contextualSpacing w:val="0"/>
        <w:jc w:val="both"/>
      </w:pPr>
      <w:r>
        <w:t>Zvláštní podmínky, na které odkazuje rámcová dohoda, mají přednost před zněním Obchodních podmínek, Obchodní podmínky se užijí v rozsahu, v jakém nejsou v rozporu s takovými zvláštními podmínkami.</w:t>
      </w:r>
    </w:p>
    <w:p w:rsidR="00097F37" w:rsidRDefault="00097F37" w:rsidP="002B3E61">
      <w:pPr>
        <w:pStyle w:val="Odstavecseseznamem"/>
        <w:numPr>
          <w:ilvl w:val="1"/>
          <w:numId w:val="38"/>
        </w:numPr>
        <w:spacing w:line="276" w:lineRule="auto"/>
        <w:ind w:left="992" w:hanging="635"/>
        <w:contextualSpacing w:val="0"/>
        <w:jc w:val="both"/>
      </w:pPr>
      <w:r>
        <w:t>Tato rámcová dohoda nabývá platnosti okamžikem podpisu poslední ze smluvních stran</w:t>
      </w:r>
      <w:r w:rsidR="00FA21B0">
        <w:t xml:space="preserve"> a účinnosti nabývá okamžikem skončení platnosti a účinnosti rámcové dohody č. </w:t>
      </w:r>
      <w:r w:rsidR="0031697F">
        <w:t>9219</w:t>
      </w:r>
      <w:r w:rsidR="00FA21B0">
        <w:t>/201</w:t>
      </w:r>
      <w:r w:rsidR="004D4CB0">
        <w:t>9</w:t>
      </w:r>
      <w:r w:rsidR="00FA21B0">
        <w:t>-SŽDC-GŘ-O8</w:t>
      </w:r>
      <w:r>
        <w:t xml:space="preserve">. </w:t>
      </w:r>
      <w:r w:rsidR="00FA21B0">
        <w:t>Smlouva však nenabude účinnosti přede dnem uveřejnění v registru smluv podle ZRS.</w:t>
      </w:r>
    </w:p>
    <w:p w:rsidR="002739B6" w:rsidRDefault="002739B6" w:rsidP="008C415D">
      <w:pPr>
        <w:pStyle w:val="Nadpis4"/>
        <w:spacing w:after="240"/>
      </w:pPr>
    </w:p>
    <w:p w:rsidR="00097F37" w:rsidRDefault="00097F37" w:rsidP="008C415D">
      <w:pPr>
        <w:pStyle w:val="Nadpis4"/>
        <w:spacing w:after="240"/>
      </w:pPr>
      <w:r>
        <w:t>Příloha:</w:t>
      </w:r>
    </w:p>
    <w:p w:rsidR="00097F37" w:rsidRPr="00F9781C" w:rsidRDefault="00097F37" w:rsidP="000A1BD4">
      <w:pPr>
        <w:spacing w:after="0" w:line="276" w:lineRule="auto"/>
      </w:pPr>
      <w:r w:rsidRPr="00F9781C">
        <w:t xml:space="preserve">č. </w:t>
      </w:r>
      <w:r w:rsidR="00FF797F">
        <w:t>2a</w:t>
      </w:r>
      <w:r w:rsidR="00FF797F" w:rsidRPr="00F9781C">
        <w:t xml:space="preserve"> </w:t>
      </w:r>
      <w:r w:rsidRPr="00F9781C">
        <w:t>-  Obchodní podmínky</w:t>
      </w:r>
    </w:p>
    <w:p w:rsidR="00FA21B0" w:rsidRPr="00F9781C" w:rsidRDefault="00097F37" w:rsidP="00FA21B0">
      <w:pPr>
        <w:spacing w:after="0" w:line="276" w:lineRule="auto"/>
      </w:pPr>
      <w:r w:rsidRPr="00F9781C">
        <w:t>č. 2</w:t>
      </w:r>
      <w:r w:rsidR="00FF797F">
        <w:t>b</w:t>
      </w:r>
      <w:r w:rsidRPr="00F9781C">
        <w:t xml:space="preserve"> -  </w:t>
      </w:r>
      <w:r w:rsidR="008D7BCB">
        <w:rPr>
          <w:noProof/>
        </w:rPr>
        <w:t>Oceněný položkový rozpočet</w:t>
      </w:r>
    </w:p>
    <w:p w:rsidR="00242373" w:rsidRPr="00FD1676" w:rsidRDefault="00242373" w:rsidP="008C1A91">
      <w:pPr>
        <w:spacing w:after="0"/>
        <w:jc w:val="both"/>
      </w:pPr>
      <w:r w:rsidRPr="00FD1676">
        <w:t xml:space="preserve">č. </w:t>
      </w:r>
      <w:r w:rsidR="00FF797F">
        <w:t>2c</w:t>
      </w:r>
      <w:r w:rsidR="00FF797F" w:rsidRPr="00FD1676">
        <w:t xml:space="preserve"> </w:t>
      </w:r>
      <w:r w:rsidRPr="00FD1676">
        <w:t xml:space="preserve">-  </w:t>
      </w:r>
      <w:r w:rsidRPr="00F9781C">
        <w:t>Seznam poddodavatelů</w:t>
      </w:r>
    </w:p>
    <w:p w:rsidR="00744D06" w:rsidRDefault="00744D06" w:rsidP="00FA21B0">
      <w:pPr>
        <w:spacing w:after="0" w:line="276" w:lineRule="auto"/>
      </w:pPr>
    </w:p>
    <w:p w:rsidR="00097F37" w:rsidRDefault="00097F37" w:rsidP="000A1BD4">
      <w:pPr>
        <w:spacing w:after="0" w:line="276" w:lineRule="auto"/>
      </w:pPr>
    </w:p>
    <w:p w:rsidR="00097F37" w:rsidRDefault="00FD0A78" w:rsidP="000A1BD4">
      <w:pPr>
        <w:spacing w:after="0" w:line="276" w:lineRule="auto"/>
      </w:pPr>
      <w:r>
        <w:t xml:space="preserve"> </w:t>
      </w:r>
    </w:p>
    <w:p w:rsidR="00097F37" w:rsidRDefault="00097F37" w:rsidP="000A1BD4">
      <w:pPr>
        <w:spacing w:after="0" w:line="276" w:lineRule="auto"/>
      </w:pPr>
      <w:r>
        <w:t xml:space="preserve">V Praze </w:t>
      </w:r>
      <w:proofErr w:type="gramStart"/>
      <w:r>
        <w:t>dne:</w:t>
      </w:r>
      <w:r>
        <w:tab/>
      </w:r>
      <w:r>
        <w:tab/>
      </w:r>
      <w:r w:rsidR="00AC3262">
        <w:tab/>
      </w:r>
      <w:r w:rsidR="00AC3262">
        <w:tab/>
      </w:r>
      <w:r w:rsidR="00AC3262">
        <w:tab/>
      </w:r>
      <w:r w:rsidR="00AC3262">
        <w:tab/>
      </w:r>
      <w:r>
        <w:t xml:space="preserve">V </w:t>
      </w:r>
      <w:r w:rsidR="002240F6">
        <w:t xml:space="preserve">                      </w:t>
      </w:r>
      <w:r>
        <w:t>dne</w:t>
      </w:r>
      <w:proofErr w:type="gramEnd"/>
      <w:r>
        <w:t>:</w:t>
      </w:r>
    </w:p>
    <w:p w:rsidR="00AC3262" w:rsidRDefault="00AC3262" w:rsidP="000A1BD4">
      <w:pPr>
        <w:spacing w:after="0" w:line="276" w:lineRule="auto"/>
      </w:pPr>
    </w:p>
    <w:p w:rsidR="00097F37" w:rsidRDefault="00097F37" w:rsidP="000A1BD4">
      <w:pPr>
        <w:spacing w:after="0" w:line="276" w:lineRule="auto"/>
      </w:pPr>
      <w:r>
        <w:t>Za Kupujícího:</w:t>
      </w:r>
      <w:r>
        <w:tab/>
      </w:r>
      <w:r>
        <w:tab/>
      </w:r>
      <w:r>
        <w:tab/>
      </w:r>
      <w:r>
        <w:tab/>
      </w:r>
      <w:r>
        <w:tab/>
      </w:r>
      <w:r>
        <w:tab/>
        <w:t>Za Prodávajícího:</w:t>
      </w:r>
    </w:p>
    <w:p w:rsidR="00097F37" w:rsidRDefault="00097F37" w:rsidP="000A1BD4">
      <w:pPr>
        <w:spacing w:after="0" w:line="276" w:lineRule="auto"/>
      </w:pPr>
    </w:p>
    <w:p w:rsidR="001F763F" w:rsidRDefault="001F763F"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097F37" w:rsidRDefault="00097F37" w:rsidP="000A1BD4">
      <w:pPr>
        <w:spacing w:after="0" w:line="276" w:lineRule="auto"/>
      </w:pPr>
      <w:r>
        <w:t>……………………………………………………</w:t>
      </w:r>
      <w:r>
        <w:tab/>
      </w:r>
      <w:r>
        <w:tab/>
      </w:r>
      <w:r>
        <w:tab/>
        <w:t>…………………………………………………</w:t>
      </w:r>
      <w:r>
        <w:tab/>
      </w:r>
      <w:r>
        <w:tab/>
      </w:r>
    </w:p>
    <w:p w:rsidR="00097F37" w:rsidRPr="0031697F" w:rsidRDefault="00097F37" w:rsidP="000A1BD4">
      <w:pPr>
        <w:spacing w:after="0" w:line="276" w:lineRule="auto"/>
        <w:rPr>
          <w:b/>
        </w:rPr>
      </w:pPr>
      <w:r w:rsidRPr="0031697F">
        <w:rPr>
          <w:b/>
        </w:rPr>
        <w:t>Bc. Jiří Svoboda, MBA</w:t>
      </w:r>
      <w:r w:rsidRPr="0031697F">
        <w:rPr>
          <w:b/>
        </w:rPr>
        <w:tab/>
      </w:r>
      <w:r w:rsidRPr="0031697F">
        <w:rPr>
          <w:b/>
        </w:rPr>
        <w:tab/>
      </w:r>
      <w:r w:rsidRPr="0031697F">
        <w:rPr>
          <w:b/>
        </w:rPr>
        <w:tab/>
        <w:t xml:space="preserve">  </w:t>
      </w:r>
      <w:r w:rsidRPr="0031697F">
        <w:rPr>
          <w:b/>
        </w:rPr>
        <w:tab/>
      </w:r>
      <w:r w:rsidRPr="0031697F">
        <w:rPr>
          <w:b/>
        </w:rPr>
        <w:tab/>
        <w:t xml:space="preserve"> </w:t>
      </w:r>
    </w:p>
    <w:p w:rsidR="00FA21B0" w:rsidRDefault="00097F37" w:rsidP="000A1BD4">
      <w:pPr>
        <w:spacing w:after="0" w:line="276" w:lineRule="auto"/>
      </w:pPr>
      <w:r>
        <w:t>generální ředitel</w:t>
      </w:r>
    </w:p>
    <w:p w:rsidR="00FA21B0" w:rsidRDefault="00FA21B0"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097F37" w:rsidRPr="00595F71" w:rsidRDefault="00097F37" w:rsidP="000A1BD4">
      <w:pPr>
        <w:spacing w:after="0" w:line="276" w:lineRule="auto"/>
      </w:pPr>
      <w:r>
        <w:t>Tato rámcová dohoda byla uveřejněna prostřednictvím registru smluv dne …………………….</w:t>
      </w:r>
    </w:p>
    <w:sectPr w:rsidR="00097F37" w:rsidRPr="00595F71" w:rsidSect="000604F4">
      <w:headerReference w:type="default" r:id="rId12"/>
      <w:footerReference w:type="default" r:id="rId13"/>
      <w:headerReference w:type="first" r:id="rId14"/>
      <w:footerReference w:type="first" r:id="rId15"/>
      <w:pgSz w:w="11906" w:h="16838" w:code="9"/>
      <w:pgMar w:top="567" w:right="1134" w:bottom="567" w:left="2070"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D82" w:rsidRDefault="002F6D82" w:rsidP="00962258">
      <w:pPr>
        <w:spacing w:after="0" w:line="240" w:lineRule="auto"/>
      </w:pPr>
      <w:r>
        <w:separator/>
      </w:r>
    </w:p>
  </w:endnote>
  <w:endnote w:type="continuationSeparator" w:id="0">
    <w:p w:rsidR="002F6D82" w:rsidRDefault="002F6D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57" w:type="dxa"/>
      <w:tblInd w:w="-7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8"/>
      <w:gridCol w:w="3931"/>
      <w:gridCol w:w="3282"/>
      <w:gridCol w:w="1016"/>
    </w:tblGrid>
    <w:tr w:rsidR="008212B8" w:rsidTr="008212B8">
      <w:trPr>
        <w:trHeight w:val="34"/>
      </w:trPr>
      <w:tc>
        <w:tcPr>
          <w:tcW w:w="1528" w:type="dxa"/>
          <w:tcMar>
            <w:left w:w="0" w:type="dxa"/>
            <w:right w:w="0" w:type="dxa"/>
          </w:tcMar>
          <w:vAlign w:val="bottom"/>
        </w:tcPr>
        <w:p w:rsidR="00F1715C" w:rsidRPr="00B8518B" w:rsidRDefault="008212B8" w:rsidP="008212B8">
          <w:pPr>
            <w:pStyle w:val="Zpat"/>
            <w:rPr>
              <w:rStyle w:val="slostrnky"/>
            </w:rPr>
          </w:pPr>
          <w:r>
            <w:rPr>
              <w:rStyle w:val="slostrnky"/>
            </w:rPr>
            <w:t xml:space="preserve"> </w:t>
          </w:r>
          <w:r w:rsidR="00F1715C" w:rsidRPr="00B8518B">
            <w:rPr>
              <w:rStyle w:val="slostrnky"/>
            </w:rPr>
            <w:fldChar w:fldCharType="begin"/>
          </w:r>
          <w:r w:rsidR="00F1715C" w:rsidRPr="00B8518B">
            <w:rPr>
              <w:rStyle w:val="slostrnky"/>
            </w:rPr>
            <w:instrText>PAGE   \* MERGEFORMAT</w:instrText>
          </w:r>
          <w:r w:rsidR="00F1715C" w:rsidRPr="00B8518B">
            <w:rPr>
              <w:rStyle w:val="slostrnky"/>
            </w:rPr>
            <w:fldChar w:fldCharType="separate"/>
          </w:r>
          <w:r w:rsidR="0008155B">
            <w:rPr>
              <w:rStyle w:val="slostrnky"/>
              <w:noProof/>
            </w:rPr>
            <w:t>9</w:t>
          </w:r>
          <w:r w:rsidR="00F1715C" w:rsidRPr="00B8518B">
            <w:rPr>
              <w:rStyle w:val="slostrnky"/>
            </w:rPr>
            <w:fldChar w:fldCharType="end"/>
          </w:r>
          <w:r w:rsidR="00F1715C" w:rsidRPr="00B8518B">
            <w:rPr>
              <w:rStyle w:val="slostrnky"/>
            </w:rPr>
            <w:t>/</w:t>
          </w:r>
          <w:r w:rsidR="00F1715C" w:rsidRPr="00B8518B">
            <w:rPr>
              <w:rStyle w:val="slostrnky"/>
            </w:rPr>
            <w:fldChar w:fldCharType="begin"/>
          </w:r>
          <w:r w:rsidR="00F1715C" w:rsidRPr="00B8518B">
            <w:rPr>
              <w:rStyle w:val="slostrnky"/>
            </w:rPr>
            <w:instrText xml:space="preserve"> NUMPAGES   \* MERGEFORMAT </w:instrText>
          </w:r>
          <w:r w:rsidR="00F1715C" w:rsidRPr="00B8518B">
            <w:rPr>
              <w:rStyle w:val="slostrnky"/>
            </w:rPr>
            <w:fldChar w:fldCharType="separate"/>
          </w:r>
          <w:r w:rsidR="0008155B">
            <w:rPr>
              <w:rStyle w:val="slostrnky"/>
              <w:noProof/>
            </w:rPr>
            <w:t>9</w:t>
          </w:r>
          <w:r w:rsidR="00F1715C" w:rsidRPr="00B8518B">
            <w:rPr>
              <w:rStyle w:val="slostrnky"/>
            </w:rPr>
            <w:fldChar w:fldCharType="end"/>
          </w:r>
        </w:p>
      </w:tc>
      <w:tc>
        <w:tcPr>
          <w:tcW w:w="3931" w:type="dxa"/>
          <w:shd w:val="clear" w:color="auto" w:fill="auto"/>
          <w:tcMar>
            <w:left w:w="0" w:type="dxa"/>
            <w:right w:w="0" w:type="dxa"/>
          </w:tcMar>
        </w:tcPr>
        <w:p w:rsidR="00F1715C" w:rsidRDefault="00F1715C" w:rsidP="008212B8">
          <w:pPr>
            <w:pStyle w:val="Zpat"/>
          </w:pPr>
        </w:p>
      </w:tc>
      <w:tc>
        <w:tcPr>
          <w:tcW w:w="3282" w:type="dxa"/>
          <w:shd w:val="clear" w:color="auto" w:fill="auto"/>
          <w:tcMar>
            <w:left w:w="0" w:type="dxa"/>
            <w:right w:w="0" w:type="dxa"/>
          </w:tcMar>
        </w:tcPr>
        <w:p w:rsidR="00F1715C" w:rsidRDefault="00F1715C" w:rsidP="008212B8">
          <w:pPr>
            <w:pStyle w:val="Zpat"/>
          </w:pPr>
        </w:p>
      </w:tc>
      <w:tc>
        <w:tcPr>
          <w:tcW w:w="1016" w:type="dxa"/>
        </w:tcPr>
        <w:p w:rsidR="00F1715C" w:rsidRDefault="00F1715C" w:rsidP="00D831A3">
          <w:pPr>
            <w:pStyle w:val="Zpat"/>
          </w:pPr>
        </w:p>
        <w:p w:rsidR="008212B8" w:rsidRDefault="008212B8" w:rsidP="00D831A3">
          <w:pPr>
            <w:pStyle w:val="Zpat"/>
          </w:pPr>
        </w:p>
        <w:p w:rsidR="008212B8" w:rsidRDefault="008212B8" w:rsidP="00D831A3">
          <w:pPr>
            <w:pStyle w:val="Zpat"/>
          </w:pPr>
        </w:p>
        <w:p w:rsidR="008212B8" w:rsidRDefault="008212B8" w:rsidP="00D831A3">
          <w:pPr>
            <w:pStyle w:val="Zpat"/>
          </w:pPr>
        </w:p>
      </w:tc>
    </w:tr>
  </w:tbl>
  <w:p w:rsidR="00F1715C" w:rsidRPr="000604F4" w:rsidRDefault="00F1715C" w:rsidP="00B8518B">
    <w:pPr>
      <w:pStyle w:val="Zpat"/>
      <w:rPr>
        <w:b/>
        <w:sz w:val="2"/>
        <w:szCs w:val="2"/>
      </w:rPr>
    </w:pPr>
    <w:r w:rsidRPr="000604F4">
      <w:rPr>
        <w:b/>
        <w:noProof/>
        <w:sz w:val="2"/>
        <w:szCs w:val="2"/>
        <w:lang w:eastAsia="cs-CZ"/>
      </w:rPr>
      <mc:AlternateContent>
        <mc:Choice Requires="wps">
          <w:drawing>
            <wp:anchor distT="0" distB="0" distL="114300" distR="114300" simplePos="0" relativeHeight="251662336" behindDoc="1" locked="1" layoutInCell="1" allowOverlap="1" wp14:anchorId="1DD14569" wp14:editId="006098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32B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0604F4">
      <w:rPr>
        <w:b/>
        <w:noProof/>
        <w:sz w:val="2"/>
        <w:szCs w:val="2"/>
        <w:lang w:eastAsia="cs-CZ"/>
      </w:rPr>
      <mc:AlternateContent>
        <mc:Choice Requires="wps">
          <w:drawing>
            <wp:anchor distT="0" distB="0" distL="114300" distR="114300" simplePos="0" relativeHeight="251660288" behindDoc="1" locked="1" layoutInCell="1" allowOverlap="1" wp14:anchorId="14C81C2E" wp14:editId="5BEDDF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B561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372"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62"/>
      <w:gridCol w:w="3419"/>
      <w:gridCol w:w="2803"/>
      <w:gridCol w:w="2888"/>
    </w:tblGrid>
    <w:tr w:rsidR="00F1715C" w:rsidTr="007620C0">
      <w:trPr>
        <w:trHeight w:val="523"/>
      </w:trPr>
      <w:tc>
        <w:tcPr>
          <w:tcW w:w="1262" w:type="dxa"/>
          <w:tcMar>
            <w:left w:w="0" w:type="dxa"/>
            <w:right w:w="0" w:type="dxa"/>
          </w:tcMar>
          <w:vAlign w:val="bottom"/>
        </w:tcPr>
        <w:p w:rsidR="00F1715C" w:rsidRPr="00B8518B" w:rsidRDefault="00F1715C" w:rsidP="008212B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155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155B">
            <w:rPr>
              <w:rStyle w:val="slostrnky"/>
              <w:noProof/>
            </w:rPr>
            <w:t>9</w:t>
          </w:r>
          <w:r w:rsidRPr="00B8518B">
            <w:rPr>
              <w:rStyle w:val="slostrnky"/>
            </w:rPr>
            <w:fldChar w:fldCharType="end"/>
          </w:r>
        </w:p>
      </w:tc>
      <w:tc>
        <w:tcPr>
          <w:tcW w:w="3419" w:type="dxa"/>
          <w:shd w:val="clear" w:color="auto" w:fill="auto"/>
          <w:tcMar>
            <w:left w:w="0" w:type="dxa"/>
            <w:right w:w="0" w:type="dxa"/>
          </w:tcMar>
        </w:tcPr>
        <w:p w:rsidR="00F1715C" w:rsidRDefault="007620C0" w:rsidP="008212B8">
          <w:pPr>
            <w:pStyle w:val="Zpat"/>
          </w:pPr>
          <w:r>
            <w:t>Správa železnic</w:t>
          </w:r>
          <w:r w:rsidR="00F1715C">
            <w:t>, státní organizace</w:t>
          </w:r>
        </w:p>
        <w:p w:rsidR="00F1715C" w:rsidRDefault="00F1715C" w:rsidP="008212B8">
          <w:pPr>
            <w:pStyle w:val="Zpat"/>
          </w:pPr>
          <w:r>
            <w:t>zapsána v obchodním rejstříku vedeném Městským soudem v Praze, spisová značka A 48384</w:t>
          </w:r>
        </w:p>
      </w:tc>
      <w:tc>
        <w:tcPr>
          <w:tcW w:w="2803" w:type="dxa"/>
          <w:shd w:val="clear" w:color="auto" w:fill="auto"/>
          <w:tcMar>
            <w:left w:w="0" w:type="dxa"/>
            <w:right w:w="0" w:type="dxa"/>
          </w:tcMar>
        </w:tcPr>
        <w:p w:rsidR="00F1715C" w:rsidRDefault="00F1715C" w:rsidP="008212B8">
          <w:pPr>
            <w:pStyle w:val="Zpat"/>
          </w:pPr>
          <w:r>
            <w:t>Sídlo: Dlážděná 1003/7, 110 00 Praha 1</w:t>
          </w:r>
        </w:p>
        <w:p w:rsidR="00F1715C" w:rsidRDefault="00F1715C" w:rsidP="008212B8">
          <w:pPr>
            <w:pStyle w:val="Zpat"/>
          </w:pPr>
          <w:r>
            <w:t>IČ: 709 94 234 DIČ: CZ 709 94 234</w:t>
          </w:r>
        </w:p>
        <w:p w:rsidR="00F1715C" w:rsidRDefault="00F1715C" w:rsidP="00DC795B">
          <w:pPr>
            <w:pStyle w:val="Zpat"/>
          </w:pPr>
          <w:r>
            <w:t>www.s</w:t>
          </w:r>
          <w:r w:rsidR="00DC795B">
            <w:t>pravazeleznic.</w:t>
          </w:r>
          <w:r>
            <w:t>cz</w:t>
          </w:r>
        </w:p>
      </w:tc>
      <w:tc>
        <w:tcPr>
          <w:tcW w:w="2888" w:type="dxa"/>
        </w:tcPr>
        <w:p w:rsidR="00F1715C" w:rsidRDefault="00F1715C" w:rsidP="007620C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C901267" wp14:editId="3E1EFE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9AF33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60D527E" wp14:editId="082272C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6DEFB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D82" w:rsidRDefault="002F6D82" w:rsidP="00962258">
      <w:pPr>
        <w:spacing w:after="0" w:line="240" w:lineRule="auto"/>
      </w:pPr>
      <w:r>
        <w:separator/>
      </w:r>
    </w:p>
  </w:footnote>
  <w:footnote w:type="continuationSeparator" w:id="0">
    <w:p w:rsidR="002F6D82" w:rsidRDefault="002F6D8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15C" w:rsidRPr="00D6163D" w:rsidRDefault="007620C0" w:rsidP="007620C0">
    <w:pPr>
      <w:pStyle w:val="Zhlav"/>
      <w:spacing w:after="240"/>
      <w:ind w:right="57"/>
      <w:rPr>
        <w:sz w:val="8"/>
        <w:szCs w:val="8"/>
      </w:rPr>
    </w:pPr>
    <w:r>
      <w:rPr>
        <w:rFonts w:eastAsia="Verdana"/>
        <w:noProof/>
        <w:szCs w:val="20"/>
        <w:lang w:eastAsia="cs-CZ"/>
      </w:rPr>
      <w:drawing>
        <wp:inline distT="0" distB="0" distL="0" distR="0" wp14:anchorId="188050D6" wp14:editId="0DA9D393">
          <wp:extent cx="1713230" cy="633730"/>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633730"/>
                  </a:xfrm>
                  <a:prstGeom prst="rect">
                    <a:avLst/>
                  </a:prstGeom>
                  <a:noFill/>
                </pic:spPr>
              </pic:pic>
            </a:graphicData>
          </a:graphic>
        </wp:inline>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18C7DF0"/>
    <w:lvl w:ilvl="0">
      <w:start w:val="1"/>
      <w:numFmt w:val="decimal"/>
      <w:lvlText w:val="%1."/>
      <w:lvlJc w:val="left"/>
      <w:pPr>
        <w:tabs>
          <w:tab w:val="num" w:pos="643"/>
        </w:tabs>
        <w:ind w:left="643" w:hanging="360"/>
      </w:pPr>
    </w:lvl>
  </w:abstractNum>
  <w:abstractNum w:abstractNumId="1">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2810FE"/>
    <w:multiLevelType w:val="hybridMultilevel"/>
    <w:tmpl w:val="01FECF00"/>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C6B5DF4"/>
    <w:multiLevelType w:val="hybridMultilevel"/>
    <w:tmpl w:val="E91458E2"/>
    <w:lvl w:ilvl="0" w:tplc="60EC9E1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12C3FA4"/>
    <w:multiLevelType w:val="hybridMultilevel"/>
    <w:tmpl w:val="4E0A3F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1C0F92"/>
    <w:multiLevelType w:val="hybridMultilevel"/>
    <w:tmpl w:val="307ECA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6F423F1"/>
    <w:multiLevelType w:val="hybridMultilevel"/>
    <w:tmpl w:val="AD16D24E"/>
    <w:lvl w:ilvl="0" w:tplc="65ACD9EC">
      <w:start w:val="4"/>
      <w:numFmt w:val="bullet"/>
      <w:lvlText w:val="•"/>
      <w:lvlJc w:val="left"/>
      <w:pPr>
        <w:ind w:left="1841" w:hanging="705"/>
      </w:pPr>
      <w:rPr>
        <w:rFonts w:ascii="Verdana" w:eastAsiaTheme="minorHAnsi" w:hAnsi="Verdana" w:cstheme="minorBidi" w:hint="default"/>
      </w:rPr>
    </w:lvl>
    <w:lvl w:ilvl="1" w:tplc="04050003" w:tentative="1">
      <w:start w:val="1"/>
      <w:numFmt w:val="bullet"/>
      <w:lvlText w:val="o"/>
      <w:lvlJc w:val="left"/>
      <w:pPr>
        <w:ind w:left="1158" w:hanging="360"/>
      </w:pPr>
      <w:rPr>
        <w:rFonts w:ascii="Courier New" w:hAnsi="Courier New" w:cs="Courier New" w:hint="default"/>
      </w:rPr>
    </w:lvl>
    <w:lvl w:ilvl="2" w:tplc="04050005" w:tentative="1">
      <w:start w:val="1"/>
      <w:numFmt w:val="bullet"/>
      <w:lvlText w:val=""/>
      <w:lvlJc w:val="left"/>
      <w:pPr>
        <w:ind w:left="1878" w:hanging="360"/>
      </w:pPr>
      <w:rPr>
        <w:rFonts w:ascii="Wingdings" w:hAnsi="Wingdings" w:hint="default"/>
      </w:rPr>
    </w:lvl>
    <w:lvl w:ilvl="3" w:tplc="04050001" w:tentative="1">
      <w:start w:val="1"/>
      <w:numFmt w:val="bullet"/>
      <w:lvlText w:val=""/>
      <w:lvlJc w:val="left"/>
      <w:pPr>
        <w:ind w:left="2598" w:hanging="360"/>
      </w:pPr>
      <w:rPr>
        <w:rFonts w:ascii="Symbol" w:hAnsi="Symbol" w:hint="default"/>
      </w:rPr>
    </w:lvl>
    <w:lvl w:ilvl="4" w:tplc="04050003" w:tentative="1">
      <w:start w:val="1"/>
      <w:numFmt w:val="bullet"/>
      <w:lvlText w:val="o"/>
      <w:lvlJc w:val="left"/>
      <w:pPr>
        <w:ind w:left="3318" w:hanging="360"/>
      </w:pPr>
      <w:rPr>
        <w:rFonts w:ascii="Courier New" w:hAnsi="Courier New" w:cs="Courier New" w:hint="default"/>
      </w:rPr>
    </w:lvl>
    <w:lvl w:ilvl="5" w:tplc="04050005" w:tentative="1">
      <w:start w:val="1"/>
      <w:numFmt w:val="bullet"/>
      <w:lvlText w:val=""/>
      <w:lvlJc w:val="left"/>
      <w:pPr>
        <w:ind w:left="4038" w:hanging="360"/>
      </w:pPr>
      <w:rPr>
        <w:rFonts w:ascii="Wingdings" w:hAnsi="Wingdings" w:hint="default"/>
      </w:rPr>
    </w:lvl>
    <w:lvl w:ilvl="6" w:tplc="04050001" w:tentative="1">
      <w:start w:val="1"/>
      <w:numFmt w:val="bullet"/>
      <w:lvlText w:val=""/>
      <w:lvlJc w:val="left"/>
      <w:pPr>
        <w:ind w:left="4758" w:hanging="360"/>
      </w:pPr>
      <w:rPr>
        <w:rFonts w:ascii="Symbol" w:hAnsi="Symbol" w:hint="default"/>
      </w:rPr>
    </w:lvl>
    <w:lvl w:ilvl="7" w:tplc="04050003" w:tentative="1">
      <w:start w:val="1"/>
      <w:numFmt w:val="bullet"/>
      <w:lvlText w:val="o"/>
      <w:lvlJc w:val="left"/>
      <w:pPr>
        <w:ind w:left="5478" w:hanging="360"/>
      </w:pPr>
      <w:rPr>
        <w:rFonts w:ascii="Courier New" w:hAnsi="Courier New" w:cs="Courier New" w:hint="default"/>
      </w:rPr>
    </w:lvl>
    <w:lvl w:ilvl="8" w:tplc="04050005" w:tentative="1">
      <w:start w:val="1"/>
      <w:numFmt w:val="bullet"/>
      <w:lvlText w:val=""/>
      <w:lvlJc w:val="left"/>
      <w:pPr>
        <w:ind w:left="6198" w:hanging="360"/>
      </w:pPr>
      <w:rPr>
        <w:rFonts w:ascii="Wingdings" w:hAnsi="Wingdings" w:hint="default"/>
      </w:rPr>
    </w:lvl>
  </w:abstractNum>
  <w:abstractNum w:abstractNumId="11">
    <w:nsid w:val="28EB018C"/>
    <w:multiLevelType w:val="multilevel"/>
    <w:tmpl w:val="B84AA2E0"/>
    <w:lvl w:ilvl="0">
      <w:start w:val="1"/>
      <w:numFmt w:val="decimal"/>
      <w:lvlText w:val="%1."/>
      <w:lvlJc w:val="left"/>
      <w:pPr>
        <w:tabs>
          <w:tab w:val="num" w:pos="1418"/>
        </w:tabs>
        <w:ind w:left="1191" w:hanging="340"/>
      </w:pPr>
      <w:rPr>
        <w:rFonts w:hint="default"/>
        <w:b/>
      </w:rPr>
    </w:lvl>
    <w:lvl w:ilvl="1">
      <w:start w:val="1"/>
      <w:numFmt w:val="decimal"/>
      <w:lvlText w:val="%1.%2"/>
      <w:lvlJc w:val="left"/>
      <w:pPr>
        <w:tabs>
          <w:tab w:val="num" w:pos="709"/>
        </w:tabs>
        <w:ind w:left="595" w:hanging="453"/>
      </w:pPr>
      <w:rPr>
        <w:rFonts w:hint="default"/>
        <w:b w:val="0"/>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2BF76403"/>
    <w:multiLevelType w:val="multilevel"/>
    <w:tmpl w:val="0D34D660"/>
    <w:numStyleLink w:val="ListBulletmultilevel"/>
  </w:abstractNum>
  <w:abstractNum w:abstractNumId="13">
    <w:nsid w:val="329F2E42"/>
    <w:multiLevelType w:val="hybridMultilevel"/>
    <w:tmpl w:val="DAEE9F08"/>
    <w:lvl w:ilvl="0" w:tplc="FF6A200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D3530B"/>
    <w:multiLevelType w:val="hybridMultilevel"/>
    <w:tmpl w:val="607009AE"/>
    <w:lvl w:ilvl="0" w:tplc="E9D4EEE4">
      <w:start w:val="1"/>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44B4C44"/>
    <w:multiLevelType w:val="multilevel"/>
    <w:tmpl w:val="CABE99FC"/>
    <w:numStyleLink w:val="ListNumbermultilevel"/>
  </w:abstractNum>
  <w:abstractNum w:abstractNumId="16">
    <w:nsid w:val="34EE549F"/>
    <w:multiLevelType w:val="multilevel"/>
    <w:tmpl w:val="CABE99FC"/>
    <w:numStyleLink w:val="ListNumbermultilevel"/>
  </w:abstractNum>
  <w:abstractNum w:abstractNumId="17">
    <w:nsid w:val="38B64F42"/>
    <w:multiLevelType w:val="multilevel"/>
    <w:tmpl w:val="50AAEACA"/>
    <w:lvl w:ilvl="0">
      <w:start w:val="1"/>
      <w:numFmt w:val="decimal"/>
      <w:lvlText w:val="%1."/>
      <w:lvlJc w:val="left"/>
      <w:pPr>
        <w:ind w:left="360" w:hanging="360"/>
      </w:pPr>
    </w:lvl>
    <w:lvl w:ilvl="1">
      <w:start w:val="1"/>
      <w:numFmt w:val="decimal"/>
      <w:lvlText w:val="%1.%2."/>
      <w:lvlJc w:val="left"/>
      <w:pPr>
        <w:ind w:left="792" w:hanging="432"/>
      </w:pPr>
      <w:rPr>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4190A51"/>
    <w:multiLevelType w:val="multilevel"/>
    <w:tmpl w:val="FCDC2F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AAF0A8C"/>
    <w:multiLevelType w:val="multilevel"/>
    <w:tmpl w:val="0D34D660"/>
    <w:numStyleLink w:val="ListBulletmultilevel"/>
  </w:abstractNum>
  <w:abstractNum w:abstractNumId="21">
    <w:nsid w:val="6B4E5C37"/>
    <w:multiLevelType w:val="hybridMultilevel"/>
    <w:tmpl w:val="968884A4"/>
    <w:lvl w:ilvl="0" w:tplc="7B9A32E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BED32A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4070991"/>
    <w:multiLevelType w:val="multilevel"/>
    <w:tmpl w:val="CABE99FC"/>
    <w:numStyleLink w:val="ListNumbermultilevel"/>
  </w:abstractNum>
  <w:abstractNum w:abstractNumId="24">
    <w:nsid w:val="795754FC"/>
    <w:multiLevelType w:val="hybridMultilevel"/>
    <w:tmpl w:val="0CACA0B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C95309E"/>
    <w:multiLevelType w:val="hybridMultilevel"/>
    <w:tmpl w:val="EE969EFC"/>
    <w:lvl w:ilvl="0" w:tplc="A07E86A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12"/>
  </w:num>
  <w:num w:numId="7">
    <w:abstractNumId w:val="1"/>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
  </w:num>
  <w:num w:numId="12">
    <w:abstractNumId w:val="12"/>
  </w:num>
  <w:num w:numId="13">
    <w:abstractNumId w:val="12"/>
  </w:num>
  <w:num w:numId="14">
    <w:abstractNumId w:val="12"/>
  </w:num>
  <w:num w:numId="15">
    <w:abstractNumId w:val="12"/>
  </w:num>
  <w:num w:numId="16">
    <w:abstractNumId w:val="23"/>
  </w:num>
  <w:num w:numId="17">
    <w:abstractNumId w:val="5"/>
  </w:num>
  <w:num w:numId="18">
    <w:abstractNumId w:val="23"/>
  </w:num>
  <w:num w:numId="19">
    <w:abstractNumId w:val="23"/>
  </w:num>
  <w:num w:numId="20">
    <w:abstractNumId w:val="23"/>
  </w:num>
  <w:num w:numId="21">
    <w:abstractNumId w:val="23"/>
  </w:num>
  <w:num w:numId="22">
    <w:abstractNumId w:val="12"/>
  </w:num>
  <w:num w:numId="23">
    <w:abstractNumId w:val="2"/>
  </w:num>
  <w:num w:numId="24">
    <w:abstractNumId w:val="12"/>
  </w:num>
  <w:num w:numId="25">
    <w:abstractNumId w:val="12"/>
  </w:num>
  <w:num w:numId="26">
    <w:abstractNumId w:val="12"/>
  </w:num>
  <w:num w:numId="27">
    <w:abstractNumId w:val="12"/>
  </w:num>
  <w:num w:numId="28">
    <w:abstractNumId w:val="23"/>
  </w:num>
  <w:num w:numId="29">
    <w:abstractNumId w:val="5"/>
  </w:num>
  <w:num w:numId="30">
    <w:abstractNumId w:val="23"/>
  </w:num>
  <w:num w:numId="31">
    <w:abstractNumId w:val="23"/>
  </w:num>
  <w:num w:numId="32">
    <w:abstractNumId w:val="23"/>
  </w:num>
  <w:num w:numId="33">
    <w:abstractNumId w:val="23"/>
  </w:num>
  <w:num w:numId="34">
    <w:abstractNumId w:val="6"/>
  </w:num>
  <w:num w:numId="35">
    <w:abstractNumId w:val="22"/>
  </w:num>
  <w:num w:numId="36">
    <w:abstractNumId w:val="21"/>
  </w:num>
  <w:num w:numId="37">
    <w:abstractNumId w:val="19"/>
  </w:num>
  <w:num w:numId="38">
    <w:abstractNumId w:val="17"/>
  </w:num>
  <w:num w:numId="39">
    <w:abstractNumId w:val="3"/>
  </w:num>
  <w:num w:numId="40">
    <w:abstractNumId w:val="13"/>
  </w:num>
  <w:num w:numId="41">
    <w:abstractNumId w:val="9"/>
  </w:num>
  <w:num w:numId="42">
    <w:abstractNumId w:val="14"/>
  </w:num>
  <w:num w:numId="43">
    <w:abstractNumId w:val="4"/>
  </w:num>
  <w:num w:numId="44">
    <w:abstractNumId w:val="8"/>
  </w:num>
  <w:num w:numId="45">
    <w:abstractNumId w:val="18"/>
  </w:num>
  <w:num w:numId="46">
    <w:abstractNumId w:val="25"/>
  </w:num>
  <w:num w:numId="47">
    <w:abstractNumId w:val="24"/>
  </w:num>
  <w:num w:numId="48">
    <w:abstractNumId w:val="0"/>
  </w:num>
  <w:num w:numId="49">
    <w:abstractNumId w:val="10"/>
  </w:num>
  <w:num w:numId="5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54BA"/>
    <w:rsid w:val="000155B1"/>
    <w:rsid w:val="000604F4"/>
    <w:rsid w:val="00060CB6"/>
    <w:rsid w:val="00062936"/>
    <w:rsid w:val="00072C1E"/>
    <w:rsid w:val="000805A7"/>
    <w:rsid w:val="0008155B"/>
    <w:rsid w:val="00081E33"/>
    <w:rsid w:val="00091225"/>
    <w:rsid w:val="0009206E"/>
    <w:rsid w:val="00097F37"/>
    <w:rsid w:val="000A1BD4"/>
    <w:rsid w:val="000E23A7"/>
    <w:rsid w:val="000E2E68"/>
    <w:rsid w:val="0010693F"/>
    <w:rsid w:val="00114472"/>
    <w:rsid w:val="00127CFA"/>
    <w:rsid w:val="00135AB2"/>
    <w:rsid w:val="00142F6A"/>
    <w:rsid w:val="001550BC"/>
    <w:rsid w:val="001605B9"/>
    <w:rsid w:val="00170EC5"/>
    <w:rsid w:val="00171F4C"/>
    <w:rsid w:val="001747C1"/>
    <w:rsid w:val="00181EB1"/>
    <w:rsid w:val="00184743"/>
    <w:rsid w:val="00192517"/>
    <w:rsid w:val="00195F67"/>
    <w:rsid w:val="001975F5"/>
    <w:rsid w:val="001977ED"/>
    <w:rsid w:val="001A069B"/>
    <w:rsid w:val="001A47EA"/>
    <w:rsid w:val="001A646A"/>
    <w:rsid w:val="001C4E5A"/>
    <w:rsid w:val="001F763F"/>
    <w:rsid w:val="002054BD"/>
    <w:rsid w:val="00207DF5"/>
    <w:rsid w:val="00221C98"/>
    <w:rsid w:val="002240F6"/>
    <w:rsid w:val="002412FE"/>
    <w:rsid w:val="00242373"/>
    <w:rsid w:val="0026487A"/>
    <w:rsid w:val="002739B6"/>
    <w:rsid w:val="00275537"/>
    <w:rsid w:val="00280E07"/>
    <w:rsid w:val="0029738A"/>
    <w:rsid w:val="002A5CC4"/>
    <w:rsid w:val="002B3E61"/>
    <w:rsid w:val="002B72B2"/>
    <w:rsid w:val="002C31BF"/>
    <w:rsid w:val="002D08B1"/>
    <w:rsid w:val="002D6557"/>
    <w:rsid w:val="002E0CD7"/>
    <w:rsid w:val="002F6D82"/>
    <w:rsid w:val="00302E46"/>
    <w:rsid w:val="00303FCD"/>
    <w:rsid w:val="0031697F"/>
    <w:rsid w:val="0032219C"/>
    <w:rsid w:val="00335B2E"/>
    <w:rsid w:val="00341DCF"/>
    <w:rsid w:val="0034498F"/>
    <w:rsid w:val="00346500"/>
    <w:rsid w:val="00346FE3"/>
    <w:rsid w:val="003568C8"/>
    <w:rsid w:val="00357BC6"/>
    <w:rsid w:val="003624BD"/>
    <w:rsid w:val="00362E35"/>
    <w:rsid w:val="003846DF"/>
    <w:rsid w:val="00385226"/>
    <w:rsid w:val="0038744C"/>
    <w:rsid w:val="003909C0"/>
    <w:rsid w:val="003956C6"/>
    <w:rsid w:val="003C2C77"/>
    <w:rsid w:val="003D704C"/>
    <w:rsid w:val="003E3BE4"/>
    <w:rsid w:val="00425499"/>
    <w:rsid w:val="00434798"/>
    <w:rsid w:val="00441430"/>
    <w:rsid w:val="00445CFA"/>
    <w:rsid w:val="00450F07"/>
    <w:rsid w:val="00453CD3"/>
    <w:rsid w:val="00460660"/>
    <w:rsid w:val="00464CC8"/>
    <w:rsid w:val="004654CB"/>
    <w:rsid w:val="00471C62"/>
    <w:rsid w:val="00476712"/>
    <w:rsid w:val="00486107"/>
    <w:rsid w:val="00491827"/>
    <w:rsid w:val="0049246D"/>
    <w:rsid w:val="00494DCC"/>
    <w:rsid w:val="004B1970"/>
    <w:rsid w:val="004B348C"/>
    <w:rsid w:val="004C05E0"/>
    <w:rsid w:val="004C4399"/>
    <w:rsid w:val="004C787C"/>
    <w:rsid w:val="004D0CD9"/>
    <w:rsid w:val="004D4CB0"/>
    <w:rsid w:val="004D7AA5"/>
    <w:rsid w:val="004E143C"/>
    <w:rsid w:val="004E21E3"/>
    <w:rsid w:val="004E3A53"/>
    <w:rsid w:val="004E5DB3"/>
    <w:rsid w:val="004E7DD8"/>
    <w:rsid w:val="004F4A1F"/>
    <w:rsid w:val="004F4B9B"/>
    <w:rsid w:val="00502763"/>
    <w:rsid w:val="00503427"/>
    <w:rsid w:val="00511AB9"/>
    <w:rsid w:val="00523EA7"/>
    <w:rsid w:val="00525350"/>
    <w:rsid w:val="00553375"/>
    <w:rsid w:val="00567BCB"/>
    <w:rsid w:val="005736B7"/>
    <w:rsid w:val="00575E5A"/>
    <w:rsid w:val="0059183F"/>
    <w:rsid w:val="00595F71"/>
    <w:rsid w:val="005C2BFD"/>
    <w:rsid w:val="005C7C4A"/>
    <w:rsid w:val="005D27DC"/>
    <w:rsid w:val="005E2084"/>
    <w:rsid w:val="005F1404"/>
    <w:rsid w:val="00604118"/>
    <w:rsid w:val="0061068E"/>
    <w:rsid w:val="00624971"/>
    <w:rsid w:val="0063494C"/>
    <w:rsid w:val="00655E71"/>
    <w:rsid w:val="0065715D"/>
    <w:rsid w:val="00660549"/>
    <w:rsid w:val="00660AD3"/>
    <w:rsid w:val="00662A91"/>
    <w:rsid w:val="00674766"/>
    <w:rsid w:val="00677B7F"/>
    <w:rsid w:val="00696698"/>
    <w:rsid w:val="00696AF6"/>
    <w:rsid w:val="006A372D"/>
    <w:rsid w:val="006A5570"/>
    <w:rsid w:val="006A689C"/>
    <w:rsid w:val="006B3D79"/>
    <w:rsid w:val="006C4201"/>
    <w:rsid w:val="006C7A5F"/>
    <w:rsid w:val="006D7062"/>
    <w:rsid w:val="006D7AFE"/>
    <w:rsid w:val="006E00D0"/>
    <w:rsid w:val="006E0578"/>
    <w:rsid w:val="006E314D"/>
    <w:rsid w:val="006F7C22"/>
    <w:rsid w:val="00705066"/>
    <w:rsid w:val="00706D8A"/>
    <w:rsid w:val="00710723"/>
    <w:rsid w:val="0071555F"/>
    <w:rsid w:val="0071666D"/>
    <w:rsid w:val="00723ED1"/>
    <w:rsid w:val="00743525"/>
    <w:rsid w:val="00744D06"/>
    <w:rsid w:val="00747B4E"/>
    <w:rsid w:val="00750C78"/>
    <w:rsid w:val="00750E2F"/>
    <w:rsid w:val="00753E7C"/>
    <w:rsid w:val="007620C0"/>
    <w:rsid w:val="0076286B"/>
    <w:rsid w:val="00766846"/>
    <w:rsid w:val="0077363D"/>
    <w:rsid w:val="0077673A"/>
    <w:rsid w:val="007846E1"/>
    <w:rsid w:val="007A144B"/>
    <w:rsid w:val="007B167A"/>
    <w:rsid w:val="007B4C63"/>
    <w:rsid w:val="007B570C"/>
    <w:rsid w:val="007C589B"/>
    <w:rsid w:val="007D7057"/>
    <w:rsid w:val="007E4A6E"/>
    <w:rsid w:val="007F56A7"/>
    <w:rsid w:val="00807DD0"/>
    <w:rsid w:val="008212B8"/>
    <w:rsid w:val="00824034"/>
    <w:rsid w:val="00827BB4"/>
    <w:rsid w:val="00844BD8"/>
    <w:rsid w:val="008659F3"/>
    <w:rsid w:val="00886D4B"/>
    <w:rsid w:val="00890E96"/>
    <w:rsid w:val="008931A0"/>
    <w:rsid w:val="00895406"/>
    <w:rsid w:val="008A3568"/>
    <w:rsid w:val="008A368D"/>
    <w:rsid w:val="008B4D47"/>
    <w:rsid w:val="008C1A91"/>
    <w:rsid w:val="008C415D"/>
    <w:rsid w:val="008D03B9"/>
    <w:rsid w:val="008D39F3"/>
    <w:rsid w:val="008D7BCB"/>
    <w:rsid w:val="008E11AD"/>
    <w:rsid w:val="008F01C5"/>
    <w:rsid w:val="008F18D6"/>
    <w:rsid w:val="008F5E52"/>
    <w:rsid w:val="00904780"/>
    <w:rsid w:val="0091499A"/>
    <w:rsid w:val="00922385"/>
    <w:rsid w:val="009223DF"/>
    <w:rsid w:val="00936091"/>
    <w:rsid w:val="0094049F"/>
    <w:rsid w:val="00940D8A"/>
    <w:rsid w:val="00962258"/>
    <w:rsid w:val="00966495"/>
    <w:rsid w:val="009678B7"/>
    <w:rsid w:val="00974C24"/>
    <w:rsid w:val="009833E1"/>
    <w:rsid w:val="00992D9C"/>
    <w:rsid w:val="00995201"/>
    <w:rsid w:val="00996CB8"/>
    <w:rsid w:val="009A05BB"/>
    <w:rsid w:val="009B14A9"/>
    <w:rsid w:val="009B2E97"/>
    <w:rsid w:val="009D1BA2"/>
    <w:rsid w:val="009D50D4"/>
    <w:rsid w:val="009E07F4"/>
    <w:rsid w:val="009F392E"/>
    <w:rsid w:val="00A13850"/>
    <w:rsid w:val="00A148CB"/>
    <w:rsid w:val="00A16B5F"/>
    <w:rsid w:val="00A37B7A"/>
    <w:rsid w:val="00A45C1C"/>
    <w:rsid w:val="00A6177B"/>
    <w:rsid w:val="00A66136"/>
    <w:rsid w:val="00A819DD"/>
    <w:rsid w:val="00A877DC"/>
    <w:rsid w:val="00A91349"/>
    <w:rsid w:val="00A93896"/>
    <w:rsid w:val="00A96246"/>
    <w:rsid w:val="00AA4CBB"/>
    <w:rsid w:val="00AA65FA"/>
    <w:rsid w:val="00AA7351"/>
    <w:rsid w:val="00AB1712"/>
    <w:rsid w:val="00AC3262"/>
    <w:rsid w:val="00AC3C3B"/>
    <w:rsid w:val="00AD056F"/>
    <w:rsid w:val="00AD441E"/>
    <w:rsid w:val="00AD6731"/>
    <w:rsid w:val="00AE7F9A"/>
    <w:rsid w:val="00AF66C2"/>
    <w:rsid w:val="00B039A2"/>
    <w:rsid w:val="00B15D0D"/>
    <w:rsid w:val="00B27BA1"/>
    <w:rsid w:val="00B45FD5"/>
    <w:rsid w:val="00B465DA"/>
    <w:rsid w:val="00B55246"/>
    <w:rsid w:val="00B57A80"/>
    <w:rsid w:val="00B7276E"/>
    <w:rsid w:val="00B75EE1"/>
    <w:rsid w:val="00B77481"/>
    <w:rsid w:val="00B83D14"/>
    <w:rsid w:val="00B8518B"/>
    <w:rsid w:val="00BC4CE4"/>
    <w:rsid w:val="00BD7E91"/>
    <w:rsid w:val="00BE036A"/>
    <w:rsid w:val="00BE7D13"/>
    <w:rsid w:val="00C02D0A"/>
    <w:rsid w:val="00C03A6E"/>
    <w:rsid w:val="00C0604B"/>
    <w:rsid w:val="00C156CB"/>
    <w:rsid w:val="00C20187"/>
    <w:rsid w:val="00C25A16"/>
    <w:rsid w:val="00C44F6A"/>
    <w:rsid w:val="00C47AE3"/>
    <w:rsid w:val="00C53DFA"/>
    <w:rsid w:val="00C70843"/>
    <w:rsid w:val="00C8140E"/>
    <w:rsid w:val="00C8392B"/>
    <w:rsid w:val="00C84358"/>
    <w:rsid w:val="00CA2739"/>
    <w:rsid w:val="00CC2C09"/>
    <w:rsid w:val="00CD1FC4"/>
    <w:rsid w:val="00CE4CDB"/>
    <w:rsid w:val="00CE56F8"/>
    <w:rsid w:val="00CF1968"/>
    <w:rsid w:val="00D02A5B"/>
    <w:rsid w:val="00D21061"/>
    <w:rsid w:val="00D22CE8"/>
    <w:rsid w:val="00D310C1"/>
    <w:rsid w:val="00D31E61"/>
    <w:rsid w:val="00D4108E"/>
    <w:rsid w:val="00D429E9"/>
    <w:rsid w:val="00D6163D"/>
    <w:rsid w:val="00D64253"/>
    <w:rsid w:val="00D831A3"/>
    <w:rsid w:val="00D90583"/>
    <w:rsid w:val="00D92FF5"/>
    <w:rsid w:val="00DB2B0F"/>
    <w:rsid w:val="00DC75F3"/>
    <w:rsid w:val="00DC795B"/>
    <w:rsid w:val="00DD46F3"/>
    <w:rsid w:val="00DD46FC"/>
    <w:rsid w:val="00DD6B14"/>
    <w:rsid w:val="00DD7DBB"/>
    <w:rsid w:val="00DE56F2"/>
    <w:rsid w:val="00DF116D"/>
    <w:rsid w:val="00DF2C03"/>
    <w:rsid w:val="00DF5E77"/>
    <w:rsid w:val="00E019BB"/>
    <w:rsid w:val="00E02CD3"/>
    <w:rsid w:val="00E20884"/>
    <w:rsid w:val="00E31A0F"/>
    <w:rsid w:val="00E35992"/>
    <w:rsid w:val="00E3639C"/>
    <w:rsid w:val="00E4533A"/>
    <w:rsid w:val="00E45A6F"/>
    <w:rsid w:val="00E50D81"/>
    <w:rsid w:val="00E8217C"/>
    <w:rsid w:val="00E8477E"/>
    <w:rsid w:val="00E90396"/>
    <w:rsid w:val="00E90C16"/>
    <w:rsid w:val="00E93185"/>
    <w:rsid w:val="00EA49C9"/>
    <w:rsid w:val="00EB104F"/>
    <w:rsid w:val="00EB1912"/>
    <w:rsid w:val="00EC4417"/>
    <w:rsid w:val="00ED14BD"/>
    <w:rsid w:val="00ED4F83"/>
    <w:rsid w:val="00EE11E4"/>
    <w:rsid w:val="00EF6821"/>
    <w:rsid w:val="00F00783"/>
    <w:rsid w:val="00F03AC4"/>
    <w:rsid w:val="00F0533E"/>
    <w:rsid w:val="00F1048D"/>
    <w:rsid w:val="00F12DEC"/>
    <w:rsid w:val="00F1715C"/>
    <w:rsid w:val="00F243E2"/>
    <w:rsid w:val="00F25294"/>
    <w:rsid w:val="00F310F8"/>
    <w:rsid w:val="00F34B3C"/>
    <w:rsid w:val="00F35939"/>
    <w:rsid w:val="00F41D9C"/>
    <w:rsid w:val="00F42CB1"/>
    <w:rsid w:val="00F45607"/>
    <w:rsid w:val="00F659EB"/>
    <w:rsid w:val="00F668BA"/>
    <w:rsid w:val="00F71E73"/>
    <w:rsid w:val="00F86BA6"/>
    <w:rsid w:val="00F9781C"/>
    <w:rsid w:val="00FA21B0"/>
    <w:rsid w:val="00FB018F"/>
    <w:rsid w:val="00FC6389"/>
    <w:rsid w:val="00FC7529"/>
    <w:rsid w:val="00FD0A78"/>
    <w:rsid w:val="00FD1676"/>
    <w:rsid w:val="00FF7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646111">
      <w:bodyDiv w:val="1"/>
      <w:marLeft w:val="0"/>
      <w:marRight w:val="0"/>
      <w:marTop w:val="0"/>
      <w:marBottom w:val="0"/>
      <w:divBdr>
        <w:top w:val="none" w:sz="0" w:space="0" w:color="auto"/>
        <w:left w:val="none" w:sz="0" w:space="0" w:color="auto"/>
        <w:bottom w:val="none" w:sz="0" w:space="0" w:color="auto"/>
        <w:right w:val="none" w:sz="0" w:space="0" w:color="auto"/>
      </w:divBdr>
    </w:div>
    <w:div w:id="1257248958">
      <w:bodyDiv w:val="1"/>
      <w:marLeft w:val="0"/>
      <w:marRight w:val="0"/>
      <w:marTop w:val="0"/>
      <w:marBottom w:val="0"/>
      <w:divBdr>
        <w:top w:val="none" w:sz="0" w:space="0" w:color="auto"/>
        <w:left w:val="none" w:sz="0" w:space="0" w:color="auto"/>
        <w:bottom w:val="none" w:sz="0" w:space="0" w:color="auto"/>
        <w:right w:val="none" w:sz="0" w:space="0" w:color="auto"/>
      </w:divBdr>
    </w:div>
    <w:div w:id="15239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6F26FA-4B0F-4978-B50A-F9D94CE74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9</Pages>
  <Words>3712</Words>
  <Characters>21907</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Široký David, Bc., DiS.</cp:lastModifiedBy>
  <cp:revision>13</cp:revision>
  <cp:lastPrinted>2020-08-13T07:16:00Z</cp:lastPrinted>
  <dcterms:created xsi:type="dcterms:W3CDTF">2020-08-04T13:35:00Z</dcterms:created>
  <dcterms:modified xsi:type="dcterms:W3CDTF">2020-08-13T07:16:00Z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