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7E82" w:rsidRPr="00E57E82" w:rsidRDefault="00E57E82" w:rsidP="00E57E82">
      <w:pPr>
        <w:jc w:val="both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 xml:space="preserve">Příloha č. </w:t>
      </w:r>
      <w:r w:rsidR="00CE515D">
        <w:rPr>
          <w:rFonts w:asciiTheme="minorHAnsi" w:hAnsiTheme="minorHAnsi"/>
          <w:sz w:val="18"/>
          <w:szCs w:val="18"/>
        </w:rPr>
        <w:t>5</w:t>
      </w:r>
      <w:r w:rsidRPr="00E57E82">
        <w:rPr>
          <w:rFonts w:asciiTheme="minorHAnsi" w:hAnsiTheme="minorHAnsi"/>
          <w:sz w:val="18"/>
          <w:szCs w:val="18"/>
        </w:rPr>
        <w:t xml:space="preserve">  Výzvy </w:t>
      </w:r>
    </w:p>
    <w:p w:rsidR="00E57E82" w:rsidRDefault="00E57E82" w:rsidP="00E57E82">
      <w:pPr>
        <w:pStyle w:val="Nzev"/>
        <w:spacing w:after="240"/>
        <w:rPr>
          <w:rFonts w:asciiTheme="minorHAnsi" w:hAnsiTheme="minorHAnsi"/>
          <w:b/>
          <w:sz w:val="18"/>
          <w:szCs w:val="18"/>
        </w:rPr>
      </w:pPr>
    </w:p>
    <w:p w:rsidR="00E57E82" w:rsidRPr="00E57E82" w:rsidRDefault="00E57E82" w:rsidP="00E57E82">
      <w:pPr>
        <w:pStyle w:val="Nzev"/>
        <w:spacing w:after="240"/>
        <w:rPr>
          <w:rFonts w:asciiTheme="minorHAnsi" w:hAnsiTheme="minorHAnsi"/>
          <w:b/>
          <w:sz w:val="20"/>
          <w:szCs w:val="18"/>
        </w:rPr>
      </w:pPr>
      <w:r w:rsidRPr="00E57E82">
        <w:rPr>
          <w:rFonts w:asciiTheme="minorHAnsi" w:hAnsiTheme="minorHAnsi"/>
          <w:b/>
          <w:sz w:val="20"/>
          <w:szCs w:val="18"/>
        </w:rPr>
        <w:t>Čestné prohlášení</w:t>
      </w:r>
    </w:p>
    <w:p w:rsidR="00E57E82" w:rsidRPr="00E57E82" w:rsidRDefault="00E57E82" w:rsidP="00E57E82">
      <w:pPr>
        <w:spacing w:before="240" w:after="60"/>
        <w:jc w:val="both"/>
        <w:outlineLvl w:val="0"/>
        <w:rPr>
          <w:rFonts w:asciiTheme="minorHAnsi" w:hAnsiTheme="minorHAnsi"/>
          <w:b/>
          <w:bCs/>
          <w:kern w:val="28"/>
          <w:szCs w:val="18"/>
          <w:lang w:eastAsia="x-none"/>
        </w:rPr>
      </w:pPr>
      <w:r w:rsidRPr="00E57E82">
        <w:rPr>
          <w:rFonts w:asciiTheme="minorHAnsi" w:hAnsiTheme="minorHAnsi"/>
          <w:b/>
          <w:bCs/>
          <w:kern w:val="28"/>
          <w:szCs w:val="1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E57E82" w:rsidRPr="00E57E82" w:rsidRDefault="00E57E82" w:rsidP="00E57E82">
      <w:pPr>
        <w:rPr>
          <w:rFonts w:asciiTheme="minorHAnsi" w:hAnsiTheme="minorHAnsi"/>
          <w:szCs w:val="18"/>
          <w:lang w:eastAsia="x-none"/>
        </w:rPr>
      </w:pPr>
    </w:p>
    <w:p w:rsidR="00E57E82" w:rsidRPr="00E57E82" w:rsidRDefault="00E57E82" w:rsidP="00E57E82">
      <w:pPr>
        <w:widowControl w:val="0"/>
        <w:spacing w:after="120" w:line="297" w:lineRule="exact"/>
        <w:jc w:val="both"/>
        <w:rPr>
          <w:rFonts w:asciiTheme="minorHAnsi" w:hAnsiTheme="minorHAnsi"/>
          <w:b/>
          <w:sz w:val="18"/>
          <w:szCs w:val="18"/>
        </w:rPr>
      </w:pPr>
      <w:r w:rsidRPr="00E57E82">
        <w:rPr>
          <w:rFonts w:asciiTheme="minorHAnsi" w:hAnsiTheme="minorHAnsi"/>
          <w:b/>
          <w:sz w:val="18"/>
          <w:szCs w:val="18"/>
        </w:rPr>
        <w:t>Účastník:</w:t>
      </w:r>
    </w:p>
    <w:p w:rsidR="00E57E82" w:rsidRPr="00E57E82" w:rsidRDefault="00E57E82" w:rsidP="00E57E82">
      <w:pPr>
        <w:widowControl w:val="0"/>
        <w:spacing w:line="278" w:lineRule="exact"/>
        <w:jc w:val="both"/>
        <w:outlineLvl w:val="0"/>
        <w:rPr>
          <w:rFonts w:asciiTheme="minorHAnsi" w:hAnsiTheme="minorHAnsi"/>
          <w:b/>
          <w:sz w:val="18"/>
          <w:szCs w:val="18"/>
        </w:rPr>
      </w:pPr>
      <w:r w:rsidRPr="00E57E82">
        <w:rPr>
          <w:rFonts w:asciiTheme="minorHAnsi" w:hAnsiTheme="minorHAnsi"/>
          <w:b/>
          <w:sz w:val="18"/>
          <w:szCs w:val="18"/>
        </w:rPr>
        <w:t>Obchodní firma/jméno</w:t>
      </w:r>
      <w:r w:rsidRPr="00E57E82">
        <w:rPr>
          <w:rFonts w:asciiTheme="minorHAnsi" w:hAnsiTheme="minorHAnsi"/>
          <w:b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  <w:highlight w:val="lightGray"/>
        </w:rPr>
        <w:t>…………………………….….</w:t>
      </w:r>
    </w:p>
    <w:p w:rsidR="00E57E82" w:rsidRPr="00E57E82" w:rsidRDefault="00E57E82" w:rsidP="00E57E82">
      <w:pPr>
        <w:widowControl w:val="0"/>
        <w:spacing w:line="278" w:lineRule="exact"/>
        <w:jc w:val="both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Sídlo/místo podnikání</w:t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  <w:highlight w:val="lightGray"/>
        </w:rPr>
        <w:t>…………………………….….</w:t>
      </w:r>
    </w:p>
    <w:p w:rsidR="00E57E82" w:rsidRPr="00E57E82" w:rsidRDefault="00E57E82" w:rsidP="00E57E82">
      <w:pPr>
        <w:widowControl w:val="0"/>
        <w:spacing w:line="278" w:lineRule="exact"/>
        <w:jc w:val="both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IČO</w:t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  <w:highlight w:val="lightGray"/>
        </w:rPr>
        <w:t>………………………….…….</w:t>
      </w:r>
    </w:p>
    <w:p w:rsidR="00E57E82" w:rsidRPr="00E57E82" w:rsidRDefault="00E57E82" w:rsidP="00E57E82">
      <w:pPr>
        <w:widowControl w:val="0"/>
        <w:spacing w:after="120" w:line="278" w:lineRule="exact"/>
        <w:jc w:val="both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Zastoupen</w:t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  <w:highlight w:val="lightGray"/>
        </w:rPr>
        <w:t>……………………….……….</w:t>
      </w:r>
    </w:p>
    <w:p w:rsidR="00E57E82" w:rsidRPr="00E57E82" w:rsidRDefault="00E57E82" w:rsidP="00E57E82">
      <w:pPr>
        <w:rPr>
          <w:rFonts w:asciiTheme="minorHAnsi" w:hAnsiTheme="minorHAnsi"/>
          <w:sz w:val="18"/>
          <w:szCs w:val="18"/>
        </w:rPr>
      </w:pPr>
    </w:p>
    <w:p w:rsidR="00E57E82" w:rsidRPr="00E57E82" w:rsidRDefault="00E57E82" w:rsidP="00E57E82">
      <w:pPr>
        <w:spacing w:after="240"/>
        <w:jc w:val="both"/>
        <w:rPr>
          <w:rFonts w:asciiTheme="minorHAnsi" w:eastAsia="Calibri" w:hAnsiTheme="minorHAnsi"/>
          <w:sz w:val="18"/>
          <w:szCs w:val="18"/>
          <w:lang w:eastAsia="en-US"/>
        </w:rPr>
      </w:pPr>
      <w:r w:rsidRPr="00E57E82">
        <w:rPr>
          <w:rFonts w:asciiTheme="minorHAnsi" w:hAnsiTheme="minorHAnsi"/>
          <w:sz w:val="18"/>
          <w:szCs w:val="18"/>
        </w:rPr>
        <w:t xml:space="preserve">který podává nabídku na sektorovou veřejnou zakázku/ veřejnou zakázku malého rozsahu s názvem </w:t>
      </w:r>
      <w:bookmarkStart w:id="0" w:name="_Toc403053768"/>
      <w:r w:rsidRPr="00E57E82">
        <w:rPr>
          <w:rFonts w:asciiTheme="minorHAnsi" w:hAnsiTheme="minorHAnsi"/>
          <w:b/>
          <w:sz w:val="18"/>
          <w:szCs w:val="18"/>
        </w:rPr>
        <w:t>„</w:t>
      </w:r>
      <w:bookmarkEnd w:id="0"/>
      <w:r w:rsidR="005740E1">
        <w:rPr>
          <w:rFonts w:ascii="Verdana" w:eastAsia="Calibri" w:hAnsi="Verdana"/>
          <w:b/>
          <w:sz w:val="18"/>
          <w:szCs w:val="18"/>
          <w:lang w:eastAsia="en-US"/>
        </w:rPr>
        <w:t>Oprava traťové koleje Mikulov – Novosedly_vypracování záměru projektu</w:t>
      </w:r>
      <w:r w:rsidRPr="00E57E82">
        <w:rPr>
          <w:rFonts w:asciiTheme="minorHAnsi" w:hAnsiTheme="minorHAnsi"/>
          <w:b/>
          <w:sz w:val="18"/>
          <w:szCs w:val="18"/>
        </w:rPr>
        <w:t>“</w:t>
      </w:r>
      <w:r w:rsidRPr="00E57E82">
        <w:rPr>
          <w:rFonts w:asciiTheme="minorHAnsi" w:hAnsiTheme="minorHAnsi"/>
          <w:sz w:val="18"/>
          <w:szCs w:val="18"/>
        </w:rPr>
        <w:t>, č.j. …………………</w:t>
      </w:r>
      <w:r>
        <w:rPr>
          <w:rFonts w:asciiTheme="minorHAnsi" w:hAnsiTheme="minorHAnsi"/>
          <w:sz w:val="18"/>
          <w:szCs w:val="18"/>
        </w:rPr>
        <w:t>…..</w:t>
      </w:r>
      <w:r w:rsidRPr="00E57E82">
        <w:rPr>
          <w:rFonts w:asciiTheme="minorHAnsi" w:hAnsiTheme="minorHAnsi"/>
          <w:sz w:val="18"/>
          <w:szCs w:val="18"/>
        </w:rPr>
        <w:t xml:space="preserve">………, tímto čestně prohlašuje, že </w:t>
      </w:r>
      <w:r w:rsidRPr="00E57E82">
        <w:rPr>
          <w:rFonts w:asciiTheme="minorHAnsi" w:eastAsia="Calibri" w:hAnsiTheme="minorHAnsi"/>
          <w:sz w:val="18"/>
          <w:szCs w:val="18"/>
          <w:lang w:eastAsia="en-US"/>
        </w:rPr>
        <w:t xml:space="preserve">údaje a další skutečnosti uvedené či jinak řádné označené v nabídce, respektive v kupní smlouvě/ smlouvě o dílo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:rsidR="00E57E82" w:rsidRPr="00E57E82" w:rsidRDefault="00E57E82" w:rsidP="00E57E82">
      <w:pPr>
        <w:spacing w:after="240"/>
        <w:jc w:val="both"/>
        <w:rPr>
          <w:rFonts w:asciiTheme="minorHAnsi" w:eastAsia="Calibri" w:hAnsiTheme="minorHAnsi"/>
          <w:sz w:val="18"/>
          <w:szCs w:val="18"/>
          <w:lang w:eastAsia="en-US"/>
        </w:rPr>
      </w:pPr>
      <w:r w:rsidRPr="00E57E82">
        <w:rPr>
          <w:rFonts w:asciiTheme="minorHAnsi" w:eastAsia="Calibri" w:hAnsiTheme="minorHAnsi"/>
          <w:sz w:val="18"/>
          <w:szCs w:val="18"/>
          <w:lang w:eastAsia="en-US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E57E82" w:rsidRPr="00E57E82" w:rsidRDefault="00E57E82" w:rsidP="00E57E82">
      <w:pPr>
        <w:spacing w:after="240"/>
        <w:jc w:val="both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eastAsia="Calibri" w:hAnsiTheme="minorHAnsi"/>
          <w:sz w:val="18"/>
          <w:szCs w:val="18"/>
          <w:lang w:eastAsia="en-US"/>
        </w:rPr>
        <w:t>Účastník tímto čestně prohlašuje, že neprodleně písemně sdělí zadavateli skutečnost, že takto označené informace přestaly naplňovat znaky obchodního tajemství.</w:t>
      </w:r>
    </w:p>
    <w:p w:rsidR="00E57E82" w:rsidRPr="00E57E82" w:rsidRDefault="00E57E82" w:rsidP="00E57E82">
      <w:pPr>
        <w:spacing w:after="240"/>
        <w:jc w:val="both"/>
        <w:rPr>
          <w:rFonts w:asciiTheme="minorHAnsi" w:eastAsia="Calibri" w:hAnsiTheme="minorHAnsi"/>
          <w:sz w:val="18"/>
          <w:szCs w:val="18"/>
          <w:lang w:eastAsia="en-US"/>
        </w:rPr>
      </w:pPr>
      <w:r w:rsidRPr="00E57E82">
        <w:rPr>
          <w:rFonts w:asciiTheme="minorHAnsi" w:eastAsia="Calibri" w:hAnsiTheme="minorHAnsi"/>
          <w:sz w:val="18"/>
          <w:szCs w:val="18"/>
          <w:lang w:eastAsia="en-US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E57E82" w:rsidRPr="00E57E82" w:rsidRDefault="00E57E82" w:rsidP="00E57E82">
      <w:pPr>
        <w:tabs>
          <w:tab w:val="num" w:pos="360"/>
        </w:tabs>
        <w:ind w:left="360"/>
        <w:jc w:val="both"/>
        <w:rPr>
          <w:rFonts w:asciiTheme="minorHAnsi" w:hAnsiTheme="minorHAnsi"/>
          <w:sz w:val="18"/>
          <w:szCs w:val="18"/>
        </w:rPr>
      </w:pPr>
    </w:p>
    <w:p w:rsidR="00E57E82" w:rsidRPr="00E57E82" w:rsidRDefault="00E57E82" w:rsidP="00E57E82">
      <w:pPr>
        <w:tabs>
          <w:tab w:val="right" w:pos="9063"/>
        </w:tabs>
        <w:spacing w:line="280" w:lineRule="atLeast"/>
        <w:ind w:right="7"/>
        <w:outlineLvl w:val="0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V ………………….… dne ………………………</w:t>
      </w:r>
    </w:p>
    <w:p w:rsidR="00E57E82" w:rsidRPr="00E57E82" w:rsidRDefault="00E57E82" w:rsidP="00E57E82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E57E82" w:rsidRPr="00E57E82" w:rsidRDefault="00E57E82" w:rsidP="00E57E82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E57E82" w:rsidRPr="00E57E82" w:rsidRDefault="00E57E82" w:rsidP="00E57E82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  <w:bookmarkStart w:id="1" w:name="_GoBack"/>
      <w:bookmarkEnd w:id="1"/>
    </w:p>
    <w:p w:rsidR="00E57E82" w:rsidRPr="00E57E82" w:rsidRDefault="00E57E82" w:rsidP="00E57E82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E57E82" w:rsidRPr="00E57E82" w:rsidRDefault="00E57E82" w:rsidP="00E57E82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…………………………………………………………………….</w:t>
      </w:r>
    </w:p>
    <w:p w:rsidR="00E57E82" w:rsidRPr="00E57E82" w:rsidRDefault="00E57E82" w:rsidP="00E57E82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Jméno a podpis osoby oprávněné jednat jménem či za účastníka</w:t>
      </w:r>
    </w:p>
    <w:p w:rsidR="00E57E82" w:rsidRPr="00E57E82" w:rsidRDefault="00E57E82" w:rsidP="00E57E82">
      <w:pPr>
        <w:jc w:val="both"/>
        <w:rPr>
          <w:rFonts w:asciiTheme="minorHAnsi" w:hAnsiTheme="minorHAnsi" w:cs="Arial"/>
          <w:sz w:val="18"/>
          <w:szCs w:val="18"/>
        </w:rPr>
      </w:pPr>
    </w:p>
    <w:p w:rsidR="00B45E9E" w:rsidRDefault="00B45E9E" w:rsidP="00E57E82">
      <w:pPr>
        <w:rPr>
          <w:rFonts w:asciiTheme="minorHAnsi" w:hAnsiTheme="minorHAnsi"/>
          <w:sz w:val="18"/>
          <w:szCs w:val="18"/>
        </w:rPr>
      </w:pPr>
    </w:p>
    <w:p w:rsidR="00281A3A" w:rsidRDefault="00281A3A" w:rsidP="00E57E82">
      <w:pPr>
        <w:rPr>
          <w:rFonts w:asciiTheme="minorHAnsi" w:hAnsiTheme="minorHAnsi"/>
          <w:sz w:val="18"/>
          <w:szCs w:val="18"/>
        </w:rPr>
      </w:pPr>
    </w:p>
    <w:p w:rsidR="00281A3A" w:rsidRDefault="00281A3A" w:rsidP="00E57E82">
      <w:pPr>
        <w:rPr>
          <w:rFonts w:asciiTheme="minorHAnsi" w:hAnsiTheme="minorHAnsi"/>
          <w:sz w:val="18"/>
          <w:szCs w:val="18"/>
        </w:rPr>
      </w:pPr>
    </w:p>
    <w:sectPr w:rsidR="00281A3A" w:rsidSect="00D831C5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127" w:right="1134" w:bottom="1474" w:left="2070" w:header="1026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797D" w:rsidRDefault="00C5797D" w:rsidP="00962258">
      <w:r>
        <w:separator/>
      </w:r>
    </w:p>
  </w:endnote>
  <w:endnote w:type="continuationSeparator" w:id="0">
    <w:p w:rsidR="00C5797D" w:rsidRDefault="00C5797D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740E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740E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36CFCEFE" wp14:editId="5D44BD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7316D3B" id="Straight Connector 3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31150F83" wp14:editId="1000D7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3CCFCFD" id="Straight Connector 2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5740E1" w:rsidRDefault="00F1715C" w:rsidP="00460660">
          <w:pPr>
            <w:pStyle w:val="Zpat"/>
            <w:rPr>
              <w:rStyle w:val="slostrnky"/>
              <w:rFonts w:ascii="Verdana" w:hAnsi="Verdana"/>
              <w:sz w:val="10"/>
              <w:szCs w:val="16"/>
            </w:rPr>
          </w:pPr>
          <w:r w:rsidRPr="005740E1">
            <w:rPr>
              <w:rStyle w:val="slostrnky"/>
              <w:rFonts w:ascii="Verdana" w:hAnsi="Verdana"/>
              <w:sz w:val="10"/>
              <w:szCs w:val="16"/>
            </w:rPr>
            <w:fldChar w:fldCharType="begin"/>
          </w:r>
          <w:r w:rsidRPr="005740E1">
            <w:rPr>
              <w:rStyle w:val="slostrnky"/>
              <w:rFonts w:ascii="Verdana" w:hAnsi="Verdana"/>
              <w:sz w:val="10"/>
              <w:szCs w:val="16"/>
            </w:rPr>
            <w:instrText>PAGE   \* MERGEFORMAT</w:instrText>
          </w:r>
          <w:r w:rsidRPr="005740E1">
            <w:rPr>
              <w:rStyle w:val="slostrnky"/>
              <w:rFonts w:ascii="Verdana" w:hAnsi="Verdana"/>
              <w:sz w:val="10"/>
              <w:szCs w:val="16"/>
            </w:rPr>
            <w:fldChar w:fldCharType="separate"/>
          </w:r>
          <w:r w:rsidR="005740E1">
            <w:rPr>
              <w:rStyle w:val="slostrnky"/>
              <w:rFonts w:ascii="Verdana" w:hAnsi="Verdana"/>
              <w:noProof/>
              <w:sz w:val="10"/>
              <w:szCs w:val="16"/>
            </w:rPr>
            <w:t>1</w:t>
          </w:r>
          <w:r w:rsidRPr="005740E1">
            <w:rPr>
              <w:rStyle w:val="slostrnky"/>
              <w:rFonts w:ascii="Verdana" w:hAnsi="Verdana"/>
              <w:sz w:val="10"/>
              <w:szCs w:val="16"/>
            </w:rPr>
            <w:fldChar w:fldCharType="end"/>
          </w:r>
          <w:r w:rsidRPr="005740E1">
            <w:rPr>
              <w:rStyle w:val="slostrnky"/>
              <w:rFonts w:ascii="Verdana" w:hAnsi="Verdana"/>
              <w:sz w:val="10"/>
              <w:szCs w:val="16"/>
            </w:rPr>
            <w:t>/</w:t>
          </w:r>
          <w:r w:rsidRPr="005740E1">
            <w:rPr>
              <w:rStyle w:val="slostrnky"/>
              <w:rFonts w:ascii="Verdana" w:hAnsi="Verdana"/>
              <w:sz w:val="10"/>
              <w:szCs w:val="16"/>
            </w:rPr>
            <w:fldChar w:fldCharType="begin"/>
          </w:r>
          <w:r w:rsidRPr="005740E1">
            <w:rPr>
              <w:rStyle w:val="slostrnky"/>
              <w:rFonts w:ascii="Verdana" w:hAnsi="Verdana"/>
              <w:sz w:val="10"/>
              <w:szCs w:val="16"/>
            </w:rPr>
            <w:instrText xml:space="preserve"> NUMPAGES   \* MERGEFORMAT </w:instrText>
          </w:r>
          <w:r w:rsidRPr="005740E1">
            <w:rPr>
              <w:rStyle w:val="slostrnky"/>
              <w:rFonts w:ascii="Verdana" w:hAnsi="Verdana"/>
              <w:sz w:val="10"/>
              <w:szCs w:val="16"/>
            </w:rPr>
            <w:fldChar w:fldCharType="separate"/>
          </w:r>
          <w:r w:rsidR="005740E1">
            <w:rPr>
              <w:rStyle w:val="slostrnky"/>
              <w:rFonts w:ascii="Verdana" w:hAnsi="Verdana"/>
              <w:noProof/>
              <w:sz w:val="10"/>
              <w:szCs w:val="16"/>
            </w:rPr>
            <w:t>1</w:t>
          </w:r>
          <w:r w:rsidRPr="005740E1">
            <w:rPr>
              <w:rStyle w:val="slostrnky"/>
              <w:rFonts w:ascii="Verdana" w:hAnsi="Verdana"/>
              <w:sz w:val="10"/>
              <w:szCs w:val="16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5740E1" w:rsidRDefault="00D831C5" w:rsidP="00460660">
          <w:pPr>
            <w:pStyle w:val="Zpat"/>
            <w:rPr>
              <w:rFonts w:ascii="Verdana" w:hAnsi="Verdana"/>
              <w:sz w:val="10"/>
              <w:szCs w:val="16"/>
            </w:rPr>
          </w:pPr>
          <w:r w:rsidRPr="005740E1">
            <w:rPr>
              <w:rFonts w:ascii="Verdana" w:hAnsi="Verdana"/>
              <w:sz w:val="10"/>
              <w:szCs w:val="16"/>
            </w:rPr>
            <w:t>Správa železnic</w:t>
          </w:r>
          <w:r w:rsidR="00F1715C" w:rsidRPr="005740E1">
            <w:rPr>
              <w:rFonts w:ascii="Verdana" w:hAnsi="Verdana"/>
              <w:sz w:val="10"/>
              <w:szCs w:val="16"/>
            </w:rPr>
            <w:t>, státní organizace</w:t>
          </w:r>
        </w:p>
        <w:p w:rsidR="00F1715C" w:rsidRPr="005740E1" w:rsidRDefault="00F1715C" w:rsidP="00460660">
          <w:pPr>
            <w:pStyle w:val="Zpat"/>
            <w:rPr>
              <w:rFonts w:ascii="Verdana" w:hAnsi="Verdana"/>
              <w:sz w:val="10"/>
              <w:szCs w:val="16"/>
            </w:rPr>
          </w:pPr>
          <w:r w:rsidRPr="005740E1">
            <w:rPr>
              <w:rFonts w:ascii="Verdana" w:hAnsi="Verdana"/>
              <w:sz w:val="10"/>
              <w:szCs w:val="16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Pr="005740E1" w:rsidRDefault="00F1715C" w:rsidP="00460660">
          <w:pPr>
            <w:pStyle w:val="Zpat"/>
            <w:rPr>
              <w:rFonts w:ascii="Verdana" w:hAnsi="Verdana"/>
              <w:sz w:val="10"/>
              <w:szCs w:val="16"/>
            </w:rPr>
          </w:pPr>
          <w:r w:rsidRPr="005740E1">
            <w:rPr>
              <w:rFonts w:ascii="Verdana" w:hAnsi="Verdana"/>
              <w:sz w:val="10"/>
              <w:szCs w:val="16"/>
            </w:rPr>
            <w:t>Sídlo: Dlážděná 1003/7, 110 00 Praha 1</w:t>
          </w:r>
        </w:p>
        <w:p w:rsidR="00F1715C" w:rsidRPr="005740E1" w:rsidRDefault="00F1715C" w:rsidP="00460660">
          <w:pPr>
            <w:pStyle w:val="Zpat"/>
            <w:rPr>
              <w:rFonts w:ascii="Verdana" w:hAnsi="Verdana"/>
              <w:sz w:val="10"/>
              <w:szCs w:val="16"/>
            </w:rPr>
          </w:pPr>
          <w:r w:rsidRPr="005740E1">
            <w:rPr>
              <w:rFonts w:ascii="Verdana" w:hAnsi="Verdana"/>
              <w:sz w:val="10"/>
              <w:szCs w:val="16"/>
            </w:rPr>
            <w:t>IČ: 709 94 234 DIČ: CZ 709 94 234</w:t>
          </w:r>
        </w:p>
        <w:p w:rsidR="00F1715C" w:rsidRPr="005740E1" w:rsidRDefault="005740E1" w:rsidP="00460660">
          <w:pPr>
            <w:pStyle w:val="Zpat"/>
            <w:rPr>
              <w:rFonts w:ascii="Verdana" w:hAnsi="Verdana"/>
              <w:sz w:val="10"/>
              <w:szCs w:val="16"/>
            </w:rPr>
          </w:pPr>
          <w:r w:rsidRPr="005740E1">
            <w:rPr>
              <w:rFonts w:ascii="Verdana" w:hAnsi="Verdana"/>
              <w:sz w:val="10"/>
              <w:szCs w:val="16"/>
            </w:rPr>
            <w:t>spravazeleznic</w:t>
          </w:r>
          <w:r w:rsidR="00F1715C" w:rsidRPr="005740E1">
            <w:rPr>
              <w:rFonts w:ascii="Verdana" w:hAnsi="Verdana"/>
              <w:sz w:val="10"/>
              <w:szCs w:val="16"/>
            </w:rPr>
            <w:t>.cz</w:t>
          </w:r>
        </w:p>
      </w:tc>
      <w:tc>
        <w:tcPr>
          <w:tcW w:w="2921" w:type="dxa"/>
        </w:tcPr>
        <w:p w:rsidR="00B45E9E" w:rsidRPr="005740E1" w:rsidRDefault="00063E8C" w:rsidP="00B45E9E">
          <w:pPr>
            <w:pStyle w:val="Zpat"/>
            <w:rPr>
              <w:rFonts w:ascii="Verdana" w:hAnsi="Verdana"/>
              <w:b/>
              <w:sz w:val="10"/>
              <w:szCs w:val="16"/>
            </w:rPr>
          </w:pPr>
          <w:r w:rsidRPr="005740E1">
            <w:rPr>
              <w:rFonts w:ascii="Verdana" w:hAnsi="Verdana"/>
              <w:b/>
              <w:sz w:val="10"/>
              <w:szCs w:val="16"/>
            </w:rPr>
            <w:t>Oblastní</w:t>
          </w:r>
          <w:r w:rsidR="00B45E9E" w:rsidRPr="005740E1">
            <w:rPr>
              <w:rFonts w:ascii="Verdana" w:hAnsi="Verdana"/>
              <w:b/>
              <w:sz w:val="10"/>
              <w:szCs w:val="16"/>
            </w:rPr>
            <w:t xml:space="preserve"> ředitelství</w:t>
          </w:r>
          <w:r w:rsidRPr="005740E1">
            <w:rPr>
              <w:rFonts w:ascii="Verdana" w:hAnsi="Verdana"/>
              <w:b/>
              <w:sz w:val="10"/>
              <w:szCs w:val="16"/>
            </w:rPr>
            <w:t xml:space="preserve"> Brno</w:t>
          </w:r>
        </w:p>
        <w:p w:rsidR="00B45E9E" w:rsidRPr="005740E1" w:rsidRDefault="00063E8C" w:rsidP="00B45E9E">
          <w:pPr>
            <w:pStyle w:val="Zpat"/>
            <w:rPr>
              <w:rFonts w:ascii="Verdana" w:hAnsi="Verdana"/>
              <w:b/>
              <w:sz w:val="10"/>
              <w:szCs w:val="16"/>
            </w:rPr>
          </w:pPr>
          <w:r w:rsidRPr="005740E1">
            <w:rPr>
              <w:rFonts w:ascii="Verdana" w:hAnsi="Verdana"/>
              <w:b/>
              <w:sz w:val="10"/>
              <w:szCs w:val="16"/>
            </w:rPr>
            <w:t>Kounicova</w:t>
          </w:r>
          <w:r w:rsidR="00B45E9E" w:rsidRPr="005740E1">
            <w:rPr>
              <w:rFonts w:ascii="Verdana" w:hAnsi="Verdana"/>
              <w:b/>
              <w:sz w:val="10"/>
              <w:szCs w:val="16"/>
            </w:rPr>
            <w:t xml:space="preserve"> </w:t>
          </w:r>
          <w:r w:rsidRPr="005740E1">
            <w:rPr>
              <w:rFonts w:ascii="Verdana" w:hAnsi="Verdana"/>
              <w:b/>
              <w:sz w:val="10"/>
              <w:szCs w:val="16"/>
            </w:rPr>
            <w:t>688</w:t>
          </w:r>
          <w:r w:rsidR="00B45E9E" w:rsidRPr="005740E1">
            <w:rPr>
              <w:rFonts w:ascii="Verdana" w:hAnsi="Verdana"/>
              <w:b/>
              <w:sz w:val="10"/>
              <w:szCs w:val="16"/>
            </w:rPr>
            <w:t>/</w:t>
          </w:r>
          <w:r w:rsidRPr="005740E1">
            <w:rPr>
              <w:rFonts w:ascii="Verdana" w:hAnsi="Verdana"/>
              <w:b/>
              <w:sz w:val="10"/>
              <w:szCs w:val="16"/>
            </w:rPr>
            <w:t>26</w:t>
          </w:r>
        </w:p>
        <w:p w:rsidR="00F1715C" w:rsidRPr="005740E1" w:rsidRDefault="00063E8C" w:rsidP="00063E8C">
          <w:pPr>
            <w:pStyle w:val="Zpat"/>
            <w:rPr>
              <w:rFonts w:ascii="Verdana" w:hAnsi="Verdana"/>
              <w:sz w:val="10"/>
              <w:szCs w:val="16"/>
            </w:rPr>
          </w:pPr>
          <w:r w:rsidRPr="005740E1">
            <w:rPr>
              <w:rFonts w:ascii="Verdana" w:hAnsi="Verdana"/>
              <w:b/>
              <w:sz w:val="10"/>
              <w:szCs w:val="16"/>
            </w:rPr>
            <w:t>611</w:t>
          </w:r>
          <w:r w:rsidR="00B45E9E" w:rsidRPr="005740E1">
            <w:rPr>
              <w:rFonts w:ascii="Verdana" w:hAnsi="Verdana"/>
              <w:b/>
              <w:sz w:val="10"/>
              <w:szCs w:val="16"/>
            </w:rPr>
            <w:t xml:space="preserve"> </w:t>
          </w:r>
          <w:r w:rsidRPr="005740E1">
            <w:rPr>
              <w:rFonts w:ascii="Verdana" w:hAnsi="Verdana"/>
              <w:b/>
              <w:sz w:val="10"/>
              <w:szCs w:val="16"/>
            </w:rPr>
            <w:t>43</w:t>
          </w:r>
          <w:r w:rsidR="00B45E9E" w:rsidRPr="005740E1">
            <w:rPr>
              <w:rFonts w:ascii="Verdana" w:hAnsi="Verdana"/>
              <w:b/>
              <w:sz w:val="10"/>
              <w:szCs w:val="16"/>
            </w:rPr>
            <w:t xml:space="preserve"> </w:t>
          </w:r>
          <w:r w:rsidRPr="005740E1">
            <w:rPr>
              <w:rFonts w:ascii="Verdana" w:hAnsi="Verdana"/>
              <w:b/>
              <w:sz w:val="10"/>
              <w:szCs w:val="16"/>
            </w:rPr>
            <w:t>Brno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797D" w:rsidRDefault="00C5797D" w:rsidP="00962258">
      <w:r>
        <w:separator/>
      </w:r>
    </w:p>
  </w:footnote>
  <w:footnote w:type="continuationSeparator" w:id="0">
    <w:p w:rsidR="00C5797D" w:rsidRDefault="00C5797D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15C" w:rsidRPr="00D6163D" w:rsidRDefault="00D831C5" w:rsidP="00FC6389">
    <w:pPr>
      <w:pStyle w:val="Zhlav"/>
      <w:rPr>
        <w:sz w:val="8"/>
        <w:szCs w:val="8"/>
      </w:rPr>
    </w:pPr>
    <w:r>
      <w:rPr>
        <w:noProof/>
      </w:rPr>
      <w:drawing>
        <wp:anchor distT="0" distB="0" distL="114300" distR="114300" simplePos="0" relativeHeight="251660288" behindDoc="0" locked="1" layoutInCell="1" allowOverlap="1" wp14:anchorId="347C516E" wp14:editId="204CA7C1">
          <wp:simplePos x="0" y="0"/>
          <wp:positionH relativeFrom="page">
            <wp:posOffset>428625</wp:posOffset>
          </wp:positionH>
          <wp:positionV relativeFrom="page">
            <wp:posOffset>377190</wp:posOffset>
          </wp:positionV>
          <wp:extent cx="1727835" cy="640715"/>
          <wp:effectExtent l="0" t="0" r="5715" b="6985"/>
          <wp:wrapNone/>
          <wp:docPr id="13" name="Obráze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3FE8739E"/>
    <w:multiLevelType w:val="hybridMultilevel"/>
    <w:tmpl w:val="0F6E3C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5B6DB3"/>
    <w:multiLevelType w:val="multilevel"/>
    <w:tmpl w:val="7506FED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10"/>
  </w:num>
  <w:num w:numId="29">
    <w:abstractNumId w:val="2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4"/>
  </w:num>
  <w:num w:numId="35">
    <w:abstractNumId w:val="1"/>
  </w:num>
  <w:num w:numId="36">
    <w:abstractNumId w:val="4"/>
  </w:num>
  <w:num w:numId="37">
    <w:abstractNumId w:val="4"/>
  </w:num>
  <w:num w:numId="38">
    <w:abstractNumId w:val="4"/>
  </w:num>
  <w:num w:numId="39">
    <w:abstractNumId w:val="4"/>
  </w:num>
  <w:num w:numId="40">
    <w:abstractNumId w:val="10"/>
  </w:num>
  <w:num w:numId="41">
    <w:abstractNumId w:val="2"/>
  </w:num>
  <w:num w:numId="42">
    <w:abstractNumId w:val="10"/>
  </w:num>
  <w:num w:numId="43">
    <w:abstractNumId w:val="10"/>
  </w:num>
  <w:num w:numId="44">
    <w:abstractNumId w:val="10"/>
  </w:num>
  <w:num w:numId="45">
    <w:abstractNumId w:val="10"/>
  </w:num>
  <w:num w:numId="46">
    <w:abstractNumId w:val="7"/>
  </w:num>
  <w:num w:numId="4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styleLockTheme/>
  <w:styleLockQFSet/>
  <w:defaultTabStop w:val="708"/>
  <w:hyphenationZone w:val="425"/>
  <w:doNotShadeFormData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97D"/>
    <w:rsid w:val="00033432"/>
    <w:rsid w:val="000335CC"/>
    <w:rsid w:val="00063E8C"/>
    <w:rsid w:val="00072C1E"/>
    <w:rsid w:val="000B7907"/>
    <w:rsid w:val="000C0429"/>
    <w:rsid w:val="00114472"/>
    <w:rsid w:val="00126DED"/>
    <w:rsid w:val="00170EC5"/>
    <w:rsid w:val="001747C1"/>
    <w:rsid w:val="0018596A"/>
    <w:rsid w:val="001C4DA0"/>
    <w:rsid w:val="001E23D1"/>
    <w:rsid w:val="00207DF5"/>
    <w:rsid w:val="0026785D"/>
    <w:rsid w:val="00281A3A"/>
    <w:rsid w:val="002C31BF"/>
    <w:rsid w:val="002E0CD7"/>
    <w:rsid w:val="002F026B"/>
    <w:rsid w:val="00357BC6"/>
    <w:rsid w:val="003956C6"/>
    <w:rsid w:val="003E75CE"/>
    <w:rsid w:val="0041380F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7C69"/>
    <w:rsid w:val="004B7F84"/>
    <w:rsid w:val="004C4399"/>
    <w:rsid w:val="004C69ED"/>
    <w:rsid w:val="004C787C"/>
    <w:rsid w:val="004F4B9B"/>
    <w:rsid w:val="00511AB9"/>
    <w:rsid w:val="00523EA7"/>
    <w:rsid w:val="00551D1F"/>
    <w:rsid w:val="00553375"/>
    <w:rsid w:val="005658A6"/>
    <w:rsid w:val="005722BB"/>
    <w:rsid w:val="005736B7"/>
    <w:rsid w:val="005740E1"/>
    <w:rsid w:val="00575E5A"/>
    <w:rsid w:val="00596C7E"/>
    <w:rsid w:val="005A64E9"/>
    <w:rsid w:val="005B5EE9"/>
    <w:rsid w:val="0061068E"/>
    <w:rsid w:val="00621D6C"/>
    <w:rsid w:val="00660AD3"/>
    <w:rsid w:val="006A5570"/>
    <w:rsid w:val="006A689C"/>
    <w:rsid w:val="006B3D79"/>
    <w:rsid w:val="006E0578"/>
    <w:rsid w:val="006E314D"/>
    <w:rsid w:val="00710723"/>
    <w:rsid w:val="00723ED1"/>
    <w:rsid w:val="00743525"/>
    <w:rsid w:val="0076286B"/>
    <w:rsid w:val="00764595"/>
    <w:rsid w:val="00766846"/>
    <w:rsid w:val="0077673A"/>
    <w:rsid w:val="007846E1"/>
    <w:rsid w:val="007B570C"/>
    <w:rsid w:val="007C5CE0"/>
    <w:rsid w:val="007E4A6E"/>
    <w:rsid w:val="007F56A7"/>
    <w:rsid w:val="00807DD0"/>
    <w:rsid w:val="00813F11"/>
    <w:rsid w:val="008A0571"/>
    <w:rsid w:val="008A3568"/>
    <w:rsid w:val="008A5110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72D66"/>
    <w:rsid w:val="00982411"/>
    <w:rsid w:val="00992D9C"/>
    <w:rsid w:val="00996CB8"/>
    <w:rsid w:val="009A7568"/>
    <w:rsid w:val="009B2E97"/>
    <w:rsid w:val="009B72CC"/>
    <w:rsid w:val="009E0392"/>
    <w:rsid w:val="009E07F4"/>
    <w:rsid w:val="009F392E"/>
    <w:rsid w:val="00A44328"/>
    <w:rsid w:val="00A6177B"/>
    <w:rsid w:val="00A66136"/>
    <w:rsid w:val="00AA4CBB"/>
    <w:rsid w:val="00AA65FA"/>
    <w:rsid w:val="00AA7351"/>
    <w:rsid w:val="00AD056F"/>
    <w:rsid w:val="00AD6731"/>
    <w:rsid w:val="00B15D0D"/>
    <w:rsid w:val="00B45E9E"/>
    <w:rsid w:val="00B55F9C"/>
    <w:rsid w:val="00B75EE1"/>
    <w:rsid w:val="00B77481"/>
    <w:rsid w:val="00B8518B"/>
    <w:rsid w:val="00BB3740"/>
    <w:rsid w:val="00BD7E91"/>
    <w:rsid w:val="00BE1BC3"/>
    <w:rsid w:val="00BF374D"/>
    <w:rsid w:val="00C02D0A"/>
    <w:rsid w:val="00C03A6E"/>
    <w:rsid w:val="00C30759"/>
    <w:rsid w:val="00C44F6A"/>
    <w:rsid w:val="00C5797D"/>
    <w:rsid w:val="00C8207D"/>
    <w:rsid w:val="00CD1FC4"/>
    <w:rsid w:val="00CE0447"/>
    <w:rsid w:val="00CE371D"/>
    <w:rsid w:val="00CE515D"/>
    <w:rsid w:val="00D02A4D"/>
    <w:rsid w:val="00D21061"/>
    <w:rsid w:val="00D316A7"/>
    <w:rsid w:val="00D4108E"/>
    <w:rsid w:val="00D6163D"/>
    <w:rsid w:val="00D831A3"/>
    <w:rsid w:val="00D831C5"/>
    <w:rsid w:val="00DA6FFE"/>
    <w:rsid w:val="00DC3110"/>
    <w:rsid w:val="00DD46F3"/>
    <w:rsid w:val="00DD58A6"/>
    <w:rsid w:val="00DE56F2"/>
    <w:rsid w:val="00DF116D"/>
    <w:rsid w:val="00E00BB5"/>
    <w:rsid w:val="00E57E82"/>
    <w:rsid w:val="00E824F1"/>
    <w:rsid w:val="00EB104F"/>
    <w:rsid w:val="00ED14BD"/>
    <w:rsid w:val="00F01440"/>
    <w:rsid w:val="00F12DEC"/>
    <w:rsid w:val="00F1715C"/>
    <w:rsid w:val="00F30D4A"/>
    <w:rsid w:val="00F310F8"/>
    <w:rsid w:val="00F35939"/>
    <w:rsid w:val="00F45607"/>
    <w:rsid w:val="00F64786"/>
    <w:rsid w:val="00F659EB"/>
    <w:rsid w:val="00F862D6"/>
    <w:rsid w:val="00F86BA6"/>
    <w:rsid w:val="00FC6389"/>
    <w:rsid w:val="00FD2F51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6D1ECDDE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797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9"/>
      </w:numPr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5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185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6D6259-A159-4190-B20A-284C7AD8F0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355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2019-02-06T08:08:00Z</dcterms:created>
  <dcterms:modified xsi:type="dcterms:W3CDTF">2020-09-16T13:33:00Z</dcterms:modified>
</cp:coreProperties>
</file>