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57120"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 xml:space="preserve">občanský zákoník, ve znění pozdějších </w:t>
      </w:r>
      <w:r w:rsidRPr="00657120">
        <w:rPr>
          <w:rFonts w:eastAsia="Times New Roman" w:cs="Arial"/>
          <w:lang w:eastAsia="cs-CZ"/>
        </w:rPr>
        <w:t>předpisů</w:t>
      </w:r>
    </w:p>
    <w:p w:rsidR="0054209E" w:rsidRPr="0015676C" w:rsidRDefault="0054209E" w:rsidP="0054209E">
      <w:pPr>
        <w:pStyle w:val="Titul2"/>
      </w:pPr>
      <w:r w:rsidRPr="00657120">
        <w:t>„</w:t>
      </w:r>
      <w:r w:rsidR="00657120" w:rsidRPr="00657120">
        <w:t>Nákup skladových kontejnerů</w:t>
      </w:r>
      <w:r w:rsidRPr="00657120">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Pr="00657120" w:rsidRDefault="0054209E" w:rsidP="00657120">
      <w:pPr>
        <w:pStyle w:val="Odstavecseseznamem"/>
        <w:numPr>
          <w:ilvl w:val="2"/>
          <w:numId w:val="35"/>
        </w:numPr>
        <w:rPr>
          <w:noProof/>
        </w:rPr>
      </w:pPr>
      <w:bookmarkStart w:id="0" w:name="_Ref171554"/>
      <w:r w:rsidRPr="00657120">
        <w:rPr>
          <w:noProof/>
        </w:rPr>
        <w:t xml:space="preserve">ve věcech technických: </w:t>
      </w:r>
      <w:bookmarkEnd w:id="0"/>
      <w:r w:rsidR="00657120" w:rsidRPr="00657120">
        <w:rPr>
          <w:noProof/>
        </w:rPr>
        <w:t>Lukáš Kot, systémový specialista, tel.: +420 725 547 707</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657120" w:rsidRPr="00286820" w:rsidRDefault="00657120" w:rsidP="00657120">
      <w:pPr>
        <w:spacing w:after="120"/>
        <w:ind w:left="1077"/>
        <w:contextualSpacing/>
        <w:rPr>
          <w:noProof/>
        </w:rPr>
      </w:pPr>
      <w:r w:rsidRPr="00657120">
        <w:rPr>
          <w:noProof/>
        </w:rPr>
        <w:t xml:space="preserve">e-mailová adresa pro zasílání elektronické fakturace: </w:t>
      </w:r>
      <w:hyperlink r:id="rId11" w:history="1">
        <w:r w:rsidRPr="00907091">
          <w:rPr>
            <w:rStyle w:val="Hypertextovodkaz"/>
          </w:rPr>
          <w:t>ePodatelnaCFUCechy@spravazeleznic.cz</w:t>
        </w:r>
      </w:hyperlink>
      <w:r>
        <w:t xml:space="preserve"> </w:t>
      </w:r>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657120" w:rsidRPr="00657120" w:rsidRDefault="00657120" w:rsidP="00657120">
      <w:pPr>
        <w:pStyle w:val="Odstavecseseznamem"/>
        <w:spacing w:before="120"/>
        <w:ind w:left="1077"/>
        <w:contextualSpacing w:val="0"/>
        <w:rPr>
          <w:noProof/>
        </w:rPr>
      </w:pPr>
      <w:r w:rsidRPr="00FC6F04">
        <w:rPr>
          <w:noProof/>
        </w:rPr>
        <w:t xml:space="preserve">ISPROFOND: </w:t>
      </w:r>
      <w:r w:rsidRPr="00FC6F04">
        <w:t>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657120" w:rsidRDefault="0054209E" w:rsidP="00657120">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662AF2">
      <w:pPr>
        <w:pStyle w:val="Odstavecseseznamem"/>
        <w:numPr>
          <w:ilvl w:val="2"/>
          <w:numId w:val="35"/>
        </w:numPr>
        <w:rPr>
          <w:noProof/>
        </w:rPr>
      </w:pPr>
      <w:r w:rsidRPr="00E51BB6">
        <w:rPr>
          <w:noProof/>
        </w:rPr>
        <w:t xml:space="preserve">Výzva kupujícího k podání nabídky pod. č.j. </w:t>
      </w:r>
      <w:r w:rsidR="00662AF2" w:rsidRPr="00662AF2">
        <w:rPr>
          <w:noProof/>
        </w:rPr>
        <w:t xml:space="preserve">33590/2020-SŽ-OŘ PHA-OVZ </w:t>
      </w:r>
      <w:r w:rsidRPr="00E51BB6">
        <w:rPr>
          <w:noProof/>
        </w:rPr>
        <w:t xml:space="preserve">ze dne </w:t>
      </w:r>
      <w:r w:rsidR="00662AF2" w:rsidRPr="00662AF2">
        <w:rPr>
          <w:noProof/>
        </w:rPr>
        <w:t>15</w:t>
      </w:r>
      <w:r w:rsidRPr="00662AF2">
        <w:rPr>
          <w:noProof/>
        </w:rPr>
        <w:t xml:space="preserve">. </w:t>
      </w:r>
      <w:r w:rsidR="00662AF2" w:rsidRPr="00662AF2">
        <w:rPr>
          <w:noProof/>
        </w:rPr>
        <w:t>09. 2020</w:t>
      </w:r>
      <w:r w:rsidRPr="00662AF2">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657120">
      <w:pPr>
        <w:pStyle w:val="Odstavecseseznamem"/>
        <w:numPr>
          <w:ilvl w:val="1"/>
          <w:numId w:val="35"/>
        </w:numPr>
        <w:contextualSpacing w:val="0"/>
        <w:rPr>
          <w:noProof/>
        </w:rPr>
      </w:pPr>
      <w:r w:rsidRPr="00E51BB6">
        <w:rPr>
          <w:noProof/>
        </w:rPr>
        <w:t xml:space="preserve">Předmětem </w:t>
      </w:r>
      <w:r w:rsidRPr="00657120">
        <w:rPr>
          <w:noProof/>
        </w:rPr>
        <w:t xml:space="preserve">této smlouvy je stanovení režimu dodávky </w:t>
      </w:r>
      <w:r w:rsidR="00657120" w:rsidRPr="00657120">
        <w:rPr>
          <w:noProof/>
        </w:rPr>
        <w:t>skladových kontejnerů</w:t>
      </w:r>
      <w:r w:rsidRPr="00657120">
        <w:rPr>
          <w:noProof/>
        </w:rPr>
        <w:t xml:space="preserve"> (dále též zboží). 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 xml:space="preserve">Kč </w:t>
      </w:r>
    </w:p>
    <w:p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t xml:space="preserve">Kč </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w:t>
      </w:r>
      <w:r w:rsidR="00A466C9">
        <w:rPr>
          <w:noProof/>
        </w:rPr>
        <w:t>jícího do určených míst</w:t>
      </w:r>
      <w:r w:rsidRPr="00E51BB6">
        <w:rPr>
          <w:noProof/>
        </w:rPr>
        <w:t xml:space="preserve"> plnění: </w:t>
      </w:r>
    </w:p>
    <w:p w:rsidR="00525C14" w:rsidRPr="00E52857" w:rsidRDefault="00525C14" w:rsidP="00525C14">
      <w:pPr>
        <w:pStyle w:val="Odstavecseseznamem"/>
        <w:ind w:left="1078"/>
        <w:rPr>
          <w:b/>
          <w:noProof/>
        </w:rPr>
      </w:pPr>
      <w:r>
        <w:rPr>
          <w:b/>
          <w:noProof/>
        </w:rPr>
        <w:t>-</w:t>
      </w:r>
      <w:r>
        <w:rPr>
          <w:b/>
          <w:noProof/>
        </w:rPr>
        <w:tab/>
      </w:r>
      <w:r w:rsidRPr="00E52857">
        <w:rPr>
          <w:b/>
          <w:noProof/>
        </w:rPr>
        <w:t>TO Kralupy nad Vltavou</w:t>
      </w:r>
      <w:r>
        <w:t xml:space="preserve">, </w:t>
      </w:r>
      <w:r w:rsidRPr="00E52857">
        <w:rPr>
          <w:b/>
          <w:noProof/>
        </w:rPr>
        <w:t xml:space="preserve">Nádražní 55, </w:t>
      </w:r>
      <w:r>
        <w:rPr>
          <w:b/>
          <w:noProof/>
        </w:rPr>
        <w:t xml:space="preserve">278 01 </w:t>
      </w:r>
      <w:r w:rsidRPr="00E52857">
        <w:rPr>
          <w:b/>
          <w:noProof/>
        </w:rPr>
        <w:t>Kralupy nad Vltavou,</w:t>
      </w:r>
      <w:r w:rsidRPr="00E52857">
        <w:t xml:space="preserve"> </w:t>
      </w:r>
      <w:r>
        <w:rPr>
          <w:b/>
          <w:noProof/>
        </w:rPr>
        <w:t xml:space="preserve">Lubomír Krebs, </w:t>
      </w:r>
      <w:r w:rsidRPr="00E52857">
        <w:rPr>
          <w:b/>
          <w:noProof/>
        </w:rPr>
        <w:t>tel.:</w:t>
      </w:r>
      <w:r>
        <w:rPr>
          <w:b/>
          <w:noProof/>
        </w:rPr>
        <w:t xml:space="preserve"> +420</w:t>
      </w:r>
      <w:r w:rsidRPr="00E52857">
        <w:rPr>
          <w:b/>
          <w:noProof/>
        </w:rPr>
        <w:t xml:space="preserve"> 606 085 283</w:t>
      </w:r>
    </w:p>
    <w:p w:rsidR="00525C14" w:rsidRPr="00E52857" w:rsidRDefault="00525C14" w:rsidP="00525C14">
      <w:pPr>
        <w:pStyle w:val="Odstavecseseznamem"/>
        <w:ind w:left="1078"/>
        <w:rPr>
          <w:b/>
          <w:noProof/>
        </w:rPr>
      </w:pPr>
      <w:r>
        <w:rPr>
          <w:b/>
          <w:noProof/>
        </w:rPr>
        <w:t>-</w:t>
      </w:r>
      <w:r>
        <w:rPr>
          <w:b/>
          <w:noProof/>
        </w:rPr>
        <w:tab/>
      </w:r>
      <w:r w:rsidRPr="00E52857">
        <w:rPr>
          <w:b/>
          <w:noProof/>
        </w:rPr>
        <w:t>TO Rakovník,</w:t>
      </w:r>
      <w:r w:rsidRPr="00E52857">
        <w:t xml:space="preserve"> </w:t>
      </w:r>
      <w:r w:rsidRPr="00E52857">
        <w:rPr>
          <w:b/>
          <w:noProof/>
        </w:rPr>
        <w:t xml:space="preserve">Nádraží 191, </w:t>
      </w:r>
      <w:r>
        <w:rPr>
          <w:b/>
          <w:noProof/>
        </w:rPr>
        <w:t xml:space="preserve">269 01, </w:t>
      </w:r>
      <w:r w:rsidRPr="00E52857">
        <w:rPr>
          <w:b/>
          <w:noProof/>
        </w:rPr>
        <w:t>Rakovník</w:t>
      </w:r>
      <w:r>
        <w:t xml:space="preserve">, </w:t>
      </w:r>
      <w:r w:rsidRPr="00E52857">
        <w:rPr>
          <w:b/>
          <w:noProof/>
        </w:rPr>
        <w:t>Jaroslav Hamouz</w:t>
      </w:r>
      <w:r>
        <w:rPr>
          <w:b/>
          <w:noProof/>
        </w:rPr>
        <w:t xml:space="preserve">, </w:t>
      </w:r>
      <w:r w:rsidRPr="00E52857">
        <w:rPr>
          <w:b/>
          <w:noProof/>
        </w:rPr>
        <w:t xml:space="preserve">tel.: </w:t>
      </w:r>
      <w:r>
        <w:rPr>
          <w:b/>
          <w:noProof/>
        </w:rPr>
        <w:t xml:space="preserve">+420 </w:t>
      </w:r>
      <w:r w:rsidRPr="00E52857">
        <w:rPr>
          <w:b/>
          <w:noProof/>
        </w:rPr>
        <w:t>606 725 190</w:t>
      </w:r>
    </w:p>
    <w:p w:rsidR="00525C14" w:rsidRPr="00E51BB6" w:rsidRDefault="00525C14" w:rsidP="00525C14">
      <w:pPr>
        <w:pStyle w:val="Odstavecseseznamem"/>
        <w:ind w:left="1078"/>
        <w:contextualSpacing w:val="0"/>
        <w:rPr>
          <w:b/>
          <w:noProof/>
        </w:rPr>
      </w:pPr>
      <w:r>
        <w:rPr>
          <w:b/>
          <w:noProof/>
        </w:rPr>
        <w:t>-</w:t>
      </w:r>
      <w:r>
        <w:rPr>
          <w:b/>
          <w:noProof/>
        </w:rPr>
        <w:tab/>
      </w:r>
      <w:r w:rsidRPr="00E52857">
        <w:rPr>
          <w:b/>
          <w:noProof/>
        </w:rPr>
        <w:t>TO Braník,</w:t>
      </w:r>
      <w:r w:rsidRPr="00E52857">
        <w:t xml:space="preserve"> </w:t>
      </w:r>
      <w:r w:rsidRPr="00E52857">
        <w:rPr>
          <w:b/>
          <w:noProof/>
        </w:rPr>
        <w:t xml:space="preserve">Pikovická 2, </w:t>
      </w:r>
      <w:r>
        <w:rPr>
          <w:b/>
          <w:noProof/>
        </w:rPr>
        <w:t xml:space="preserve">147 00 </w:t>
      </w:r>
      <w:r w:rsidRPr="00E52857">
        <w:rPr>
          <w:b/>
          <w:noProof/>
        </w:rPr>
        <w:t xml:space="preserve">Praha 4 </w:t>
      </w:r>
      <w:r>
        <w:rPr>
          <w:b/>
          <w:noProof/>
        </w:rPr>
        <w:t xml:space="preserve">– </w:t>
      </w:r>
      <w:r w:rsidRPr="00E52857">
        <w:rPr>
          <w:b/>
          <w:noProof/>
        </w:rPr>
        <w:t>Braník</w:t>
      </w:r>
      <w:r>
        <w:rPr>
          <w:b/>
          <w:noProof/>
        </w:rPr>
        <w:t xml:space="preserve">, Bc. Martin Oubram, </w:t>
      </w:r>
      <w:r w:rsidRPr="00E52857">
        <w:rPr>
          <w:b/>
          <w:noProof/>
        </w:rPr>
        <w:t xml:space="preserve">tel.: </w:t>
      </w:r>
      <w:r>
        <w:rPr>
          <w:b/>
          <w:noProof/>
        </w:rPr>
        <w:t xml:space="preserve">+420 </w:t>
      </w:r>
      <w:r w:rsidRPr="00E52857">
        <w:rPr>
          <w:b/>
          <w:noProof/>
        </w:rPr>
        <w:t>725 069 126</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 ceně za provedenou dodávku bude v daňovém dokladu připočtena příslušná DPH platná v den zdanitelného plnění. Při plnění této dodávky, na kterou se nevztahuje daňová povinnost dle § 92a zákona č.235/2004 Sb., v platném znění na kupujícího, </w:t>
      </w:r>
      <w:r w:rsidRPr="00E51BB6">
        <w:rPr>
          <w:noProof/>
        </w:rPr>
        <w:lastRenderedPageBreak/>
        <w:t>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25C14"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B91D80" w:rsidRPr="00B91D80" w:rsidRDefault="00B91D80" w:rsidP="00B91D80">
      <w:pPr>
        <w:pStyle w:val="Odstavecseseznamem"/>
        <w:ind w:left="1078"/>
        <w:rPr>
          <w:b/>
          <w:noProof/>
        </w:rPr>
      </w:pPr>
      <w:r w:rsidRPr="00B91D80">
        <w:rPr>
          <w:b/>
          <w:noProof/>
        </w:rPr>
        <w:t>Správa železnic, státní organizace</w:t>
      </w:r>
    </w:p>
    <w:p w:rsidR="00B91D80" w:rsidRDefault="00B91D80" w:rsidP="00B91D80">
      <w:pPr>
        <w:pStyle w:val="Odstavecseseznamem"/>
        <w:ind w:left="1078"/>
        <w:rPr>
          <w:noProof/>
        </w:rPr>
      </w:pPr>
      <w:r>
        <w:rPr>
          <w:noProof/>
        </w:rPr>
        <w:t>se sídlem: Praha 1 – Nové Město, Dlážděná 1003/7, PSČ 110 00</w:t>
      </w:r>
    </w:p>
    <w:p w:rsidR="00B91D80" w:rsidRDefault="00B91D80" w:rsidP="00B91D80">
      <w:pPr>
        <w:pStyle w:val="Odstavecseseznamem"/>
        <w:ind w:left="1078"/>
        <w:contextualSpacing w:val="0"/>
        <w:rPr>
          <w:noProof/>
        </w:rPr>
      </w:pPr>
      <w:r>
        <w:rPr>
          <w:noProof/>
        </w:rPr>
        <w:t>IČ: 70994234, DIČ: CZ70994234</w:t>
      </w:r>
    </w:p>
    <w:p w:rsidR="00B91D80" w:rsidRPr="00E51BB6" w:rsidRDefault="00B91D80" w:rsidP="00B91D80">
      <w:pPr>
        <w:pStyle w:val="Odstavecseseznamem"/>
        <w:ind w:left="1078"/>
        <w:contextualSpacing w:val="0"/>
        <w:rPr>
          <w:noProof/>
        </w:rPr>
      </w:pPr>
      <w:r>
        <w:rPr>
          <w:noProof/>
        </w:rPr>
        <w:t>Faktury budou doručovány na tuto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r w:rsidR="008E73D1">
        <w:rPr>
          <w:b/>
          <w:noProof/>
        </w:rPr>
        <w:t xml:space="preserve"> </w:t>
      </w:r>
      <w:r w:rsidR="008E73D1" w:rsidRPr="008E73D1">
        <w:rPr>
          <w:b/>
          <w:noProof/>
        </w:rPr>
        <w:t>Centrální finanční účtárna Čechy</w:t>
      </w:r>
    </w:p>
    <w:p w:rsidR="0054209E" w:rsidRPr="00E51BB6" w:rsidRDefault="0054209E" w:rsidP="0054209E">
      <w:pPr>
        <w:pStyle w:val="Odstavecseseznamem"/>
        <w:spacing w:after="0"/>
        <w:ind w:left="1078"/>
        <w:contextualSpacing w:val="0"/>
        <w:rPr>
          <w:noProof/>
        </w:rPr>
      </w:pPr>
      <w:r w:rsidRPr="00E51BB6">
        <w:rPr>
          <w:noProof/>
        </w:rPr>
        <w:t xml:space="preserve">se sídlem: </w:t>
      </w:r>
      <w:r w:rsidR="008E73D1" w:rsidRPr="008E73D1">
        <w:rPr>
          <w:noProof/>
        </w:rPr>
        <w:t>Náměstí Jana Pernera 217</w:t>
      </w:r>
      <w:r w:rsidR="008E73D1">
        <w:rPr>
          <w:noProof/>
        </w:rPr>
        <w:t xml:space="preserve">, </w:t>
      </w:r>
      <w:r w:rsidR="008E73D1" w:rsidRPr="008E73D1">
        <w:rPr>
          <w:noProof/>
        </w:rPr>
        <w:t>530 02 Pardubice</w:t>
      </w:r>
    </w:p>
    <w:p w:rsidR="008E73D1" w:rsidRDefault="008E73D1" w:rsidP="00525C14">
      <w:pPr>
        <w:pStyle w:val="Odstavecseseznamem"/>
        <w:spacing w:after="0"/>
        <w:ind w:left="1077"/>
        <w:contextualSpacing w:val="0"/>
        <w:rPr>
          <w:noProof/>
        </w:rPr>
      </w:pPr>
    </w:p>
    <w:p w:rsidR="00525C14" w:rsidRDefault="00B91D80" w:rsidP="00525C14">
      <w:pPr>
        <w:pStyle w:val="Odstavecseseznamem"/>
        <w:ind w:left="1078"/>
        <w:contextualSpacing w:val="0"/>
        <w:rPr>
          <w:noProof/>
        </w:rPr>
      </w:pPr>
      <w:r>
        <w:rPr>
          <w:noProof/>
        </w:rPr>
        <w:t xml:space="preserve">Nebo ve formátu PDF e-mailem na: </w:t>
      </w:r>
      <w:hyperlink r:id="rId12" w:history="1">
        <w:r w:rsidR="00525C14" w:rsidRPr="00907091">
          <w:rPr>
            <w:rStyle w:val="Hypertextovodkaz"/>
            <w:noProof/>
          </w:rPr>
          <w:t>ePodatelnaCFUCechy@spravazeleznic.cz</w:t>
        </w:r>
      </w:hyperlink>
      <w:r w:rsidR="00525C14">
        <w:rPr>
          <w:noProof/>
        </w:rPr>
        <w:t xml:space="preserve"> </w:t>
      </w:r>
    </w:p>
    <w:p w:rsidR="00B91D80" w:rsidRDefault="00B91D80" w:rsidP="00525C14">
      <w:pPr>
        <w:pStyle w:val="Odstavecseseznamem"/>
        <w:ind w:left="1078"/>
        <w:contextualSpacing w:val="0"/>
        <w:rPr>
          <w:noProof/>
        </w:rPr>
      </w:pPr>
      <w:r>
        <w:rPr>
          <w:noProof/>
        </w:rPr>
        <w:t xml:space="preserve">Preferovaný způsob doručování je na výše uvedenou emailovou </w:t>
      </w:r>
      <w:bookmarkStart w:id="1" w:name="_GoBack"/>
      <w:bookmarkEnd w:id="1"/>
      <w:r>
        <w:rPr>
          <w:noProof/>
        </w:rPr>
        <w:t xml:space="preserve">adresu. </w:t>
      </w:r>
    </w:p>
    <w:p w:rsidR="00525C14" w:rsidRPr="00E51BB6" w:rsidRDefault="00525C14" w:rsidP="00525C14">
      <w:pPr>
        <w:pStyle w:val="Odstavecseseznamem"/>
        <w:spacing w:after="120"/>
        <w:ind w:left="1077"/>
        <w:contextualSpacing w:val="0"/>
        <w:rPr>
          <w:noProof/>
        </w:rPr>
      </w:pPr>
      <w:r w:rsidRPr="00525C14">
        <w:rPr>
          <w:noProof/>
        </w:rPr>
        <w:t>Korespondence a jiné dokumenty v listinné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25C14" w:rsidRPr="007B581F" w:rsidRDefault="00525C14" w:rsidP="00525C14">
      <w:pPr>
        <w:pStyle w:val="Odstavecseseznamem"/>
        <w:numPr>
          <w:ilvl w:val="1"/>
          <w:numId w:val="35"/>
        </w:numPr>
        <w:ind w:left="1078" w:hanging="454"/>
        <w:contextualSpacing w:val="0"/>
        <w:rPr>
          <w:noProof/>
        </w:rPr>
      </w:pPr>
      <w:r w:rsidRPr="007B581F">
        <w:rPr>
          <w:noProof/>
        </w:rPr>
        <w:t xml:space="preserve">Prodávající se zavazuje dodat zboží v dohodnutém termínu v termínu nejpozději </w:t>
      </w:r>
      <w:r w:rsidRPr="009122E8">
        <w:rPr>
          <w:noProof/>
        </w:rPr>
        <w:t xml:space="preserve">do </w:t>
      </w:r>
      <w:r w:rsidRPr="009122E8">
        <w:rPr>
          <w:b/>
          <w:noProof/>
        </w:rPr>
        <w:t>30. 11. 2020.</w:t>
      </w:r>
    </w:p>
    <w:p w:rsidR="00525C14" w:rsidRDefault="00525C14" w:rsidP="00525C14">
      <w:pPr>
        <w:pStyle w:val="Odstavecseseznamem"/>
        <w:numPr>
          <w:ilvl w:val="1"/>
          <w:numId w:val="35"/>
        </w:numPr>
        <w:spacing w:after="120"/>
        <w:ind w:left="1078" w:hanging="454"/>
        <w:contextualSpacing w:val="0"/>
        <w:rPr>
          <w:noProof/>
        </w:rPr>
      </w:pPr>
      <w:r>
        <w:rPr>
          <w:noProof/>
        </w:rPr>
        <w:t>Předání skladových kontejnerů od dodavatele objednateli, proběhne v sídle:</w:t>
      </w:r>
    </w:p>
    <w:p w:rsidR="00525C14" w:rsidRDefault="00525C14" w:rsidP="00525C14">
      <w:pPr>
        <w:pStyle w:val="Odstavecseseznamem"/>
        <w:spacing w:after="120"/>
        <w:ind w:left="1077"/>
        <w:contextualSpacing w:val="0"/>
        <w:rPr>
          <w:noProof/>
        </w:rPr>
      </w:pPr>
      <w:r>
        <w:rPr>
          <w:noProof/>
        </w:rPr>
        <w:t xml:space="preserve">- </w:t>
      </w:r>
      <w:r w:rsidRPr="009122E8">
        <w:rPr>
          <w:noProof/>
        </w:rPr>
        <w:t>TO Kralupy nad Vltavou, Nádražní 55, 278 01 Kralupy nad Vltavou</w:t>
      </w:r>
      <w:r>
        <w:rPr>
          <w:noProof/>
        </w:rPr>
        <w:t xml:space="preserve"> (</w:t>
      </w:r>
      <w:r w:rsidRPr="00DF1211">
        <w:rPr>
          <w:noProof/>
        </w:rPr>
        <w:t>2 ks skladového kontejneru</w:t>
      </w:r>
      <w:r>
        <w:rPr>
          <w:noProof/>
        </w:rPr>
        <w:t>).</w:t>
      </w:r>
    </w:p>
    <w:p w:rsidR="00525C14" w:rsidRDefault="00525C14" w:rsidP="00525C14">
      <w:pPr>
        <w:pStyle w:val="Odstavecseseznamem"/>
        <w:spacing w:after="120"/>
        <w:ind w:left="1077"/>
        <w:contextualSpacing w:val="0"/>
        <w:rPr>
          <w:noProof/>
        </w:rPr>
      </w:pPr>
      <w:r>
        <w:rPr>
          <w:noProof/>
        </w:rPr>
        <w:t>-</w:t>
      </w:r>
      <w:r w:rsidRPr="009122E8">
        <w:rPr>
          <w:noProof/>
        </w:rPr>
        <w:t>TO Rakovník, Nádraží 191, 269 01, Rakovník</w:t>
      </w:r>
      <w:r>
        <w:rPr>
          <w:noProof/>
        </w:rPr>
        <w:t xml:space="preserve"> (</w:t>
      </w:r>
      <w:r w:rsidRPr="00DF1211">
        <w:rPr>
          <w:noProof/>
        </w:rPr>
        <w:t>1 ks ocelového kontejneru se záchytnou vanou</w:t>
      </w:r>
      <w:r>
        <w:rPr>
          <w:noProof/>
        </w:rPr>
        <w:t>).</w:t>
      </w:r>
    </w:p>
    <w:p w:rsidR="00525C14" w:rsidRPr="007B581F" w:rsidRDefault="00525C14" w:rsidP="00525C14">
      <w:pPr>
        <w:pStyle w:val="Odstavecseseznamem"/>
        <w:ind w:left="1078"/>
        <w:contextualSpacing w:val="0"/>
        <w:rPr>
          <w:noProof/>
        </w:rPr>
      </w:pPr>
      <w:r>
        <w:rPr>
          <w:noProof/>
        </w:rPr>
        <w:t xml:space="preserve">- </w:t>
      </w:r>
      <w:r w:rsidRPr="009122E8">
        <w:rPr>
          <w:noProof/>
        </w:rPr>
        <w:t>TO Braník, Pikovická 2, 147 00 Praha 4 – Braník</w:t>
      </w:r>
      <w:r>
        <w:rPr>
          <w:noProof/>
        </w:rPr>
        <w:t xml:space="preserve"> (</w:t>
      </w:r>
      <w:r w:rsidRPr="00DF1211">
        <w:rPr>
          <w:noProof/>
        </w:rPr>
        <w:t>1 ks ocelového kontejneru se záchytnou vanou a 1 ks pracovního kontejneru spojeného s</w:t>
      </w:r>
      <w:r>
        <w:rPr>
          <w:noProof/>
        </w:rPr>
        <w:t> </w:t>
      </w:r>
      <w:r w:rsidRPr="00DF1211">
        <w:rPr>
          <w:noProof/>
        </w:rPr>
        <w:t>dílnou</w:t>
      </w:r>
      <w:r>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lastRenderedPageBreak/>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w:t>
      </w:r>
      <w:r w:rsidRPr="00525C14">
        <w:rPr>
          <w:noProof/>
        </w:rPr>
        <w:t xml:space="preserve">dobu </w:t>
      </w:r>
      <w:r w:rsidRPr="00525C14">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lastRenderedPageBreak/>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25C14" w:rsidP="0054209E">
      <w:pPr>
        <w:pStyle w:val="Odstavecseseznamem"/>
        <w:numPr>
          <w:ilvl w:val="1"/>
          <w:numId w:val="35"/>
        </w:numPr>
        <w:ind w:left="1078" w:hanging="454"/>
        <w:contextualSpacing w:val="0"/>
        <w:rPr>
          <w:noProof/>
        </w:rPr>
      </w:pPr>
      <w:r>
        <w:rPr>
          <w:noProof/>
        </w:rPr>
        <w:t xml:space="preserve">Tato smlouva byla vypracována ve </w:t>
      </w:r>
      <w:r w:rsidRPr="00525C14">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Prodávající prohlašuje, že souhlasí, aby kupující, pokud to bude nezbytné, použil jeho osobní údaje v souladu se zákonem č. 101/2000 Sb. o ochraně osobních údajů </w:t>
      </w:r>
      <w:r w:rsidRPr="001B0C05">
        <w:rPr>
          <w:noProof/>
        </w:rPr>
        <w:lastRenderedPageBreak/>
        <w:t>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w:t>
      </w:r>
      <w:r w:rsidRPr="001B0C05">
        <w:rPr>
          <w:noProof/>
        </w:rPr>
        <w:lastRenderedPageBreak/>
        <w:t xml:space="preserve">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525C14">
      <w:pPr>
        <w:pStyle w:val="Odstavecseseznamem"/>
        <w:spacing w:after="120"/>
        <w:ind w:left="1077"/>
        <w:contextualSpacing w:val="0"/>
        <w:rPr>
          <w:noProof/>
        </w:rPr>
      </w:pPr>
      <w:r w:rsidRPr="001B0C05">
        <w:rPr>
          <w:noProof/>
        </w:rPr>
        <w:t>Příloha č</w:t>
      </w:r>
      <w:r w:rsidR="00D34041">
        <w:rPr>
          <w:noProof/>
        </w:rPr>
        <w:t xml:space="preserve">. 1: Formulář nabídky </w:t>
      </w:r>
    </w:p>
    <w:p w:rsidR="00525C14" w:rsidRDefault="00525C14" w:rsidP="00525C14">
      <w:pPr>
        <w:pStyle w:val="Odstavecseseznamem"/>
        <w:spacing w:after="120" w:line="240" w:lineRule="auto"/>
        <w:ind w:left="1077"/>
        <w:contextualSpacing w:val="0"/>
        <w:rPr>
          <w:noProof/>
        </w:rPr>
      </w:pPr>
      <w:r>
        <w:rPr>
          <w:noProof/>
        </w:rPr>
        <w:t xml:space="preserve">Příloha č. 2: </w:t>
      </w:r>
      <w:r w:rsidRPr="009122E8">
        <w:rPr>
          <w:noProof/>
        </w:rPr>
        <w:t>Technická specifikace – Ocelový kontejner se záchytnou vanou</w:t>
      </w:r>
    </w:p>
    <w:p w:rsidR="00525C14" w:rsidRDefault="00525C14" w:rsidP="00525C14">
      <w:pPr>
        <w:pStyle w:val="Odstavecseseznamem"/>
        <w:spacing w:before="120" w:after="120" w:line="240" w:lineRule="auto"/>
        <w:ind w:left="1077"/>
        <w:contextualSpacing w:val="0"/>
        <w:rPr>
          <w:noProof/>
        </w:rPr>
      </w:pPr>
      <w:r>
        <w:rPr>
          <w:noProof/>
        </w:rPr>
        <w:tab/>
      </w:r>
      <w:r>
        <w:rPr>
          <w:noProof/>
        </w:rPr>
        <w:tab/>
        <w:t xml:space="preserve">  </w:t>
      </w:r>
      <w:r w:rsidRPr="009122E8">
        <w:rPr>
          <w:noProof/>
        </w:rPr>
        <w:t>Technická specifikace – Pracovní kontejner spojený s</w:t>
      </w:r>
      <w:r>
        <w:rPr>
          <w:noProof/>
        </w:rPr>
        <w:t> </w:t>
      </w:r>
      <w:r w:rsidRPr="009122E8">
        <w:rPr>
          <w:noProof/>
        </w:rPr>
        <w:t>dílnou</w:t>
      </w:r>
    </w:p>
    <w:p w:rsidR="00525C14" w:rsidRDefault="00525C14" w:rsidP="00525C14">
      <w:pPr>
        <w:pStyle w:val="Odstavecseseznamem"/>
        <w:spacing w:before="120" w:after="120" w:line="240" w:lineRule="auto"/>
        <w:ind w:left="1077"/>
        <w:contextualSpacing w:val="0"/>
        <w:rPr>
          <w:noProof/>
        </w:rPr>
      </w:pPr>
      <w:r>
        <w:rPr>
          <w:noProof/>
        </w:rPr>
        <w:tab/>
      </w:r>
      <w:r>
        <w:rPr>
          <w:noProof/>
        </w:rPr>
        <w:tab/>
        <w:t xml:space="preserve">  </w:t>
      </w:r>
      <w:r w:rsidRPr="009122E8">
        <w:rPr>
          <w:noProof/>
        </w:rPr>
        <w:t>Technická specifikace – Skladový kontejner</w:t>
      </w:r>
    </w:p>
    <w:p w:rsidR="00525C14" w:rsidRDefault="00525C14" w:rsidP="00525C14">
      <w:pPr>
        <w:pStyle w:val="Odstavecseseznamem"/>
        <w:spacing w:before="120" w:after="120" w:line="240" w:lineRule="auto"/>
        <w:ind w:left="1077"/>
        <w:contextualSpacing w:val="0"/>
        <w:rPr>
          <w:noProof/>
        </w:rPr>
      </w:pPr>
      <w:r>
        <w:rPr>
          <w:noProof/>
        </w:rPr>
        <w:t>Příloha č. 3: Nález podezřelého předmětu</w:t>
      </w:r>
    </w:p>
    <w:p w:rsidR="00525C14" w:rsidRDefault="00525C14" w:rsidP="0054209E">
      <w:pPr>
        <w:pStyle w:val="Odstavecseseznamem"/>
        <w:ind w:left="1078"/>
        <w:contextualSpacing w:val="0"/>
        <w:rPr>
          <w:noProof/>
        </w:rPr>
      </w:pP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525C14" w:rsidRDefault="00525C14" w:rsidP="0054209E"/>
    <w:p w:rsidR="00525C14" w:rsidRDefault="00525C14" w:rsidP="0054209E"/>
    <w:p w:rsidR="00525C14" w:rsidRDefault="00525C14" w:rsidP="0054209E"/>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D8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1D80">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8EA63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EED1E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D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1D80">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DB2167"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D08BB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E23A7"/>
    <w:rsid w:val="0010693F"/>
    <w:rsid w:val="00114472"/>
    <w:rsid w:val="001550BC"/>
    <w:rsid w:val="001605B9"/>
    <w:rsid w:val="00170EC5"/>
    <w:rsid w:val="001747C1"/>
    <w:rsid w:val="00184743"/>
    <w:rsid w:val="00207DF5"/>
    <w:rsid w:val="00280E07"/>
    <w:rsid w:val="002C31BF"/>
    <w:rsid w:val="002D08B1"/>
    <w:rsid w:val="002D35B8"/>
    <w:rsid w:val="002E0CD7"/>
    <w:rsid w:val="00341DCF"/>
    <w:rsid w:val="00357BC6"/>
    <w:rsid w:val="003956C6"/>
    <w:rsid w:val="003A513B"/>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25C14"/>
    <w:rsid w:val="0054209E"/>
    <w:rsid w:val="00553375"/>
    <w:rsid w:val="00557C28"/>
    <w:rsid w:val="005736B7"/>
    <w:rsid w:val="00575E5A"/>
    <w:rsid w:val="005D21B3"/>
    <w:rsid w:val="005F1404"/>
    <w:rsid w:val="0061068E"/>
    <w:rsid w:val="00657120"/>
    <w:rsid w:val="00660AD3"/>
    <w:rsid w:val="00662AF2"/>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136F8"/>
    <w:rsid w:val="008659F3"/>
    <w:rsid w:val="00886D4B"/>
    <w:rsid w:val="00895406"/>
    <w:rsid w:val="008A3568"/>
    <w:rsid w:val="008D03B9"/>
    <w:rsid w:val="008E73D1"/>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466C9"/>
    <w:rsid w:val="00A6177B"/>
    <w:rsid w:val="00A66136"/>
    <w:rsid w:val="00AA4CBB"/>
    <w:rsid w:val="00AA65FA"/>
    <w:rsid w:val="00AA7351"/>
    <w:rsid w:val="00AD056F"/>
    <w:rsid w:val="00AD6731"/>
    <w:rsid w:val="00AF77DB"/>
    <w:rsid w:val="00B15D0D"/>
    <w:rsid w:val="00B75EE1"/>
    <w:rsid w:val="00B77481"/>
    <w:rsid w:val="00B8518B"/>
    <w:rsid w:val="00B91D80"/>
    <w:rsid w:val="00BD7E91"/>
    <w:rsid w:val="00C02D0A"/>
    <w:rsid w:val="00C03A6E"/>
    <w:rsid w:val="00C44F6A"/>
    <w:rsid w:val="00C47AE3"/>
    <w:rsid w:val="00CD1FC4"/>
    <w:rsid w:val="00D21061"/>
    <w:rsid w:val="00D34041"/>
    <w:rsid w:val="00D4108E"/>
    <w:rsid w:val="00D6163D"/>
    <w:rsid w:val="00D65DEB"/>
    <w:rsid w:val="00D73D46"/>
    <w:rsid w:val="00D7414C"/>
    <w:rsid w:val="00D831A3"/>
    <w:rsid w:val="00D92AC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CF3CF4"/>
  <w14:defaultImageDpi w14:val="32767"/>
  <w15:docId w15:val="{0962D619-2E58-43F0-ACAE-02348AE9D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66A3AA6D-48B9-4B78-B305-59E017D8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11</TotalTime>
  <Pages>8</Pages>
  <Words>2868</Words>
  <Characters>16922</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Danielková Barbora</cp:lastModifiedBy>
  <cp:revision>7</cp:revision>
  <cp:lastPrinted>2017-11-28T17:18:00Z</cp:lastPrinted>
  <dcterms:created xsi:type="dcterms:W3CDTF">2020-09-11T06:15:00Z</dcterms:created>
  <dcterms:modified xsi:type="dcterms:W3CDTF">2020-09-14T10:35:00Z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