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FB" w:rsidRDefault="004C21FB" w:rsidP="005D6794">
      <w:pPr>
        <w:pStyle w:val="Titul1"/>
      </w:pPr>
    </w:p>
    <w:p w:rsidR="00F056AD" w:rsidRPr="005D6794" w:rsidRDefault="00F056AD" w:rsidP="00F056AD">
      <w:pPr>
        <w:pStyle w:val="Titul1"/>
      </w:pPr>
      <w:r w:rsidRPr="005D6794">
        <w:t xml:space="preserve">SMLOUVA O </w:t>
      </w:r>
      <w:proofErr w:type="gramStart"/>
      <w:r w:rsidRPr="005D6794">
        <w:t>DÍLO</w:t>
      </w:r>
      <w:r>
        <w:t xml:space="preserve">                             </w:t>
      </w:r>
      <w:r w:rsidRPr="005D6794">
        <w:t xml:space="preserve"> NA</w:t>
      </w:r>
      <w:proofErr w:type="gramEnd"/>
      <w:r w:rsidRPr="005D6794">
        <w:t xml:space="preserve"> </w:t>
      </w:r>
      <w:r>
        <w:t>VÝKON ČINNOSTI KOORDINÁTORA bezpeČNOSTI A OCHRANY ZDRAVÍ PŘI PRÁCI NA STAVENIŠTI VE FÁZI REALIZACE</w:t>
      </w:r>
    </w:p>
    <w:p w:rsidR="00D329D9" w:rsidRDefault="00F422D3" w:rsidP="00B42F40">
      <w:pPr>
        <w:pStyle w:val="Titul2"/>
      </w:pPr>
      <w:r>
        <w:t xml:space="preserve">Název zakázky: </w:t>
      </w:r>
    </w:p>
    <w:p w:rsidR="00F422D3" w:rsidRDefault="00F422D3" w:rsidP="00B42F40">
      <w:pPr>
        <w:pStyle w:val="Titul2"/>
      </w:pPr>
      <w:r>
        <w:t>„</w:t>
      </w:r>
      <w:r w:rsidR="00251EF6" w:rsidRPr="00251EF6">
        <w:t xml:space="preserve">Výstavba TNS Stéblová </w:t>
      </w:r>
      <w:r w:rsidR="00171FF2" w:rsidRPr="00171FF2">
        <w:t>-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00206FFA">
        <w:t xml:space="preserve">, </w:t>
      </w:r>
      <w:r w:rsidR="00206FFA" w:rsidRPr="00206FFA">
        <w:t>na základě Řádu SŽ R3 Podpisový řád Správy železnic, státní organizace</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bookmarkStart w:id="0" w:name="_GoBack"/>
      <w:bookmarkEnd w:id="0"/>
    </w:p>
    <w:p w:rsidR="00F422D3" w:rsidRDefault="00F422D3" w:rsidP="00B42F40">
      <w:pPr>
        <w:pStyle w:val="Textbezodsazen"/>
      </w:pPr>
      <w:r w:rsidRPr="00B42F40">
        <w:t>Stavební</w:t>
      </w:r>
      <w:r>
        <w:t xml:space="preserve"> správa </w:t>
      </w:r>
      <w:r w:rsidR="00F91101">
        <w:t>východ, Nerudova 1, 779</w:t>
      </w:r>
      <w:r w:rsidR="00251EF6">
        <w:t xml:space="preserve"> </w:t>
      </w:r>
      <w:r w:rsidR="00F91101">
        <w:t>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A0271" w:rsidP="00F91101">
      <w:pPr>
        <w:spacing w:after="120"/>
        <w:ind w:left="567"/>
        <w:jc w:val="both"/>
        <w:rPr>
          <w:rFonts w:ascii="Verdana" w:hAnsi="Verdana" w:cs="Calibri"/>
        </w:rPr>
      </w:pPr>
      <w:r w:rsidRPr="008A0271">
        <w:t xml:space="preserve">Mgr. </w:t>
      </w:r>
      <w:r w:rsidR="00251EF6">
        <w:t>Markéta Volfová</w:t>
      </w:r>
      <w:r w:rsidR="00F91101" w:rsidRPr="008A0271">
        <w:rPr>
          <w:rFonts w:ascii="Verdana" w:hAnsi="Verdana" w:cs="Calibri"/>
        </w:rPr>
        <w:t xml:space="preserve">, tel.: </w:t>
      </w:r>
      <w:r w:rsidR="00251EF6">
        <w:t>725 915 943</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251EF6" w:rsidP="00F91101">
      <w:pPr>
        <w:spacing w:after="120"/>
        <w:ind w:left="567"/>
        <w:jc w:val="both"/>
        <w:rPr>
          <w:rFonts w:ascii="Verdana" w:hAnsi="Verdana" w:cs="Calibri"/>
        </w:rPr>
      </w:pPr>
      <w:r>
        <w:t>Vladimír Vik</w:t>
      </w:r>
      <w:r w:rsidR="000E2AD6">
        <w:t>,</w:t>
      </w:r>
      <w:r w:rsidR="00171FF2">
        <w:t xml:space="preserve"> </w:t>
      </w:r>
      <w:r w:rsidR="00F91101" w:rsidRPr="005C7EED">
        <w:rPr>
          <w:rFonts w:ascii="Verdana" w:hAnsi="Verdana" w:cs="Calibri"/>
        </w:rPr>
        <w:t xml:space="preserve">tel.: </w:t>
      </w:r>
      <w:r>
        <w:t>725 996 022</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171FF2" w:rsidP="00F91101">
      <w:pPr>
        <w:pStyle w:val="Textbezodsazen"/>
        <w:ind w:left="567"/>
      </w:pPr>
      <w:r>
        <w:rPr>
          <w:highlight w:val="green"/>
        </w:rPr>
        <w:t>"[VLOŽÍ OBJEDNATEL]"</w:t>
      </w:r>
      <w:r>
        <w:t xml:space="preserve">, </w:t>
      </w:r>
      <w:r w:rsidR="00F91101" w:rsidRPr="005C7EED">
        <w:rPr>
          <w:rFonts w:ascii="Verdana" w:hAnsi="Verdana" w:cs="Calibri"/>
        </w:rPr>
        <w:t xml:space="preserve">tel.: </w:t>
      </w:r>
      <w:r>
        <w:rPr>
          <w:highlight w:val="green"/>
        </w:rPr>
        <w:t>"[VLOŽÍ OBJEDNATEL]"</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0E2AD6" w:rsidP="00B42F40">
      <w:pPr>
        <w:pStyle w:val="Textbezodsazen"/>
      </w:pPr>
      <w:r w:rsidRPr="002D643C">
        <w:t>ISPROFOND</w:t>
      </w:r>
      <w:r>
        <w:t>/</w:t>
      </w:r>
      <w:r w:rsidRPr="002D643C">
        <w:t xml:space="preserve"> </w:t>
      </w:r>
      <w:r w:rsidR="002D643C" w:rsidRPr="002D643C">
        <w:t xml:space="preserve">ISPROFIN: </w:t>
      </w:r>
      <w:r w:rsidR="00251EF6">
        <w:t>5533520008</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00206FFA">
        <w:t>]"</w:t>
      </w:r>
      <w:r w:rsidRPr="00B42F40">
        <w:t>,</w:t>
      </w:r>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171FF2" w:rsidRDefault="00171FF2"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251EF6">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4487C">
        <w:rPr>
          <w:b/>
        </w:rPr>
        <w:t>„</w:t>
      </w:r>
      <w:r w:rsidR="00251EF6" w:rsidRPr="00251EF6">
        <w:rPr>
          <w:rFonts w:ascii="Verdana" w:hAnsi="Verdana" w:cs="Calibri"/>
          <w:b/>
        </w:rPr>
        <w:t>Výstavba TNS Stéblová</w:t>
      </w:r>
      <w:r w:rsidR="00F91101" w:rsidRPr="00F4487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251EF6" w:rsidRDefault="00F91101" w:rsidP="00251EF6">
      <w:pPr>
        <w:numPr>
          <w:ilvl w:val="0"/>
          <w:numId w:val="26"/>
        </w:numPr>
        <w:tabs>
          <w:tab w:val="clear" w:pos="900"/>
          <w:tab w:val="num" w:pos="1418"/>
        </w:tabs>
        <w:overflowPunct w:val="0"/>
        <w:autoSpaceDE w:val="0"/>
        <w:autoSpaceDN w:val="0"/>
        <w:adjustRightInd w:val="0"/>
        <w:spacing w:before="120" w:after="0" w:line="240" w:lineRule="auto"/>
        <w:ind w:left="902" w:hanging="49"/>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w:t>
      </w:r>
      <w:r w:rsidR="00251EF6">
        <w:rPr>
          <w:rFonts w:ascii="Verdana" w:hAnsi="Verdana" w:cs="Calibri"/>
          <w:color w:val="000000"/>
        </w:rPr>
        <w:t> </w:t>
      </w:r>
      <w:r w:rsidRPr="005C7EED">
        <w:rPr>
          <w:rFonts w:ascii="Verdana" w:hAnsi="Verdana" w:cs="Calibri"/>
          <w:color w:val="000000"/>
        </w:rPr>
        <w:t>uplatňování</w:t>
      </w:r>
    </w:p>
    <w:p w:rsidR="00F91101" w:rsidRPr="005C7EED" w:rsidRDefault="00251EF6" w:rsidP="00251EF6">
      <w:pPr>
        <w:overflowPunct w:val="0"/>
        <w:autoSpaceDE w:val="0"/>
        <w:autoSpaceDN w:val="0"/>
        <w:adjustRightInd w:val="0"/>
        <w:spacing w:before="120" w:after="0" w:line="240" w:lineRule="auto"/>
        <w:ind w:left="902"/>
        <w:jc w:val="both"/>
        <w:textAlignment w:val="baseline"/>
        <w:rPr>
          <w:rFonts w:ascii="Verdana" w:hAnsi="Verdana" w:cs="Calibri"/>
          <w:color w:val="000000"/>
        </w:rPr>
      </w:pPr>
      <w:r>
        <w:rPr>
          <w:rFonts w:ascii="Verdana" w:hAnsi="Verdana" w:cs="Calibri"/>
          <w:color w:val="000000"/>
        </w:rPr>
        <w:t xml:space="preserve">       </w:t>
      </w:r>
      <w:r w:rsidR="00F91101" w:rsidRPr="005C7EED">
        <w:rPr>
          <w:rFonts w:ascii="Verdana" w:hAnsi="Verdana" w:cs="Calibri"/>
          <w:color w:val="000000"/>
        </w:rPr>
        <w:t xml:space="preserve">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8A0271">
        <w:t xml:space="preserve">činnosti: do </w:t>
      </w:r>
      <w:r w:rsidR="00251EF6">
        <w:rPr>
          <w:rFonts w:cs="Arial"/>
          <w:b/>
        </w:rPr>
        <w:t>21</w:t>
      </w:r>
      <w:r w:rsidR="008A0271" w:rsidRPr="008A0271">
        <w:rPr>
          <w:rFonts w:cs="Arial"/>
          <w:b/>
        </w:rPr>
        <w:t xml:space="preserve"> </w:t>
      </w:r>
      <w:r w:rsidRPr="008A0271">
        <w:rPr>
          <w:b/>
        </w:rPr>
        <w:t>měsíců</w:t>
      </w:r>
      <w:r w:rsidRPr="008A0271">
        <w:t xml:space="preserve"> ode dne</w:t>
      </w:r>
      <w:r w:rsidRPr="005C7EED">
        <w:t xml:space="preserv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2F67A8" w:rsidRDefault="002F67A8"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2F67A8" w:rsidRDefault="002F67A8"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2F67A8" w:rsidRDefault="002F67A8" w:rsidP="002F67A8">
      <w:pPr>
        <w:pStyle w:val="RLProhlensmluvnchstran"/>
        <w:jc w:val="left"/>
        <w:rPr>
          <w:rFonts w:ascii="Verdana" w:hAnsi="Verdana"/>
          <w:b w:val="0"/>
          <w:sz w:val="18"/>
          <w:szCs w:val="18"/>
          <w:lang w:val="cs-CZ"/>
        </w:rPr>
      </w:pPr>
    </w:p>
    <w:p w:rsidR="00F762A8" w:rsidRDefault="00FD08AA" w:rsidP="002F67A8">
      <w:pPr>
        <w:pStyle w:val="RLProhlensmluvnchstran"/>
        <w:jc w:val="left"/>
      </w:pPr>
      <w:r w:rsidRPr="005C7EED">
        <w:rPr>
          <w:rFonts w:ascii="Verdana" w:hAnsi="Verdana"/>
          <w:b w:val="0"/>
          <w:sz w:val="18"/>
          <w:szCs w:val="18"/>
        </w:rPr>
        <w:t>Tato smlouva byla uveřejněna prostřednictvím registru smluv dne</w:t>
      </w:r>
    </w:p>
    <w:sectPr w:rsidR="00F762A8" w:rsidSect="00532B60">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FFA">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FF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DD545D" w:rsidRDefault="00DD545D" w:rsidP="00DD545D">
          <w:pPr>
            <w:pStyle w:val="Zpat0"/>
            <w:rPr>
              <w:b/>
            </w:rPr>
          </w:pPr>
          <w:r w:rsidRPr="00B41CFD">
            <w:rPr>
              <w:b/>
            </w:rPr>
            <w:t>Smlouva o dílo</w:t>
          </w:r>
        </w:p>
        <w:p w:rsidR="006F5F96" w:rsidRDefault="00DD545D" w:rsidP="00DD545D">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FB" w:rsidRDefault="004C21FB" w:rsidP="004C21FB">
    <w:pPr>
      <w:pStyle w:val="Zhlav"/>
      <w:ind w:left="-1560" w:hanging="141"/>
    </w:pPr>
  </w:p>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60" w:rsidRDefault="00532B60" w:rsidP="00F056AD">
    <w:pPr>
      <w:pStyle w:val="Zhlav"/>
      <w:ind w:left="-1560"/>
    </w:pPr>
    <w:r>
      <w:rPr>
        <w:noProof/>
        <w:lang w:eastAsia="cs-CZ"/>
      </w:rPr>
      <w:drawing>
        <wp:inline distT="0" distB="0" distL="0" distR="0" wp14:anchorId="135924DD">
          <wp:extent cx="1713230" cy="719455"/>
          <wp:effectExtent l="0" t="0" r="127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71945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0E2AD6"/>
    <w:rsid w:val="00106CD8"/>
    <w:rsid w:val="00111135"/>
    <w:rsid w:val="00112864"/>
    <w:rsid w:val="00114472"/>
    <w:rsid w:val="00114988"/>
    <w:rsid w:val="00115069"/>
    <w:rsid w:val="001150F2"/>
    <w:rsid w:val="00143EC0"/>
    <w:rsid w:val="001656A2"/>
    <w:rsid w:val="00165977"/>
    <w:rsid w:val="0016651F"/>
    <w:rsid w:val="00170EC5"/>
    <w:rsid w:val="00171FF2"/>
    <w:rsid w:val="001747C1"/>
    <w:rsid w:val="00177D6B"/>
    <w:rsid w:val="00187660"/>
    <w:rsid w:val="00191F90"/>
    <w:rsid w:val="001B4E74"/>
    <w:rsid w:val="001C5817"/>
    <w:rsid w:val="001C645F"/>
    <w:rsid w:val="001E678E"/>
    <w:rsid w:val="001F518E"/>
    <w:rsid w:val="002038D5"/>
    <w:rsid w:val="00206FFA"/>
    <w:rsid w:val="002071BB"/>
    <w:rsid w:val="00207DF5"/>
    <w:rsid w:val="00224ACA"/>
    <w:rsid w:val="00225027"/>
    <w:rsid w:val="00225674"/>
    <w:rsid w:val="00240B81"/>
    <w:rsid w:val="00247D01"/>
    <w:rsid w:val="00251EF6"/>
    <w:rsid w:val="00255B10"/>
    <w:rsid w:val="00261A5B"/>
    <w:rsid w:val="00262E5B"/>
    <w:rsid w:val="0026404F"/>
    <w:rsid w:val="00276AFE"/>
    <w:rsid w:val="00276B64"/>
    <w:rsid w:val="00293D02"/>
    <w:rsid w:val="002A3B57"/>
    <w:rsid w:val="002C31BF"/>
    <w:rsid w:val="002D5203"/>
    <w:rsid w:val="002D643C"/>
    <w:rsid w:val="002D7FD6"/>
    <w:rsid w:val="002E0CD7"/>
    <w:rsid w:val="002E0CFB"/>
    <w:rsid w:val="002E5C7B"/>
    <w:rsid w:val="002F4333"/>
    <w:rsid w:val="002F67A8"/>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A616A"/>
    <w:rsid w:val="004C21FB"/>
    <w:rsid w:val="004C4399"/>
    <w:rsid w:val="004C64C5"/>
    <w:rsid w:val="004C787C"/>
    <w:rsid w:val="004D09FB"/>
    <w:rsid w:val="004D22DF"/>
    <w:rsid w:val="004E6233"/>
    <w:rsid w:val="004E7A1F"/>
    <w:rsid w:val="004F4B9B"/>
    <w:rsid w:val="00502690"/>
    <w:rsid w:val="0050666E"/>
    <w:rsid w:val="00511AB9"/>
    <w:rsid w:val="00512D3A"/>
    <w:rsid w:val="00523BB5"/>
    <w:rsid w:val="00523EA7"/>
    <w:rsid w:val="00532B60"/>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2F50"/>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85E11"/>
    <w:rsid w:val="008A0271"/>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CE047A"/>
    <w:rsid w:val="00D034A0"/>
    <w:rsid w:val="00D21061"/>
    <w:rsid w:val="00D329D9"/>
    <w:rsid w:val="00D4108E"/>
    <w:rsid w:val="00D4328E"/>
    <w:rsid w:val="00D44DBD"/>
    <w:rsid w:val="00D54AD0"/>
    <w:rsid w:val="00D6163D"/>
    <w:rsid w:val="00D74633"/>
    <w:rsid w:val="00D831A3"/>
    <w:rsid w:val="00D97BE3"/>
    <w:rsid w:val="00DA3711"/>
    <w:rsid w:val="00DA5B30"/>
    <w:rsid w:val="00DC1143"/>
    <w:rsid w:val="00DC1D10"/>
    <w:rsid w:val="00DD46F3"/>
    <w:rsid w:val="00DD545D"/>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056AD"/>
    <w:rsid w:val="00F12DEC"/>
    <w:rsid w:val="00F1715C"/>
    <w:rsid w:val="00F21E6B"/>
    <w:rsid w:val="00F310F8"/>
    <w:rsid w:val="00F35939"/>
    <w:rsid w:val="00F422D3"/>
    <w:rsid w:val="00F4487C"/>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099B18D-6AA6-44F8-83F9-AA6B23E34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153</TotalTime>
  <Pages>11</Pages>
  <Words>5013</Words>
  <Characters>29581</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11</cp:revision>
  <cp:lastPrinted>2019-03-12T14:16:00Z</cp:lastPrinted>
  <dcterms:created xsi:type="dcterms:W3CDTF">2020-05-15T07:14:00Z</dcterms:created>
  <dcterms:modified xsi:type="dcterms:W3CDTF">2020-09-14T07:49:00Z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