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1B475" w14:textId="77777777" w:rsidR="005F4418" w:rsidRDefault="005F4418" w:rsidP="000B1FCB">
      <w:pPr>
        <w:pStyle w:val="Bezmezer"/>
      </w:pPr>
      <w:bookmarkStart w:id="0" w:name="_Toc499564342"/>
      <w:bookmarkStart w:id="1" w:name="_Toc499564365"/>
      <w:bookmarkStart w:id="2" w:name="_Toc499564758"/>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901B9C">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w:t>
        </w:r>
        <w:bookmarkStart w:id="3" w:name="_GoBack"/>
        <w:bookmarkEnd w:id="3"/>
        <w:r w:rsidR="00E902EC" w:rsidRPr="00D63D4B">
          <w:rPr>
            <w:rFonts w:ascii="Calibri" w:eastAsia="Times New Roman" w:hAnsi="Calibri" w:cs="Times New Roman"/>
            <w:noProof/>
            <w:sz w:val="20"/>
            <w:szCs w:val="20"/>
            <w:lang w:eastAsia="cs-CZ"/>
          </w:rPr>
          <w:t>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901B9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901B9C"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lastRenderedPageBreak/>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w:t>
      </w:r>
      <w:r w:rsidRPr="00126412">
        <w:rPr>
          <w:rFonts w:eastAsia="Times New Roman" w:cs="Times New Roman"/>
          <w:lang w:eastAsia="cs-CZ"/>
        </w:rPr>
        <w:lastRenderedPageBreak/>
        <w:t xml:space="preserve">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lastRenderedPageBreak/>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w:t>
      </w:r>
      <w:r w:rsidRPr="00B81E68">
        <w:rPr>
          <w:lang w:eastAsia="cs-CZ"/>
        </w:rPr>
        <w:lastRenderedPageBreak/>
        <w:t>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lastRenderedPageBreak/>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o dílo, Obchodní podmínky, Veřejnoprávní podklady, právní předpisy nebo příslušné ČSN předepisují provedení zkoušek, revizí, atestů a měření či </w:t>
      </w:r>
      <w:r w:rsidRPr="00126412">
        <w:rPr>
          <w:rFonts w:eastAsia="Times New Roman" w:cs="Times New Roman"/>
          <w:lang w:eastAsia="cs-CZ"/>
        </w:rPr>
        <w:lastRenderedPageBreak/>
        <w:t>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lastRenderedPageBreak/>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Zhotovitel jakékoliv jiné povinnosti vyplývající ze Smlouvy o dílo, Obchodních podmínek nebo Veřejnoprávních podkladů než povinnosti, na které se vztahuje smluvní </w:t>
      </w:r>
      <w:r w:rsidRPr="00126412">
        <w:rPr>
          <w:rFonts w:eastAsia="Times New Roman" w:cs="Times New Roman"/>
          <w:lang w:eastAsia="cs-CZ"/>
        </w:rPr>
        <w:lastRenderedPageBreak/>
        <w:t>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w:t>
      </w:r>
      <w:r w:rsidRPr="00126412">
        <w:rPr>
          <w:rFonts w:eastAsia="Times New Roman" w:cs="Times New Roman"/>
          <w:lang w:eastAsia="cs-CZ"/>
        </w:rPr>
        <w:lastRenderedPageBreak/>
        <w:t>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lastRenderedPageBreak/>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6BB4154"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01B9C">
            <w:rPr>
              <w:b/>
              <w:noProof/>
              <w:color w:val="FF5200" w:themeColor="accent2"/>
            </w:rPr>
            <w:t>19</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01B9C">
            <w:rPr>
              <w:b/>
              <w:noProof/>
              <w:color w:val="FF5200" w:themeColor="accent2"/>
            </w:rPr>
            <w:t>19</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3F1A0DD"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4442000"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2A2709EA"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01B9C">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01B9C">
            <w:rPr>
              <w:b/>
              <w:noProof/>
              <w:color w:val="FF5200" w:themeColor="accent2"/>
            </w:rPr>
            <w:t>19</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DC2039B"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37D0C5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B039B" w14:textId="77777777" w:rsidR="00901B9C" w:rsidRPr="00D6163D" w:rsidRDefault="00901B9C" w:rsidP="00901B9C">
    <w:pPr>
      <w:pStyle w:val="Zhlav1"/>
      <w:ind w:left="0"/>
      <w:jc w:val="center"/>
      <w:rPr>
        <w:sz w:val="8"/>
        <w:szCs w:val="8"/>
      </w:rPr>
    </w:pPr>
    <w:r>
      <w:rPr>
        <w:noProof/>
        <w:lang w:eastAsia="cs-CZ"/>
      </w:rPr>
      <w:drawing>
        <wp:inline distT="0" distB="0" distL="0" distR="0" wp14:anchorId="27462B26" wp14:editId="49F2227A">
          <wp:extent cx="1248442" cy="720000"/>
          <wp:effectExtent l="0" t="0" r="0" b="4445"/>
          <wp:docPr id="5" name="Obrázek 5" descr="C:\Users\SirokaA\Desktop\SFDI logo\malé\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irokaA\Desktop\SFDI logo\malé\JPG\logo-barv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8442" cy="720000"/>
                  </a:xfrm>
                  <a:prstGeom prst="rect">
                    <a:avLst/>
                  </a:prstGeom>
                  <a:noFill/>
                  <a:ln>
                    <a:noFill/>
                  </a:ln>
                </pic:spPr>
              </pic:pic>
            </a:graphicData>
          </a:graphic>
        </wp:inline>
      </w:drawing>
    </w:r>
  </w:p>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attachedTemplate r:id="rId1"/>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135"/>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1B9C"/>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11B475"/>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Zhlav1">
    <w:name w:val="Záhlaví1"/>
    <w:basedOn w:val="Normln"/>
    <w:next w:val="Zhlav"/>
    <w:uiPriority w:val="99"/>
    <w:unhideWhenUsed/>
    <w:rsid w:val="00901B9C"/>
    <w:pPr>
      <w:tabs>
        <w:tab w:val="center" w:pos="4536"/>
        <w:tab w:val="right" w:pos="9072"/>
      </w:tabs>
      <w:spacing w:before="120" w:after="0" w:line="240" w:lineRule="auto"/>
      <w:ind w:left="567"/>
    </w:pPr>
    <w:rPr>
      <w:rFonts w:ascii="Verdana" w:hAnsi="Verdana"/>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Zhlav1">
    <w:name w:val="Záhlaví1"/>
    <w:basedOn w:val="Normln"/>
    <w:next w:val="Zhlav"/>
    <w:uiPriority w:val="99"/>
    <w:unhideWhenUsed/>
    <w:rsid w:val="00901B9C"/>
    <w:pPr>
      <w:tabs>
        <w:tab w:val="center" w:pos="4536"/>
        <w:tab w:val="right" w:pos="9072"/>
      </w:tabs>
      <w:spacing w:before="120" w:after="0" w:line="240" w:lineRule="auto"/>
      <w:ind w:left="567"/>
    </w:pPr>
    <w:rPr>
      <w:rFonts w:ascii="Verdana" w:hAnsi="Verdan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1A4C6-77AC-4229-9463-FE076E08B84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D5A88371-A72F-456C-AF3C-36EACEC7C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19</Pages>
  <Words>8492</Words>
  <Characters>50109</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Zachová Tereza, Ing.</cp:lastModifiedBy>
  <cp:revision>3</cp:revision>
  <cp:lastPrinted>2017-11-27T16:01:00Z</cp:lastPrinted>
  <dcterms:created xsi:type="dcterms:W3CDTF">2020-08-11T11:38:00Z</dcterms:created>
  <dcterms:modified xsi:type="dcterms:W3CDTF">2020-08-13T10:34:00Z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