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0C39702A" w:rsidR="008145D7" w:rsidRDefault="008145D7" w:rsidP="008145D7">
      <w:pPr>
        <w:jc w:val="both"/>
        <w:rPr>
          <w:szCs w:val="22"/>
        </w:rPr>
      </w:pPr>
      <w:r w:rsidRPr="001B5484">
        <w:rPr>
          <w:szCs w:val="22"/>
        </w:rPr>
        <w:t xml:space="preserve">Příloha č. </w:t>
      </w:r>
      <w:r w:rsidR="001B5484" w:rsidRPr="001B5484">
        <w:rPr>
          <w:szCs w:val="22"/>
        </w:rPr>
        <w:t>4</w:t>
      </w:r>
      <w:r w:rsidRPr="001B5484">
        <w:rPr>
          <w:szCs w:val="22"/>
        </w:rPr>
        <w:t xml:space="preserve"> </w:t>
      </w:r>
      <w:r w:rsidR="00910A74" w:rsidRPr="001B5484">
        <w:rPr>
          <w:lang w:eastAsia="cs-CZ"/>
        </w:rPr>
        <w:t>Zadávací</w:t>
      </w:r>
      <w:r w:rsidR="00910A74">
        <w:rPr>
          <w:lang w:eastAsia="cs-CZ"/>
        </w:rPr>
        <w:t xml:space="preserve"> dokum</w:t>
      </w:r>
      <w:bookmarkStart w:id="0" w:name="_GoBack"/>
      <w:bookmarkEnd w:id="0"/>
      <w:r w:rsidR="00910A74">
        <w:rPr>
          <w:lang w:eastAsia="cs-CZ"/>
        </w:rPr>
        <w:t>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>o</w:t>
      </w:r>
      <w:r w:rsidR="0049205A">
        <w:rPr>
          <w:b/>
          <w:color w:val="FF0000"/>
          <w:szCs w:val="22"/>
        </w:rPr>
        <w:t>uze v případě postupu dle čl. 23.2. a 23</w:t>
      </w:r>
      <w:r>
        <w:rPr>
          <w:b/>
          <w:color w:val="FF0000"/>
          <w:szCs w:val="22"/>
        </w:rPr>
        <w:t xml:space="preserve">.3 </w:t>
      </w:r>
      <w:r w:rsidR="00910A74">
        <w:rPr>
          <w:b/>
          <w:color w:val="FF0000"/>
          <w:szCs w:val="22"/>
        </w:rPr>
        <w:t>Zadávací dokumentace</w:t>
      </w:r>
      <w:r>
        <w:rPr>
          <w:color w:val="FF0000"/>
          <w:szCs w:val="22"/>
        </w:rPr>
        <w:t xml:space="preserve">.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10A5EA31" w14:textId="5A3F2648" w:rsidR="008145D7" w:rsidRDefault="008145D7" w:rsidP="008145D7">
      <w:pPr>
        <w:spacing w:line="240" w:lineRule="auto"/>
        <w:rPr>
          <w:rFonts w:eastAsia="Calibri" w:cs="Times New Roman"/>
        </w:rPr>
      </w:pPr>
      <w:r w:rsidRPr="001B5484">
        <w:rPr>
          <w:rFonts w:eastAsia="Times New Roman" w:cs="Times New Roman"/>
          <w:lang w:eastAsia="cs-CZ"/>
        </w:rPr>
        <w:t xml:space="preserve">který podává nabídku na </w:t>
      </w:r>
      <w:r w:rsidR="00910A74" w:rsidRPr="001B5484">
        <w:rPr>
          <w:rFonts w:eastAsia="Times New Roman" w:cs="Times New Roman"/>
          <w:lang w:eastAsia="cs-CZ"/>
        </w:rPr>
        <w:t>na</w:t>
      </w:r>
      <w:r w:rsidRPr="001B5484">
        <w:rPr>
          <w:rFonts w:eastAsia="Times New Roman" w:cs="Times New Roman"/>
          <w:lang w:eastAsia="cs-CZ"/>
        </w:rPr>
        <w:t>dlimitní sektorovou veřejnou</w:t>
      </w:r>
      <w:r w:rsidRPr="00910A74">
        <w:rPr>
          <w:rFonts w:eastAsia="Times New Roman" w:cs="Times New Roman"/>
          <w:lang w:eastAsia="cs-CZ"/>
        </w:rPr>
        <w:t xml:space="preserve">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1B5484" w:rsidRPr="001B5484">
        <w:rPr>
          <w:rFonts w:eastAsia="Times New Roman" w:cs="Times New Roman"/>
          <w:b/>
          <w:lang w:eastAsia="cs-CZ"/>
        </w:rPr>
        <w:t xml:space="preserve">Pravidelná servisní </w:t>
      </w:r>
      <w:r w:rsidR="001B5484" w:rsidRPr="00365671">
        <w:rPr>
          <w:rFonts w:eastAsia="Times New Roman" w:cs="Times New Roman"/>
          <w:b/>
          <w:lang w:eastAsia="cs-CZ"/>
        </w:rPr>
        <w:t>údržba, prohlídky a revize výtahů, plošin, eskalátorů a travelátorů v obvodu OŘ Praha</w:t>
      </w:r>
      <w:r w:rsidRPr="00365671">
        <w:rPr>
          <w:rFonts w:eastAsia="Times New Roman" w:cs="Times New Roman"/>
          <w:b/>
          <w:lang w:eastAsia="cs-CZ"/>
        </w:rPr>
        <w:t>“</w:t>
      </w:r>
      <w:r w:rsidRPr="00365671">
        <w:rPr>
          <w:rFonts w:eastAsia="Times New Roman" w:cs="Times New Roman"/>
          <w:lang w:eastAsia="cs-CZ"/>
        </w:rPr>
        <w:t>, č.j.</w:t>
      </w:r>
      <w:r w:rsidR="00365671" w:rsidRPr="00365671">
        <w:rPr>
          <w:rFonts w:eastAsia="Times New Roman" w:cs="Times New Roman"/>
          <w:lang w:eastAsia="cs-CZ"/>
        </w:rPr>
        <w:t xml:space="preserve"> 32785/2020-SŽ-OŘ PHA-OVZ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>údaje a další skutečnosti uvedené či jinak řádné označené</w:t>
      </w:r>
      <w:r w:rsidR="001B5484">
        <w:rPr>
          <w:rFonts w:eastAsia="Calibri" w:cs="Times New Roman"/>
        </w:rPr>
        <w:t xml:space="preserve"> v nabídce, respektive </w:t>
      </w:r>
      <w:r w:rsidR="001B5484" w:rsidRPr="001B5484">
        <w:rPr>
          <w:rFonts w:eastAsia="Calibri" w:cs="Times New Roman"/>
        </w:rPr>
        <w:t>ve</w:t>
      </w:r>
      <w:r w:rsidRPr="001B5484">
        <w:rPr>
          <w:rFonts w:eastAsia="Calibri" w:cs="Times New Roman"/>
        </w:rPr>
        <w:t xml:space="preserve"> smlouvě o dílo (dále</w:t>
      </w:r>
      <w:r>
        <w:rPr>
          <w:rFonts w:eastAsia="Calibri" w:cs="Times New Roman"/>
        </w:rPr>
        <w:t xml:space="preserve">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10A5EA3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22D477" w14:textId="77777777" w:rsidR="00317055" w:rsidRDefault="00317055" w:rsidP="00962258">
      <w:pPr>
        <w:spacing w:after="0" w:line="240" w:lineRule="auto"/>
      </w:pPr>
      <w:r>
        <w:separator/>
      </w:r>
    </w:p>
  </w:endnote>
  <w:endnote w:type="continuationSeparator" w:id="0">
    <w:p w14:paraId="69B29ABA" w14:textId="77777777" w:rsidR="00317055" w:rsidRDefault="003170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100891" w14:textId="77777777" w:rsidR="002A0066" w:rsidRDefault="002A006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4304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A1DF6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75CE2A7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9205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9205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FC58BFF" w14:textId="77777777" w:rsidR="002A0066" w:rsidRDefault="002A0066" w:rsidP="002A0066">
          <w:pPr>
            <w:pStyle w:val="Zpat"/>
          </w:pPr>
          <w:r>
            <w:t>Oblastní ředitelství Praha</w:t>
          </w:r>
        </w:p>
        <w:p w14:paraId="0898989F" w14:textId="77777777" w:rsidR="002A0066" w:rsidRDefault="002A0066" w:rsidP="002A0066">
          <w:pPr>
            <w:pStyle w:val="Zpat"/>
          </w:pPr>
          <w:r>
            <w:t>Partyzánská 24</w:t>
          </w:r>
        </w:p>
        <w:p w14:paraId="10A5EA5A" w14:textId="6123BD4A" w:rsidR="00F1715C" w:rsidRDefault="002A0066" w:rsidP="002A0066">
          <w:pPr>
            <w:pStyle w:val="Zpat"/>
          </w:pPr>
          <w:r>
            <w:t>170 00 Praha 7 - Holešovice</w:t>
          </w: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431CA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9F896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C68702" w14:textId="77777777" w:rsidR="00317055" w:rsidRDefault="00317055" w:rsidP="00962258">
      <w:pPr>
        <w:spacing w:after="0" w:line="240" w:lineRule="auto"/>
      </w:pPr>
      <w:r>
        <w:separator/>
      </w:r>
    </w:p>
  </w:footnote>
  <w:footnote w:type="continuationSeparator" w:id="0">
    <w:p w14:paraId="3E2A469D" w14:textId="77777777" w:rsidR="00317055" w:rsidRDefault="003170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3BC047" w14:textId="77777777" w:rsidR="002A0066" w:rsidRDefault="002A006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1B5484"/>
    <w:rsid w:val="00207DF5"/>
    <w:rsid w:val="00280E07"/>
    <w:rsid w:val="002A0066"/>
    <w:rsid w:val="002C31BF"/>
    <w:rsid w:val="002D08B1"/>
    <w:rsid w:val="002E0CD7"/>
    <w:rsid w:val="00317055"/>
    <w:rsid w:val="00341DCF"/>
    <w:rsid w:val="00357BC6"/>
    <w:rsid w:val="00365671"/>
    <w:rsid w:val="003956C6"/>
    <w:rsid w:val="00441430"/>
    <w:rsid w:val="00450F07"/>
    <w:rsid w:val="00453CD3"/>
    <w:rsid w:val="00460660"/>
    <w:rsid w:val="00486107"/>
    <w:rsid w:val="00491827"/>
    <w:rsid w:val="0049205A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9FD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0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30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1D095E3-671E-4F99-86CE-4831DEFDB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1</Pages>
  <Words>353</Words>
  <Characters>2087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Marešková Barbora, Ing.</cp:lastModifiedBy>
  <cp:revision>8</cp:revision>
  <cp:lastPrinted>2017-11-28T17:18:00Z</cp:lastPrinted>
  <dcterms:created xsi:type="dcterms:W3CDTF">2020-04-06T08:54:00Z</dcterms:created>
  <dcterms:modified xsi:type="dcterms:W3CDTF">2020-09-07T05:47:00Z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