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CE1431" w:rsidRPr="00CE1431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</w:t>
      </w:r>
      <w:r w:rsidR="00CE1431">
        <w:rPr>
          <w:rFonts w:ascii="Verdana" w:hAnsi="Verdana" w:cstheme="minorHAnsi"/>
          <w:color w:val="000000"/>
          <w:sz w:val="18"/>
          <w:szCs w:val="18"/>
        </w:rPr>
        <w:br/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E14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2068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A2CED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1431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467E38"/>
  <w15:docId w15:val="{44D3DC36-3653-42A3-85DE-20C99F2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007AC4-2E5D-420F-8F9E-44F2A364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2020-09-09T11:10:00Z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