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C49" w:rsidRPr="00234C49" w:rsidRDefault="00234C49" w:rsidP="00234C49">
      <w:pPr>
        <w:jc w:val="center"/>
        <w:rPr>
          <w:rFonts w:cs="Arial"/>
          <w:b/>
          <w:bCs/>
          <w:sz w:val="20"/>
          <w:szCs w:val="20"/>
        </w:rPr>
      </w:pPr>
      <w:r w:rsidRPr="00234C49">
        <w:rPr>
          <w:rFonts w:cs="Arial"/>
          <w:b/>
          <w:bCs/>
          <w:sz w:val="20"/>
          <w:szCs w:val="20"/>
        </w:rPr>
        <w:t>ŽÁDOST NA REALIZACI ZADÁVACÍHO ŘÍZENÍ</w:t>
      </w:r>
      <w:r w:rsidRPr="00234C49">
        <w:rPr>
          <w:rFonts w:cs="Arial"/>
          <w:b/>
          <w:bCs/>
          <w:sz w:val="20"/>
          <w:szCs w:val="20"/>
        </w:rPr>
        <w:br/>
        <w:t>PRŮVODNÍ LIST VEŘEJNÉ ZAKÁZKY</w:t>
      </w:r>
    </w:p>
    <w:tbl>
      <w:tblPr>
        <w:tblW w:w="47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9"/>
        <w:gridCol w:w="727"/>
        <w:gridCol w:w="212"/>
        <w:gridCol w:w="2520"/>
        <w:gridCol w:w="307"/>
        <w:gridCol w:w="742"/>
        <w:gridCol w:w="1584"/>
        <w:gridCol w:w="332"/>
        <w:gridCol w:w="257"/>
      </w:tblGrid>
      <w:tr w:rsidR="00234C49" w:rsidRPr="00234C49" w:rsidTr="00234C49">
        <w:trPr>
          <w:trHeight w:val="300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b/>
                <w:bCs/>
                <w:color w:val="000000"/>
                <w:sz w:val="20"/>
                <w:szCs w:val="20"/>
              </w:rPr>
              <w:t>1. PŘEDMĚT VEŘEJNÉ ZAKÁZKY</w:t>
            </w:r>
          </w:p>
        </w:tc>
      </w:tr>
      <w:tr w:rsidR="00234C49" w:rsidRPr="00234C49" w:rsidTr="00234C49">
        <w:trPr>
          <w:trHeight w:val="300"/>
        </w:trPr>
        <w:tc>
          <w:tcPr>
            <w:tcW w:w="1942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4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tbl>
            <w:tblPr>
              <w:tblStyle w:val="Tabulkaodvolacchadoplujcchdaj"/>
              <w:tblW w:w="0" w:type="auto"/>
              <w:tblLook w:val="0600" w:firstRow="0" w:lastRow="0" w:firstColumn="0" w:lastColumn="0" w:noHBand="1" w:noVBand="1"/>
            </w:tblPr>
            <w:tblGrid>
              <w:gridCol w:w="708"/>
              <w:gridCol w:w="1769"/>
              <w:gridCol w:w="572"/>
              <w:gridCol w:w="2553"/>
            </w:tblGrid>
            <w:tr w:rsidR="005151DB" w:rsidRPr="00A26912" w:rsidTr="009A4EB6">
              <w:trPr>
                <w:trHeight w:val="183"/>
              </w:trPr>
              <w:tc>
                <w:tcPr>
                  <w:tcW w:w="1020" w:type="dxa"/>
                </w:tcPr>
                <w:p w:rsidR="005151DB" w:rsidRPr="00A26912" w:rsidRDefault="005151DB" w:rsidP="005151DB">
                  <w:pPr>
                    <w:rPr>
                      <w:color w:val="FF0000"/>
                    </w:rPr>
                  </w:pPr>
                </w:p>
              </w:tc>
              <w:tc>
                <w:tcPr>
                  <w:tcW w:w="2552" w:type="dxa"/>
                </w:tcPr>
                <w:p w:rsidR="005151DB" w:rsidRPr="00A26912" w:rsidRDefault="005151DB" w:rsidP="005151DB">
                  <w:pPr>
                    <w:rPr>
                      <w:color w:val="FF0000"/>
                    </w:rPr>
                  </w:pPr>
                </w:p>
              </w:tc>
              <w:tc>
                <w:tcPr>
                  <w:tcW w:w="823" w:type="dxa"/>
                </w:tcPr>
                <w:p w:rsidR="005151DB" w:rsidRPr="00A26912" w:rsidRDefault="005151DB" w:rsidP="005151DB">
                  <w:pPr>
                    <w:rPr>
                      <w:color w:val="FF0000"/>
                    </w:rPr>
                  </w:pPr>
                </w:p>
              </w:tc>
              <w:tc>
                <w:tcPr>
                  <w:tcW w:w="3685" w:type="dxa"/>
                </w:tcPr>
                <w:p w:rsidR="005151DB" w:rsidRPr="00A26912" w:rsidRDefault="005151DB" w:rsidP="005151DB">
                  <w:pPr>
                    <w:rPr>
                      <w:color w:val="FF0000"/>
                    </w:rPr>
                  </w:pPr>
                </w:p>
              </w:tc>
            </w:tr>
          </w:tbl>
          <w:p w:rsidR="00234C49" w:rsidRPr="005151DB" w:rsidRDefault="00427E3C" w:rsidP="00427E3C">
            <w:pPr>
              <w:autoSpaceDN w:val="0"/>
              <w:spacing w:before="20"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t>Oprava mostů na trati Hlubočky – Domašov – realizace mostu v km 20,624</w:t>
            </w:r>
          </w:p>
        </w:tc>
      </w:tr>
      <w:tr w:rsidR="00234C49" w:rsidRPr="00234C49" w:rsidTr="00234C49">
        <w:trPr>
          <w:trHeight w:val="80"/>
        </w:trPr>
        <w:tc>
          <w:tcPr>
            <w:tcW w:w="138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4C49" w:rsidRPr="00234C49" w:rsidRDefault="00234C4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</w:tr>
      <w:tr w:rsidR="00660E65" w:rsidRPr="00234C49" w:rsidTr="00234C49">
        <w:trPr>
          <w:trHeight w:val="300"/>
        </w:trPr>
        <w:tc>
          <w:tcPr>
            <w:tcW w:w="1942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Druh veřejné zakázky:</w:t>
            </w:r>
          </w:p>
        </w:tc>
        <w:tc>
          <w:tcPr>
            <w:tcW w:w="214" w:type="pct"/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234C49" w:rsidRPr="006D72A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427E3C">
              <w:rPr>
                <w:rFonts w:cs="Arial"/>
                <w:strike/>
                <w:color w:val="000000"/>
                <w:sz w:val="20"/>
                <w:szCs w:val="20"/>
              </w:rPr>
              <w:t>dodávky*</w:t>
            </w:r>
          </w:p>
        </w:tc>
        <w:tc>
          <w:tcPr>
            <w:tcW w:w="152" w:type="pct"/>
            <w:shd w:val="clear" w:color="auto" w:fill="FFFFFF"/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pct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FFFFFF"/>
            <w:noWrap/>
            <w:hideMark/>
          </w:tcPr>
          <w:p w:rsidR="00234C49" w:rsidRPr="00234C49" w:rsidRDefault="00234C49">
            <w:pPr>
              <w:autoSpaceDN w:val="0"/>
              <w:spacing w:line="276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*nehodící se škrtněte</w:t>
            </w:r>
          </w:p>
        </w:tc>
      </w:tr>
      <w:tr w:rsidR="00660E65" w:rsidRPr="00234C49" w:rsidTr="00234C49">
        <w:trPr>
          <w:trHeight w:val="300"/>
        </w:trPr>
        <w:tc>
          <w:tcPr>
            <w:tcW w:w="1387" w:type="pc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pct"/>
            <w:noWrap/>
            <w:vAlign w:val="bottom"/>
            <w:hideMark/>
          </w:tcPr>
          <w:p w:rsidR="00234C49" w:rsidRPr="00234C49" w:rsidRDefault="00234C4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4" w:type="pct"/>
            <w:noWrap/>
            <w:vAlign w:val="bottom"/>
            <w:hideMark/>
          </w:tcPr>
          <w:p w:rsidR="00234C49" w:rsidRPr="00234C49" w:rsidRDefault="00234C4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193B48">
              <w:rPr>
                <w:rFonts w:cs="Arial"/>
                <w:strike/>
                <w:color w:val="000000"/>
                <w:sz w:val="20"/>
                <w:szCs w:val="20"/>
              </w:rPr>
              <w:t>služby</w:t>
            </w:r>
            <w:r w:rsidRPr="00234C49">
              <w:rPr>
                <w:rFonts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152" w:type="pct"/>
            <w:shd w:val="clear" w:color="auto" w:fill="FFFFFF"/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pct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660E65" w:rsidRPr="00234C49" w:rsidTr="00234C49">
        <w:trPr>
          <w:trHeight w:val="300"/>
        </w:trPr>
        <w:tc>
          <w:tcPr>
            <w:tcW w:w="1387" w:type="pc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pct"/>
            <w:noWrap/>
            <w:vAlign w:val="bottom"/>
            <w:hideMark/>
          </w:tcPr>
          <w:p w:rsidR="00234C49" w:rsidRPr="00234C49" w:rsidRDefault="00234C4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4" w:type="pct"/>
            <w:noWrap/>
            <w:vAlign w:val="bottom"/>
            <w:hideMark/>
          </w:tcPr>
          <w:p w:rsidR="00234C49" w:rsidRPr="00234C49" w:rsidRDefault="00234C4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234C49" w:rsidRPr="006D72A9" w:rsidRDefault="00234C49">
            <w:pPr>
              <w:autoSpaceDN w:val="0"/>
              <w:spacing w:line="276" w:lineRule="auto"/>
              <w:rPr>
                <w:rFonts w:eastAsia="Times New Roman" w:cs="Arial"/>
                <w:strike/>
                <w:color w:val="000000"/>
                <w:sz w:val="20"/>
                <w:szCs w:val="20"/>
              </w:rPr>
            </w:pPr>
            <w:r w:rsidRPr="00427E3C">
              <w:rPr>
                <w:rFonts w:cs="Arial"/>
                <w:color w:val="000000"/>
                <w:sz w:val="20"/>
                <w:szCs w:val="20"/>
              </w:rPr>
              <w:t>stavební práce*</w:t>
            </w:r>
          </w:p>
        </w:tc>
        <w:tc>
          <w:tcPr>
            <w:tcW w:w="15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660E65" w:rsidRPr="00234C49" w:rsidTr="00234C49">
        <w:trPr>
          <w:trHeight w:val="300"/>
        </w:trPr>
        <w:tc>
          <w:tcPr>
            <w:tcW w:w="138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234C49" w:rsidRPr="00234C49" w:rsidRDefault="00234C49" w:rsidP="00193B48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Sektorová</w:t>
            </w:r>
          </w:p>
        </w:tc>
        <w:tc>
          <w:tcPr>
            <w:tcW w:w="15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234C49" w:rsidRPr="00234C49" w:rsidTr="00234C49">
        <w:trPr>
          <w:trHeight w:val="300"/>
        </w:trPr>
        <w:tc>
          <w:tcPr>
            <w:tcW w:w="1942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 xml:space="preserve">Odůvodnění vyhlášení 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4" w:type="pct"/>
            <w:gridSpan w:val="6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:rsidR="00660E65" w:rsidRPr="00234C49" w:rsidRDefault="00427E3C" w:rsidP="005151DB">
            <w:pPr>
              <w:autoSpaceDN w:val="0"/>
              <w:spacing w:before="20"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Nutnost provedení opravné práce na železničním mostě</w:t>
            </w:r>
          </w:p>
        </w:tc>
      </w:tr>
      <w:tr w:rsidR="00234C49" w:rsidRPr="00234C49" w:rsidTr="00234C49">
        <w:trPr>
          <w:trHeight w:val="300"/>
        </w:trPr>
        <w:tc>
          <w:tcPr>
            <w:tcW w:w="1942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veřejné zakázky: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4C49" w:rsidRPr="00234C49" w:rsidRDefault="00234C4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</w:tr>
    </w:tbl>
    <w:p w:rsidR="00234C49" w:rsidRPr="00234C49" w:rsidRDefault="00234C49" w:rsidP="00234C49">
      <w:pPr>
        <w:rPr>
          <w:sz w:val="20"/>
          <w:szCs w:val="20"/>
        </w:rPr>
      </w:pPr>
    </w:p>
    <w:tbl>
      <w:tblPr>
        <w:tblW w:w="47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9"/>
        <w:gridCol w:w="3932"/>
      </w:tblGrid>
      <w:tr w:rsidR="00234C49" w:rsidRPr="00234C49" w:rsidTr="00234C49">
        <w:trPr>
          <w:trHeight w:val="30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b/>
                <w:bCs/>
                <w:color w:val="000000"/>
                <w:sz w:val="20"/>
                <w:szCs w:val="20"/>
              </w:rPr>
              <w:t>2. INFORMACE O ŽADATELI</w:t>
            </w:r>
          </w:p>
        </w:tc>
      </w:tr>
      <w:tr w:rsidR="00660E65" w:rsidRPr="00234C49" w:rsidTr="00234C49">
        <w:trPr>
          <w:trHeight w:val="300"/>
        </w:trPr>
        <w:tc>
          <w:tcPr>
            <w:tcW w:w="259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660E65" w:rsidRPr="00234C49" w:rsidRDefault="00660E65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Věcně příslušný úsek (odborná správa)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660E65" w:rsidRPr="00660E65" w:rsidRDefault="00660E65" w:rsidP="00A4026E">
            <w:pPr>
              <w:rPr>
                <w:rFonts w:cs="Arial"/>
                <w:color w:val="000000"/>
                <w:sz w:val="20"/>
                <w:szCs w:val="20"/>
              </w:rPr>
            </w:pPr>
            <w:r w:rsidRPr="00660E65">
              <w:rPr>
                <w:rFonts w:cs="Arial"/>
                <w:color w:val="000000"/>
                <w:sz w:val="20"/>
                <w:szCs w:val="20"/>
              </w:rPr>
              <w:t>SMT</w:t>
            </w:r>
          </w:p>
        </w:tc>
      </w:tr>
      <w:tr w:rsidR="00660E65" w:rsidRPr="00234C49" w:rsidTr="00234C49">
        <w:trPr>
          <w:trHeight w:val="300"/>
        </w:trPr>
        <w:tc>
          <w:tcPr>
            <w:tcW w:w="259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60E65" w:rsidRPr="00234C49" w:rsidRDefault="00660E65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Přednosta správy nebo vedoucí odboru: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660E65" w:rsidRPr="00660E65" w:rsidRDefault="00660E65" w:rsidP="00A4026E">
            <w:pPr>
              <w:rPr>
                <w:rFonts w:cs="Arial"/>
                <w:color w:val="000000"/>
                <w:sz w:val="20"/>
                <w:szCs w:val="20"/>
              </w:rPr>
            </w:pPr>
            <w:r w:rsidRPr="00660E65">
              <w:rPr>
                <w:rFonts w:cs="Arial"/>
                <w:color w:val="000000"/>
                <w:sz w:val="20"/>
                <w:szCs w:val="20"/>
              </w:rPr>
              <w:t>Ing. Miroslav Basler</w:t>
            </w:r>
          </w:p>
        </w:tc>
      </w:tr>
      <w:tr w:rsidR="00660E65" w:rsidRPr="00234C49" w:rsidTr="00234C49">
        <w:trPr>
          <w:trHeight w:val="300"/>
        </w:trPr>
        <w:tc>
          <w:tcPr>
            <w:tcW w:w="259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60E65" w:rsidRPr="00234C49" w:rsidRDefault="00660E65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Kontaktní osoba: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660E65" w:rsidRPr="00660E65" w:rsidRDefault="00660E65" w:rsidP="00427E3C">
            <w:pPr>
              <w:rPr>
                <w:rFonts w:cs="Arial"/>
                <w:color w:val="000000"/>
                <w:sz w:val="20"/>
                <w:szCs w:val="20"/>
              </w:rPr>
            </w:pPr>
            <w:r w:rsidRPr="00660E65">
              <w:rPr>
                <w:rFonts w:cs="Arial"/>
                <w:color w:val="000000"/>
                <w:sz w:val="20"/>
                <w:szCs w:val="20"/>
              </w:rPr>
              <w:t xml:space="preserve">Ing. </w:t>
            </w:r>
            <w:r w:rsidR="00427E3C">
              <w:rPr>
                <w:rFonts w:cs="Arial"/>
                <w:color w:val="000000"/>
                <w:sz w:val="20"/>
                <w:szCs w:val="20"/>
              </w:rPr>
              <w:t>Miroslav Basler</w:t>
            </w:r>
          </w:p>
        </w:tc>
      </w:tr>
      <w:tr w:rsidR="00660E65" w:rsidRPr="00234C49" w:rsidTr="00234C49">
        <w:trPr>
          <w:trHeight w:val="300"/>
        </w:trPr>
        <w:tc>
          <w:tcPr>
            <w:tcW w:w="259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60E65" w:rsidRPr="00234C49" w:rsidRDefault="00660E65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Telefon kontaktní osoby: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660E65" w:rsidRPr="00660E65" w:rsidRDefault="00427E3C" w:rsidP="00427E3C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602 753 726</w:t>
            </w:r>
          </w:p>
        </w:tc>
      </w:tr>
      <w:tr w:rsidR="00660E65" w:rsidRPr="00234C49" w:rsidTr="00234C49">
        <w:trPr>
          <w:trHeight w:val="300"/>
        </w:trPr>
        <w:tc>
          <w:tcPr>
            <w:tcW w:w="259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60E65" w:rsidRPr="00234C49" w:rsidRDefault="00660E65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E-mail kontaktní osoby: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60E65" w:rsidRPr="00660E65" w:rsidRDefault="000063B9" w:rsidP="005151DB">
            <w:pPr>
              <w:rPr>
                <w:rFonts w:cs="Arial"/>
                <w:color w:val="000000"/>
                <w:sz w:val="20"/>
                <w:szCs w:val="20"/>
              </w:rPr>
            </w:pPr>
            <w:hyperlink r:id="rId11" w:history="1">
              <w:r w:rsidR="00427E3C" w:rsidRPr="0011057C">
                <w:rPr>
                  <w:rStyle w:val="Hypertextovodkaz"/>
                  <w:rFonts w:cs="Arial"/>
                  <w:sz w:val="20"/>
                  <w:szCs w:val="20"/>
                </w:rPr>
                <w:t>basler@spravazeleznic.cz</w:t>
              </w:r>
            </w:hyperlink>
          </w:p>
        </w:tc>
      </w:tr>
    </w:tbl>
    <w:p w:rsidR="00234C49" w:rsidRPr="00234C49" w:rsidRDefault="00234C49" w:rsidP="00234C49">
      <w:pPr>
        <w:rPr>
          <w:sz w:val="20"/>
          <w:szCs w:val="20"/>
        </w:rPr>
      </w:pPr>
    </w:p>
    <w:tbl>
      <w:tblPr>
        <w:tblW w:w="47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0"/>
        <w:gridCol w:w="341"/>
        <w:gridCol w:w="211"/>
        <w:gridCol w:w="1229"/>
        <w:gridCol w:w="247"/>
        <w:gridCol w:w="731"/>
        <w:gridCol w:w="1555"/>
        <w:gridCol w:w="321"/>
        <w:gridCol w:w="246"/>
      </w:tblGrid>
      <w:tr w:rsidR="00234C49" w:rsidRPr="00234C49" w:rsidTr="00234C49">
        <w:trPr>
          <w:trHeight w:val="300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bottom"/>
            <w:hideMark/>
          </w:tcPr>
          <w:p w:rsidR="00234C49" w:rsidRPr="00234C49" w:rsidRDefault="00234C49" w:rsidP="00D65353">
            <w:pPr>
              <w:autoSpaceDN w:val="0"/>
              <w:spacing w:after="120" w:line="27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b/>
                <w:bCs/>
                <w:color w:val="000000"/>
                <w:sz w:val="20"/>
                <w:szCs w:val="20"/>
              </w:rPr>
              <w:t>3. PŘEDPOKLÁDANÁ HODNOTA</w:t>
            </w:r>
          </w:p>
        </w:tc>
      </w:tr>
      <w:tr w:rsidR="00234C49" w:rsidRPr="00234C49" w:rsidTr="00234C49">
        <w:trPr>
          <w:trHeight w:val="300"/>
        </w:trPr>
        <w:tc>
          <w:tcPr>
            <w:tcW w:w="2098" w:type="pc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234C49" w:rsidRPr="00234C49" w:rsidRDefault="00234C49" w:rsidP="00D65353">
            <w:pPr>
              <w:autoSpaceDN w:val="0"/>
              <w:spacing w:after="120"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 xml:space="preserve">Předpokládaná hodnota </w:t>
            </w:r>
          </w:p>
        </w:tc>
        <w:tc>
          <w:tcPr>
            <w:tcW w:w="523" w:type="pct"/>
            <w:noWrap/>
            <w:vAlign w:val="bottom"/>
            <w:hideMark/>
          </w:tcPr>
          <w:p w:rsidR="00234C49" w:rsidRPr="00234C49" w:rsidRDefault="00234C49" w:rsidP="00D65353">
            <w:pPr>
              <w:autoSpaceDN w:val="0"/>
              <w:spacing w:after="120"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234C49" w:rsidRPr="00234C49" w:rsidRDefault="00234C49" w:rsidP="00D65353">
            <w:pPr>
              <w:autoSpaceDN w:val="0"/>
              <w:spacing w:after="120"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6" w:type="pct"/>
            <w:gridSpan w:val="6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4C49" w:rsidRPr="00234C49" w:rsidRDefault="001E2A37" w:rsidP="00427E3C">
            <w:pPr>
              <w:autoSpaceDE w:val="0"/>
              <w:autoSpaceDN w:val="0"/>
              <w:spacing w:after="120"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</w:t>
            </w:r>
            <w:bookmarkStart w:id="0" w:name="_GoBack"/>
            <w:bookmarkEnd w:id="0"/>
            <w:r w:rsidR="00427E3C">
              <w:rPr>
                <w:rFonts w:cs="Arial"/>
                <w:color w:val="000000"/>
                <w:sz w:val="20"/>
                <w:szCs w:val="20"/>
              </w:rPr>
              <w:t> 712 684</w:t>
            </w:r>
            <w:r w:rsidR="006D72A9">
              <w:rPr>
                <w:rFonts w:cs="Arial"/>
                <w:color w:val="000000"/>
                <w:sz w:val="20"/>
                <w:szCs w:val="20"/>
              </w:rPr>
              <w:t>,-</w:t>
            </w:r>
            <w:r w:rsidR="00660E65" w:rsidRPr="00660E65">
              <w:rPr>
                <w:rFonts w:cs="Arial"/>
                <w:color w:val="000000"/>
                <w:sz w:val="20"/>
                <w:szCs w:val="20"/>
              </w:rPr>
              <w:t xml:space="preserve"> Kč</w:t>
            </w:r>
          </w:p>
        </w:tc>
      </w:tr>
      <w:tr w:rsidR="00234C49" w:rsidRPr="00234C49" w:rsidTr="00234C49">
        <w:trPr>
          <w:trHeight w:val="300"/>
        </w:trPr>
        <w:tc>
          <w:tcPr>
            <w:tcW w:w="209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234C49" w:rsidRPr="00234C49" w:rsidRDefault="00234C49" w:rsidP="00D65353">
            <w:pPr>
              <w:autoSpaceDN w:val="0"/>
              <w:spacing w:after="120"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veřejné zakázky v Kč bez DPH:</w:t>
            </w:r>
          </w:p>
        </w:tc>
        <w:tc>
          <w:tcPr>
            <w:tcW w:w="523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234C49" w:rsidRPr="00234C49" w:rsidRDefault="00234C49" w:rsidP="00D65353">
            <w:pPr>
              <w:autoSpaceDN w:val="0"/>
              <w:spacing w:after="120"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234C49" w:rsidRPr="00234C49" w:rsidRDefault="00234C49" w:rsidP="00D65353">
            <w:pPr>
              <w:autoSpaceDN w:val="0"/>
              <w:spacing w:after="120"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4C49" w:rsidRPr="00234C49" w:rsidRDefault="00234C49" w:rsidP="00D65353">
            <w:pPr>
              <w:spacing w:after="120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</w:tr>
      <w:tr w:rsidR="00234C49" w:rsidRPr="00234C49" w:rsidTr="00D65353">
        <w:trPr>
          <w:trHeight w:val="300"/>
        </w:trPr>
        <w:tc>
          <w:tcPr>
            <w:tcW w:w="2622" w:type="pct"/>
            <w:gridSpan w:val="2"/>
            <w:tcBorders>
              <w:top w:val="single" w:sz="8" w:space="0" w:color="auto"/>
              <w:left w:val="single" w:sz="8" w:space="0" w:color="auto"/>
              <w:right w:val="nil"/>
            </w:tcBorders>
            <w:noWrap/>
            <w:vAlign w:val="bottom"/>
            <w:hideMark/>
          </w:tcPr>
          <w:p w:rsidR="00234C49" w:rsidRPr="00234C49" w:rsidRDefault="00234C49" w:rsidP="00D65353">
            <w:pPr>
              <w:autoSpaceDN w:val="0"/>
              <w:spacing w:after="120"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 xml:space="preserve">Odůvodnění stanovení </w:t>
            </w:r>
          </w:p>
        </w:tc>
        <w:tc>
          <w:tcPr>
            <w:tcW w:w="182" w:type="pct"/>
            <w:noWrap/>
            <w:vAlign w:val="bottom"/>
            <w:hideMark/>
          </w:tcPr>
          <w:p w:rsidR="00234C49" w:rsidRPr="00234C49" w:rsidRDefault="00234C49" w:rsidP="00D65353">
            <w:pPr>
              <w:autoSpaceDN w:val="0"/>
              <w:spacing w:after="120"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6" w:type="pct"/>
            <w:gridSpan w:val="6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hideMark/>
          </w:tcPr>
          <w:p w:rsidR="00234C49" w:rsidRPr="00234C49" w:rsidRDefault="00427E3C" w:rsidP="006D72A9">
            <w:pPr>
              <w:autoSpaceDE w:val="0"/>
              <w:autoSpaceDN w:val="0"/>
              <w:spacing w:after="120"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Náklady stanovené kontrolním rozpočtem</w:t>
            </w:r>
          </w:p>
        </w:tc>
      </w:tr>
      <w:tr w:rsidR="00234C49" w:rsidRPr="00234C49" w:rsidTr="00234C49">
        <w:trPr>
          <w:trHeight w:val="300"/>
        </w:trPr>
        <w:tc>
          <w:tcPr>
            <w:tcW w:w="2622" w:type="pct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234C49" w:rsidRPr="00234C49" w:rsidRDefault="00234C49" w:rsidP="00D65353">
            <w:pPr>
              <w:autoSpaceDN w:val="0"/>
              <w:spacing w:after="120"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předpokládané hodnoty:</w:t>
            </w:r>
          </w:p>
        </w:tc>
        <w:tc>
          <w:tcPr>
            <w:tcW w:w="182" w:type="pct"/>
            <w:noWrap/>
            <w:vAlign w:val="bottom"/>
            <w:hideMark/>
          </w:tcPr>
          <w:p w:rsidR="00234C49" w:rsidRPr="00234C49" w:rsidRDefault="00234C49" w:rsidP="00D65353">
            <w:pPr>
              <w:spacing w:after="120"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34C49" w:rsidRPr="00234C49" w:rsidRDefault="00234C49" w:rsidP="00D65353">
            <w:pPr>
              <w:spacing w:after="120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</w:tr>
      <w:tr w:rsidR="00234C49" w:rsidRPr="00234C49" w:rsidTr="00D65353">
        <w:tc>
          <w:tcPr>
            <w:tcW w:w="280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234C49" w:rsidRPr="00234C49" w:rsidRDefault="00234C49" w:rsidP="00D65353">
            <w:pPr>
              <w:spacing w:after="120"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34C49" w:rsidRPr="00234C49" w:rsidRDefault="00234C49" w:rsidP="00D65353">
            <w:pPr>
              <w:spacing w:after="120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</w:tr>
      <w:tr w:rsidR="006D72A9" w:rsidRPr="00234C49" w:rsidTr="00D65353">
        <w:trPr>
          <w:trHeight w:val="300"/>
        </w:trPr>
        <w:tc>
          <w:tcPr>
            <w:tcW w:w="2804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234C49" w:rsidRPr="00234C49" w:rsidRDefault="00234C49" w:rsidP="00D65353">
            <w:pPr>
              <w:autoSpaceDN w:val="0"/>
              <w:spacing w:after="120"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Nepřekročitelná předpokládaná</w:t>
            </w: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234C49" w:rsidRPr="00234C49" w:rsidRDefault="00234C49" w:rsidP="00D65353">
            <w:pPr>
              <w:autoSpaceDN w:val="0"/>
              <w:spacing w:after="120"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60E65">
              <w:rPr>
                <w:rFonts w:cs="Arial"/>
                <w:strike/>
                <w:color w:val="000000"/>
                <w:sz w:val="20"/>
                <w:szCs w:val="20"/>
              </w:rPr>
              <w:t>ano</w:t>
            </w:r>
            <w:r w:rsidRPr="00234C49">
              <w:rPr>
                <w:rFonts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12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34C49" w:rsidRPr="00234C49" w:rsidRDefault="00234C49" w:rsidP="00D65353">
            <w:pPr>
              <w:autoSpaceDN w:val="0"/>
              <w:spacing w:after="120" w:line="27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7" w:type="pct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FFFFFF"/>
            <w:noWrap/>
            <w:hideMark/>
          </w:tcPr>
          <w:p w:rsidR="00234C49" w:rsidRPr="00234C49" w:rsidRDefault="00234C49" w:rsidP="00D65353">
            <w:pPr>
              <w:autoSpaceDN w:val="0"/>
              <w:spacing w:after="120" w:line="276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*nehodící se škrtněte</w:t>
            </w:r>
          </w:p>
        </w:tc>
      </w:tr>
      <w:tr w:rsidR="006D72A9" w:rsidRPr="00234C49" w:rsidTr="00234C49">
        <w:trPr>
          <w:trHeight w:val="300"/>
        </w:trPr>
        <w:tc>
          <w:tcPr>
            <w:tcW w:w="209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234C49" w:rsidRPr="00234C49" w:rsidRDefault="00234C49" w:rsidP="00D65353">
            <w:pPr>
              <w:autoSpaceDN w:val="0"/>
              <w:spacing w:after="120"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hodnota</w:t>
            </w:r>
          </w:p>
        </w:tc>
        <w:tc>
          <w:tcPr>
            <w:tcW w:w="523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234C49" w:rsidRPr="00234C49" w:rsidRDefault="00234C49" w:rsidP="00D65353">
            <w:pPr>
              <w:autoSpaceDN w:val="0"/>
              <w:spacing w:after="120"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234C49" w:rsidRPr="00234C49" w:rsidRDefault="00234C49" w:rsidP="00D65353">
            <w:pPr>
              <w:autoSpaceDN w:val="0"/>
              <w:spacing w:after="120"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234C49" w:rsidRPr="00234C49" w:rsidRDefault="00234C49" w:rsidP="00D65353">
            <w:pPr>
              <w:autoSpaceDN w:val="0"/>
              <w:spacing w:after="120"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ne*</w:t>
            </w:r>
          </w:p>
        </w:tc>
        <w:tc>
          <w:tcPr>
            <w:tcW w:w="12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  <w:hideMark/>
          </w:tcPr>
          <w:p w:rsidR="00234C49" w:rsidRPr="00234C49" w:rsidRDefault="00234C49" w:rsidP="00D65353">
            <w:pPr>
              <w:autoSpaceDN w:val="0"/>
              <w:spacing w:after="120" w:line="27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234C49" w:rsidRPr="00234C49" w:rsidRDefault="00234C49" w:rsidP="00D65353">
            <w:pPr>
              <w:autoSpaceDN w:val="0"/>
              <w:spacing w:after="120"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9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234C49" w:rsidRPr="00234C49" w:rsidRDefault="00234C49" w:rsidP="00D65353">
            <w:pPr>
              <w:autoSpaceDN w:val="0"/>
              <w:spacing w:after="120"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234C49" w:rsidRPr="00234C49" w:rsidRDefault="00234C49" w:rsidP="00D65353">
            <w:pPr>
              <w:autoSpaceDN w:val="0"/>
              <w:spacing w:after="120"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4C49" w:rsidRPr="00234C49" w:rsidRDefault="00234C49" w:rsidP="00D65353">
            <w:pPr>
              <w:autoSpaceDN w:val="0"/>
              <w:spacing w:after="120"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234C49" w:rsidRPr="00234C49" w:rsidRDefault="00234C49" w:rsidP="00234C49">
      <w:pPr>
        <w:rPr>
          <w:rFonts w:eastAsia="Times New Roman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4"/>
        <w:gridCol w:w="753"/>
        <w:gridCol w:w="1365"/>
        <w:gridCol w:w="665"/>
        <w:gridCol w:w="722"/>
        <w:gridCol w:w="1261"/>
        <w:gridCol w:w="346"/>
        <w:gridCol w:w="206"/>
      </w:tblGrid>
      <w:tr w:rsidR="00234C49" w:rsidRPr="00234C49" w:rsidTr="00E1083B">
        <w:trPr>
          <w:trHeight w:val="300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234C49">
              <w:rPr>
                <w:sz w:val="20"/>
                <w:szCs w:val="20"/>
              </w:rPr>
              <w:lastRenderedPageBreak/>
              <w:br w:type="page"/>
            </w:r>
            <w:r w:rsidRPr="00234C49">
              <w:rPr>
                <w:rFonts w:cs="Arial"/>
                <w:b/>
                <w:bCs/>
                <w:color w:val="000000"/>
                <w:sz w:val="20"/>
                <w:szCs w:val="20"/>
              </w:rPr>
              <w:t>4. PŘESNÁ SPECIFIKACE PŘEDMĚTU VEŘEJNÉ ZAKÁZKY</w:t>
            </w:r>
          </w:p>
        </w:tc>
      </w:tr>
      <w:tr w:rsidR="00427E3C" w:rsidRPr="00234C49" w:rsidTr="00E1083B">
        <w:trPr>
          <w:trHeight w:val="300"/>
        </w:trPr>
        <w:tc>
          <w:tcPr>
            <w:tcW w:w="194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Specifikace předmětu:</w:t>
            </w:r>
          </w:p>
        </w:tc>
        <w:tc>
          <w:tcPr>
            <w:tcW w:w="430" w:type="pct"/>
            <w:noWrap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5" w:type="pct"/>
            <w:noWrap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0" w:type="pct"/>
            <w:noWrap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noWrap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4" w:type="pct"/>
            <w:noWrap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4" w:type="pct"/>
            <w:noWrap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234C49" w:rsidRPr="00234C49" w:rsidTr="00E1083B">
        <w:trPr>
          <w:trHeight w:val="300"/>
        </w:trPr>
        <w:tc>
          <w:tcPr>
            <w:tcW w:w="4898" w:type="pct"/>
            <w:gridSpan w:val="7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noWrap/>
          </w:tcPr>
          <w:p w:rsidR="00372C9B" w:rsidRDefault="00427E3C" w:rsidP="005151DB">
            <w:pPr>
              <w:jc w:val="both"/>
            </w:pPr>
            <w:r>
              <w:t xml:space="preserve">Oprava železničního mostu </w:t>
            </w:r>
          </w:p>
          <w:p w:rsidR="005151DB" w:rsidRDefault="005151DB" w:rsidP="005151DB">
            <w:r>
              <w:t>Rozsah prací bude následující</w:t>
            </w:r>
          </w:p>
          <w:p w:rsidR="002A2289" w:rsidRDefault="00427E3C" w:rsidP="002A2289">
            <w:pPr>
              <w:pStyle w:val="Odstavecseseznamem"/>
              <w:numPr>
                <w:ilvl w:val="0"/>
                <w:numId w:val="35"/>
              </w:numPr>
            </w:pPr>
            <w:r>
              <w:t>Výměna mostnic a pozednic</w:t>
            </w:r>
          </w:p>
          <w:p w:rsidR="002A2289" w:rsidRDefault="00427E3C" w:rsidP="002A2289">
            <w:pPr>
              <w:pStyle w:val="Odstavecseseznamem"/>
              <w:numPr>
                <w:ilvl w:val="0"/>
                <w:numId w:val="35"/>
              </w:numPr>
            </w:pPr>
            <w:r>
              <w:t>Výměna pásnic podélníků</w:t>
            </w:r>
          </w:p>
          <w:p w:rsidR="002A2289" w:rsidRDefault="00427E3C" w:rsidP="002A2289">
            <w:pPr>
              <w:pStyle w:val="Odstavecseseznamem"/>
              <w:numPr>
                <w:ilvl w:val="0"/>
                <w:numId w:val="35"/>
              </w:numPr>
            </w:pPr>
            <w:r>
              <w:t>Rektifikace ložisek</w:t>
            </w:r>
          </w:p>
          <w:p w:rsidR="00427E3C" w:rsidRDefault="00427E3C" w:rsidP="002A2289">
            <w:pPr>
              <w:pStyle w:val="Odstavecseseznamem"/>
              <w:numPr>
                <w:ilvl w:val="0"/>
                <w:numId w:val="35"/>
              </w:numPr>
            </w:pPr>
            <w:r>
              <w:t>Oprava zábradlí</w:t>
            </w:r>
          </w:p>
          <w:p w:rsidR="002A2289" w:rsidRDefault="002A2289" w:rsidP="002A2289">
            <w:pPr>
              <w:pStyle w:val="Odstavecseseznamem"/>
              <w:numPr>
                <w:ilvl w:val="0"/>
                <w:numId w:val="35"/>
              </w:numPr>
            </w:pPr>
            <w:r>
              <w:t xml:space="preserve">Sanace </w:t>
            </w:r>
            <w:r w:rsidR="00427E3C">
              <w:t xml:space="preserve">spodní stavby - </w:t>
            </w:r>
            <w:r>
              <w:t xml:space="preserve"> přezdění rozvolněných částí křídel, oprava spárování</w:t>
            </w:r>
          </w:p>
          <w:p w:rsidR="002A2289" w:rsidRDefault="002A2289" w:rsidP="002A2289">
            <w:pPr>
              <w:pStyle w:val="Odstavecseseznamem"/>
              <w:numPr>
                <w:ilvl w:val="0"/>
                <w:numId w:val="35"/>
              </w:numPr>
            </w:pPr>
            <w:r>
              <w:t>Odstranění náletových křovin a vegetace</w:t>
            </w:r>
          </w:p>
          <w:p w:rsidR="002A2289" w:rsidRDefault="00427E3C" w:rsidP="002A2289">
            <w:pPr>
              <w:pStyle w:val="Odstavecseseznamem"/>
              <w:numPr>
                <w:ilvl w:val="0"/>
                <w:numId w:val="35"/>
              </w:numPr>
            </w:pPr>
            <w:r>
              <w:t xml:space="preserve">Výměna prvků železničního svršku, </w:t>
            </w:r>
            <w:r w:rsidR="002A2289">
              <w:t>Úprava GPK dle podkladů Správy železnic</w:t>
            </w:r>
          </w:p>
          <w:p w:rsidR="00234C49" w:rsidRPr="006D72A9" w:rsidRDefault="00234C49" w:rsidP="005151DB">
            <w:pPr>
              <w:pStyle w:val="Zkladntext"/>
              <w:ind w:left="720"/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234C49" w:rsidRPr="00234C49" w:rsidTr="00E1083B">
        <w:trPr>
          <w:trHeight w:val="300"/>
        </w:trPr>
        <w:tc>
          <w:tcPr>
            <w:tcW w:w="0" w:type="auto"/>
            <w:gridSpan w:val="7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34C49" w:rsidRPr="00234C49" w:rsidRDefault="00234C4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234C49" w:rsidRPr="00234C49" w:rsidTr="00E1083B">
        <w:trPr>
          <w:trHeight w:val="300"/>
        </w:trPr>
        <w:tc>
          <w:tcPr>
            <w:tcW w:w="0" w:type="auto"/>
            <w:gridSpan w:val="7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234C49" w:rsidRPr="00234C49" w:rsidRDefault="00234C4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234C49" w:rsidRPr="00234C49" w:rsidTr="00E1083B">
        <w:trPr>
          <w:trHeight w:val="300"/>
        </w:trPr>
        <w:tc>
          <w:tcPr>
            <w:tcW w:w="4674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Souhrn veřejných zakázek se stejným nebo obdobným plněním v kalendářním roce:</w:t>
            </w:r>
          </w:p>
        </w:tc>
        <w:tc>
          <w:tcPr>
            <w:tcW w:w="224" w:type="pct"/>
            <w:tcBorders>
              <w:bottom w:val="single" w:sz="8" w:space="0" w:color="auto"/>
            </w:tcBorders>
            <w:noWrap/>
            <w:hideMark/>
          </w:tcPr>
          <w:p w:rsidR="00234C49" w:rsidRPr="00234C49" w:rsidRDefault="00234C4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234C49" w:rsidRDefault="00234C49" w:rsidP="00234C49">
      <w:pPr>
        <w:rPr>
          <w:rFonts w:eastAsia="Times New Roman"/>
          <w:sz w:val="20"/>
          <w:szCs w:val="20"/>
        </w:rPr>
      </w:pPr>
    </w:p>
    <w:p w:rsidR="005151DB" w:rsidRPr="00234C49" w:rsidRDefault="005151DB" w:rsidP="00234C49">
      <w:pPr>
        <w:rPr>
          <w:rFonts w:eastAsia="Times New Roman"/>
          <w:sz w:val="20"/>
          <w:szCs w:val="20"/>
        </w:rPr>
      </w:pPr>
    </w:p>
    <w:tbl>
      <w:tblPr>
        <w:tblW w:w="47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"/>
        <w:gridCol w:w="1657"/>
        <w:gridCol w:w="947"/>
        <w:gridCol w:w="4104"/>
        <w:gridCol w:w="1112"/>
      </w:tblGrid>
      <w:tr w:rsidR="00234C49" w:rsidRPr="00234C49" w:rsidTr="00234C49">
        <w:trPr>
          <w:trHeight w:val="300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5. NAVRHOVANÍ DODAVATELÉ (kromě nadlimitní veřejné zakázky) </w:t>
            </w:r>
          </w:p>
        </w:tc>
      </w:tr>
      <w:tr w:rsidR="00234C49" w:rsidRPr="00234C49" w:rsidTr="00234C49">
        <w:trPr>
          <w:trHeight w:val="300"/>
        </w:trPr>
        <w:tc>
          <w:tcPr>
            <w:tcW w:w="2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Název dodavatele: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15" w:type="pct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Adresa:</w:t>
            </w:r>
          </w:p>
        </w:tc>
        <w:tc>
          <w:tcPr>
            <w:tcW w:w="6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IČ:</w:t>
            </w:r>
          </w:p>
        </w:tc>
      </w:tr>
      <w:tr w:rsidR="00234C49" w:rsidRPr="00234C49" w:rsidTr="00234C49">
        <w:trPr>
          <w:trHeight w:val="60"/>
        </w:trPr>
        <w:tc>
          <w:tcPr>
            <w:tcW w:w="206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597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234C49" w:rsidRPr="00234C49" w:rsidRDefault="00234C4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15" w:type="pct"/>
            <w:tcBorders>
              <w:top w:val="single" w:sz="8" w:space="0" w:color="auto"/>
              <w:left w:val="nil"/>
              <w:bottom w:val="nil"/>
              <w:right w:val="nil"/>
            </w:tcBorders>
            <w:hideMark/>
          </w:tcPr>
          <w:p w:rsidR="00234C49" w:rsidRPr="00234C49" w:rsidRDefault="00234C4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2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234C49" w:rsidRPr="00234C49" w:rsidRDefault="00234C4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234C49" w:rsidRPr="00234C49" w:rsidTr="00234C49">
        <w:trPr>
          <w:trHeight w:val="300"/>
        </w:trPr>
        <w:tc>
          <w:tcPr>
            <w:tcW w:w="206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597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234C49" w:rsidRPr="00234C49" w:rsidRDefault="00234C4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15" w:type="pct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234C49" w:rsidRPr="00234C49" w:rsidRDefault="00234C4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34C49" w:rsidRPr="00234C49" w:rsidRDefault="00234C4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234C49" w:rsidRPr="00234C49" w:rsidTr="00234C49">
        <w:trPr>
          <w:trHeight w:val="300"/>
        </w:trPr>
        <w:tc>
          <w:tcPr>
            <w:tcW w:w="206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597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234C49" w:rsidRPr="00234C49" w:rsidRDefault="00234C4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15" w:type="pct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234C49" w:rsidRPr="00234C49" w:rsidRDefault="00234C4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34C49" w:rsidRPr="00234C49" w:rsidRDefault="00234C4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234C49" w:rsidRPr="00234C49" w:rsidTr="00234C49">
        <w:trPr>
          <w:trHeight w:val="300"/>
        </w:trPr>
        <w:tc>
          <w:tcPr>
            <w:tcW w:w="206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597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234C49" w:rsidRPr="00234C49" w:rsidRDefault="00234C4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15" w:type="pct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234C49" w:rsidRPr="00234C49" w:rsidRDefault="00234C4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34C49" w:rsidRPr="00234C49" w:rsidRDefault="00234C4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234C49" w:rsidRPr="00234C49" w:rsidTr="00234C49">
        <w:trPr>
          <w:trHeight w:val="300"/>
        </w:trPr>
        <w:tc>
          <w:tcPr>
            <w:tcW w:w="2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4C49" w:rsidRPr="00234C49" w:rsidRDefault="00234C49">
            <w:pPr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5.</w:t>
            </w:r>
          </w:p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159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4C49" w:rsidRPr="00234C49" w:rsidRDefault="00234C4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4C49" w:rsidRPr="00234C49" w:rsidRDefault="00234C4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4C49" w:rsidRPr="00234C49" w:rsidRDefault="00234C4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</w:tbl>
    <w:p w:rsidR="006D72A9" w:rsidRPr="00234C49" w:rsidRDefault="006D72A9" w:rsidP="00234C49">
      <w:pPr>
        <w:rPr>
          <w:rFonts w:eastAsia="Times New Roman"/>
          <w:sz w:val="20"/>
          <w:szCs w:val="20"/>
        </w:rPr>
      </w:pPr>
    </w:p>
    <w:tbl>
      <w:tblPr>
        <w:tblW w:w="47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5"/>
        <w:gridCol w:w="584"/>
        <w:gridCol w:w="3932"/>
      </w:tblGrid>
      <w:tr w:rsidR="00234C49" w:rsidRPr="00234C49" w:rsidTr="00234C49">
        <w:trPr>
          <w:trHeight w:val="300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b/>
                <w:bCs/>
                <w:color w:val="000000"/>
                <w:sz w:val="20"/>
                <w:szCs w:val="20"/>
              </w:rPr>
              <w:t>6. TERMÍN PLNĚNÍ VEŘEJNÉ ZAKÁZKY</w:t>
            </w:r>
          </w:p>
        </w:tc>
      </w:tr>
      <w:tr w:rsidR="00234C49" w:rsidRPr="00234C49" w:rsidTr="00234C49">
        <w:trPr>
          <w:trHeight w:val="300"/>
        </w:trPr>
        <w:tc>
          <w:tcPr>
            <w:tcW w:w="2233" w:type="pc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Termín zahájení plnění: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9" w:type="pc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234C49" w:rsidRPr="00234C49" w:rsidRDefault="006D72A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Po podpisu SOD</w:t>
            </w:r>
          </w:p>
        </w:tc>
      </w:tr>
      <w:tr w:rsidR="00234C49" w:rsidRPr="00234C49" w:rsidTr="00234C49">
        <w:trPr>
          <w:trHeight w:val="300"/>
        </w:trPr>
        <w:tc>
          <w:tcPr>
            <w:tcW w:w="223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Termín ukončení plnění: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234C49" w:rsidRPr="00234C49" w:rsidRDefault="00427E3C" w:rsidP="00427E3C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Červen 2021</w:t>
            </w:r>
          </w:p>
        </w:tc>
      </w:tr>
    </w:tbl>
    <w:p w:rsidR="00D65353" w:rsidRPr="00234C49" w:rsidRDefault="00D65353" w:rsidP="00234C49">
      <w:pPr>
        <w:rPr>
          <w:sz w:val="20"/>
          <w:szCs w:val="20"/>
        </w:rPr>
      </w:pPr>
    </w:p>
    <w:tbl>
      <w:tblPr>
        <w:tblW w:w="47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61"/>
      </w:tblGrid>
      <w:tr w:rsidR="00234C49" w:rsidRPr="00234C49" w:rsidTr="00234C49">
        <w:trPr>
          <w:trHeight w:val="300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b/>
                <w:bCs/>
                <w:color w:val="000000"/>
                <w:sz w:val="20"/>
                <w:szCs w:val="20"/>
              </w:rPr>
              <w:t>7. MÍSTO PLNĚNÍ VEŘEJNÉ ZAKÁZKY</w:t>
            </w:r>
          </w:p>
        </w:tc>
      </w:tr>
      <w:tr w:rsidR="00234C49" w:rsidRPr="00234C49" w:rsidTr="00234C49">
        <w:trPr>
          <w:trHeight w:val="150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4C49" w:rsidRPr="00234C49" w:rsidRDefault="00372C9B">
            <w:pPr>
              <w:spacing w:line="276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Most</w:t>
            </w:r>
            <w:r w:rsidRPr="00821B99">
              <w:t xml:space="preserve"> v km </w:t>
            </w:r>
            <w:r w:rsidR="00427E3C">
              <w:t>20,624</w:t>
            </w:r>
            <w:r w:rsidRPr="00821B99">
              <w:t xml:space="preserve"> </w:t>
            </w:r>
            <w:r w:rsidR="00427E3C">
              <w:t xml:space="preserve">na trati </w:t>
            </w:r>
            <w:r w:rsidRPr="00821B99">
              <w:t>Olomouc</w:t>
            </w:r>
            <w:r w:rsidR="00427E3C">
              <w:t xml:space="preserve"> – Krnov (Hrubá Voda)</w:t>
            </w:r>
          </w:p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</w:tr>
    </w:tbl>
    <w:p w:rsidR="00234C49" w:rsidRPr="00234C49" w:rsidRDefault="00234C49" w:rsidP="00234C49">
      <w:pPr>
        <w:rPr>
          <w:rFonts w:eastAsia="Times New Roman"/>
          <w:sz w:val="20"/>
          <w:szCs w:val="20"/>
        </w:rPr>
      </w:pPr>
    </w:p>
    <w:tbl>
      <w:tblPr>
        <w:tblW w:w="47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46"/>
        <w:gridCol w:w="2115"/>
      </w:tblGrid>
      <w:tr w:rsidR="00234C49" w:rsidRPr="00234C49" w:rsidTr="00234C49">
        <w:trPr>
          <w:trHeight w:val="30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b/>
                <w:bCs/>
                <w:color w:val="000000"/>
                <w:sz w:val="20"/>
                <w:szCs w:val="20"/>
              </w:rPr>
              <w:t>8. HODNOTÍCÍ KRITÉRIUM</w:t>
            </w:r>
          </w:p>
        </w:tc>
      </w:tr>
      <w:tr w:rsidR="00234C49" w:rsidRPr="00234C49" w:rsidTr="00234C49">
        <w:tc>
          <w:tcPr>
            <w:tcW w:w="370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Nejnižší nabídková cena*</w:t>
            </w:r>
          </w:p>
        </w:tc>
        <w:tc>
          <w:tcPr>
            <w:tcW w:w="1296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*nehodící se škrtněte</w:t>
            </w:r>
          </w:p>
        </w:tc>
      </w:tr>
      <w:tr w:rsidR="00234C49" w:rsidRPr="00234C49" w:rsidTr="00234C49">
        <w:tc>
          <w:tcPr>
            <w:tcW w:w="5000" w:type="pct"/>
            <w:gridSpan w:val="2"/>
            <w:tcBorders>
              <w:top w:val="nil"/>
              <w:left w:val="single" w:sz="8" w:space="0" w:color="auto"/>
              <w:right w:val="single" w:sz="8" w:space="0" w:color="000000"/>
            </w:tcBorders>
            <w:shd w:val="clear" w:color="auto" w:fill="FFFFFF"/>
            <w:noWrap/>
            <w:vAlign w:val="bottom"/>
            <w:hideMark/>
          </w:tcPr>
          <w:p w:rsidR="00234C49" w:rsidRPr="00660E65" w:rsidRDefault="00234C49">
            <w:pPr>
              <w:autoSpaceDN w:val="0"/>
              <w:spacing w:line="276" w:lineRule="auto"/>
              <w:rPr>
                <w:rFonts w:eastAsia="Times New Roman" w:cs="Arial"/>
                <w:strike/>
                <w:color w:val="000000"/>
                <w:sz w:val="20"/>
                <w:szCs w:val="20"/>
              </w:rPr>
            </w:pPr>
            <w:r w:rsidRPr="00660E65">
              <w:rPr>
                <w:rFonts w:cs="Arial"/>
                <w:strike/>
                <w:color w:val="000000"/>
                <w:sz w:val="20"/>
                <w:szCs w:val="20"/>
              </w:rPr>
              <w:t>Náklady životního cyklu*</w:t>
            </w:r>
          </w:p>
        </w:tc>
      </w:tr>
      <w:tr w:rsidR="00234C49" w:rsidRPr="00234C49" w:rsidTr="00234C49"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234C49" w:rsidRPr="00660E65" w:rsidRDefault="00234C49">
            <w:pPr>
              <w:autoSpaceDN w:val="0"/>
              <w:spacing w:line="276" w:lineRule="auto"/>
              <w:rPr>
                <w:rFonts w:eastAsia="Times New Roman" w:cs="Arial"/>
                <w:strike/>
                <w:color w:val="000000"/>
                <w:sz w:val="20"/>
                <w:szCs w:val="20"/>
              </w:rPr>
            </w:pPr>
            <w:r w:rsidRPr="00660E65">
              <w:rPr>
                <w:rFonts w:cs="Arial"/>
                <w:strike/>
                <w:color w:val="000000"/>
                <w:sz w:val="20"/>
                <w:szCs w:val="20"/>
              </w:rPr>
              <w:t>Nejlepší poměr ceny a kvality*</w:t>
            </w:r>
          </w:p>
        </w:tc>
      </w:tr>
    </w:tbl>
    <w:p w:rsidR="00234C49" w:rsidRPr="00234C49" w:rsidRDefault="00234C49" w:rsidP="00234C49">
      <w:pPr>
        <w:rPr>
          <w:sz w:val="20"/>
          <w:szCs w:val="20"/>
        </w:rPr>
      </w:pPr>
    </w:p>
    <w:tbl>
      <w:tblPr>
        <w:tblW w:w="47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57"/>
        <w:gridCol w:w="1097"/>
        <w:gridCol w:w="539"/>
        <w:gridCol w:w="1259"/>
        <w:gridCol w:w="440"/>
        <w:gridCol w:w="605"/>
        <w:gridCol w:w="1287"/>
        <w:gridCol w:w="266"/>
        <w:gridCol w:w="211"/>
      </w:tblGrid>
      <w:tr w:rsidR="00234C49" w:rsidRPr="00234C49" w:rsidTr="00234C49">
        <w:trPr>
          <w:trHeight w:val="300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b/>
                <w:bCs/>
                <w:color w:val="000000"/>
                <w:sz w:val="20"/>
                <w:szCs w:val="20"/>
              </w:rPr>
              <w:t>9. TECHNICKÉ KVALIFIKAČNÍ PŘEDPOKLADY</w:t>
            </w:r>
          </w:p>
        </w:tc>
      </w:tr>
      <w:tr w:rsidR="00234C49" w:rsidRPr="00234C49" w:rsidTr="00234C49">
        <w:trPr>
          <w:trHeight w:val="300"/>
        </w:trPr>
        <w:tc>
          <w:tcPr>
            <w:tcW w:w="150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Ano*</w:t>
            </w:r>
          </w:p>
        </w:tc>
        <w:tc>
          <w:tcPr>
            <w:tcW w:w="673" w:type="pct"/>
            <w:shd w:val="clear" w:color="auto" w:fill="FFFFFF"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1" w:type="pct"/>
            <w:shd w:val="clear" w:color="auto" w:fill="FFFFFF"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2" w:type="pct"/>
            <w:shd w:val="clear" w:color="auto" w:fill="FFFFFF"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pct"/>
            <w:shd w:val="clear" w:color="auto" w:fill="FFFFFF"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7" w:type="pct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FFFFFF"/>
            <w:noWrap/>
            <w:hideMark/>
          </w:tcPr>
          <w:p w:rsidR="00234C49" w:rsidRPr="00234C49" w:rsidRDefault="00234C49">
            <w:pPr>
              <w:autoSpaceDN w:val="0"/>
              <w:spacing w:line="276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*nehodící se škrtněte</w:t>
            </w:r>
          </w:p>
        </w:tc>
      </w:tr>
      <w:tr w:rsidR="00234C49" w:rsidRPr="00234C49" w:rsidTr="00234C49">
        <w:trPr>
          <w:trHeight w:val="300"/>
        </w:trPr>
        <w:tc>
          <w:tcPr>
            <w:tcW w:w="150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660E65">
              <w:rPr>
                <w:rFonts w:cs="Arial"/>
                <w:strike/>
                <w:color w:val="000000"/>
                <w:sz w:val="20"/>
                <w:szCs w:val="20"/>
              </w:rPr>
              <w:t>Ne</w:t>
            </w:r>
            <w:r w:rsidRPr="00234C49">
              <w:rPr>
                <w:rFonts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673" w:type="pct"/>
            <w:shd w:val="clear" w:color="auto" w:fill="FFFFFF"/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1" w:type="pct"/>
            <w:shd w:val="clear" w:color="auto" w:fill="FFFFFF"/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2" w:type="pct"/>
            <w:shd w:val="clear" w:color="auto" w:fill="FFFFFF"/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" w:type="pct"/>
            <w:shd w:val="clear" w:color="auto" w:fill="FFFFFF"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1" w:type="pct"/>
            <w:shd w:val="clear" w:color="auto" w:fill="FFFFFF"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9" w:type="pct"/>
            <w:shd w:val="clear" w:color="auto" w:fill="FFFFFF"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" w:type="pct"/>
            <w:shd w:val="clear" w:color="auto" w:fill="FFFFFF"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234C49" w:rsidRPr="00234C49" w:rsidRDefault="00234C49">
            <w:pPr>
              <w:autoSpaceDN w:val="0"/>
              <w:spacing w:line="276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234C49" w:rsidRPr="00234C49" w:rsidTr="00234C49">
        <w:trPr>
          <w:trHeight w:val="300"/>
        </w:trPr>
        <w:tc>
          <w:tcPr>
            <w:tcW w:w="2179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 xml:space="preserve">Návrh znění technických </w:t>
            </w:r>
          </w:p>
        </w:tc>
        <w:tc>
          <w:tcPr>
            <w:tcW w:w="33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89" w:type="pct"/>
            <w:gridSpan w:val="6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234C49" w:rsidRPr="00234C49" w:rsidRDefault="00234C4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234C49" w:rsidRPr="00234C49" w:rsidTr="00234C49">
        <w:trPr>
          <w:trHeight w:val="300"/>
        </w:trPr>
        <w:tc>
          <w:tcPr>
            <w:tcW w:w="2179" w:type="pct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kvalifikačních předpokladů: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6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34C49" w:rsidRPr="00234C49" w:rsidRDefault="00234C4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234C49" w:rsidRPr="00234C49" w:rsidTr="00234C49">
        <w:trPr>
          <w:trHeight w:val="300"/>
        </w:trPr>
        <w:tc>
          <w:tcPr>
            <w:tcW w:w="1506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pct"/>
            <w:shd w:val="clear" w:color="auto" w:fill="FFFFFF"/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6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34C49" w:rsidRPr="00234C49" w:rsidRDefault="00234C4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234C49" w:rsidRPr="00234C49" w:rsidTr="00234C49">
        <w:trPr>
          <w:trHeight w:val="300"/>
        </w:trPr>
        <w:tc>
          <w:tcPr>
            <w:tcW w:w="1506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4C49" w:rsidRPr="00234C49" w:rsidRDefault="00234C49">
            <w:pPr>
              <w:rPr>
                <w:rFonts w:cs="Times New Roman"/>
                <w:sz w:val="20"/>
                <w:szCs w:val="20"/>
              </w:rPr>
            </w:pPr>
          </w:p>
        </w:tc>
      </w:tr>
    </w:tbl>
    <w:p w:rsidR="00234C49" w:rsidRPr="00234C49" w:rsidRDefault="00234C49" w:rsidP="00234C49">
      <w:pPr>
        <w:rPr>
          <w:rFonts w:eastAsia="Times New Roman"/>
          <w:sz w:val="20"/>
          <w:szCs w:val="20"/>
        </w:rPr>
      </w:pPr>
    </w:p>
    <w:tbl>
      <w:tblPr>
        <w:tblW w:w="472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888"/>
        <w:gridCol w:w="500"/>
        <w:gridCol w:w="3375"/>
      </w:tblGrid>
      <w:tr w:rsidR="00234C49" w:rsidRPr="00234C49" w:rsidTr="00234C49">
        <w:trPr>
          <w:trHeight w:val="300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b/>
                <w:bCs/>
                <w:color w:val="000000"/>
                <w:sz w:val="20"/>
                <w:szCs w:val="20"/>
              </w:rPr>
              <w:t>10. NÁVRH NA JMENOVÁNÍ ČLENŮ HODNOTÍCÍ KOMISE ZA ŽADATELE</w:t>
            </w:r>
          </w:p>
        </w:tc>
      </w:tr>
      <w:tr w:rsidR="00234C49" w:rsidRPr="00234C49" w:rsidTr="00234C49">
        <w:trPr>
          <w:trHeight w:val="300"/>
        </w:trPr>
        <w:tc>
          <w:tcPr>
            <w:tcW w:w="2638" w:type="pct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Členové hodnotící komise:</w:t>
            </w:r>
          </w:p>
        </w:tc>
        <w:tc>
          <w:tcPr>
            <w:tcW w:w="2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Náhradníci:</w:t>
            </w:r>
          </w:p>
        </w:tc>
      </w:tr>
      <w:tr w:rsidR="00234C49" w:rsidRPr="00234C49" w:rsidTr="00234C49">
        <w:trPr>
          <w:trHeight w:val="300"/>
        </w:trPr>
        <w:tc>
          <w:tcPr>
            <w:tcW w:w="26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:rsidR="00234C49" w:rsidRPr="00234C49" w:rsidRDefault="00234C49">
            <w:pPr>
              <w:autoSpaceDN w:val="0"/>
              <w:spacing w:line="27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37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234C49" w:rsidRPr="00234C49" w:rsidRDefault="00234C49" w:rsidP="00234C49">
            <w:pPr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titul, jméno, příjmení:</w:t>
            </w:r>
          </w:p>
        </w:tc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:rsidR="00234C49" w:rsidRPr="00234C49" w:rsidRDefault="00234C49">
            <w:pPr>
              <w:autoSpaceDN w:val="0"/>
              <w:spacing w:line="27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0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234C49" w:rsidRPr="00234C49" w:rsidRDefault="00234C49" w:rsidP="00234C49">
            <w:pPr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titul, jméno, příjmení:</w:t>
            </w:r>
          </w:p>
        </w:tc>
      </w:tr>
      <w:tr w:rsidR="00234C49" w:rsidRPr="00234C49" w:rsidTr="00234C49">
        <w:trPr>
          <w:trHeight w:val="30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4C49" w:rsidRPr="00234C49" w:rsidRDefault="00234C4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3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:rsidR="00234C49" w:rsidRPr="00234C49" w:rsidRDefault="00234C4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4C49" w:rsidRPr="00234C49" w:rsidRDefault="00234C4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234C49" w:rsidRPr="00234C49" w:rsidRDefault="00234C4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234C49" w:rsidRPr="00234C49" w:rsidTr="00234C49">
        <w:trPr>
          <w:trHeight w:val="300"/>
        </w:trPr>
        <w:tc>
          <w:tcPr>
            <w:tcW w:w="26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34C49" w:rsidRPr="00234C49" w:rsidRDefault="00234C49" w:rsidP="00807C5B">
            <w:pPr>
              <w:autoSpaceDN w:val="0"/>
              <w:spacing w:line="27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37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234C49" w:rsidRPr="00234C49" w:rsidRDefault="00234C49" w:rsidP="00807C5B">
            <w:pPr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titul, jméno, příjmení:</w:t>
            </w:r>
          </w:p>
        </w:tc>
        <w:tc>
          <w:tcPr>
            <w:tcW w:w="30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34C49" w:rsidRPr="00234C49" w:rsidRDefault="00234C49" w:rsidP="00807C5B">
            <w:pPr>
              <w:autoSpaceDN w:val="0"/>
              <w:spacing w:line="27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05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hideMark/>
          </w:tcPr>
          <w:p w:rsidR="00234C49" w:rsidRPr="00234C49" w:rsidRDefault="00234C49" w:rsidP="00807C5B">
            <w:pPr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titul, jméno, příjmení:</w:t>
            </w:r>
          </w:p>
        </w:tc>
      </w:tr>
      <w:tr w:rsidR="00234C49" w:rsidRPr="00234C49" w:rsidTr="00234C49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4C49" w:rsidRPr="00234C49" w:rsidRDefault="00234C4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3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:rsidR="00234C49" w:rsidRPr="00234C49" w:rsidRDefault="00234C4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4C49" w:rsidRPr="00234C49" w:rsidRDefault="00234C4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0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234C49" w:rsidRPr="00234C49" w:rsidRDefault="00234C4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234C49" w:rsidRPr="00234C49" w:rsidTr="00234C49">
        <w:trPr>
          <w:trHeight w:val="300"/>
        </w:trPr>
        <w:tc>
          <w:tcPr>
            <w:tcW w:w="26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4C49" w:rsidRPr="00234C49" w:rsidRDefault="00234C49" w:rsidP="00807C5B">
            <w:pPr>
              <w:autoSpaceDN w:val="0"/>
              <w:spacing w:line="27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3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234C49" w:rsidRPr="00234C49" w:rsidRDefault="00234C49" w:rsidP="00807C5B">
            <w:pPr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titul, jméno, příjmení:</w:t>
            </w:r>
          </w:p>
        </w:tc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4C49" w:rsidRPr="00234C49" w:rsidRDefault="00234C49" w:rsidP="00807C5B">
            <w:pPr>
              <w:autoSpaceDN w:val="0"/>
              <w:spacing w:line="27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0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234C49" w:rsidRPr="00234C49" w:rsidRDefault="00234C49" w:rsidP="00807C5B">
            <w:pPr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titul, jméno, příjmení:</w:t>
            </w:r>
          </w:p>
        </w:tc>
      </w:tr>
      <w:tr w:rsidR="00234C49" w:rsidRPr="00234C49" w:rsidTr="00234C49">
        <w:trPr>
          <w:trHeight w:val="223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4C49" w:rsidRPr="00234C49" w:rsidRDefault="00234C4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3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234C49" w:rsidRPr="00234C49" w:rsidRDefault="00234C49">
            <w:pPr>
              <w:autoSpaceDN w:val="0"/>
              <w:spacing w:line="27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4C49" w:rsidRPr="00234C49" w:rsidRDefault="00234C49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0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234C49" w:rsidRPr="00234C49" w:rsidRDefault="00234C49">
            <w:pPr>
              <w:autoSpaceDN w:val="0"/>
              <w:spacing w:line="27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</w:tr>
    </w:tbl>
    <w:p w:rsidR="00234C49" w:rsidRPr="00234C49" w:rsidRDefault="00234C49" w:rsidP="00234C49">
      <w:pPr>
        <w:rPr>
          <w:sz w:val="20"/>
          <w:szCs w:val="20"/>
        </w:rPr>
      </w:pPr>
    </w:p>
    <w:tbl>
      <w:tblPr>
        <w:tblW w:w="47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7724"/>
      </w:tblGrid>
      <w:tr w:rsidR="00234C49" w:rsidRPr="00234C49" w:rsidTr="00234C49">
        <w:trPr>
          <w:trHeight w:val="30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b/>
                <w:bCs/>
                <w:color w:val="000000"/>
                <w:sz w:val="20"/>
                <w:szCs w:val="20"/>
              </w:rPr>
              <w:t>11. PŘÍLOHY K ŽÁDOSTI</w:t>
            </w:r>
          </w:p>
        </w:tc>
      </w:tr>
      <w:tr w:rsidR="00234C49" w:rsidRPr="00234C49" w:rsidTr="00234C49">
        <w:trPr>
          <w:trHeight w:val="300"/>
        </w:trPr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lastRenderedPageBreak/>
              <w:t>1.</w:t>
            </w:r>
          </w:p>
        </w:tc>
        <w:tc>
          <w:tcPr>
            <w:tcW w:w="47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234C49" w:rsidRPr="00234C49" w:rsidRDefault="006D72A9" w:rsidP="006D72A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Zadání projektu</w:t>
            </w:r>
          </w:p>
        </w:tc>
      </w:tr>
      <w:tr w:rsidR="00234C49" w:rsidRPr="00234C49" w:rsidTr="00234C49">
        <w:trPr>
          <w:trHeight w:val="300"/>
        </w:trPr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7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234C49" w:rsidRPr="00234C49" w:rsidRDefault="00427E3C" w:rsidP="005151DB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Projektová dokumentace</w:t>
            </w:r>
            <w:r w:rsidR="006D72A9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234C49" w:rsidRPr="00234C49" w:rsidTr="00427E3C">
        <w:trPr>
          <w:trHeight w:val="300"/>
        </w:trPr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47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234C49" w:rsidRPr="00234C49" w:rsidRDefault="00427E3C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Výkaz výměr k ocenění</w:t>
            </w:r>
          </w:p>
        </w:tc>
      </w:tr>
      <w:tr w:rsidR="00234C49" w:rsidRPr="00234C49" w:rsidTr="00427E3C">
        <w:trPr>
          <w:trHeight w:val="300"/>
        </w:trPr>
        <w:tc>
          <w:tcPr>
            <w:tcW w:w="26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47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234C49" w:rsidRPr="00234C49" w:rsidRDefault="00234C4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</w:tbl>
    <w:p w:rsidR="00234C49" w:rsidRPr="00234C49" w:rsidRDefault="00234C49" w:rsidP="00234C49">
      <w:pPr>
        <w:rPr>
          <w:rFonts w:eastAsia="Times New Roman"/>
          <w:sz w:val="20"/>
          <w:szCs w:val="20"/>
        </w:rPr>
      </w:pPr>
    </w:p>
    <w:p w:rsidR="00234C49" w:rsidRPr="00234C49" w:rsidRDefault="00234C49" w:rsidP="00234C49">
      <w:pPr>
        <w:rPr>
          <w:sz w:val="20"/>
          <w:szCs w:val="20"/>
        </w:rPr>
      </w:pPr>
    </w:p>
    <w:tbl>
      <w:tblPr>
        <w:tblW w:w="47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6"/>
        <w:gridCol w:w="1138"/>
        <w:gridCol w:w="579"/>
        <w:gridCol w:w="1299"/>
        <w:gridCol w:w="479"/>
        <w:gridCol w:w="549"/>
        <w:gridCol w:w="1171"/>
        <w:gridCol w:w="239"/>
        <w:gridCol w:w="211"/>
      </w:tblGrid>
      <w:tr w:rsidR="00234C49" w:rsidRPr="00234C49" w:rsidTr="00234C49">
        <w:trPr>
          <w:trHeight w:val="300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000000"/>
            </w:tcBorders>
            <w:shd w:val="clear" w:color="auto" w:fill="C0C0C0"/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b/>
                <w:bCs/>
                <w:color w:val="000000"/>
                <w:sz w:val="20"/>
                <w:szCs w:val="20"/>
              </w:rPr>
              <w:t>12. SCHVALOVACÍ DOLOŽKA</w:t>
            </w:r>
          </w:p>
        </w:tc>
      </w:tr>
      <w:tr w:rsidR="00234C49" w:rsidRPr="00234C49" w:rsidTr="00234C49">
        <w:trPr>
          <w:trHeight w:val="300"/>
        </w:trPr>
        <w:tc>
          <w:tcPr>
            <w:tcW w:w="2232" w:type="pct"/>
            <w:gridSpan w:val="2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b/>
                <w:bCs/>
                <w:color w:val="000000"/>
                <w:sz w:val="20"/>
                <w:szCs w:val="20"/>
              </w:rPr>
              <w:t>Ředitel OŘ Olomouc</w:t>
            </w:r>
          </w:p>
        </w:tc>
        <w:tc>
          <w:tcPr>
            <w:tcW w:w="358" w:type="pct"/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9" w:type="pct"/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" w:type="pc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9" w:type="pct"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pct"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" w:type="pct"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234C49" w:rsidRPr="00234C49" w:rsidTr="00234C49">
        <w:trPr>
          <w:trHeight w:val="300"/>
        </w:trPr>
        <w:tc>
          <w:tcPr>
            <w:tcW w:w="1532" w:type="pct"/>
            <w:tcBorders>
              <w:top w:val="nil"/>
              <w:left w:val="double" w:sz="6" w:space="0" w:color="auto"/>
              <w:bottom w:val="nil"/>
              <w:right w:val="nil"/>
            </w:tcBorders>
            <w:noWrap/>
            <w:vAlign w:val="bottom"/>
            <w:hideMark/>
          </w:tcPr>
          <w:p w:rsidR="00234C49" w:rsidRPr="00234C49" w:rsidRDefault="00234C4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0" w:type="pct"/>
            <w:noWrap/>
            <w:vAlign w:val="bottom"/>
            <w:hideMark/>
          </w:tcPr>
          <w:p w:rsidR="00234C49" w:rsidRPr="00234C49" w:rsidRDefault="00234C4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8" w:type="pct"/>
            <w:noWrap/>
            <w:vAlign w:val="bottom"/>
            <w:hideMark/>
          </w:tcPr>
          <w:p w:rsidR="00234C49" w:rsidRPr="00234C49" w:rsidRDefault="00234C4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9" w:type="pct"/>
            <w:noWrap/>
            <w:vAlign w:val="bottom"/>
            <w:hideMark/>
          </w:tcPr>
          <w:p w:rsidR="00234C49" w:rsidRPr="00234C49" w:rsidRDefault="00234C4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9" w:type="pct"/>
            <w:vAlign w:val="bottom"/>
            <w:hideMark/>
          </w:tcPr>
          <w:p w:rsidR="00234C49" w:rsidRPr="00234C49" w:rsidRDefault="00234C4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pct"/>
            <w:vAlign w:val="bottom"/>
            <w:hideMark/>
          </w:tcPr>
          <w:p w:rsidR="00234C49" w:rsidRPr="00234C49" w:rsidRDefault="00234C4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9" w:type="pct"/>
            <w:vAlign w:val="bottom"/>
            <w:hideMark/>
          </w:tcPr>
          <w:p w:rsidR="00234C49" w:rsidRPr="00234C49" w:rsidRDefault="00234C4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234C49" w:rsidRPr="00234C49" w:rsidTr="00234C49">
        <w:trPr>
          <w:trHeight w:val="300"/>
        </w:trPr>
        <w:tc>
          <w:tcPr>
            <w:tcW w:w="1532" w:type="pct"/>
            <w:tcBorders>
              <w:top w:val="nil"/>
              <w:left w:val="double" w:sz="6" w:space="0" w:color="auto"/>
              <w:bottom w:val="nil"/>
              <w:right w:val="nil"/>
            </w:tcBorders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b/>
                <w:color w:val="000000"/>
                <w:sz w:val="20"/>
                <w:szCs w:val="20"/>
              </w:rPr>
              <w:t>Ing. Ladislav Kašpar</w:t>
            </w:r>
          </w:p>
        </w:tc>
        <w:tc>
          <w:tcPr>
            <w:tcW w:w="700" w:type="pct"/>
            <w:noWrap/>
            <w:vAlign w:val="bottom"/>
            <w:hideMark/>
          </w:tcPr>
          <w:p w:rsidR="00234C49" w:rsidRPr="00234C49" w:rsidRDefault="00234C4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8" w:type="pct"/>
            <w:noWrap/>
            <w:vAlign w:val="bottom"/>
            <w:hideMark/>
          </w:tcPr>
          <w:p w:rsidR="00234C49" w:rsidRPr="00234C49" w:rsidRDefault="00234C4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9" w:type="pct"/>
            <w:noWrap/>
            <w:vAlign w:val="bottom"/>
            <w:hideMark/>
          </w:tcPr>
          <w:p w:rsidR="00234C49" w:rsidRPr="00234C49" w:rsidRDefault="00234C4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9" w:type="pct"/>
            <w:vAlign w:val="bottom"/>
            <w:hideMark/>
          </w:tcPr>
          <w:p w:rsidR="00234C49" w:rsidRPr="00234C49" w:rsidRDefault="00234C4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0" w:type="pct"/>
            <w:vAlign w:val="bottom"/>
            <w:hideMark/>
          </w:tcPr>
          <w:p w:rsidR="00234C49" w:rsidRPr="00234C49" w:rsidRDefault="00234C4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9" w:type="pct"/>
            <w:vAlign w:val="bottom"/>
            <w:hideMark/>
          </w:tcPr>
          <w:p w:rsidR="00234C49" w:rsidRPr="00234C49" w:rsidRDefault="00234C4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234C49" w:rsidRPr="00234C49" w:rsidTr="00234C49">
        <w:trPr>
          <w:trHeight w:val="630"/>
        </w:trPr>
        <w:tc>
          <w:tcPr>
            <w:tcW w:w="1532" w:type="pct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8" w:space="0" w:color="auto"/>
            </w:tcBorders>
            <w:noWrap/>
            <w:vAlign w:val="bottom"/>
            <w:hideMark/>
          </w:tcPr>
          <w:p w:rsidR="00234C49" w:rsidRPr="00234C49" w:rsidRDefault="00234C49" w:rsidP="00234C49">
            <w:pPr>
              <w:autoSpaceDN w:val="0"/>
              <w:spacing w:line="276" w:lineRule="auto"/>
              <w:rPr>
                <w:rFonts w:eastAsia="Times New Roman" w:cs="Arial"/>
                <w:bCs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Datum: </w:t>
            </w:r>
          </w:p>
        </w:tc>
        <w:tc>
          <w:tcPr>
            <w:tcW w:w="1857" w:type="pct"/>
            <w:gridSpan w:val="3"/>
            <w:tcBorders>
              <w:top w:val="single" w:sz="8" w:space="0" w:color="auto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:rsidR="00234C49" w:rsidRPr="00234C49" w:rsidRDefault="00234C4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5" w:type="pct"/>
            <w:gridSpan w:val="2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nil"/>
            </w:tcBorders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b/>
                <w:bCs/>
                <w:color w:val="000000"/>
                <w:sz w:val="20"/>
                <w:szCs w:val="20"/>
              </w:rPr>
              <w:t>Podpis:</w:t>
            </w:r>
          </w:p>
        </w:tc>
        <w:tc>
          <w:tcPr>
            <w:tcW w:w="720" w:type="pct"/>
            <w:tcBorders>
              <w:top w:val="single" w:sz="8" w:space="0" w:color="auto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:rsidR="00234C49" w:rsidRPr="00234C49" w:rsidRDefault="00234C49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8" w:space="0" w:color="auto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  <w:hideMark/>
          </w:tcPr>
          <w:p w:rsidR="00234C49" w:rsidRPr="00234C49" w:rsidRDefault="00234C49">
            <w:pPr>
              <w:autoSpaceDN w:val="0"/>
              <w:spacing w:line="276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34C49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234C49" w:rsidRDefault="00234C49" w:rsidP="00234C49">
      <w:pPr>
        <w:rPr>
          <w:rFonts w:eastAsia="Calibri"/>
          <w:sz w:val="20"/>
          <w:szCs w:val="20"/>
        </w:rPr>
      </w:pPr>
    </w:p>
    <w:p w:rsidR="009F392E" w:rsidRPr="00234C49" w:rsidRDefault="009F392E" w:rsidP="00234C49">
      <w:pPr>
        <w:ind w:firstLine="708"/>
      </w:pPr>
    </w:p>
    <w:sectPr w:rsidR="009F392E" w:rsidRPr="00234C49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3B9" w:rsidRDefault="000063B9" w:rsidP="00962258">
      <w:pPr>
        <w:spacing w:after="0" w:line="240" w:lineRule="auto"/>
      </w:pPr>
      <w:r>
        <w:separator/>
      </w:r>
    </w:p>
  </w:endnote>
  <w:endnote w:type="continuationSeparator" w:id="0">
    <w:p w:rsidR="000063B9" w:rsidRDefault="000063B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2A3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2A3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7EFAD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9A620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2A3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2A3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D63118" w:rsidRDefault="00D63118" w:rsidP="00D63118">
          <w:pPr>
            <w:pStyle w:val="Zpat"/>
            <w:rPr>
              <w:b/>
            </w:rPr>
          </w:pPr>
          <w:r>
            <w:rPr>
              <w:b/>
            </w:rPr>
            <w:t>Oblastní ředitelství Olomouc</w:t>
          </w:r>
        </w:p>
        <w:p w:rsidR="00D63118" w:rsidRDefault="00D63118" w:rsidP="00D63118">
          <w:pPr>
            <w:pStyle w:val="Zpat"/>
            <w:rPr>
              <w:b/>
            </w:rPr>
          </w:pPr>
          <w:r>
            <w:rPr>
              <w:b/>
            </w:rPr>
            <w:t>Nerudova 1</w:t>
          </w:r>
        </w:p>
        <w:p w:rsidR="00F1715C" w:rsidRDefault="00D63118" w:rsidP="00D63118">
          <w:pPr>
            <w:pStyle w:val="Zpat"/>
          </w:pPr>
          <w:r>
            <w:rPr>
              <w:b/>
            </w:rPr>
            <w:t>779 00 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CC3485" wp14:editId="5A07CA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AA7FA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7E7D836" wp14:editId="145E885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8360C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3B9" w:rsidRDefault="000063B9" w:rsidP="00962258">
      <w:pPr>
        <w:spacing w:after="0" w:line="240" w:lineRule="auto"/>
      </w:pPr>
      <w:r>
        <w:separator/>
      </w:r>
    </w:p>
  </w:footnote>
  <w:footnote w:type="continuationSeparator" w:id="0">
    <w:p w:rsidR="000063B9" w:rsidRDefault="000063B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234C49">
      <w:trPr>
        <w:trHeight w:hRule="exact" w:val="88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660E65">
      <w:trPr>
        <w:trHeight w:hRule="exact" w:val="5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08B9916" wp14:editId="367CE7B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136609"/>
    <w:multiLevelType w:val="hybridMultilevel"/>
    <w:tmpl w:val="6354ED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17563DE"/>
    <w:multiLevelType w:val="hybridMultilevel"/>
    <w:tmpl w:val="1DC43B9E"/>
    <w:lvl w:ilvl="0" w:tplc="9CEEBFA8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2"/>
  </w:num>
  <w:num w:numId="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C49"/>
    <w:rsid w:val="000063B9"/>
    <w:rsid w:val="000477B1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93B48"/>
    <w:rsid w:val="001C6EC8"/>
    <w:rsid w:val="001E2A37"/>
    <w:rsid w:val="00207DF5"/>
    <w:rsid w:val="00234C49"/>
    <w:rsid w:val="0025138E"/>
    <w:rsid w:val="00254E7B"/>
    <w:rsid w:val="00280E07"/>
    <w:rsid w:val="002A2289"/>
    <w:rsid w:val="002C31BF"/>
    <w:rsid w:val="002D08B1"/>
    <w:rsid w:val="002E0CD7"/>
    <w:rsid w:val="00341DCF"/>
    <w:rsid w:val="00357BC6"/>
    <w:rsid w:val="00372C9B"/>
    <w:rsid w:val="003956C6"/>
    <w:rsid w:val="003B4790"/>
    <w:rsid w:val="003E2C29"/>
    <w:rsid w:val="00427E3C"/>
    <w:rsid w:val="00440F9C"/>
    <w:rsid w:val="00441430"/>
    <w:rsid w:val="00450F07"/>
    <w:rsid w:val="00453CD3"/>
    <w:rsid w:val="00460660"/>
    <w:rsid w:val="0048268B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51DB"/>
    <w:rsid w:val="00523EA7"/>
    <w:rsid w:val="00550B73"/>
    <w:rsid w:val="00553375"/>
    <w:rsid w:val="00557C28"/>
    <w:rsid w:val="005736B7"/>
    <w:rsid w:val="005748DE"/>
    <w:rsid w:val="00575E5A"/>
    <w:rsid w:val="005F1404"/>
    <w:rsid w:val="0061068E"/>
    <w:rsid w:val="00660AD3"/>
    <w:rsid w:val="00660E65"/>
    <w:rsid w:val="00677B7F"/>
    <w:rsid w:val="00685363"/>
    <w:rsid w:val="006A5570"/>
    <w:rsid w:val="006A5982"/>
    <w:rsid w:val="006A689C"/>
    <w:rsid w:val="006B3D79"/>
    <w:rsid w:val="006C6A12"/>
    <w:rsid w:val="006D72A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27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29A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3F30"/>
    <w:rsid w:val="009E07F4"/>
    <w:rsid w:val="009E5334"/>
    <w:rsid w:val="009F392E"/>
    <w:rsid w:val="00A07870"/>
    <w:rsid w:val="00A6177B"/>
    <w:rsid w:val="00A66136"/>
    <w:rsid w:val="00AA4CBB"/>
    <w:rsid w:val="00AA65FA"/>
    <w:rsid w:val="00AA7351"/>
    <w:rsid w:val="00AD056F"/>
    <w:rsid w:val="00AD6731"/>
    <w:rsid w:val="00AF597D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F74A8"/>
    <w:rsid w:val="00D16E00"/>
    <w:rsid w:val="00D21061"/>
    <w:rsid w:val="00D4108E"/>
    <w:rsid w:val="00D6163D"/>
    <w:rsid w:val="00D63118"/>
    <w:rsid w:val="00D65353"/>
    <w:rsid w:val="00D73D46"/>
    <w:rsid w:val="00D831A3"/>
    <w:rsid w:val="00DC75F3"/>
    <w:rsid w:val="00DD46F3"/>
    <w:rsid w:val="00DE56F2"/>
    <w:rsid w:val="00DF116D"/>
    <w:rsid w:val="00E07EAF"/>
    <w:rsid w:val="00E1083B"/>
    <w:rsid w:val="00E234F6"/>
    <w:rsid w:val="00EB104F"/>
    <w:rsid w:val="00ED14BD"/>
    <w:rsid w:val="00EF7205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0716"/>
    <w:rsid w:val="00FC6389"/>
    <w:rsid w:val="00FF4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19DB57"/>
  <w14:defaultImageDpi w14:val="32767"/>
  <w15:docId w15:val="{DD2C6B74-F718-4A70-A29A-B43309F48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1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asler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da\Desktop\&#381;&#225;dosti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B38C8FE-9888-4EC4-B0F9-DEE37980D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Žádosti.dotx</Template>
  <TotalTime>8</TotalTime>
  <Pages>4</Pages>
  <Words>390</Words>
  <Characters>2307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Duda Vlastimil, Ing.</dc:creator>
  <cp:lastModifiedBy>Basler Miroslav, Ing.</cp:lastModifiedBy>
  <cp:revision>4</cp:revision>
  <cp:lastPrinted>2017-11-28T17:18:00Z</cp:lastPrinted>
  <dcterms:created xsi:type="dcterms:W3CDTF">2020-09-01T11:47:00Z</dcterms:created>
  <dcterms:modified xsi:type="dcterms:W3CDTF">2020-09-02T05:35:00Z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