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Fonts w:asciiTheme="majorHAnsi" w:hAnsiTheme="majorHAnsi" w:cs="Arial"/>
          <w:b/>
          <w:sz w:val="36"/>
          <w:szCs w:val="36"/>
        </w:rPr>
        <w:alias w:val="Název akce - Vypsat pole, přenese se do zápatí"/>
        <w:tag w:val="Název akce"/>
        <w:id w:val="1889687308"/>
        <w:placeholder>
          <w:docPart w:val="3E1427A4054A46BDA41EECD6A052F61D"/>
        </w:placeholder>
        <w:text w:multiLine="1"/>
      </w:sdtPr>
      <w:sdtEndPr/>
      <w:sdtContent>
        <w:p w:rsidR="00BF54FE" w:rsidRPr="00584AFA" w:rsidRDefault="00584AFA" w:rsidP="00A53048">
          <w:pPr>
            <w:pStyle w:val="Tituldatum"/>
            <w:rPr>
              <w:rFonts w:asciiTheme="majorHAnsi" w:hAnsiTheme="majorHAnsi"/>
            </w:rPr>
          </w:pPr>
          <w:r w:rsidRPr="00584AFA">
            <w:rPr>
              <w:rFonts w:asciiTheme="majorHAnsi" w:hAnsiTheme="majorHAnsi" w:cs="Arial"/>
              <w:b/>
              <w:sz w:val="36"/>
              <w:szCs w:val="36"/>
            </w:rPr>
            <w:t xml:space="preserve">„Rekonstrukce TV v </w:t>
          </w:r>
          <w:proofErr w:type="spellStart"/>
          <w:r w:rsidRPr="00584AFA">
            <w:rPr>
              <w:rFonts w:asciiTheme="majorHAnsi" w:hAnsiTheme="majorHAnsi" w:cs="Arial"/>
              <w:b/>
              <w:sz w:val="36"/>
              <w:szCs w:val="36"/>
            </w:rPr>
            <w:t>žst</w:t>
          </w:r>
          <w:proofErr w:type="spellEnd"/>
          <w:r w:rsidRPr="00584AFA">
            <w:rPr>
              <w:rFonts w:asciiTheme="majorHAnsi" w:hAnsiTheme="majorHAnsi" w:cs="Arial"/>
              <w:b/>
              <w:sz w:val="36"/>
              <w:szCs w:val="36"/>
            </w:rPr>
            <w:t>. Přerov přednádraží, II. etapa“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Default="006C2343" w:rsidP="00A978E6">
      <w:pPr>
        <w:pStyle w:val="Tituldatum"/>
      </w:pPr>
      <w:r w:rsidRPr="006C2343">
        <w:t xml:space="preserve">Datum vydání: </w:t>
      </w:r>
      <w:r w:rsidRPr="006C2343">
        <w:tab/>
      </w:r>
      <w:r w:rsidR="00584AFA">
        <w:t>11</w:t>
      </w:r>
      <w:r w:rsidR="006A5995">
        <w:t>.</w:t>
      </w:r>
      <w:r w:rsidR="00407AEB">
        <w:t xml:space="preserve"> </w:t>
      </w:r>
      <w:r w:rsidR="00584AFA">
        <w:t>8</w:t>
      </w:r>
      <w:r w:rsidR="006A5995">
        <w:t>.</w:t>
      </w:r>
      <w:r w:rsidRPr="00A84298">
        <w:t xml:space="preserve"> 20</w:t>
      </w:r>
      <w:r w:rsidR="004329E3" w:rsidRPr="00A84298">
        <w:t>20</w:t>
      </w:r>
      <w:r w:rsidR="0076790E">
        <w:t xml:space="preserve"> </w:t>
      </w:r>
    </w:p>
    <w:p w:rsidR="00DA1C67" w:rsidRDefault="00DA1C67"/>
    <w:p w:rsidR="00DA1C67" w:rsidRDefault="00DA1C67"/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4D76D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8042450" w:history="1">
        <w:r w:rsidR="004D76D7" w:rsidRPr="00A43DD3">
          <w:rPr>
            <w:rStyle w:val="Hypertextovodkaz"/>
          </w:rPr>
          <w:t>SEZNAM ZKRATEK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_Toc48042450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 w:rsidR="00DC1B64">
          <w:rPr>
            <w:noProof/>
            <w:webHidden/>
          </w:rPr>
          <w:t>2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51" w:history="1">
        <w:r w:rsidR="004D76D7" w:rsidRPr="00A43DD3">
          <w:rPr>
            <w:rStyle w:val="Hypertextovodkaz"/>
          </w:rPr>
          <w:t>1.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SPECIFIKACE PŘEDMĚTU DÍLA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_Toc48042451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52" w:history="1">
        <w:r w:rsidR="004D76D7" w:rsidRPr="00A43DD3">
          <w:rPr>
            <w:rStyle w:val="Hypertextovodkaz"/>
            <w:rFonts w:asciiTheme="majorHAnsi" w:hAnsiTheme="majorHAnsi"/>
          </w:rPr>
          <w:t>1.1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Účel a rozsah předmětu Díla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_Toc48042452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53" w:history="1">
        <w:r w:rsidR="004D76D7" w:rsidRPr="00A43DD3">
          <w:rPr>
            <w:rStyle w:val="Hypertextovodkaz"/>
            <w:rFonts w:asciiTheme="majorHAnsi" w:hAnsiTheme="majorHAnsi"/>
          </w:rPr>
          <w:t>1.2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Umístění stavby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_Toc48042453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54" w:history="1">
        <w:r w:rsidR="004D76D7" w:rsidRPr="00A43DD3">
          <w:rPr>
            <w:rStyle w:val="Hypertextovodkaz"/>
          </w:rPr>
          <w:t>2.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PŘEHLED VÝCHOZÍCH PODKLADŮ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_Toc48042454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55" w:history="1">
        <w:r w:rsidR="004D76D7" w:rsidRPr="00A43DD3">
          <w:rPr>
            <w:rStyle w:val="Hypertextovodkaz"/>
            <w:rFonts w:asciiTheme="majorHAnsi" w:hAnsiTheme="majorHAnsi"/>
          </w:rPr>
          <w:t>2.1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Projektová dokumentace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_Toc48042455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56" w:history="1">
        <w:r w:rsidR="004D76D7" w:rsidRPr="00A43DD3">
          <w:rPr>
            <w:rStyle w:val="Hypertextovodkaz"/>
            <w:rFonts w:asciiTheme="majorHAnsi" w:hAnsiTheme="majorHAnsi"/>
          </w:rPr>
          <w:t>2.2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Související dokumentace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_Toc48042456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57" w:history="1">
        <w:r w:rsidR="004D76D7" w:rsidRPr="00A43DD3">
          <w:rPr>
            <w:rStyle w:val="Hypertextovodkaz"/>
          </w:rPr>
          <w:t>3.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KOORDINACE S JINÝMI STAVBAMI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_Toc48042457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58" w:history="1">
        <w:r w:rsidR="004D76D7" w:rsidRPr="00A43DD3">
          <w:rPr>
            <w:rStyle w:val="Hypertextovodkaz"/>
          </w:rPr>
          <w:t>4.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ZVLÁŠTNÍ TECHNICKÉ PODMÍNKY A POŽADAVKY NA PROVEDENÍ DÍLA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_Toc48042458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59" w:history="1">
        <w:r w:rsidR="004D76D7" w:rsidRPr="00A43DD3">
          <w:rPr>
            <w:rStyle w:val="Hypertextovodkaz"/>
            <w:rFonts w:asciiTheme="majorHAnsi" w:hAnsiTheme="majorHAnsi"/>
          </w:rPr>
          <w:t>4.1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Všeobecně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_Toc48042459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8042460" w:history="1">
        <w:r w:rsidR="004D76D7" w:rsidRPr="00A43DD3">
          <w:rPr>
            <w:rStyle w:val="Hypertextovodkaz"/>
            <w:rFonts w:asciiTheme="majorHAnsi" w:hAnsiTheme="majorHAnsi"/>
          </w:rPr>
          <w:t>4.2</w:t>
        </w:r>
        <w:r w:rsidR="004D76D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Doklady překládané zhotovitelem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_Toc48042460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61" w:history="1">
        <w:r w:rsidR="004D76D7" w:rsidRPr="00A43DD3">
          <w:rPr>
            <w:rStyle w:val="Hypertextovodkaz"/>
          </w:rPr>
          <w:t>5.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ORGANIZACE VÝSTAVBY, VÝLUKY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_Toc48042461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D76D7">
          <w:rPr>
            <w:noProof/>
            <w:webHidden/>
          </w:rPr>
          <w:fldChar w:fldCharType="end"/>
        </w:r>
      </w:hyperlink>
    </w:p>
    <w:p w:rsidR="004D76D7" w:rsidRDefault="00DC1B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8042462" w:history="1">
        <w:r w:rsidR="004D76D7" w:rsidRPr="00A43DD3">
          <w:rPr>
            <w:rStyle w:val="Hypertextovodkaz"/>
          </w:rPr>
          <w:t>6.</w:t>
        </w:r>
        <w:r w:rsidR="004D76D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D76D7" w:rsidRPr="00A43DD3">
          <w:rPr>
            <w:rStyle w:val="Hypertextovodkaz"/>
          </w:rPr>
          <w:t>SOUVISEJÍCÍ DOKUMENTY A PŘEDPISY</w:t>
        </w:r>
        <w:r w:rsidR="004D76D7">
          <w:rPr>
            <w:noProof/>
            <w:webHidden/>
          </w:rPr>
          <w:tab/>
        </w:r>
        <w:r w:rsidR="004D76D7">
          <w:rPr>
            <w:noProof/>
            <w:webHidden/>
          </w:rPr>
          <w:fldChar w:fldCharType="begin"/>
        </w:r>
        <w:r w:rsidR="004D76D7">
          <w:rPr>
            <w:noProof/>
            <w:webHidden/>
          </w:rPr>
          <w:instrText xml:space="preserve"> PAGEREF _Toc48042462 \h </w:instrText>
        </w:r>
        <w:r w:rsidR="004D76D7">
          <w:rPr>
            <w:noProof/>
            <w:webHidden/>
          </w:rPr>
        </w:r>
        <w:r w:rsidR="004D76D7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D76D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4804245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C3492" w:rsidRDefault="00115313" w:rsidP="00B65B0E">
            <w:pPr>
              <w:pStyle w:val="Zkratky1"/>
            </w:pPr>
            <w:r>
              <w:t>SŽ</w:t>
            </w:r>
            <w:r w:rsidRPr="008C3492">
              <w:t xml:space="preserve"> </w:t>
            </w:r>
            <w:r w:rsidR="000145C8" w:rsidRPr="008C3492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8C3492" w:rsidRDefault="00115313" w:rsidP="0076790E">
            <w:pPr>
              <w:pStyle w:val="Zkratky2"/>
            </w:pPr>
            <w:r>
              <w:t>Správa železnic, státní organizace</w:t>
            </w:r>
          </w:p>
        </w:tc>
      </w:tr>
      <w:tr w:rsidR="00B65B0E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65B0E" w:rsidRDefault="00B65B0E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65B0E" w:rsidRDefault="00B65B0E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7D6F96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7D6F96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48042451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48042452"/>
      <w:r>
        <w:t>Účel a rozsah předmětu Díla</w:t>
      </w:r>
      <w:bookmarkEnd w:id="9"/>
      <w:bookmarkEnd w:id="10"/>
    </w:p>
    <w:p w:rsidR="00584AFA" w:rsidRPr="00584AFA" w:rsidRDefault="00584AFA" w:rsidP="00584AFA">
      <w:pPr>
        <w:pStyle w:val="Text2-1"/>
        <w:rPr>
          <w:szCs w:val="20"/>
        </w:rPr>
      </w:pPr>
      <w:r>
        <w:t>Předmětem díla je</w:t>
      </w:r>
      <w:r>
        <w:rPr>
          <w:szCs w:val="20"/>
        </w:rPr>
        <w:t xml:space="preserve"> r</w:t>
      </w:r>
      <w:r>
        <w:t xml:space="preserve">ekonstrukce systému trakčního vedení a </w:t>
      </w:r>
      <w:proofErr w:type="spellStart"/>
      <w:r>
        <w:t>ukolejnění</w:t>
      </w:r>
      <w:proofErr w:type="spellEnd"/>
      <w:r>
        <w:t xml:space="preserve"> dle požadavků provozovatele – TV kolejí č. 212 – 218 </w:t>
      </w:r>
      <w:proofErr w:type="spellStart"/>
      <w:r>
        <w:t>žst</w:t>
      </w:r>
      <w:proofErr w:type="spellEnd"/>
      <w:r>
        <w:t xml:space="preserve"> Přerov, přednádraží. Stavba s limitními náklady do CIN 30,00 mil. Kč.</w:t>
      </w:r>
    </w:p>
    <w:p w:rsidR="00250639" w:rsidRDefault="00DF7BAA" w:rsidP="005D2B3E">
      <w:pPr>
        <w:pStyle w:val="Text2-1"/>
      </w:pPr>
      <w:r w:rsidRPr="00DB4332">
        <w:t xml:space="preserve">Rozsah </w:t>
      </w:r>
      <w:r w:rsidR="004015F5">
        <w:t>d</w:t>
      </w:r>
      <w:r w:rsidRPr="00DB4332">
        <w:t xml:space="preserve">íla </w:t>
      </w:r>
      <w:r w:rsidR="00584AFA">
        <w:t>„Rekonstrukce TV v </w:t>
      </w:r>
      <w:proofErr w:type="spellStart"/>
      <w:r w:rsidR="00584AFA">
        <w:t>žst</w:t>
      </w:r>
      <w:proofErr w:type="spellEnd"/>
      <w:r w:rsidR="00584AFA">
        <w:t>. Přerov přednádraží, II. etapa“</w:t>
      </w:r>
      <w:r w:rsidRPr="00DB4332">
        <w:t xml:space="preserve"> je </w:t>
      </w:r>
      <w:r w:rsidR="004015F5">
        <w:t xml:space="preserve">zhotovení stavby, včetně vyhotovení realizační dokumentace DSPS a </w:t>
      </w:r>
      <w:r w:rsidR="00250639">
        <w:t>zajištění osvědčení o bezpečnosti před uvedením do provozu.</w:t>
      </w:r>
    </w:p>
    <w:p w:rsidR="00DF7BAA" w:rsidRDefault="00DF7BAA" w:rsidP="00DF7BAA">
      <w:pPr>
        <w:pStyle w:val="Nadpis2-2"/>
      </w:pPr>
      <w:bookmarkStart w:id="11" w:name="_Toc6410431"/>
      <w:bookmarkStart w:id="12" w:name="_Toc48042453"/>
      <w:r>
        <w:t>Umístění stavby</w:t>
      </w:r>
      <w:bookmarkEnd w:id="11"/>
      <w:bookmarkEnd w:id="12"/>
    </w:p>
    <w:p w:rsidR="00DF7BAA" w:rsidRDefault="00DF7BAA" w:rsidP="00DF7BAA">
      <w:pPr>
        <w:pStyle w:val="Text2-1"/>
      </w:pPr>
      <w:r>
        <w:t xml:space="preserve">Stavba bude probíhat </w:t>
      </w:r>
      <w:r w:rsidR="00584AFA">
        <w:t xml:space="preserve">v železniční stanici Přerov </w:t>
      </w:r>
      <w:r w:rsidR="00AB4C70">
        <w:t>-</w:t>
      </w:r>
      <w:r w:rsidR="00B032E1">
        <w:t>p</w:t>
      </w:r>
      <w:r w:rsidR="00584AFA">
        <w:t>řednádraží</w:t>
      </w:r>
      <w:r>
        <w:t>.</w:t>
      </w:r>
    </w:p>
    <w:p w:rsidR="00250639" w:rsidRPr="00A2676E" w:rsidRDefault="00584AFA" w:rsidP="005D2B3E">
      <w:pPr>
        <w:pStyle w:val="Text2-1"/>
        <w:numPr>
          <w:ilvl w:val="0"/>
          <w:numId w:val="16"/>
        </w:numPr>
        <w:rPr>
          <w:color w:val="FF0000"/>
        </w:rPr>
      </w:pPr>
      <w:r>
        <w:t>Trat 330</w:t>
      </w:r>
      <w:r>
        <w:tab/>
      </w:r>
      <w:r>
        <w:tab/>
        <w:t xml:space="preserve">Břeclav – </w:t>
      </w:r>
      <w:proofErr w:type="gramStart"/>
      <w:r>
        <w:t>Přerov   km</w:t>
      </w:r>
      <w:proofErr w:type="gramEnd"/>
      <w:r>
        <w:t xml:space="preserve"> 181,450 – 182,800</w:t>
      </w:r>
      <w:r>
        <w:tab/>
      </w:r>
      <w:r>
        <w:tab/>
      </w:r>
    </w:p>
    <w:p w:rsidR="00250639" w:rsidRDefault="00584AFA" w:rsidP="00250639">
      <w:pPr>
        <w:pStyle w:val="Text2-1"/>
        <w:numPr>
          <w:ilvl w:val="0"/>
          <w:numId w:val="16"/>
        </w:numPr>
      </w:pPr>
      <w:r>
        <w:t>Kraj</w:t>
      </w:r>
      <w:r>
        <w:tab/>
      </w:r>
      <w:r>
        <w:tab/>
      </w:r>
      <w:r>
        <w:tab/>
        <w:t>Olomoucký</w:t>
      </w:r>
    </w:p>
    <w:p w:rsidR="00250639" w:rsidRDefault="00250639" w:rsidP="00250639">
      <w:pPr>
        <w:pStyle w:val="Text2-1"/>
        <w:numPr>
          <w:ilvl w:val="0"/>
          <w:numId w:val="16"/>
        </w:numPr>
      </w:pPr>
      <w:r>
        <w:t>Obec</w:t>
      </w:r>
      <w:r>
        <w:tab/>
      </w:r>
      <w:r>
        <w:tab/>
      </w:r>
      <w:r>
        <w:tab/>
      </w:r>
      <w:r w:rsidR="00584AFA">
        <w:t>Přerov</w:t>
      </w:r>
    </w:p>
    <w:p w:rsidR="00A2676E" w:rsidRDefault="00A2676E" w:rsidP="00250639">
      <w:pPr>
        <w:pStyle w:val="Text2-1"/>
        <w:numPr>
          <w:ilvl w:val="0"/>
          <w:numId w:val="16"/>
        </w:numPr>
      </w:pPr>
      <w:r>
        <w:t>Katastrální území</w:t>
      </w:r>
      <w:r>
        <w:tab/>
      </w:r>
      <w:r w:rsidR="00584AFA">
        <w:t xml:space="preserve">Přerov a Lověšice u Přerova </w:t>
      </w:r>
    </w:p>
    <w:p w:rsidR="00A2676E" w:rsidRDefault="00A2676E" w:rsidP="00250639">
      <w:pPr>
        <w:pStyle w:val="Text2-1"/>
        <w:numPr>
          <w:ilvl w:val="0"/>
          <w:numId w:val="16"/>
        </w:numPr>
      </w:pPr>
      <w:r>
        <w:t>Par.</w:t>
      </w:r>
      <w:r w:rsidR="005D2B3E">
        <w:t xml:space="preserve"> </w:t>
      </w:r>
      <w:r>
        <w:t>č.</w:t>
      </w:r>
      <w:r>
        <w:tab/>
      </w:r>
      <w:r>
        <w:tab/>
      </w:r>
      <w:r>
        <w:tab/>
      </w:r>
      <w:r w:rsidR="005D0E9B">
        <w:t xml:space="preserve">6868/83 a 521/1 </w:t>
      </w:r>
    </w:p>
    <w:p w:rsidR="00DF7BAA" w:rsidRDefault="00DF7BAA" w:rsidP="00DF7BAA">
      <w:pPr>
        <w:pStyle w:val="Nadpis2-1"/>
      </w:pPr>
      <w:bookmarkStart w:id="13" w:name="_Toc6410432"/>
      <w:bookmarkStart w:id="14" w:name="_Toc48042454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48042455"/>
      <w:r>
        <w:t>Projektová dokumentace</w:t>
      </w:r>
      <w:bookmarkEnd w:id="15"/>
      <w:bookmarkEnd w:id="16"/>
    </w:p>
    <w:p w:rsidR="00DF7BAA" w:rsidRDefault="00DF7BAA" w:rsidP="00DF7BAA">
      <w:pPr>
        <w:pStyle w:val="Text2-1"/>
      </w:pPr>
      <w:r>
        <w:t xml:space="preserve">Projektová </w:t>
      </w:r>
      <w:proofErr w:type="gramStart"/>
      <w:r>
        <w:t xml:space="preserve">dokumentace </w:t>
      </w:r>
      <w:r w:rsidR="005D0E9B">
        <w:t xml:space="preserve"> „Rekonstrukce</w:t>
      </w:r>
      <w:proofErr w:type="gramEnd"/>
      <w:r w:rsidR="005D0E9B">
        <w:t xml:space="preserve"> TV v </w:t>
      </w:r>
      <w:proofErr w:type="spellStart"/>
      <w:r w:rsidR="005D0E9B">
        <w:t>žst</w:t>
      </w:r>
      <w:proofErr w:type="spellEnd"/>
      <w:r w:rsidR="005D0E9B">
        <w:t xml:space="preserve">. Přerov přednádraží, II. </w:t>
      </w:r>
      <w:proofErr w:type="gramStart"/>
      <w:r w:rsidR="005D0E9B">
        <w:t xml:space="preserve">etapa“, </w:t>
      </w:r>
      <w:r>
        <w:t xml:space="preserve"> zpracovatel</w:t>
      </w:r>
      <w:proofErr w:type="gramEnd"/>
      <w:r>
        <w:t xml:space="preserve"> </w:t>
      </w:r>
      <w:proofErr w:type="spellStart"/>
      <w:r w:rsidR="005D0E9B">
        <w:t>Exprojekt</w:t>
      </w:r>
      <w:proofErr w:type="spellEnd"/>
      <w:r w:rsidR="005D0E9B">
        <w:t xml:space="preserve"> s.r.o., </w:t>
      </w:r>
      <w:proofErr w:type="spellStart"/>
      <w:r w:rsidR="005D0E9B">
        <w:t>Herpšpická</w:t>
      </w:r>
      <w:proofErr w:type="spellEnd"/>
      <w:r w:rsidR="005D0E9B">
        <w:t xml:space="preserve"> 758/13, 619 00 Brno, datum 6/2020</w:t>
      </w:r>
      <w:r w:rsidR="00A2676E">
        <w:t>.</w:t>
      </w:r>
    </w:p>
    <w:p w:rsidR="00A2676E" w:rsidRPr="00232A5E" w:rsidRDefault="001746B2" w:rsidP="00232A5E">
      <w:pPr>
        <w:pStyle w:val="Text2-1"/>
      </w:pPr>
      <w:r w:rsidRPr="00232A5E">
        <w:t>Zhotovitel po uzavření SOD obdrží elektronickou podobu Projektové dokumentace v otevřené formě.</w:t>
      </w:r>
    </w:p>
    <w:p w:rsidR="00DF7BAA" w:rsidRDefault="00DF7BAA" w:rsidP="00DF7BAA">
      <w:pPr>
        <w:pStyle w:val="Nadpis2-2"/>
      </w:pPr>
      <w:bookmarkStart w:id="17" w:name="_Toc6410434"/>
      <w:bookmarkStart w:id="18" w:name="_Toc48042456"/>
      <w:r>
        <w:t>Související dokumentace</w:t>
      </w:r>
      <w:bookmarkEnd w:id="17"/>
      <w:bookmarkEnd w:id="18"/>
    </w:p>
    <w:p w:rsidR="00DF7BAA" w:rsidRPr="00BC62DD" w:rsidRDefault="00AB4C70" w:rsidP="00DF7BAA">
      <w:pPr>
        <w:pStyle w:val="Text2-1"/>
      </w:pPr>
      <w:r w:rsidRPr="00AB4C70">
        <w:t>Schvalovací protokol č. j47503/2020-SŽ-GŘ-O6-Hlo, z 21.</w:t>
      </w:r>
      <w:r w:rsidR="00B032E1">
        <w:t xml:space="preserve"> </w:t>
      </w:r>
      <w:r w:rsidRPr="00AB4C70">
        <w:t>7.</w:t>
      </w:r>
      <w:r w:rsidR="00B032E1">
        <w:t xml:space="preserve"> </w:t>
      </w:r>
      <w:r w:rsidRPr="00AB4C70">
        <w:t xml:space="preserve">2020,   </w:t>
      </w:r>
    </w:p>
    <w:p w:rsidR="00B032E1" w:rsidRDefault="0021116B" w:rsidP="00DF7BAA">
      <w:pPr>
        <w:pStyle w:val="Text2-1"/>
      </w:pPr>
      <w:r>
        <w:t xml:space="preserve">Vyjádření </w:t>
      </w:r>
      <w:r w:rsidR="00AB4C70">
        <w:t>ke stavebnímu povolení č</w:t>
      </w:r>
      <w:r w:rsidR="00B032E1">
        <w:t xml:space="preserve">. </w:t>
      </w:r>
      <w:r w:rsidR="00AB4C70">
        <w:t>j</w:t>
      </w:r>
      <w:r w:rsidR="00B032E1">
        <w:t>.</w:t>
      </w:r>
      <w:r w:rsidR="00AB4C70">
        <w:t xml:space="preserve"> </w:t>
      </w:r>
      <w:proofErr w:type="spellStart"/>
      <w:r w:rsidR="00B032E1" w:rsidRPr="00B032E1">
        <w:t>MMPr</w:t>
      </w:r>
      <w:proofErr w:type="spellEnd"/>
      <w:r w:rsidR="00B032E1" w:rsidRPr="00B032E1">
        <w:t>/257903/2019/JP</w:t>
      </w:r>
      <w:r w:rsidR="00B032E1">
        <w:t xml:space="preserve"> ze dne </w:t>
      </w:r>
      <w:r w:rsidR="00AB4C70">
        <w:t>6.</w:t>
      </w:r>
      <w:r w:rsidR="00B032E1">
        <w:t xml:space="preserve"> </w:t>
      </w:r>
      <w:r w:rsidR="00AB4C70">
        <w:t>11</w:t>
      </w:r>
      <w:r w:rsidR="00B032E1">
        <w:t xml:space="preserve">. </w:t>
      </w:r>
      <w:r w:rsidR="00AB4C70">
        <w:t>2019</w:t>
      </w:r>
      <w:r w:rsidR="00B032E1">
        <w:t>,</w:t>
      </w:r>
    </w:p>
    <w:p w:rsidR="00DF7BAA" w:rsidRDefault="00B032E1" w:rsidP="00B032E1">
      <w:pPr>
        <w:pStyle w:val="Text2-1"/>
      </w:pPr>
      <w:r w:rsidRPr="00B032E1">
        <w:t>Vyjádření Drážního úřadu Olomouc, č. j. DUCR-62004/19/</w:t>
      </w:r>
      <w:proofErr w:type="spellStart"/>
      <w:r w:rsidRPr="00B032E1">
        <w:t>Eh</w:t>
      </w:r>
      <w:proofErr w:type="spellEnd"/>
      <w:r>
        <w:t xml:space="preserve"> </w:t>
      </w:r>
      <w:r w:rsidRPr="00B032E1">
        <w:t xml:space="preserve">ze dne </w:t>
      </w:r>
      <w:r>
        <w:t>8</w:t>
      </w:r>
      <w:r w:rsidRPr="00B032E1">
        <w:t>.</w:t>
      </w:r>
      <w:r>
        <w:t xml:space="preserve"> </w:t>
      </w:r>
      <w:r w:rsidRPr="00B032E1">
        <w:t xml:space="preserve">11. 2019, </w:t>
      </w:r>
      <w:r>
        <w:t>ke stavebnímu povolení</w:t>
      </w:r>
      <w:r w:rsidRPr="00B032E1">
        <w:t>.</w:t>
      </w:r>
      <w:r w:rsidR="00AB4C70">
        <w:t xml:space="preserve">    </w:t>
      </w:r>
    </w:p>
    <w:p w:rsidR="00DF7BAA" w:rsidRDefault="00DF7BAA" w:rsidP="00DF7BAA">
      <w:pPr>
        <w:pStyle w:val="Nadpis2-1"/>
      </w:pPr>
      <w:bookmarkStart w:id="19" w:name="_Toc6410435"/>
      <w:bookmarkStart w:id="20" w:name="_Toc48042457"/>
      <w:r>
        <w:t>KOORDINACE S JINÝMI STAVBAMI</w:t>
      </w:r>
      <w:bookmarkEnd w:id="19"/>
      <w:bookmarkEnd w:id="20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00247E" w:rsidRPr="00C57583" w:rsidRDefault="00B429F7" w:rsidP="00DF7BAA">
      <w:pPr>
        <w:pStyle w:val="Text2-1"/>
      </w:pPr>
      <w:r>
        <w:t>Koordinace musí probíhat zejména s opravnou prací</w:t>
      </w:r>
      <w:r w:rsidR="0000247E" w:rsidRPr="00C57583">
        <w:t xml:space="preserve"> „ Oprava výhybek-</w:t>
      </w:r>
      <w:proofErr w:type="spellStart"/>
      <w:r w:rsidR="0000247E" w:rsidRPr="00C57583">
        <w:t>žst</w:t>
      </w:r>
      <w:proofErr w:type="spellEnd"/>
      <w:r w:rsidR="0000247E" w:rsidRPr="00C57583">
        <w:t>. Přerov přednádraží “</w:t>
      </w:r>
      <w:r>
        <w:t xml:space="preserve"> inve</w:t>
      </w:r>
      <w:r w:rsidR="009B79E5">
        <w:t>s</w:t>
      </w:r>
      <w:r>
        <w:t>torem je Oblastní ředitelství Olomouc – Správa tratí Olomouc, fáze přípravy Zjednodušený pro</w:t>
      </w:r>
      <w:r w:rsidR="005334E5">
        <w:t>jekt pro realizaci podklady byly zapracovány na</w:t>
      </w:r>
      <w:r>
        <w:t>ším projektantem</w:t>
      </w:r>
      <w:r w:rsidR="005334E5">
        <w:t xml:space="preserve"> Ing. Pavlem </w:t>
      </w:r>
      <w:proofErr w:type="gramStart"/>
      <w:r w:rsidR="005334E5">
        <w:t xml:space="preserve">Odehnalem </w:t>
      </w:r>
      <w:r>
        <w:t xml:space="preserve"> do</w:t>
      </w:r>
      <w:proofErr w:type="gramEnd"/>
      <w:r>
        <w:t xml:space="preserve"> naší akce. </w:t>
      </w:r>
      <w:r w:rsidR="00AB4C70" w:rsidRPr="00C57583">
        <w:t xml:space="preserve"> </w:t>
      </w:r>
    </w:p>
    <w:p w:rsidR="00FB3527" w:rsidRPr="00C57583" w:rsidRDefault="00FB3527" w:rsidP="00DF7BAA">
      <w:pPr>
        <w:pStyle w:val="Text2-1"/>
      </w:pPr>
      <w:r w:rsidRPr="00C57583">
        <w:t>Upřesnění termínu výluk a délky stavebních prací</w:t>
      </w:r>
      <w:r w:rsidR="00B429F7">
        <w:t>:</w:t>
      </w:r>
      <w:r w:rsidRPr="00C57583">
        <w:t xml:space="preserve"> </w:t>
      </w:r>
    </w:p>
    <w:p w:rsidR="00461B6C" w:rsidRDefault="00461B6C" w:rsidP="00FB3527">
      <w:pPr>
        <w:pStyle w:val="Text2-1"/>
        <w:numPr>
          <w:ilvl w:val="0"/>
          <w:numId w:val="21"/>
        </w:numPr>
      </w:pPr>
      <w:r>
        <w:t xml:space="preserve">SSV </w:t>
      </w:r>
      <w:r w:rsidRPr="00461B6C">
        <w:rPr>
          <w:b/>
        </w:rPr>
        <w:t>16.</w:t>
      </w:r>
      <w:r w:rsidR="007146CA">
        <w:rPr>
          <w:b/>
        </w:rPr>
        <w:t xml:space="preserve"> </w:t>
      </w:r>
      <w:r w:rsidRPr="00461B6C">
        <w:rPr>
          <w:b/>
        </w:rPr>
        <w:t>11.</w:t>
      </w:r>
      <w:r w:rsidR="007146CA">
        <w:rPr>
          <w:b/>
        </w:rPr>
        <w:t xml:space="preserve"> </w:t>
      </w:r>
      <w:proofErr w:type="gramStart"/>
      <w:r w:rsidRPr="00461B6C">
        <w:rPr>
          <w:b/>
        </w:rPr>
        <w:t>2020</w:t>
      </w:r>
      <w:r>
        <w:t xml:space="preserve">  předání</w:t>
      </w:r>
      <w:proofErr w:type="gramEnd"/>
      <w:r>
        <w:t xml:space="preserve"> staveniště, příprava, zahájení </w:t>
      </w:r>
    </w:p>
    <w:p w:rsidR="00FB3527" w:rsidRPr="00C57583" w:rsidRDefault="00FB3527" w:rsidP="00FB3527">
      <w:pPr>
        <w:pStyle w:val="Text2-1"/>
        <w:numPr>
          <w:ilvl w:val="0"/>
          <w:numId w:val="21"/>
        </w:numPr>
      </w:pPr>
      <w:r w:rsidRPr="00C57583">
        <w:t>SSV</w:t>
      </w:r>
      <w:r w:rsidR="00461B6C">
        <w:t xml:space="preserve"> Stavební postup SP0 :</w:t>
      </w:r>
      <w:r w:rsidRPr="00C57583">
        <w:t xml:space="preserve"> demontáž koleje a montáž zarážedla </w:t>
      </w:r>
      <w:r w:rsidR="002A0E56">
        <w:br/>
      </w:r>
      <w:r w:rsidRPr="00C57583">
        <w:rPr>
          <w:b/>
        </w:rPr>
        <w:t>23. –</w:t>
      </w:r>
      <w:r w:rsidR="00B429F7">
        <w:rPr>
          <w:b/>
        </w:rPr>
        <w:t xml:space="preserve"> 25</w:t>
      </w:r>
      <w:r w:rsidRPr="00C57583">
        <w:rPr>
          <w:b/>
        </w:rPr>
        <w:t>. 11.</w:t>
      </w:r>
      <w:r w:rsidR="00E96343">
        <w:rPr>
          <w:b/>
        </w:rPr>
        <w:t xml:space="preserve"> </w:t>
      </w:r>
      <w:r w:rsidRPr="00C57583">
        <w:rPr>
          <w:b/>
        </w:rPr>
        <w:t>2020</w:t>
      </w:r>
    </w:p>
    <w:p w:rsidR="00FB3527" w:rsidRPr="00C57583" w:rsidRDefault="00FB3527" w:rsidP="00FB3527">
      <w:pPr>
        <w:pStyle w:val="Text2-1"/>
        <w:numPr>
          <w:ilvl w:val="0"/>
          <w:numId w:val="21"/>
        </w:numPr>
      </w:pPr>
      <w:r w:rsidRPr="00C57583">
        <w:t>SSV Stavební postup SP1: betonáže základů pro nové brány a trakční stožáry</w:t>
      </w:r>
      <w:r w:rsidR="003E5539" w:rsidRPr="00C57583">
        <w:t xml:space="preserve"> …….  </w:t>
      </w:r>
      <w:r w:rsidR="003E5539" w:rsidRPr="00C57583">
        <w:rPr>
          <w:b/>
        </w:rPr>
        <w:t xml:space="preserve">1. – </w:t>
      </w:r>
      <w:proofErr w:type="gramStart"/>
      <w:r w:rsidR="003E5539" w:rsidRPr="00C57583">
        <w:rPr>
          <w:b/>
        </w:rPr>
        <w:t>12</w:t>
      </w:r>
      <w:r w:rsidR="007146CA">
        <w:rPr>
          <w:b/>
        </w:rPr>
        <w:t xml:space="preserve"> </w:t>
      </w:r>
      <w:r w:rsidR="003E5539" w:rsidRPr="00C57583">
        <w:rPr>
          <w:b/>
        </w:rPr>
        <w:t>. 12</w:t>
      </w:r>
      <w:proofErr w:type="gramEnd"/>
      <w:r w:rsidR="003E5539" w:rsidRPr="00C57583">
        <w:rPr>
          <w:b/>
        </w:rPr>
        <w:t>.</w:t>
      </w:r>
      <w:r w:rsidR="00E96343">
        <w:rPr>
          <w:b/>
        </w:rPr>
        <w:t xml:space="preserve"> </w:t>
      </w:r>
      <w:r w:rsidR="003E5539" w:rsidRPr="00C57583">
        <w:rPr>
          <w:b/>
        </w:rPr>
        <w:t>2020</w:t>
      </w:r>
    </w:p>
    <w:p w:rsidR="003E5539" w:rsidRPr="00B429F7" w:rsidRDefault="003E5539" w:rsidP="00FB3527">
      <w:pPr>
        <w:pStyle w:val="Text2-1"/>
        <w:numPr>
          <w:ilvl w:val="0"/>
          <w:numId w:val="21"/>
        </w:numPr>
        <w:rPr>
          <w:i/>
        </w:rPr>
      </w:pPr>
      <w:r w:rsidRPr="00B429F7">
        <w:rPr>
          <w:i/>
        </w:rPr>
        <w:lastRenderedPageBreak/>
        <w:t xml:space="preserve">OŘ-ST Stavební postup SP1: směrové úpravy kolejí 200 až 210 a </w:t>
      </w:r>
      <w:proofErr w:type="spellStart"/>
      <w:r w:rsidRPr="00B429F7">
        <w:rPr>
          <w:i/>
        </w:rPr>
        <w:t>vyhýbek</w:t>
      </w:r>
      <w:proofErr w:type="spellEnd"/>
      <w:r w:rsidRPr="00B429F7">
        <w:rPr>
          <w:i/>
        </w:rPr>
        <w:t xml:space="preserve"> </w:t>
      </w:r>
      <w:r w:rsidR="00480B8C">
        <w:rPr>
          <w:i/>
        </w:rPr>
        <w:br/>
      </w:r>
      <w:proofErr w:type="gramStart"/>
      <w:r w:rsidRPr="00B429F7">
        <w:rPr>
          <w:b/>
          <w:i/>
        </w:rPr>
        <w:t>1.3</w:t>
      </w:r>
      <w:proofErr w:type="gramEnd"/>
      <w:r w:rsidR="007146CA">
        <w:rPr>
          <w:b/>
          <w:i/>
        </w:rPr>
        <w:t>.</w:t>
      </w:r>
      <w:r w:rsidRPr="00B429F7">
        <w:rPr>
          <w:b/>
          <w:i/>
        </w:rPr>
        <w:t xml:space="preserve"> – 4.</w:t>
      </w:r>
      <w:r w:rsidR="007146CA">
        <w:rPr>
          <w:b/>
          <w:i/>
        </w:rPr>
        <w:t xml:space="preserve"> </w:t>
      </w:r>
      <w:r w:rsidRPr="00B429F7">
        <w:rPr>
          <w:b/>
          <w:i/>
        </w:rPr>
        <w:t>4. 2021</w:t>
      </w:r>
      <w:r w:rsidRPr="00B429F7">
        <w:rPr>
          <w:i/>
        </w:rPr>
        <w:t xml:space="preserve"> </w:t>
      </w:r>
    </w:p>
    <w:p w:rsidR="003E5539" w:rsidRPr="00C57583" w:rsidRDefault="003E5539" w:rsidP="00FB3527">
      <w:pPr>
        <w:pStyle w:val="Text2-1"/>
        <w:numPr>
          <w:ilvl w:val="0"/>
          <w:numId w:val="21"/>
        </w:numPr>
      </w:pPr>
      <w:r w:rsidRPr="00C57583">
        <w:t xml:space="preserve">SSV Stavební postup SP2: montáže na </w:t>
      </w:r>
      <w:proofErr w:type="gramStart"/>
      <w:r w:rsidRPr="00C57583">
        <w:t>stožár</w:t>
      </w:r>
      <w:r w:rsidR="00B429F7">
        <w:t>ů</w:t>
      </w:r>
      <w:proofErr w:type="gramEnd"/>
      <w:r w:rsidR="00B429F7">
        <w:t xml:space="preserve"> na nové základy a demontáže</w:t>
      </w:r>
      <w:r w:rsidR="007146CA">
        <w:br/>
      </w:r>
      <w:r w:rsidRPr="00C57583">
        <w:rPr>
          <w:b/>
        </w:rPr>
        <w:t>5.</w:t>
      </w:r>
      <w:r w:rsidR="007146CA">
        <w:rPr>
          <w:b/>
        </w:rPr>
        <w:t xml:space="preserve"> </w:t>
      </w:r>
      <w:r w:rsidRPr="00C57583">
        <w:rPr>
          <w:b/>
        </w:rPr>
        <w:t>4.- 14.</w:t>
      </w:r>
      <w:r w:rsidR="007146CA">
        <w:rPr>
          <w:b/>
        </w:rPr>
        <w:t xml:space="preserve"> </w:t>
      </w:r>
      <w:r w:rsidRPr="00C57583">
        <w:rPr>
          <w:b/>
        </w:rPr>
        <w:t>4. 2021</w:t>
      </w:r>
    </w:p>
    <w:p w:rsidR="00EB19C5" w:rsidRPr="00B429F7" w:rsidRDefault="00EB19C5" w:rsidP="00EB19C5">
      <w:pPr>
        <w:pStyle w:val="Text2-1"/>
        <w:numPr>
          <w:ilvl w:val="0"/>
          <w:numId w:val="21"/>
        </w:numPr>
        <w:rPr>
          <w:i/>
        </w:rPr>
      </w:pPr>
      <w:r w:rsidRPr="00B429F7">
        <w:rPr>
          <w:i/>
        </w:rPr>
        <w:t xml:space="preserve">OŘ-ST Stavební postup SP2: směrové úpravy kolejí 212 až 222 a </w:t>
      </w:r>
      <w:proofErr w:type="spellStart"/>
      <w:r w:rsidRPr="00B429F7">
        <w:rPr>
          <w:i/>
        </w:rPr>
        <w:t>vyhýbek</w:t>
      </w:r>
      <w:proofErr w:type="spellEnd"/>
      <w:r w:rsidRPr="00B429F7">
        <w:rPr>
          <w:i/>
        </w:rPr>
        <w:t xml:space="preserve"> </w:t>
      </w:r>
      <w:r w:rsidR="00480B8C">
        <w:rPr>
          <w:i/>
        </w:rPr>
        <w:br/>
      </w:r>
      <w:r w:rsidRPr="00B429F7">
        <w:rPr>
          <w:b/>
          <w:i/>
        </w:rPr>
        <w:t>15.</w:t>
      </w:r>
      <w:r w:rsidR="007146CA">
        <w:rPr>
          <w:b/>
          <w:i/>
        </w:rPr>
        <w:t xml:space="preserve"> </w:t>
      </w:r>
      <w:r w:rsidRPr="00B429F7">
        <w:rPr>
          <w:b/>
          <w:i/>
        </w:rPr>
        <w:t>4</w:t>
      </w:r>
      <w:r w:rsidR="007146CA">
        <w:rPr>
          <w:b/>
          <w:i/>
        </w:rPr>
        <w:t>.</w:t>
      </w:r>
      <w:r w:rsidRPr="00B429F7">
        <w:rPr>
          <w:b/>
          <w:i/>
        </w:rPr>
        <w:t xml:space="preserve"> – 16.</w:t>
      </w:r>
      <w:r w:rsidR="007146CA">
        <w:rPr>
          <w:b/>
          <w:i/>
        </w:rPr>
        <w:t xml:space="preserve"> </w:t>
      </w:r>
      <w:r w:rsidRPr="00B429F7">
        <w:rPr>
          <w:b/>
          <w:i/>
        </w:rPr>
        <w:t>5. 2021</w:t>
      </w:r>
      <w:r w:rsidRPr="00B429F7">
        <w:rPr>
          <w:i/>
        </w:rPr>
        <w:t xml:space="preserve"> </w:t>
      </w:r>
    </w:p>
    <w:p w:rsidR="00EB19C5" w:rsidRPr="00461B6C" w:rsidRDefault="00EB19C5" w:rsidP="00EB19C5">
      <w:pPr>
        <w:pStyle w:val="Text2-1"/>
        <w:numPr>
          <w:ilvl w:val="0"/>
          <w:numId w:val="21"/>
        </w:numPr>
      </w:pPr>
      <w:r w:rsidRPr="00C57583">
        <w:t>SSV Stavební postup SP3: montáže na TV</w:t>
      </w:r>
      <w:r w:rsidR="00E96343">
        <w:t xml:space="preserve">, </w:t>
      </w:r>
      <w:r w:rsidRPr="00C57583">
        <w:t xml:space="preserve">montáž </w:t>
      </w:r>
      <w:proofErr w:type="spellStart"/>
      <w:r w:rsidRPr="00C57583">
        <w:t>ukolejnění</w:t>
      </w:r>
      <w:proofErr w:type="spellEnd"/>
      <w:r w:rsidRPr="00C57583">
        <w:t xml:space="preserve"> a nátěrové a dok</w:t>
      </w:r>
      <w:r w:rsidR="00E96343">
        <w:t>ončovací práce</w:t>
      </w:r>
      <w:r w:rsidRPr="00C57583">
        <w:t xml:space="preserve"> </w:t>
      </w:r>
      <w:r w:rsidRPr="00C57583">
        <w:rPr>
          <w:b/>
        </w:rPr>
        <w:t>17.</w:t>
      </w:r>
      <w:r w:rsidR="007146CA">
        <w:rPr>
          <w:b/>
        </w:rPr>
        <w:t xml:space="preserve"> </w:t>
      </w:r>
      <w:r w:rsidRPr="00C57583">
        <w:rPr>
          <w:b/>
        </w:rPr>
        <w:t>5.</w:t>
      </w:r>
      <w:r w:rsidR="007146CA">
        <w:rPr>
          <w:b/>
        </w:rPr>
        <w:t xml:space="preserve"> –</w:t>
      </w:r>
      <w:r w:rsidRPr="00C57583">
        <w:rPr>
          <w:b/>
        </w:rPr>
        <w:t xml:space="preserve"> 16.</w:t>
      </w:r>
      <w:r w:rsidR="00480B8C">
        <w:rPr>
          <w:b/>
        </w:rPr>
        <w:t xml:space="preserve"> </w:t>
      </w:r>
      <w:r w:rsidRPr="00C57583">
        <w:rPr>
          <w:b/>
        </w:rPr>
        <w:t>7. 2021</w:t>
      </w:r>
    </w:p>
    <w:p w:rsidR="00461B6C" w:rsidRPr="00C57583" w:rsidRDefault="00461B6C" w:rsidP="00EB19C5">
      <w:pPr>
        <w:pStyle w:val="Text2-1"/>
        <w:numPr>
          <w:ilvl w:val="0"/>
          <w:numId w:val="21"/>
        </w:numPr>
      </w:pPr>
      <w:r w:rsidRPr="00461B6C">
        <w:t>SSV</w:t>
      </w:r>
      <w:r>
        <w:rPr>
          <w:b/>
        </w:rPr>
        <w:t xml:space="preserve"> </w:t>
      </w:r>
      <w:r w:rsidR="00D40D3C">
        <w:rPr>
          <w:b/>
        </w:rPr>
        <w:t>10.</w:t>
      </w:r>
      <w:r w:rsidR="007146CA">
        <w:rPr>
          <w:b/>
        </w:rPr>
        <w:t xml:space="preserve"> </w:t>
      </w:r>
      <w:r>
        <w:rPr>
          <w:b/>
        </w:rPr>
        <w:t>11</w:t>
      </w:r>
      <w:r w:rsidR="00D40D3C">
        <w:rPr>
          <w:b/>
        </w:rPr>
        <w:t xml:space="preserve">. </w:t>
      </w:r>
      <w:r w:rsidRPr="00461B6C">
        <w:rPr>
          <w:b/>
        </w:rPr>
        <w:t>2021</w:t>
      </w:r>
      <w:r>
        <w:t xml:space="preserve"> SP4: </w:t>
      </w:r>
      <w:r w:rsidR="00D40D3C">
        <w:t xml:space="preserve">kontroly, </w:t>
      </w:r>
      <w:r>
        <w:t>dokončovací práce, geodetické zaměření,</w:t>
      </w:r>
      <w:r w:rsidR="00D40D3C">
        <w:t xml:space="preserve"> </w:t>
      </w:r>
      <w:r>
        <w:t>revize</w:t>
      </w:r>
      <w:r w:rsidR="00D40D3C">
        <w:t>, vystavení průkazu způsobilosti.</w:t>
      </w:r>
    </w:p>
    <w:p w:rsidR="00EB19C5" w:rsidRPr="00C57583" w:rsidRDefault="00EB19C5" w:rsidP="00EB19C5">
      <w:pPr>
        <w:pStyle w:val="Text2-1"/>
        <w:numPr>
          <w:ilvl w:val="0"/>
          <w:numId w:val="0"/>
        </w:numPr>
        <w:ind w:left="1097"/>
      </w:pPr>
    </w:p>
    <w:p w:rsidR="00EB19C5" w:rsidRPr="00C57583" w:rsidRDefault="00EB19C5" w:rsidP="00EB19C5">
      <w:pPr>
        <w:pStyle w:val="Text2-1"/>
        <w:numPr>
          <w:ilvl w:val="0"/>
          <w:numId w:val="0"/>
        </w:numPr>
        <w:ind w:left="737" w:hanging="737"/>
      </w:pPr>
      <w:r w:rsidRPr="00C57583">
        <w:t>Označení:</w:t>
      </w:r>
    </w:p>
    <w:p w:rsidR="00EB19C5" w:rsidRPr="00D40D3C" w:rsidRDefault="00EB19C5" w:rsidP="00C57583">
      <w:pPr>
        <w:pStyle w:val="Text2-1"/>
        <w:numPr>
          <w:ilvl w:val="0"/>
          <w:numId w:val="0"/>
        </w:numPr>
        <w:ind w:left="737" w:hanging="737"/>
        <w:rPr>
          <w:b/>
        </w:rPr>
      </w:pPr>
      <w:r w:rsidRPr="00C57583">
        <w:t xml:space="preserve">SSV </w:t>
      </w:r>
      <w:r w:rsidR="00461B6C">
        <w:tab/>
        <w:t>-</w:t>
      </w:r>
      <w:r w:rsidRPr="00C57583">
        <w:t xml:space="preserve"> investiční akce Stavební správy východ</w:t>
      </w:r>
      <w:r w:rsidRPr="00D40D3C">
        <w:rPr>
          <w:b/>
        </w:rPr>
        <w:t>: „Rekonstrukce TV v </w:t>
      </w:r>
      <w:proofErr w:type="spellStart"/>
      <w:r w:rsidRPr="00D40D3C">
        <w:rPr>
          <w:b/>
        </w:rPr>
        <w:t>žst</w:t>
      </w:r>
      <w:proofErr w:type="spellEnd"/>
      <w:r w:rsidRPr="00D40D3C">
        <w:rPr>
          <w:b/>
        </w:rPr>
        <w:t xml:space="preserve">. Přerov přednádraží, II. etapa“     </w:t>
      </w:r>
    </w:p>
    <w:p w:rsidR="00EB19C5" w:rsidRPr="00D40D3C" w:rsidRDefault="00461B6C" w:rsidP="00EB19C5">
      <w:pPr>
        <w:pStyle w:val="Text2-1"/>
        <w:numPr>
          <w:ilvl w:val="0"/>
          <w:numId w:val="0"/>
        </w:numPr>
        <w:ind w:left="737" w:hanging="737"/>
        <w:rPr>
          <w:b/>
          <w:i/>
        </w:rPr>
      </w:pPr>
      <w:r>
        <w:rPr>
          <w:i/>
        </w:rPr>
        <w:t xml:space="preserve">OŘ-ST - </w:t>
      </w:r>
      <w:r w:rsidR="00EB19C5" w:rsidRPr="00B429F7">
        <w:rPr>
          <w:i/>
        </w:rPr>
        <w:t>opravné práce Oblastního ředitelství Olomouc –</w:t>
      </w:r>
      <w:r w:rsidR="00E96343">
        <w:rPr>
          <w:i/>
        </w:rPr>
        <w:t xml:space="preserve"> </w:t>
      </w:r>
      <w:r w:rsidR="00EB19C5" w:rsidRPr="00B429F7">
        <w:rPr>
          <w:i/>
        </w:rPr>
        <w:t>Správa</w:t>
      </w:r>
      <w:r w:rsidR="00E96343">
        <w:rPr>
          <w:i/>
        </w:rPr>
        <w:t xml:space="preserve"> </w:t>
      </w:r>
      <w:r w:rsidR="00EB19C5" w:rsidRPr="00B429F7">
        <w:rPr>
          <w:i/>
        </w:rPr>
        <w:t>tratí</w:t>
      </w:r>
      <w:r w:rsidR="00B429F7">
        <w:rPr>
          <w:i/>
        </w:rPr>
        <w:t xml:space="preserve"> Olomouc</w:t>
      </w:r>
      <w:r w:rsidR="00EB19C5" w:rsidRPr="00D40D3C">
        <w:rPr>
          <w:b/>
          <w:i/>
        </w:rPr>
        <w:t>: OPRAVA VÝHYBEK- ŽST. PŘEROV PŘEDNÁDRAŽÍ</w:t>
      </w:r>
      <w:r w:rsidR="004C16B6" w:rsidRPr="00D40D3C">
        <w:rPr>
          <w:b/>
          <w:i/>
        </w:rPr>
        <w:t xml:space="preserve"> </w:t>
      </w:r>
    </w:p>
    <w:p w:rsidR="00FB3527" w:rsidRPr="004C16B6" w:rsidRDefault="00FB3527" w:rsidP="00FB3527">
      <w:pPr>
        <w:pStyle w:val="Text2-1"/>
        <w:numPr>
          <w:ilvl w:val="0"/>
          <w:numId w:val="0"/>
        </w:numPr>
        <w:ind w:left="737"/>
      </w:pPr>
    </w:p>
    <w:p w:rsidR="00DF7BAA" w:rsidRDefault="00DF7BAA" w:rsidP="00DF7BAA">
      <w:pPr>
        <w:pStyle w:val="Nadpis2-1"/>
      </w:pPr>
      <w:bookmarkStart w:id="21" w:name="_Toc6410436"/>
      <w:bookmarkStart w:id="22" w:name="_Toc48042458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:rsidR="00DF7BAA" w:rsidRDefault="00DF7BAA" w:rsidP="00DF7BAA">
      <w:pPr>
        <w:pStyle w:val="Nadpis2-2"/>
      </w:pPr>
      <w:bookmarkStart w:id="23" w:name="_Toc6410437"/>
      <w:bookmarkStart w:id="24" w:name="_Toc48042459"/>
      <w:r>
        <w:t>Všeobecně</w:t>
      </w:r>
      <w:bookmarkEnd w:id="23"/>
      <w:bookmarkEnd w:id="24"/>
    </w:p>
    <w:p w:rsidR="00DF7BAA" w:rsidRDefault="00971CA4" w:rsidP="00DF7BAA">
      <w:pPr>
        <w:pStyle w:val="Text2-1"/>
      </w:pPr>
      <w:r>
        <w:t>Nedílnou součástí realizac</w:t>
      </w:r>
      <w:r w:rsidR="008722EA">
        <w:t>e díla jsou veškeré související technické a kvalitativní</w:t>
      </w:r>
      <w:r>
        <w:t xml:space="preserve"> podmínky Správy železnic v platném znění posledních změn. Dále pak musí být v souladu se so</w:t>
      </w:r>
      <w:r w:rsidR="008722EA">
        <w:t>uvisejícími technickými normami</w:t>
      </w:r>
      <w:r>
        <w:t>, směrnicemi SŽ a další související dokumentací SŽ.</w:t>
      </w:r>
    </w:p>
    <w:p w:rsidR="00971CA4" w:rsidRDefault="00971CA4" w:rsidP="00DF7BAA">
      <w:pPr>
        <w:pStyle w:val="Text2-1"/>
      </w:pPr>
      <w:r>
        <w:t>Realizace stavby musí být v souladu s platnou legislativou ČR a projektem stavby.</w:t>
      </w:r>
    </w:p>
    <w:p w:rsidR="00DF7BAA" w:rsidRDefault="00DF7BAA" w:rsidP="00DF7BAA">
      <w:pPr>
        <w:pStyle w:val="Nadpis2-2"/>
      </w:pPr>
      <w:bookmarkStart w:id="25" w:name="_Toc6410438"/>
      <w:bookmarkStart w:id="26" w:name="_Toc48042460"/>
      <w:r>
        <w:t>Doklady překládané zhotovitelem</w:t>
      </w:r>
      <w:bookmarkEnd w:id="25"/>
      <w:bookmarkEnd w:id="26"/>
    </w:p>
    <w:p w:rsidR="00DF7BAA" w:rsidRPr="00467EC3" w:rsidRDefault="00DF7BAA" w:rsidP="00DF7BAA">
      <w:pPr>
        <w:pStyle w:val="Text2-1"/>
      </w:pPr>
      <w:r w:rsidRPr="00467EC3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proofErr w:type="gramStart"/>
      <w:r w:rsidRPr="00467EC3">
        <w:t>E–08</w:t>
      </w:r>
      <w:proofErr w:type="gramEnd"/>
      <w:r w:rsidRPr="00467EC3">
        <w:t xml:space="preserve">   Projektování elektrických zařízení UTZ/E a VTZ, do i nad 1000 V, s i bez nebezpečí výbuchu včetně hromosvodů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>E-07    Řízení a zajišťování oprav, rekonstrukcí, popř. modernizace železniční tratí zařízení správy elektrotechniky a energetiky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 xml:space="preserve">TZE     </w:t>
      </w:r>
      <w:r w:rsidRPr="00467EC3">
        <w:tab/>
        <w:t>Provádění revizí, prohlídek a zkoušek UTZ dle vyhlášky 100/1995Sb §1 odst. 4 a/nebo provádění revizí dle vyhlášky 50/1978Sb. §9</w:t>
      </w:r>
    </w:p>
    <w:p w:rsidR="00467EC3" w:rsidRPr="00467EC3" w:rsidRDefault="00467EC3" w:rsidP="00467EC3">
      <w:pPr>
        <w:pStyle w:val="Odrka1-1"/>
        <w:numPr>
          <w:ilvl w:val="0"/>
          <w:numId w:val="4"/>
        </w:numPr>
        <w:tabs>
          <w:tab w:val="clear" w:pos="1077"/>
          <w:tab w:val="num" w:pos="1134"/>
          <w:tab w:val="left" w:pos="1843"/>
        </w:tabs>
        <w:spacing w:after="60"/>
        <w:ind w:left="1843" w:hanging="1106"/>
      </w:pPr>
      <w:r w:rsidRPr="00467EC3">
        <w:t>G-01 + G-03  nebo G-02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G-01  vedoucí prací geodetických činností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G-03  ověřování výsledků zeměměřičských činností dle zákona č. 200/1994 Sb. v rozsahu úředního oprávnění c) dodavatelem</w:t>
      </w:r>
    </w:p>
    <w:p w:rsidR="00467EC3" w:rsidRDefault="00467EC3" w:rsidP="00467EC3">
      <w:pPr>
        <w:pStyle w:val="Odrka1-1"/>
        <w:numPr>
          <w:ilvl w:val="0"/>
          <w:numId w:val="0"/>
        </w:numPr>
        <w:tabs>
          <w:tab w:val="left" w:pos="1985"/>
        </w:tabs>
        <w:spacing w:after="60"/>
        <w:ind w:left="1985" w:hanging="567"/>
      </w:pPr>
      <w:r>
        <w:t>G-02  vedoucí prací geodetických činností, ověřování výsledků zeměměřičských činností dle zákona č. 200/1994 Sb. v rozsahu úředního oprávnění c) dodavatelem</w:t>
      </w:r>
    </w:p>
    <w:p w:rsidR="00DF7BAA" w:rsidRPr="00467EC3" w:rsidRDefault="00DF7BAA" w:rsidP="00DF7BAA">
      <w:pPr>
        <w:pStyle w:val="Text2-1"/>
      </w:pPr>
      <w:r w:rsidRPr="00467EC3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DF7BAA" w:rsidRDefault="00DF7BAA" w:rsidP="00DF7BAA">
      <w:pPr>
        <w:pStyle w:val="Nadpis2-1"/>
      </w:pPr>
      <w:bookmarkStart w:id="27" w:name="_Toc6410460"/>
      <w:bookmarkStart w:id="28" w:name="_Toc48042461"/>
      <w:r w:rsidRPr="00EC2E51">
        <w:lastRenderedPageBreak/>
        <w:t>ORGANIZACE</w:t>
      </w:r>
      <w:r>
        <w:t xml:space="preserve"> VÝSTAVBY, VÝLUKY</w:t>
      </w:r>
      <w:bookmarkEnd w:id="27"/>
      <w:bookmarkEnd w:id="28"/>
    </w:p>
    <w:p w:rsidR="00DF7BAA" w:rsidRPr="002F464A" w:rsidRDefault="002A605B" w:rsidP="004D76D7">
      <w:pPr>
        <w:pStyle w:val="Text2-1"/>
      </w:pPr>
      <w:proofErr w:type="gramStart"/>
      <w:r>
        <w:t xml:space="preserve">Zhotovitel </w:t>
      </w:r>
      <w:r w:rsidR="00DC1B64">
        <w:t xml:space="preserve">     </w:t>
      </w:r>
      <w:bookmarkStart w:id="29" w:name="_GoBack"/>
      <w:bookmarkEnd w:id="29"/>
      <w:r>
        <w:t>bude</w:t>
      </w:r>
      <w:proofErr w:type="gramEnd"/>
      <w:r>
        <w:t xml:space="preserve"> využívat výluky </w:t>
      </w:r>
      <w:r w:rsidR="004D76D7" w:rsidRPr="005E1904">
        <w:t>v maximální možné míře</w:t>
      </w:r>
      <w:r w:rsidR="004D76D7">
        <w:t xml:space="preserve"> odsouhlasené se Správou železnic.</w:t>
      </w:r>
      <w:r w:rsidR="004D76D7" w:rsidRPr="002F464A">
        <w:t xml:space="preserve"> </w:t>
      </w:r>
    </w:p>
    <w:p w:rsidR="00DF7BAA" w:rsidRDefault="00DF7BAA" w:rsidP="00DF7BAA">
      <w:pPr>
        <w:pStyle w:val="Nadpis2-1"/>
      </w:pPr>
      <w:bookmarkStart w:id="30" w:name="_Toc6410461"/>
      <w:bookmarkStart w:id="31" w:name="_Toc48042462"/>
      <w:r w:rsidRPr="00EC2E51">
        <w:t>SOUVISEJÍCÍ</w:t>
      </w:r>
      <w:r>
        <w:t xml:space="preserve"> DOKUMENTY A PŘEDPISY</w:t>
      </w:r>
      <w:bookmarkEnd w:id="30"/>
      <w:bookmarkEnd w:id="31"/>
    </w:p>
    <w:p w:rsidR="008D3B95" w:rsidRPr="007D016E" w:rsidRDefault="008D3B95" w:rsidP="008D3B95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8D3B95" w:rsidRDefault="008D3B95" w:rsidP="008D3B95">
      <w:pPr>
        <w:pStyle w:val="Text2-1"/>
      </w:pPr>
      <w:r w:rsidRPr="007D016E">
        <w:t>Objednatel umožňuje Zhotoviteli přístup ke</w:t>
      </w:r>
      <w:r>
        <w:t xml:space="preserve"> svým dokumentům a vnitřním předpisům </w:t>
      </w:r>
      <w:r w:rsidR="008722EA">
        <w:br/>
      </w:r>
      <w:r>
        <w:t xml:space="preserve">na svých webových stránkách: </w:t>
      </w:r>
    </w:p>
    <w:p w:rsidR="008D3B95" w:rsidRDefault="00DC1B64" w:rsidP="008D3B95">
      <w:pPr>
        <w:pStyle w:val="Textbezslovn"/>
      </w:pPr>
      <w:hyperlink r:id="rId12" w:history="1">
        <w:r w:rsidR="008D3B95" w:rsidRPr="003846BE">
          <w:rPr>
            <w:rStyle w:val="Tun"/>
          </w:rPr>
          <w:t>www.szdc.cz</w:t>
        </w:r>
      </w:hyperlink>
      <w:r w:rsidR="008D3B95" w:rsidRPr="003846BE">
        <w:rPr>
          <w:rStyle w:val="Tun"/>
        </w:rPr>
        <w:t xml:space="preserve"> v sekci „O nás / Vnitřní předpisy / odkaz Dokumenty a předpisy</w:t>
      </w:r>
      <w:r w:rsidR="008D3B95">
        <w:rPr>
          <w:rStyle w:val="Tun"/>
        </w:rPr>
        <w:t>“</w:t>
      </w:r>
      <w:r w:rsidR="008D3B95">
        <w:t xml:space="preserve"> (</w:t>
      </w:r>
      <w:r w:rsidR="008D3B95" w:rsidRPr="003846BE">
        <w:t>https://www.szdc.cz/o-nas/vnitrni-predpisy-spravy-zeleznic/dokumenty-a-predpisy</w:t>
      </w:r>
      <w:r w:rsidR="008D3B95">
        <w:t>)</w:t>
      </w:r>
    </w:p>
    <w:p w:rsidR="008D3B95" w:rsidRPr="007D016E" w:rsidRDefault="008D3B95" w:rsidP="008D3B95">
      <w:pPr>
        <w:pStyle w:val="Textbezslovn"/>
      </w:pPr>
      <w:r>
        <w:t xml:space="preserve">Pokud je dokument nebo vnitřní předpis veřejně dostupný je umožněno jeho stažení. Ostatní dokumenty a vnitřní předpisy jsou poskytovány v souladu s právními předpisy </w:t>
      </w:r>
      <w:r w:rsidR="008722EA">
        <w:br/>
      </w:r>
      <w:r>
        <w:t>na základě podané žádosti na níže uvedených kontaktech</w:t>
      </w:r>
      <w:r w:rsidRPr="007D016E">
        <w:t>:</w:t>
      </w:r>
    </w:p>
    <w:p w:rsidR="008D3B95" w:rsidRPr="00E85446" w:rsidRDefault="008D3B95" w:rsidP="008D3B95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8D3B95" w:rsidRPr="00E85446" w:rsidRDefault="008D3B95" w:rsidP="008D3B95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8D3B95" w:rsidRPr="007D7A4E" w:rsidRDefault="008D3B95" w:rsidP="008D3B95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8D3B95" w:rsidRPr="007D016E" w:rsidRDefault="008D3B95" w:rsidP="008D3B95">
      <w:pPr>
        <w:pStyle w:val="Textbezslovn"/>
        <w:keepNext/>
        <w:spacing w:after="0"/>
      </w:pPr>
      <w:r>
        <w:t>Jeremenkova 103/23</w:t>
      </w:r>
    </w:p>
    <w:p w:rsidR="008D3B95" w:rsidRDefault="008D3B95" w:rsidP="008D3B95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8D3B95" w:rsidRDefault="008D3B95" w:rsidP="008D3B95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8D3B95" w:rsidRDefault="008D3B95" w:rsidP="008D3B95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8D3B95" w:rsidRDefault="008D3B95" w:rsidP="008D3B95">
      <w:pPr>
        <w:pStyle w:val="Textbezslovn"/>
      </w:pPr>
      <w:r>
        <w:t xml:space="preserve">Ceníky: </w:t>
      </w:r>
      <w:r w:rsidRPr="00E64846">
        <w:t>https://typdok.</w:t>
      </w:r>
      <w:r w:rsidRPr="008D3B95">
        <w:t>tudc</w:t>
      </w:r>
      <w:r w:rsidRPr="00E64846">
        <w:t>.cz/</w:t>
      </w:r>
      <w:bookmarkEnd w:id="4"/>
      <w:bookmarkEnd w:id="5"/>
      <w:bookmarkEnd w:id="6"/>
      <w:bookmarkEnd w:id="7"/>
      <w:bookmarkEnd w:id="8"/>
    </w:p>
    <w:sectPr w:rsidR="008D3B95" w:rsidSect="00175083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A6" w:rsidRDefault="001C4AA6" w:rsidP="00962258">
      <w:pPr>
        <w:spacing w:after="0" w:line="240" w:lineRule="auto"/>
      </w:pPr>
      <w:r>
        <w:separator/>
      </w:r>
    </w:p>
  </w:endnote>
  <w:endnote w:type="continuationSeparator" w:id="0">
    <w:p w:rsidR="001C4AA6" w:rsidRDefault="001C4A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2B3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D2B3E" w:rsidRPr="00B8518B" w:rsidRDefault="005D2B3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1B6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1B6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D2B3E" w:rsidRPr="003462EB" w:rsidRDefault="00DC1B6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otov</w:t>
          </w:r>
          <w:r>
            <w:rPr>
              <w:noProof/>
            </w:rPr>
            <w:fldChar w:fldCharType="end"/>
          </w:r>
        </w:p>
        <w:p w:rsidR="005D2B3E" w:rsidRDefault="005D2B3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5D2B3E" w:rsidRPr="003462EB" w:rsidRDefault="005D2B3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5D2B3E" w:rsidRPr="00614E71" w:rsidRDefault="005D2B3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2B3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2B3E" w:rsidRDefault="005D2B3E" w:rsidP="003B111D">
          <w:pPr>
            <w:pStyle w:val="Zpatvpravo"/>
          </w:pPr>
          <w:r>
            <w:t>Příloha č. 2 c)</w:t>
          </w:r>
        </w:p>
        <w:p w:rsidR="005D2B3E" w:rsidRPr="003462EB" w:rsidRDefault="005D2B3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5D2B3E" w:rsidRPr="009E09BE" w:rsidRDefault="005D2B3E" w:rsidP="008F3F8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1B6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1B6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2B3E" w:rsidRPr="00B8518B" w:rsidRDefault="005D2B3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3E" w:rsidRPr="00B8518B" w:rsidRDefault="005D2B3E" w:rsidP="00460660">
    <w:pPr>
      <w:pStyle w:val="Zpat"/>
      <w:rPr>
        <w:sz w:val="2"/>
        <w:szCs w:val="2"/>
      </w:rPr>
    </w:pPr>
  </w:p>
  <w:p w:rsidR="005D2B3E" w:rsidRDefault="005D2B3E" w:rsidP="004040C6">
    <w:pPr>
      <w:pStyle w:val="Zpatvlevo"/>
      <w:rPr>
        <w:rFonts w:cs="Calibri"/>
        <w:szCs w:val="12"/>
      </w:rPr>
    </w:pPr>
  </w:p>
  <w:p w:rsidR="005D2B3E" w:rsidRDefault="005D2B3E" w:rsidP="004040C6">
    <w:pPr>
      <w:pStyle w:val="Zpatvlev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A6" w:rsidRDefault="001C4AA6" w:rsidP="00962258">
      <w:pPr>
        <w:spacing w:after="0" w:line="240" w:lineRule="auto"/>
      </w:pPr>
      <w:r>
        <w:separator/>
      </w:r>
    </w:p>
  </w:footnote>
  <w:footnote w:type="continuationSeparator" w:id="0">
    <w:p w:rsidR="001C4AA6" w:rsidRDefault="001C4A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2B3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2B3E" w:rsidRPr="00B8518B" w:rsidRDefault="005D2B3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2B3E" w:rsidRDefault="005D2B3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AA32642" wp14:editId="3FFFA66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2B3E" w:rsidRPr="00D6163D" w:rsidRDefault="005D2B3E" w:rsidP="00FC6389">
          <w:pPr>
            <w:pStyle w:val="Druhdokumentu"/>
          </w:pPr>
        </w:p>
      </w:tc>
    </w:tr>
    <w:tr w:rsidR="005D2B3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2B3E" w:rsidRPr="00B8518B" w:rsidRDefault="005D2B3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2B3E" w:rsidRDefault="005D2B3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2B3E" w:rsidRPr="00D6163D" w:rsidRDefault="005D2B3E" w:rsidP="00FC6389">
          <w:pPr>
            <w:pStyle w:val="Druhdokumentu"/>
          </w:pPr>
        </w:p>
      </w:tc>
    </w:tr>
  </w:tbl>
  <w:p w:rsidR="005D2B3E" w:rsidRPr="00D6163D" w:rsidRDefault="005D2B3E" w:rsidP="00FC6389">
    <w:pPr>
      <w:pStyle w:val="Zhlav"/>
      <w:rPr>
        <w:sz w:val="8"/>
        <w:szCs w:val="8"/>
      </w:rPr>
    </w:pPr>
  </w:p>
  <w:p w:rsidR="005D2B3E" w:rsidRPr="00460660" w:rsidRDefault="005D2B3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79C025F"/>
    <w:multiLevelType w:val="hybridMultilevel"/>
    <w:tmpl w:val="601EE202"/>
    <w:lvl w:ilvl="0" w:tplc="2174D7DE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64784"/>
    <w:multiLevelType w:val="hybridMultilevel"/>
    <w:tmpl w:val="7B74A6F8"/>
    <w:lvl w:ilvl="0" w:tplc="D6B0D95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8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10"/>
  </w:num>
  <w:num w:numId="13">
    <w:abstractNumId w:val="0"/>
  </w:num>
  <w:num w:numId="14">
    <w:abstractNumId w:val="3"/>
  </w:num>
  <w:num w:numId="15">
    <w:abstractNumId w:val="11"/>
  </w:num>
  <w:num w:numId="16">
    <w:abstractNumId w:val="4"/>
  </w:num>
  <w:num w:numId="17">
    <w:abstractNumId w:val="7"/>
  </w:num>
  <w:num w:numId="18">
    <w:abstractNumId w:val="7"/>
  </w:num>
  <w:num w:numId="19">
    <w:abstractNumId w:val="7"/>
  </w:num>
  <w:num w:numId="20">
    <w:abstractNumId w:val="2"/>
  </w:num>
  <w:num w:numId="2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16"/>
    <w:rsid w:val="0000247E"/>
    <w:rsid w:val="00012985"/>
    <w:rsid w:val="00012EC4"/>
    <w:rsid w:val="000145C8"/>
    <w:rsid w:val="00017F3C"/>
    <w:rsid w:val="00022F17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03EA"/>
    <w:rsid w:val="0008461A"/>
    <w:rsid w:val="000A6E75"/>
    <w:rsid w:val="000B408F"/>
    <w:rsid w:val="000B4EB8"/>
    <w:rsid w:val="000B6DB4"/>
    <w:rsid w:val="000C41F2"/>
    <w:rsid w:val="000C4A7B"/>
    <w:rsid w:val="000D22C4"/>
    <w:rsid w:val="000D27D1"/>
    <w:rsid w:val="000E1A7F"/>
    <w:rsid w:val="000E5180"/>
    <w:rsid w:val="000F15F1"/>
    <w:rsid w:val="00112864"/>
    <w:rsid w:val="00114472"/>
    <w:rsid w:val="00114988"/>
    <w:rsid w:val="00114DE9"/>
    <w:rsid w:val="00115069"/>
    <w:rsid w:val="001150F2"/>
    <w:rsid w:val="00115313"/>
    <w:rsid w:val="00132ACB"/>
    <w:rsid w:val="00146BCB"/>
    <w:rsid w:val="0015027B"/>
    <w:rsid w:val="00153B6C"/>
    <w:rsid w:val="00162248"/>
    <w:rsid w:val="001656A2"/>
    <w:rsid w:val="00170EC5"/>
    <w:rsid w:val="001746B2"/>
    <w:rsid w:val="001747C1"/>
    <w:rsid w:val="00175083"/>
    <w:rsid w:val="00177D6B"/>
    <w:rsid w:val="00187163"/>
    <w:rsid w:val="00190AC9"/>
    <w:rsid w:val="00191F90"/>
    <w:rsid w:val="001A3B3C"/>
    <w:rsid w:val="001B4180"/>
    <w:rsid w:val="001B4E74"/>
    <w:rsid w:val="001B7668"/>
    <w:rsid w:val="001C4AA6"/>
    <w:rsid w:val="001C645F"/>
    <w:rsid w:val="001E678E"/>
    <w:rsid w:val="001F4E4C"/>
    <w:rsid w:val="002007BA"/>
    <w:rsid w:val="002038C9"/>
    <w:rsid w:val="002071BB"/>
    <w:rsid w:val="00207DF5"/>
    <w:rsid w:val="0021116B"/>
    <w:rsid w:val="00232000"/>
    <w:rsid w:val="00232A5E"/>
    <w:rsid w:val="00240B81"/>
    <w:rsid w:val="00240E11"/>
    <w:rsid w:val="002418AF"/>
    <w:rsid w:val="00247D01"/>
    <w:rsid w:val="0025030F"/>
    <w:rsid w:val="00250639"/>
    <w:rsid w:val="00261A5B"/>
    <w:rsid w:val="00262E5B"/>
    <w:rsid w:val="00264D52"/>
    <w:rsid w:val="00266016"/>
    <w:rsid w:val="00267EA2"/>
    <w:rsid w:val="00276AFE"/>
    <w:rsid w:val="00294C4A"/>
    <w:rsid w:val="00297A81"/>
    <w:rsid w:val="002A0E56"/>
    <w:rsid w:val="002A3B57"/>
    <w:rsid w:val="002A605B"/>
    <w:rsid w:val="002B403A"/>
    <w:rsid w:val="002B6B58"/>
    <w:rsid w:val="002C31BF"/>
    <w:rsid w:val="002D2102"/>
    <w:rsid w:val="002D4F61"/>
    <w:rsid w:val="002D5B86"/>
    <w:rsid w:val="002D7FD6"/>
    <w:rsid w:val="002E0CD7"/>
    <w:rsid w:val="002E0CFB"/>
    <w:rsid w:val="002E5C7B"/>
    <w:rsid w:val="002E6204"/>
    <w:rsid w:val="002E74F9"/>
    <w:rsid w:val="002F4333"/>
    <w:rsid w:val="002F464A"/>
    <w:rsid w:val="00304DAF"/>
    <w:rsid w:val="00307207"/>
    <w:rsid w:val="003104F1"/>
    <w:rsid w:val="003130A4"/>
    <w:rsid w:val="0031375A"/>
    <w:rsid w:val="003229ED"/>
    <w:rsid w:val="003254A3"/>
    <w:rsid w:val="003267ED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271"/>
    <w:rsid w:val="00367C1C"/>
    <w:rsid w:val="00373E5F"/>
    <w:rsid w:val="0037545D"/>
    <w:rsid w:val="003824CB"/>
    <w:rsid w:val="00383A28"/>
    <w:rsid w:val="00386FF1"/>
    <w:rsid w:val="00392EB6"/>
    <w:rsid w:val="003956C6"/>
    <w:rsid w:val="00396B1D"/>
    <w:rsid w:val="003B111D"/>
    <w:rsid w:val="003C28C0"/>
    <w:rsid w:val="003C33F2"/>
    <w:rsid w:val="003C6679"/>
    <w:rsid w:val="003D756E"/>
    <w:rsid w:val="003E1DC2"/>
    <w:rsid w:val="003E420D"/>
    <w:rsid w:val="003E4C13"/>
    <w:rsid w:val="003E5539"/>
    <w:rsid w:val="004015F5"/>
    <w:rsid w:val="004040C6"/>
    <w:rsid w:val="004078F3"/>
    <w:rsid w:val="00407AEB"/>
    <w:rsid w:val="00415882"/>
    <w:rsid w:val="0042581E"/>
    <w:rsid w:val="00427794"/>
    <w:rsid w:val="0043017B"/>
    <w:rsid w:val="0043244A"/>
    <w:rsid w:val="004329E3"/>
    <w:rsid w:val="00442F04"/>
    <w:rsid w:val="00450F07"/>
    <w:rsid w:val="00453CD3"/>
    <w:rsid w:val="00460660"/>
    <w:rsid w:val="00461B6C"/>
    <w:rsid w:val="00463BD5"/>
    <w:rsid w:val="00464BA9"/>
    <w:rsid w:val="00467EC3"/>
    <w:rsid w:val="00480B8C"/>
    <w:rsid w:val="00483969"/>
    <w:rsid w:val="00486107"/>
    <w:rsid w:val="00491827"/>
    <w:rsid w:val="004B42E0"/>
    <w:rsid w:val="004C16B6"/>
    <w:rsid w:val="004C4399"/>
    <w:rsid w:val="004C787C"/>
    <w:rsid w:val="004D76D7"/>
    <w:rsid w:val="004D7D8C"/>
    <w:rsid w:val="004E5994"/>
    <w:rsid w:val="004E5D07"/>
    <w:rsid w:val="004E7A1F"/>
    <w:rsid w:val="004F4B9B"/>
    <w:rsid w:val="004F6E7D"/>
    <w:rsid w:val="004F70CD"/>
    <w:rsid w:val="004F7AB1"/>
    <w:rsid w:val="0050666E"/>
    <w:rsid w:val="00507202"/>
    <w:rsid w:val="00511AB9"/>
    <w:rsid w:val="00523BB5"/>
    <w:rsid w:val="00523EA7"/>
    <w:rsid w:val="00530901"/>
    <w:rsid w:val="00531CB9"/>
    <w:rsid w:val="005334E5"/>
    <w:rsid w:val="00534550"/>
    <w:rsid w:val="005403D3"/>
    <w:rsid w:val="005406EB"/>
    <w:rsid w:val="00545AD1"/>
    <w:rsid w:val="00553375"/>
    <w:rsid w:val="00553DD6"/>
    <w:rsid w:val="00555884"/>
    <w:rsid w:val="0055621B"/>
    <w:rsid w:val="005736B7"/>
    <w:rsid w:val="00575E5A"/>
    <w:rsid w:val="00580245"/>
    <w:rsid w:val="00584AFA"/>
    <w:rsid w:val="0058742A"/>
    <w:rsid w:val="005A1F44"/>
    <w:rsid w:val="005A3543"/>
    <w:rsid w:val="005B3623"/>
    <w:rsid w:val="005C743F"/>
    <w:rsid w:val="005D0E9B"/>
    <w:rsid w:val="005D2B3E"/>
    <w:rsid w:val="005D3C39"/>
    <w:rsid w:val="005D7706"/>
    <w:rsid w:val="00601A8C"/>
    <w:rsid w:val="00602421"/>
    <w:rsid w:val="0061068E"/>
    <w:rsid w:val="006115D3"/>
    <w:rsid w:val="00614E71"/>
    <w:rsid w:val="00615464"/>
    <w:rsid w:val="006208DF"/>
    <w:rsid w:val="00634D25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5995"/>
    <w:rsid w:val="006A689C"/>
    <w:rsid w:val="006B2318"/>
    <w:rsid w:val="006B3D79"/>
    <w:rsid w:val="006B6FE4"/>
    <w:rsid w:val="006C16E1"/>
    <w:rsid w:val="006C2343"/>
    <w:rsid w:val="006C31D3"/>
    <w:rsid w:val="006C442A"/>
    <w:rsid w:val="006D30C8"/>
    <w:rsid w:val="006E0578"/>
    <w:rsid w:val="006E1C6E"/>
    <w:rsid w:val="006E314D"/>
    <w:rsid w:val="007020E6"/>
    <w:rsid w:val="00710723"/>
    <w:rsid w:val="007146CA"/>
    <w:rsid w:val="00720802"/>
    <w:rsid w:val="00722E61"/>
    <w:rsid w:val="00723ED1"/>
    <w:rsid w:val="007328F9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575F6"/>
    <w:rsid w:val="00757F92"/>
    <w:rsid w:val="0076286B"/>
    <w:rsid w:val="00766846"/>
    <w:rsid w:val="0076790E"/>
    <w:rsid w:val="00770601"/>
    <w:rsid w:val="0077673A"/>
    <w:rsid w:val="007846E1"/>
    <w:rsid w:val="007847D6"/>
    <w:rsid w:val="00785616"/>
    <w:rsid w:val="007A202B"/>
    <w:rsid w:val="007A5172"/>
    <w:rsid w:val="007A67A0"/>
    <w:rsid w:val="007A7326"/>
    <w:rsid w:val="007B570C"/>
    <w:rsid w:val="007D6F96"/>
    <w:rsid w:val="007E4A6E"/>
    <w:rsid w:val="007F56A7"/>
    <w:rsid w:val="00800851"/>
    <w:rsid w:val="0080171C"/>
    <w:rsid w:val="008028FD"/>
    <w:rsid w:val="00803BF3"/>
    <w:rsid w:val="00807DD0"/>
    <w:rsid w:val="00810E5C"/>
    <w:rsid w:val="008117BA"/>
    <w:rsid w:val="00816930"/>
    <w:rsid w:val="00821D01"/>
    <w:rsid w:val="00826B7B"/>
    <w:rsid w:val="00831940"/>
    <w:rsid w:val="0083197D"/>
    <w:rsid w:val="008319D9"/>
    <w:rsid w:val="00834146"/>
    <w:rsid w:val="008358CE"/>
    <w:rsid w:val="00846789"/>
    <w:rsid w:val="00846A1D"/>
    <w:rsid w:val="00850416"/>
    <w:rsid w:val="00854ACC"/>
    <w:rsid w:val="008722EA"/>
    <w:rsid w:val="0087761B"/>
    <w:rsid w:val="008862ED"/>
    <w:rsid w:val="00887F36"/>
    <w:rsid w:val="00890A4F"/>
    <w:rsid w:val="008921A1"/>
    <w:rsid w:val="008A01EA"/>
    <w:rsid w:val="008A3568"/>
    <w:rsid w:val="008A4FE4"/>
    <w:rsid w:val="008C0C53"/>
    <w:rsid w:val="008C24A8"/>
    <w:rsid w:val="008C3492"/>
    <w:rsid w:val="008C50F3"/>
    <w:rsid w:val="008C51A4"/>
    <w:rsid w:val="008C7EFE"/>
    <w:rsid w:val="008D03B9"/>
    <w:rsid w:val="008D30C7"/>
    <w:rsid w:val="008D3B95"/>
    <w:rsid w:val="008F18D6"/>
    <w:rsid w:val="008F2C9B"/>
    <w:rsid w:val="008F3F82"/>
    <w:rsid w:val="008F797B"/>
    <w:rsid w:val="00904780"/>
    <w:rsid w:val="0090635B"/>
    <w:rsid w:val="00914F81"/>
    <w:rsid w:val="00922385"/>
    <w:rsid w:val="009223DF"/>
    <w:rsid w:val="009226C1"/>
    <w:rsid w:val="00923406"/>
    <w:rsid w:val="00924379"/>
    <w:rsid w:val="00936091"/>
    <w:rsid w:val="00940D8A"/>
    <w:rsid w:val="00950944"/>
    <w:rsid w:val="00957F1F"/>
    <w:rsid w:val="00960A18"/>
    <w:rsid w:val="00962258"/>
    <w:rsid w:val="009678B7"/>
    <w:rsid w:val="00971CA4"/>
    <w:rsid w:val="0097239D"/>
    <w:rsid w:val="00992D9C"/>
    <w:rsid w:val="00996757"/>
    <w:rsid w:val="00996CB8"/>
    <w:rsid w:val="009970D5"/>
    <w:rsid w:val="009A404E"/>
    <w:rsid w:val="009B2E97"/>
    <w:rsid w:val="009B5146"/>
    <w:rsid w:val="009B79E5"/>
    <w:rsid w:val="009C418E"/>
    <w:rsid w:val="009C442C"/>
    <w:rsid w:val="009D1995"/>
    <w:rsid w:val="009D2FC5"/>
    <w:rsid w:val="009D5183"/>
    <w:rsid w:val="009D617E"/>
    <w:rsid w:val="009E07F4"/>
    <w:rsid w:val="009E09BE"/>
    <w:rsid w:val="009E3D46"/>
    <w:rsid w:val="009F1E35"/>
    <w:rsid w:val="009F25DD"/>
    <w:rsid w:val="009F2A6E"/>
    <w:rsid w:val="009F309B"/>
    <w:rsid w:val="009F392E"/>
    <w:rsid w:val="009F53C5"/>
    <w:rsid w:val="00A04D7F"/>
    <w:rsid w:val="00A0740E"/>
    <w:rsid w:val="00A2676E"/>
    <w:rsid w:val="00A4050F"/>
    <w:rsid w:val="00A50641"/>
    <w:rsid w:val="00A53048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298"/>
    <w:rsid w:val="00A94C2F"/>
    <w:rsid w:val="00A978E6"/>
    <w:rsid w:val="00AA4CBB"/>
    <w:rsid w:val="00AA65FA"/>
    <w:rsid w:val="00AA7351"/>
    <w:rsid w:val="00AB4C70"/>
    <w:rsid w:val="00AC3E83"/>
    <w:rsid w:val="00AC59BD"/>
    <w:rsid w:val="00AD056F"/>
    <w:rsid w:val="00AD0C7B"/>
    <w:rsid w:val="00AD3177"/>
    <w:rsid w:val="00AD38D0"/>
    <w:rsid w:val="00AD5F1A"/>
    <w:rsid w:val="00AD6731"/>
    <w:rsid w:val="00AF2E9E"/>
    <w:rsid w:val="00AF5943"/>
    <w:rsid w:val="00B008D5"/>
    <w:rsid w:val="00B00CFD"/>
    <w:rsid w:val="00B02F73"/>
    <w:rsid w:val="00B032E1"/>
    <w:rsid w:val="00B0619F"/>
    <w:rsid w:val="00B101FD"/>
    <w:rsid w:val="00B10B21"/>
    <w:rsid w:val="00B11FED"/>
    <w:rsid w:val="00B13A26"/>
    <w:rsid w:val="00B15D0D"/>
    <w:rsid w:val="00B22106"/>
    <w:rsid w:val="00B2520C"/>
    <w:rsid w:val="00B31D98"/>
    <w:rsid w:val="00B346D8"/>
    <w:rsid w:val="00B40E98"/>
    <w:rsid w:val="00B429F7"/>
    <w:rsid w:val="00B45E91"/>
    <w:rsid w:val="00B50AB2"/>
    <w:rsid w:val="00B5431A"/>
    <w:rsid w:val="00B56EB2"/>
    <w:rsid w:val="00B65B0E"/>
    <w:rsid w:val="00B75EE1"/>
    <w:rsid w:val="00B77481"/>
    <w:rsid w:val="00B8518B"/>
    <w:rsid w:val="00B96A49"/>
    <w:rsid w:val="00B97CC3"/>
    <w:rsid w:val="00BA7692"/>
    <w:rsid w:val="00BC06C4"/>
    <w:rsid w:val="00BC176E"/>
    <w:rsid w:val="00BC62DD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7583"/>
    <w:rsid w:val="00C6198E"/>
    <w:rsid w:val="00C708EA"/>
    <w:rsid w:val="00C71821"/>
    <w:rsid w:val="00C778A5"/>
    <w:rsid w:val="00C91BF6"/>
    <w:rsid w:val="00C95162"/>
    <w:rsid w:val="00C95666"/>
    <w:rsid w:val="00CB6A37"/>
    <w:rsid w:val="00CB7684"/>
    <w:rsid w:val="00CC7C8F"/>
    <w:rsid w:val="00CD1FC4"/>
    <w:rsid w:val="00CF06B5"/>
    <w:rsid w:val="00CF2EED"/>
    <w:rsid w:val="00D01CCD"/>
    <w:rsid w:val="00D034A0"/>
    <w:rsid w:val="00D04077"/>
    <w:rsid w:val="00D0732C"/>
    <w:rsid w:val="00D10122"/>
    <w:rsid w:val="00D21061"/>
    <w:rsid w:val="00D322B7"/>
    <w:rsid w:val="00D403E8"/>
    <w:rsid w:val="00D40D3C"/>
    <w:rsid w:val="00D4108E"/>
    <w:rsid w:val="00D42FF6"/>
    <w:rsid w:val="00D521D0"/>
    <w:rsid w:val="00D6163D"/>
    <w:rsid w:val="00D831A3"/>
    <w:rsid w:val="00D83F64"/>
    <w:rsid w:val="00D85204"/>
    <w:rsid w:val="00D90C8B"/>
    <w:rsid w:val="00D97BE3"/>
    <w:rsid w:val="00DA1C67"/>
    <w:rsid w:val="00DA27EA"/>
    <w:rsid w:val="00DA3711"/>
    <w:rsid w:val="00DB58AA"/>
    <w:rsid w:val="00DB6450"/>
    <w:rsid w:val="00DC1B64"/>
    <w:rsid w:val="00DD35A0"/>
    <w:rsid w:val="00DD3D28"/>
    <w:rsid w:val="00DD46F3"/>
    <w:rsid w:val="00DE51A5"/>
    <w:rsid w:val="00DE56F2"/>
    <w:rsid w:val="00DF116D"/>
    <w:rsid w:val="00DF37C2"/>
    <w:rsid w:val="00DF4DDD"/>
    <w:rsid w:val="00DF7BAA"/>
    <w:rsid w:val="00E014A7"/>
    <w:rsid w:val="00E04A7B"/>
    <w:rsid w:val="00E16FF7"/>
    <w:rsid w:val="00E1732F"/>
    <w:rsid w:val="00E26D68"/>
    <w:rsid w:val="00E30E44"/>
    <w:rsid w:val="00E44045"/>
    <w:rsid w:val="00E47465"/>
    <w:rsid w:val="00E618C4"/>
    <w:rsid w:val="00E7032D"/>
    <w:rsid w:val="00E7218A"/>
    <w:rsid w:val="00E84C3A"/>
    <w:rsid w:val="00E878EE"/>
    <w:rsid w:val="00E96343"/>
    <w:rsid w:val="00EA6EC7"/>
    <w:rsid w:val="00EB104F"/>
    <w:rsid w:val="00EB19C5"/>
    <w:rsid w:val="00EB46E5"/>
    <w:rsid w:val="00EC613E"/>
    <w:rsid w:val="00ED0703"/>
    <w:rsid w:val="00ED0F97"/>
    <w:rsid w:val="00ED14BD"/>
    <w:rsid w:val="00EE5A10"/>
    <w:rsid w:val="00EF1373"/>
    <w:rsid w:val="00F016C7"/>
    <w:rsid w:val="00F1016D"/>
    <w:rsid w:val="00F12DEC"/>
    <w:rsid w:val="00F1715C"/>
    <w:rsid w:val="00F310F8"/>
    <w:rsid w:val="00F33B85"/>
    <w:rsid w:val="00F35939"/>
    <w:rsid w:val="00F41028"/>
    <w:rsid w:val="00F45607"/>
    <w:rsid w:val="00F4722B"/>
    <w:rsid w:val="00F47FF2"/>
    <w:rsid w:val="00F54432"/>
    <w:rsid w:val="00F659EB"/>
    <w:rsid w:val="00F66312"/>
    <w:rsid w:val="00F705D1"/>
    <w:rsid w:val="00F74B77"/>
    <w:rsid w:val="00F82CDE"/>
    <w:rsid w:val="00F83AE6"/>
    <w:rsid w:val="00F84891"/>
    <w:rsid w:val="00F84E17"/>
    <w:rsid w:val="00F86BA6"/>
    <w:rsid w:val="00F8788B"/>
    <w:rsid w:val="00F925A9"/>
    <w:rsid w:val="00FA5A4C"/>
    <w:rsid w:val="00FB3527"/>
    <w:rsid w:val="00FB5DE8"/>
    <w:rsid w:val="00FB6342"/>
    <w:rsid w:val="00FC5B61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7E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67E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7E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67E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67E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67E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67E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67E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267E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267E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2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7E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267E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267E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267E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267E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267E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267E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267E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267E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267E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267E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67E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267E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267E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67E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67E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267E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267E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267ED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267E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267E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267E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267E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267ED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267E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267E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267ED"/>
    <w:rPr>
      <w:rFonts w:ascii="Verdana" w:hAnsi="Verdana"/>
    </w:rPr>
  </w:style>
  <w:style w:type="paragraph" w:customStyle="1" w:styleId="Titul2">
    <w:name w:val="_Titul_2"/>
    <w:basedOn w:val="Normln"/>
    <w:qFormat/>
    <w:rsid w:val="003267E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267E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267E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267E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267E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267E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267E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267E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267E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267E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267E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267ED"/>
    <w:rPr>
      <w:rFonts w:ascii="Verdana" w:hAnsi="Verdana"/>
    </w:rPr>
  </w:style>
  <w:style w:type="paragraph" w:customStyle="1" w:styleId="Odrka1-2-">
    <w:name w:val="_Odrážka_1-2_-"/>
    <w:basedOn w:val="Odrka1-1"/>
    <w:qFormat/>
    <w:rsid w:val="003267E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267E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267E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267E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267E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267E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267ED"/>
    <w:pPr>
      <w:jc w:val="left"/>
    </w:pPr>
  </w:style>
  <w:style w:type="character" w:customStyle="1" w:styleId="Tun">
    <w:name w:val="_Tučně"/>
    <w:basedOn w:val="Standardnpsmoodstavce"/>
    <w:qFormat/>
    <w:rsid w:val="003267E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267E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267ED"/>
    <w:rPr>
      <w:rFonts w:ascii="Verdana" w:hAnsi="Verdana"/>
    </w:rPr>
  </w:style>
  <w:style w:type="paragraph" w:customStyle="1" w:styleId="Zkratky1">
    <w:name w:val="_Zkratky_1"/>
    <w:basedOn w:val="Normln"/>
    <w:qFormat/>
    <w:rsid w:val="003267E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267E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267E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267E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267E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267E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267E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267E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267E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267E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267E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267ED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7D6F96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267E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267E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267E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267E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267E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267E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267E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267E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267E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267E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267E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267ED"/>
    <w:rPr>
      <w:sz w:val="16"/>
    </w:rPr>
  </w:style>
  <w:style w:type="paragraph" w:customStyle="1" w:styleId="TPNadpis-2slovan">
    <w:name w:val="TP_Nadpis-2_číslovaný"/>
    <w:next w:val="TPText-1slovan"/>
    <w:qFormat/>
    <w:rsid w:val="00584AFA"/>
    <w:pPr>
      <w:keepNext/>
      <w:numPr>
        <w:ilvl w:val="1"/>
        <w:numId w:val="20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84AFA"/>
    <w:pPr>
      <w:numPr>
        <w:ilvl w:val="2"/>
        <w:numId w:val="20"/>
      </w:numPr>
      <w:spacing w:before="80" w:after="0" w:line="240" w:lineRule="auto"/>
      <w:ind w:left="1020" w:hanging="68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84AFA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84AFA"/>
    <w:pPr>
      <w:keepNext/>
      <w:numPr>
        <w:numId w:val="20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584AFA"/>
    <w:pPr>
      <w:numPr>
        <w:ilvl w:val="3"/>
        <w:numId w:val="20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67E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267E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7ED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67ED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67E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67ED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67E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67E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267E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267E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26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7ED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267ED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67ED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267ED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267ED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267ED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267ED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267ED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267ED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267ED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267ED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267ED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267ED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267ED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267ED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267ED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67ED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67ED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267E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267ED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267ED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267ED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267E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267E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267E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267ED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267E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267E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267ED"/>
    <w:rPr>
      <w:rFonts w:ascii="Verdana" w:hAnsi="Verdana"/>
    </w:rPr>
  </w:style>
  <w:style w:type="paragraph" w:customStyle="1" w:styleId="Titul2">
    <w:name w:val="_Titul_2"/>
    <w:basedOn w:val="Normln"/>
    <w:qFormat/>
    <w:rsid w:val="003267E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267E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267E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267E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267E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267E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267E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267E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267E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267E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267E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267ED"/>
    <w:rPr>
      <w:rFonts w:ascii="Verdana" w:hAnsi="Verdana"/>
    </w:rPr>
  </w:style>
  <w:style w:type="paragraph" w:customStyle="1" w:styleId="Odrka1-2-">
    <w:name w:val="_Odrážka_1-2_-"/>
    <w:basedOn w:val="Odrka1-1"/>
    <w:qFormat/>
    <w:rsid w:val="003267E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267E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267E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267E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267E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267E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3267ED"/>
    <w:pPr>
      <w:jc w:val="left"/>
    </w:pPr>
  </w:style>
  <w:style w:type="character" w:customStyle="1" w:styleId="Tun">
    <w:name w:val="_Tučně"/>
    <w:basedOn w:val="Standardnpsmoodstavce"/>
    <w:qFormat/>
    <w:rsid w:val="003267E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267E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267ED"/>
    <w:rPr>
      <w:rFonts w:ascii="Verdana" w:hAnsi="Verdana"/>
    </w:rPr>
  </w:style>
  <w:style w:type="paragraph" w:customStyle="1" w:styleId="Zkratky1">
    <w:name w:val="_Zkratky_1"/>
    <w:basedOn w:val="Normln"/>
    <w:qFormat/>
    <w:rsid w:val="003267E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267E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3267E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267E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267E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267E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267E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267E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267E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267E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267E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3267ED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7D6F96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3267E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267E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267E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3267ED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3267E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267E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3267E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3267E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3267E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267E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267E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267ED"/>
    <w:rPr>
      <w:sz w:val="16"/>
    </w:rPr>
  </w:style>
  <w:style w:type="paragraph" w:customStyle="1" w:styleId="TPNadpis-2slovan">
    <w:name w:val="TP_Nadpis-2_číslovaný"/>
    <w:next w:val="TPText-1slovan"/>
    <w:qFormat/>
    <w:rsid w:val="00584AFA"/>
    <w:pPr>
      <w:keepNext/>
      <w:numPr>
        <w:ilvl w:val="1"/>
        <w:numId w:val="20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584AFA"/>
    <w:pPr>
      <w:numPr>
        <w:ilvl w:val="2"/>
        <w:numId w:val="20"/>
      </w:numPr>
      <w:spacing w:before="80" w:after="0" w:line="240" w:lineRule="auto"/>
      <w:ind w:left="1020" w:hanging="68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584AFA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584AFA"/>
    <w:pPr>
      <w:keepNext/>
      <w:numPr>
        <w:numId w:val="20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584AFA"/>
    <w:pPr>
      <w:numPr>
        <w:ilvl w:val="3"/>
        <w:numId w:val="20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\Desktop\Documents\Informa&#269;n&#237;%20syst&#233;my\2018\O.Kun&#269;ice\2020\Realizace\ZTP_R_IS%20O_Kun&#269;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E1427A4054A46BDA41EECD6A052F6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3BA6-3890-4638-B5DC-0AD7687B91E5}"/>
      </w:docPartPr>
      <w:docPartBody>
        <w:p w:rsidR="00EF38B4" w:rsidRDefault="00762D87">
          <w:pPr>
            <w:pStyle w:val="3E1427A4054A46BDA41EECD6A052F61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87"/>
    <w:rsid w:val="001A0639"/>
    <w:rsid w:val="00233D6F"/>
    <w:rsid w:val="00354185"/>
    <w:rsid w:val="003D18D5"/>
    <w:rsid w:val="0042594D"/>
    <w:rsid w:val="00686F7C"/>
    <w:rsid w:val="006E030E"/>
    <w:rsid w:val="00762D87"/>
    <w:rsid w:val="007E01FB"/>
    <w:rsid w:val="007F17AE"/>
    <w:rsid w:val="0084103C"/>
    <w:rsid w:val="00846995"/>
    <w:rsid w:val="008E21A1"/>
    <w:rsid w:val="00A27E51"/>
    <w:rsid w:val="00C16E94"/>
    <w:rsid w:val="00EE0F05"/>
    <w:rsid w:val="00E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E1427A4054A46BDA41EECD6A052F61D">
    <w:name w:val="3E1427A4054A46BDA41EECD6A052F6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E1427A4054A46BDA41EECD6A052F61D">
    <w:name w:val="3E1427A4054A46BDA41EECD6A052F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712C2A-0B8C-4F32-9DFF-45EA985E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ZTP_R_IS O_Kunčice</Template>
  <TotalTime>35</TotalTime>
  <Pages>5</Pages>
  <Words>1091</Words>
  <Characters>6439</Characters>
  <Application>Microsoft Office Word</Application>
  <DocSecurity>0</DocSecurity>
  <Lines>53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R_200507-A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R_200507-A</dc:title>
  <dc:creator>Rašková Ladislava</dc:creator>
  <cp:lastModifiedBy>Rečková Radomíra, Ing.</cp:lastModifiedBy>
  <cp:revision>15</cp:revision>
  <cp:lastPrinted>2020-08-25T05:41:00Z</cp:lastPrinted>
  <dcterms:created xsi:type="dcterms:W3CDTF">2020-08-24T11:28:00Z</dcterms:created>
  <dcterms:modified xsi:type="dcterms:W3CDTF">2020-08-25T05:43:00Z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