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 w:rsidRPr="001A1E33">
        <w:rPr>
          <w:rFonts w:ascii="Verdana" w:hAnsi="Verdana"/>
          <w:b/>
          <w:sz w:val="18"/>
          <w:szCs w:val="18"/>
        </w:rPr>
        <w:t>„</w:t>
      </w:r>
      <w:r w:rsidR="001A1E33" w:rsidRPr="001A1E33">
        <w:rPr>
          <w:rFonts w:ascii="Verdana" w:eastAsiaTheme="minorHAnsi" w:hAnsi="Verdana" w:cs="Verdana"/>
          <w:b/>
          <w:sz w:val="18"/>
          <w:szCs w:val="18"/>
          <w:lang w:eastAsia="en-US"/>
        </w:rPr>
        <w:t>Oprava PZS v km 45,696 na trati Horažďovice př. Klatovy</w:t>
      </w:r>
      <w:r w:rsidR="00E62AD7" w:rsidRPr="001A1E33">
        <w:rPr>
          <w:rFonts w:ascii="Verdana" w:hAnsi="Verdana"/>
          <w:b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</w:t>
      </w:r>
      <w:bookmarkStart w:id="0" w:name="_GoBack"/>
      <w:bookmarkEnd w:id="0"/>
      <w:r w:rsidRPr="009B03EE">
        <w:rPr>
          <w:rFonts w:ascii="Verdana" w:hAnsi="Verdana"/>
          <w:sz w:val="18"/>
          <w:szCs w:val="18"/>
        </w:rPr>
        <w:t>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1A1E33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D80056"/>
  <w15:docId w15:val="{97B8B0E7-531A-4820-9062-6D7F05A7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2020-08-19T10:47:00Z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