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547DF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8C31926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85D30">
        <w:rPr>
          <w:rFonts w:ascii="Verdana" w:hAnsi="Verdana" w:cstheme="minorHAnsi"/>
          <w:b/>
          <w:sz w:val="28"/>
          <w:szCs w:val="28"/>
          <w:u w:val="single"/>
        </w:rPr>
        <w:t>provedení služeb</w:t>
      </w:r>
    </w:p>
    <w:p w14:paraId="3FA86B4C" w14:textId="06206376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B6437C">
        <w:rPr>
          <w:rFonts w:ascii="Verdana" w:hAnsi="Verdana" w:cstheme="minorHAnsi"/>
          <w:b/>
          <w:sz w:val="22"/>
          <w:u w:val="single"/>
        </w:rPr>
        <w:t>S</w:t>
      </w:r>
      <w:r w:rsidR="000F2619">
        <w:rPr>
          <w:rFonts w:ascii="Verdana" w:hAnsi="Verdana" w:cstheme="minorHAnsi"/>
          <w:b/>
          <w:sz w:val="22"/>
          <w:u w:val="single"/>
        </w:rPr>
        <w:t> </w:t>
      </w:r>
      <w:r w:rsidR="00B6437C">
        <w:rPr>
          <w:rFonts w:ascii="Verdana" w:hAnsi="Verdana" w:cstheme="minorHAnsi"/>
          <w:b/>
          <w:sz w:val="22"/>
          <w:u w:val="single"/>
        </w:rPr>
        <w:t>640</w:t>
      </w:r>
      <w:r w:rsidR="000F2619">
        <w:rPr>
          <w:rFonts w:ascii="Verdana" w:hAnsi="Verdana" w:cstheme="minorHAnsi"/>
          <w:b/>
          <w:sz w:val="22"/>
          <w:u w:val="single"/>
        </w:rPr>
        <w:t> </w:t>
      </w:r>
      <w:r w:rsidR="00C970D1">
        <w:rPr>
          <w:rFonts w:ascii="Verdana" w:hAnsi="Verdana" w:cstheme="minorHAnsi"/>
          <w:b/>
          <w:sz w:val="22"/>
          <w:u w:val="single"/>
        </w:rPr>
        <w:t>134</w:t>
      </w:r>
      <w:r w:rsidR="000F2619">
        <w:rPr>
          <w:rFonts w:ascii="Verdana" w:hAnsi="Verdana" w:cstheme="minorHAnsi"/>
          <w:b/>
          <w:sz w:val="22"/>
          <w:u w:val="single"/>
        </w:rPr>
        <w:t> </w:t>
      </w:r>
      <w:r w:rsidR="00C970D1">
        <w:rPr>
          <w:rFonts w:ascii="Verdana" w:hAnsi="Verdana" w:cstheme="minorHAnsi"/>
          <w:b/>
          <w:sz w:val="22"/>
          <w:u w:val="single"/>
        </w:rPr>
        <w:t>400</w:t>
      </w:r>
      <w:r w:rsidR="000F2619">
        <w:rPr>
          <w:rFonts w:ascii="Verdana" w:hAnsi="Verdana" w:cstheme="minorHAnsi"/>
          <w:b/>
          <w:sz w:val="22"/>
          <w:u w:val="single"/>
        </w:rPr>
        <w:t xml:space="preserve"> </w:t>
      </w:r>
      <w:r w:rsidR="00C970D1">
        <w:rPr>
          <w:rFonts w:ascii="Verdana" w:hAnsi="Verdana" w:cstheme="minorHAnsi"/>
          <w:b/>
          <w:sz w:val="22"/>
          <w:u w:val="single"/>
        </w:rPr>
        <w:t>20</w:t>
      </w:r>
    </w:p>
    <w:p w14:paraId="3B2907B2" w14:textId="46613729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E36268">
        <w:rPr>
          <w:rFonts w:ascii="Verdana" w:hAnsi="Verdana" w:cstheme="minorHAnsi"/>
          <w:b/>
          <w:sz w:val="22"/>
          <w:u w:val="single"/>
        </w:rPr>
        <w:t>64020159</w:t>
      </w:r>
    </w:p>
    <w:p w14:paraId="3018FD4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49B93674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5B2DC45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5D35A64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83F54B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0A0E424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75D0AC0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57724123" w14:textId="77777777" w:rsidR="008942BE" w:rsidRPr="00985D30" w:rsidRDefault="008942BE" w:rsidP="008942BE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85D30">
        <w:rPr>
          <w:rFonts w:ascii="Verdana" w:hAnsi="Verdana" w:cstheme="minorHAnsi"/>
          <w:sz w:val="18"/>
          <w:szCs w:val="18"/>
        </w:rPr>
        <w:t>Bankovní spojení:</w:t>
      </w:r>
      <w:r w:rsidR="00985D30" w:rsidRPr="00985D30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5539D04D" w14:textId="3E57E514" w:rsidR="008942BE" w:rsidRPr="002507FA" w:rsidRDefault="00B378F6" w:rsidP="008942BE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</w:t>
      </w:r>
      <w:r w:rsidR="008942BE" w:rsidRPr="00985D30">
        <w:rPr>
          <w:rFonts w:ascii="Verdana" w:hAnsi="Verdana" w:cstheme="minorHAnsi"/>
          <w:sz w:val="18"/>
          <w:szCs w:val="18"/>
        </w:rPr>
        <w:t>:</w:t>
      </w:r>
      <w:r w:rsidR="00985D30" w:rsidRPr="00985D30">
        <w:rPr>
          <w:rFonts w:ascii="Verdana" w:hAnsi="Verdana" w:cstheme="minorHAnsi"/>
          <w:sz w:val="18"/>
          <w:szCs w:val="18"/>
        </w:rPr>
        <w:tab/>
      </w:r>
      <w:r w:rsidR="00985D30">
        <w:rPr>
          <w:rFonts w:ascii="Verdana" w:hAnsi="Verdana" w:cstheme="minorHAnsi"/>
          <w:sz w:val="18"/>
          <w:szCs w:val="18"/>
        </w:rPr>
        <w:tab/>
      </w:r>
      <w:r w:rsidR="00985D30" w:rsidRPr="00985D30">
        <w:rPr>
          <w:rFonts w:ascii="Verdana" w:hAnsi="Verdana" w:cstheme="minorHAnsi"/>
          <w:sz w:val="18"/>
          <w:szCs w:val="18"/>
        </w:rPr>
        <w:t>14606011/0710</w:t>
      </w:r>
    </w:p>
    <w:p w14:paraId="25F90C17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</w:t>
      </w:r>
      <w:r w:rsidR="00E47E09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5E519A55" w14:textId="204DF6BA" w:rsidR="000878CB" w:rsidRPr="00392DAD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>Ing. Luborem Hrubešem, ředitelem Oblastního ředitelství Hradec Králové, na základě pověření</w:t>
      </w:r>
      <w:r w:rsidR="00E47E09">
        <w:t xml:space="preserve"> </w:t>
      </w:r>
      <w:r w:rsidR="00E47E09">
        <w:rPr>
          <w:rFonts w:ascii="Verdana" w:hAnsi="Verdana" w:cstheme="minorHAnsi"/>
          <w:sz w:val="18"/>
          <w:szCs w:val="18"/>
        </w:rPr>
        <w:t>č. 2</w:t>
      </w:r>
      <w:r w:rsidR="00F21601">
        <w:rPr>
          <w:rFonts w:ascii="Verdana" w:hAnsi="Verdana" w:cstheme="minorHAnsi"/>
          <w:sz w:val="18"/>
          <w:szCs w:val="18"/>
        </w:rPr>
        <w:t>945</w:t>
      </w:r>
      <w:r w:rsidR="00E47E09">
        <w:rPr>
          <w:rFonts w:ascii="Verdana" w:hAnsi="Verdana" w:cstheme="minorHAnsi"/>
          <w:sz w:val="18"/>
          <w:szCs w:val="18"/>
        </w:rPr>
        <w:t xml:space="preserve"> ze dne </w:t>
      </w:r>
      <w:r w:rsidR="00F21601">
        <w:rPr>
          <w:rFonts w:ascii="Verdana" w:hAnsi="Verdana" w:cstheme="minorHAnsi"/>
          <w:sz w:val="18"/>
          <w:szCs w:val="18"/>
        </w:rPr>
        <w:t>17</w:t>
      </w:r>
      <w:r w:rsidR="00E47E09">
        <w:rPr>
          <w:rFonts w:ascii="Verdana" w:hAnsi="Verdana" w:cstheme="minorHAnsi"/>
          <w:sz w:val="18"/>
          <w:szCs w:val="18"/>
        </w:rPr>
        <w:t xml:space="preserve">. </w:t>
      </w:r>
      <w:r w:rsidR="00F21601">
        <w:rPr>
          <w:rFonts w:ascii="Verdana" w:hAnsi="Verdana" w:cstheme="minorHAnsi"/>
          <w:sz w:val="18"/>
          <w:szCs w:val="18"/>
        </w:rPr>
        <w:t>7</w:t>
      </w:r>
      <w:r w:rsidR="00E47E09">
        <w:rPr>
          <w:rFonts w:ascii="Verdana" w:hAnsi="Verdana" w:cstheme="minorHAnsi"/>
          <w:sz w:val="18"/>
          <w:szCs w:val="18"/>
        </w:rPr>
        <w:t>. 20</w:t>
      </w:r>
      <w:r w:rsidR="00F21601">
        <w:rPr>
          <w:rFonts w:ascii="Verdana" w:hAnsi="Verdana" w:cstheme="minorHAnsi"/>
          <w:sz w:val="18"/>
          <w:szCs w:val="18"/>
        </w:rPr>
        <w:t>20</w:t>
      </w:r>
    </w:p>
    <w:p w14:paraId="7B9A8FC2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38A005B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103C9F1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0AF1A55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5891E979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0B6A271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982CC67" w14:textId="423532DF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78F6">
        <w:rPr>
          <w:rFonts w:ascii="Verdana" w:hAnsi="Verdana" w:cstheme="minorHAnsi"/>
          <w:sz w:val="18"/>
          <w:szCs w:val="18"/>
        </w:rPr>
        <w:t>ePodatelna</w:t>
      </w:r>
      <w:r w:rsidR="00B378F6" w:rsidRPr="00B378F6">
        <w:rPr>
          <w:rFonts w:ascii="Verdana" w:hAnsi="Verdana" w:cstheme="minorHAnsi"/>
          <w:sz w:val="18"/>
          <w:szCs w:val="18"/>
        </w:rPr>
        <w:t>ORHKR</w:t>
      </w:r>
      <w:r w:rsidRPr="00B378F6">
        <w:rPr>
          <w:rFonts w:ascii="Verdana" w:hAnsi="Verdana" w:cstheme="minorHAnsi"/>
          <w:sz w:val="18"/>
          <w:szCs w:val="18"/>
        </w:rPr>
        <w:t>@s</w:t>
      </w:r>
      <w:r w:rsidR="00985D30" w:rsidRPr="00B378F6">
        <w:rPr>
          <w:rFonts w:ascii="Verdana" w:hAnsi="Verdana" w:cstheme="minorHAnsi"/>
          <w:sz w:val="18"/>
          <w:szCs w:val="18"/>
        </w:rPr>
        <w:t>pravazelezni</w:t>
      </w:r>
      <w:r w:rsidRPr="00B378F6">
        <w:rPr>
          <w:rFonts w:ascii="Verdana" w:hAnsi="Verdana" w:cstheme="minorHAnsi"/>
          <w:sz w:val="18"/>
          <w:szCs w:val="18"/>
        </w:rPr>
        <w:t>c.cz</w:t>
      </w:r>
    </w:p>
    <w:p w14:paraId="19E84EE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0028CD31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854844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D63697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9D1E20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3D8302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BC48A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3CB5AA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122A0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CE31E57" w14:textId="77777777"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F1365C" w:rsidRPr="00F1365C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100FDA9B" w14:textId="77777777" w:rsidR="00F1365C" w:rsidRPr="00061719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B422E78" w14:textId="77777777" w:rsidR="00F1365C" w:rsidRPr="00546FAD" w:rsidRDefault="00F1365C" w:rsidP="00F1365C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FD9A5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5016F942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C654A45" w14:textId="77777777" w:rsidR="00F832D7" w:rsidRPr="002507FA" w:rsidRDefault="00F832D7" w:rsidP="004B0F60">
      <w:pPr>
        <w:pStyle w:val="acnormal"/>
        <w:spacing w:before="0" w:after="0" w:line="48" w:lineRule="auto"/>
        <w:jc w:val="left"/>
        <w:rPr>
          <w:rFonts w:ascii="Verdana" w:hAnsi="Verdana" w:cstheme="minorHAnsi"/>
          <w:sz w:val="18"/>
          <w:szCs w:val="18"/>
        </w:rPr>
      </w:pPr>
    </w:p>
    <w:p w14:paraId="74DF051E" w14:textId="6184682C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B378F6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B378F6">
        <w:rPr>
          <w:rFonts w:ascii="Verdana" w:hAnsi="Verdana" w:cstheme="minorHAnsi"/>
          <w:sz w:val="18"/>
          <w:szCs w:val="18"/>
        </w:rPr>
        <w:t>nadlimitní (</w:t>
      </w:r>
      <w:r w:rsidR="00D45DCA" w:rsidRPr="00B378F6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B378F6">
        <w:rPr>
          <w:rFonts w:ascii="Verdana" w:hAnsi="Verdana" w:cstheme="minorHAnsi"/>
          <w:sz w:val="18"/>
          <w:szCs w:val="18"/>
        </w:rPr>
        <w:t>veřejné zakáz</w:t>
      </w:r>
      <w:r w:rsidR="00161E4D" w:rsidRPr="00B378F6">
        <w:rPr>
          <w:rFonts w:ascii="Verdana" w:hAnsi="Verdana" w:cstheme="minorHAnsi"/>
          <w:sz w:val="18"/>
          <w:szCs w:val="18"/>
        </w:rPr>
        <w:t>ce</w:t>
      </w:r>
      <w:r w:rsidR="00D45DCA" w:rsidRPr="00B378F6">
        <w:rPr>
          <w:rFonts w:ascii="Verdana" w:hAnsi="Verdana" w:cstheme="minorHAnsi"/>
          <w:sz w:val="18"/>
          <w:szCs w:val="18"/>
        </w:rPr>
        <w:t xml:space="preserve"> zadávané v</w:t>
      </w:r>
      <w:r w:rsidR="00B378F6" w:rsidRPr="00B378F6">
        <w:rPr>
          <w:rFonts w:ascii="Verdana" w:hAnsi="Verdana" w:cstheme="minorHAnsi"/>
          <w:sz w:val="18"/>
          <w:szCs w:val="18"/>
        </w:rPr>
        <w:t> </w:t>
      </w:r>
      <w:r w:rsidR="009D7855">
        <w:rPr>
          <w:rFonts w:ascii="Verdana" w:hAnsi="Verdana" w:cstheme="minorHAnsi"/>
          <w:sz w:val="18"/>
          <w:szCs w:val="18"/>
        </w:rPr>
        <w:t>otevřeném řízení</w:t>
      </w:r>
      <w:r w:rsidRPr="00B378F6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B378F6" w:rsidRPr="00B378F6">
        <w:rPr>
          <w:rFonts w:ascii="Verdana" w:hAnsi="Verdana" w:cstheme="minorHAnsi"/>
          <w:sz w:val="18"/>
          <w:szCs w:val="18"/>
        </w:rPr>
        <w:t>Údržba a oprava výměnných dílů zabezpečovacího zařízení v obvodu SSZT 2020 - 2022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14AC8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C14AC8">
        <w:rPr>
          <w:rFonts w:ascii="Verdana" w:hAnsi="Verdana" w:cstheme="minorHAnsi"/>
          <w:sz w:val="18"/>
          <w:szCs w:val="18"/>
        </w:rPr>
        <w:t>:</w:t>
      </w:r>
      <w:r w:rsidR="00043D3A" w:rsidRPr="00043D3A">
        <w:rPr>
          <w:rFonts w:ascii="Verdana" w:hAnsi="Verdana" w:cstheme="minorHAnsi"/>
          <w:sz w:val="18"/>
          <w:szCs w:val="18"/>
        </w:rPr>
        <w:t xml:space="preserve">19284/2020-SŽ-OŘ HKR-SSZT HKR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AD437C0" w14:textId="77777777" w:rsidR="00CC5257" w:rsidRPr="002507FA" w:rsidRDefault="002507FA" w:rsidP="004B0F60">
      <w:pPr>
        <w:pStyle w:val="acnormal"/>
        <w:numPr>
          <w:ilvl w:val="0"/>
          <w:numId w:val="9"/>
        </w:numPr>
        <w:spacing w:before="360" w:after="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A6B914D" w14:textId="31374FEF" w:rsidR="00EA1D44" w:rsidRPr="002507FA" w:rsidRDefault="00161E4D" w:rsidP="00FE2587">
      <w:pPr>
        <w:pStyle w:val="Odstavecseseznamem"/>
        <w:numPr>
          <w:ilvl w:val="1"/>
          <w:numId w:val="19"/>
        </w:numPr>
        <w:spacing w:before="120" w:after="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BB1F48F" w14:textId="130ECE07" w:rsidR="00CC5257" w:rsidRPr="002507FA" w:rsidRDefault="00161E4D" w:rsidP="00920D38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920D38" w:rsidRPr="00B378F6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920D38" w:rsidRPr="00920D38">
        <w:rPr>
          <w:color w:val="000000"/>
          <w:sz w:val="22"/>
        </w:rPr>
        <w:t xml:space="preserve"> </w:t>
      </w:r>
    </w:p>
    <w:p w14:paraId="75001DFD" w14:textId="77777777" w:rsidR="00CC5257" w:rsidRPr="002507FA" w:rsidRDefault="002507FA" w:rsidP="004B0F60">
      <w:pPr>
        <w:pStyle w:val="acnormal"/>
        <w:numPr>
          <w:ilvl w:val="0"/>
          <w:numId w:val="9"/>
        </w:numPr>
        <w:spacing w:before="240" w:after="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08B5F7C" w14:textId="77777777" w:rsidR="0038779C" w:rsidRPr="002507FA" w:rsidRDefault="0038779C" w:rsidP="004B0F60">
      <w:pPr>
        <w:pStyle w:val="acnormalbulleted"/>
        <w:spacing w:after="0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1DDAD32B" w14:textId="243270AE" w:rsidR="004A0D5B" w:rsidRPr="002507FA" w:rsidRDefault="00F832D7" w:rsidP="005663F0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E47E09">
        <w:t xml:space="preserve">Objednávka bude Zhotoviteli zaslána nejpozději </w:t>
      </w:r>
      <w:r w:rsidR="000D6DCF">
        <w:t>5 kalendářních</w:t>
      </w:r>
      <w:r w:rsidR="00E47E09" w:rsidRPr="00E47E09">
        <w:t xml:space="preserve"> dní před </w:t>
      </w:r>
      <w:r w:rsidR="000D6DCF" w:rsidRPr="000D6DCF">
        <w:t>prvním dnem kalendářního měsíce, v němž bude konkrétní dílčí smlouva o dílo realizována</w:t>
      </w:r>
      <w:r w:rsidR="00E47E09" w:rsidRPr="00E47E09">
        <w:t xml:space="preserve">. </w:t>
      </w:r>
      <w:r w:rsidR="004A0D5B" w:rsidRPr="002507FA">
        <w:t>Smluvní strany určily následující kontaktní emailové adresy pro zasílání veškerých písemností dle tohoto článku Rámcové dohody:</w:t>
      </w:r>
    </w:p>
    <w:p w14:paraId="6EE3D828" w14:textId="0D2D275A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920D38">
        <w:rPr>
          <w:rFonts w:ascii="Verdana" w:hAnsi="Verdana"/>
          <w:sz w:val="18"/>
          <w:szCs w:val="18"/>
        </w:rPr>
        <w:t>Jiroudek</w:t>
      </w:r>
      <w:r w:rsidRPr="002507FA">
        <w:rPr>
          <w:rFonts w:ascii="Verdana" w:hAnsi="Verdana"/>
          <w:sz w:val="18"/>
          <w:szCs w:val="18"/>
        </w:rPr>
        <w:t>@s</w:t>
      </w:r>
      <w:r w:rsidR="00920D38">
        <w:rPr>
          <w:rFonts w:ascii="Verdana" w:hAnsi="Verdana"/>
          <w:sz w:val="18"/>
          <w:szCs w:val="18"/>
        </w:rPr>
        <w:t>pravazelezni</w:t>
      </w:r>
      <w:r w:rsidRPr="002507FA">
        <w:rPr>
          <w:rFonts w:ascii="Verdana" w:hAnsi="Verdana"/>
          <w:sz w:val="18"/>
          <w:szCs w:val="18"/>
        </w:rPr>
        <w:t>c.cz</w:t>
      </w:r>
    </w:p>
    <w:p w14:paraId="35E877EF" w14:textId="77777777" w:rsidR="00B447EA" w:rsidRPr="002507FA" w:rsidRDefault="004A0D5B" w:rsidP="005663F0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324DD9FA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FB0109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079DA6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DBCA85D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993D6CB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7A40FE0" w14:textId="77777777" w:rsidR="00224684" w:rsidRPr="000D6DCF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D6DCF">
        <w:rPr>
          <w:rFonts w:ascii="Verdana" w:hAnsi="Verdana" w:cstheme="minorHAnsi"/>
          <w:sz w:val="18"/>
          <w:szCs w:val="18"/>
        </w:rPr>
        <w:t>kontaktní osobu Objednatele,</w:t>
      </w:r>
    </w:p>
    <w:p w14:paraId="2C01CE08" w14:textId="77777777" w:rsidR="0038779C" w:rsidRPr="000D6DCF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D6DCF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0D6DCF">
        <w:rPr>
          <w:rFonts w:ascii="Verdana" w:hAnsi="Verdana" w:cstheme="minorHAnsi"/>
          <w:sz w:val="18"/>
          <w:szCs w:val="18"/>
        </w:rPr>
        <w:t xml:space="preserve">3 </w:t>
      </w:r>
      <w:r w:rsidR="00E413C5" w:rsidRPr="000D6DC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6DC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D6DCF">
        <w:rPr>
          <w:rFonts w:ascii="Verdana" w:hAnsi="Verdana" w:cstheme="minorHAnsi"/>
          <w:sz w:val="18"/>
          <w:szCs w:val="18"/>
        </w:rPr>
        <w:t>dohody</w:t>
      </w:r>
      <w:r w:rsidRPr="000D6DCF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D6DCF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D6DC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D6DCF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D6DCF">
        <w:rPr>
          <w:rFonts w:ascii="Verdana" w:hAnsi="Verdana" w:cstheme="minorHAnsi"/>
          <w:sz w:val="18"/>
          <w:szCs w:val="18"/>
        </w:rPr>
        <w:t xml:space="preserve">3 </w:t>
      </w:r>
      <w:r w:rsidR="00E413C5" w:rsidRPr="000D6DC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6DC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D6DCF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D6DC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D6DCF">
        <w:rPr>
          <w:rFonts w:ascii="Verdana" w:hAnsi="Verdana" w:cstheme="minorHAnsi"/>
          <w:sz w:val="18"/>
          <w:szCs w:val="18"/>
        </w:rPr>
        <w:t xml:space="preserve">předem v </w:t>
      </w:r>
      <w:r w:rsidRPr="000D6DCF">
        <w:rPr>
          <w:rFonts w:ascii="Verdana" w:hAnsi="Verdana" w:cstheme="minorHAnsi"/>
          <w:sz w:val="18"/>
          <w:szCs w:val="18"/>
        </w:rPr>
        <w:t>objednávce přesně stanovit,</w:t>
      </w:r>
    </w:p>
    <w:p w14:paraId="5C49D196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6FA48AD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AC2DEE1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EF07988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457A3E0C" w14:textId="3D3D10E6" w:rsidR="000D6DCF" w:rsidRDefault="00E413C5" w:rsidP="005663F0">
      <w:pPr>
        <w:pStyle w:val="acnormalbulleted"/>
      </w:pPr>
      <w:r w:rsidRPr="00F1365C">
        <w:t xml:space="preserve">Zhotovitel je povinen na objednávku Objednatele reagovat písemně na emailovou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D6DCF">
        <w:t>2</w:t>
      </w:r>
      <w:r w:rsidR="00562B90" w:rsidRPr="00F1365C">
        <w:t xml:space="preserve"> </w:t>
      </w:r>
      <w:r w:rsidRPr="00F1365C">
        <w:t>pracovních dní od 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>dohody a jejích příloh</w:t>
      </w:r>
      <w:r w:rsidR="00655D40">
        <w:t>.</w:t>
      </w:r>
      <w:r w:rsidR="00D45D17">
        <w:t xml:space="preserve"> </w:t>
      </w:r>
      <w:r w:rsidR="00D45D17" w:rsidRPr="00D45D17">
        <w:t>Zhotovitel je povinen objednané práce provést a předat objednateli maximálně do 30</w:t>
      </w:r>
      <w:r w:rsidR="00D45D17">
        <w:t xml:space="preserve"> dní ode dne </w:t>
      </w:r>
      <w:r w:rsidR="00EF4414">
        <w:t>převzetí</w:t>
      </w:r>
      <w:r w:rsidR="00EF4414" w:rsidRPr="00D45D17">
        <w:t xml:space="preserve"> </w:t>
      </w:r>
      <w:r w:rsidR="00D45D17" w:rsidRPr="00D45D17">
        <w:t>výměnného dílu</w:t>
      </w:r>
      <w:r w:rsidR="00D45D17">
        <w:t>.</w:t>
      </w:r>
    </w:p>
    <w:p w14:paraId="0A7308B0" w14:textId="01B677FC" w:rsidR="00E413C5" w:rsidRDefault="000D6DCF" w:rsidP="005663F0">
      <w:pPr>
        <w:pStyle w:val="acnormalbulleted"/>
        <w:rPr>
          <w:rFonts w:cstheme="minorHAnsi"/>
        </w:rPr>
      </w:pPr>
      <w:r>
        <w:rPr>
          <w:rFonts w:cstheme="minorHAnsi"/>
        </w:rPr>
        <w:t xml:space="preserve">Naléhavé potřeby Objednatele (havárie, nehody, provozní poruchy, atp.) budou plněny neprodleně, tj. bez ohledu na 5 denní objednávací lhůtu, a bez navýšení ceny. V takovém případě bude (z důvodu minimalizace prodlení) prvotní objednání prací provedeno Objednatelem telefonicky na tel. č. </w:t>
      </w:r>
      <w:r w:rsidRPr="002507FA">
        <w:rPr>
          <w:highlight w:val="yellow"/>
        </w:rPr>
        <w:t>…………………………</w:t>
      </w:r>
      <w:r>
        <w:rPr>
          <w:rFonts w:cstheme="minorHAnsi"/>
        </w:rPr>
        <w:t xml:space="preserve"> (pohotovostní telefonní číslo Zhotovitele)</w:t>
      </w:r>
      <w:r w:rsidR="00A652E5">
        <w:rPr>
          <w:rFonts w:cstheme="minorHAnsi"/>
        </w:rPr>
        <w:t>.</w:t>
      </w:r>
      <w:r>
        <w:rPr>
          <w:rFonts w:cstheme="minorHAnsi"/>
        </w:rPr>
        <w:t xml:space="preserve"> Zhotovitel zahájí potřebné práce nejpozději do 24 hodin od telefonického objednání. Písemná objednávka bude následně Zhotoviteli doručena elektronickou formou (e-mailem). Takto doručenou objednávku je Zhotovitel povinen potvrdit ve výše uvedených lhůtách. Výše uvedené pohotovostní telefonní číslo Zhotovitele bude k dispozici pracovníkům pohotovosti Objednatele - SSZT OŘ HK</w:t>
      </w:r>
      <w:r w:rsidR="00213379">
        <w:rPr>
          <w:rFonts w:cstheme="minorHAnsi"/>
        </w:rPr>
        <w:t>R</w:t>
      </w:r>
      <w:r>
        <w:rPr>
          <w:rFonts w:cstheme="minorHAnsi"/>
        </w:rPr>
        <w:t xml:space="preserve"> nepřetržitě. Zhotovitel je povinen takto objednané práce provést a předat Objednateli v co nejkratším možném termínu pro zajištění plynulosti a bezpečnosti v</w:t>
      </w:r>
      <w:r w:rsidR="00A652E5">
        <w:rPr>
          <w:rFonts w:cstheme="minorHAnsi"/>
        </w:rPr>
        <w:t> </w:t>
      </w:r>
      <w:r>
        <w:rPr>
          <w:rFonts w:cstheme="minorHAnsi"/>
        </w:rPr>
        <w:t>provozované</w:t>
      </w:r>
      <w:r w:rsidR="00A652E5">
        <w:rPr>
          <w:rFonts w:cstheme="minorHAnsi"/>
        </w:rPr>
        <w:t xml:space="preserve"> železniční </w:t>
      </w:r>
      <w:r>
        <w:rPr>
          <w:rFonts w:cstheme="minorHAnsi"/>
        </w:rPr>
        <w:t>dopravní cestě. Pokud budou práce v rámci naléhavé potřeby v kolizi s již potvrzenými objednávkami, budou tyto objednávky upraveny s patřičným ohledem na termíny dokončení jednotlivých prací (zdržení pracemi v rámci naléhavých potřeb)</w:t>
      </w:r>
    </w:p>
    <w:p w14:paraId="79E8ED97" w14:textId="77777777" w:rsidR="002751CA" w:rsidRPr="002751CA" w:rsidRDefault="002751CA" w:rsidP="002751CA">
      <w:pPr>
        <w:pStyle w:val="acnormal"/>
      </w:pPr>
    </w:p>
    <w:p w14:paraId="72A5F9D8" w14:textId="77777777" w:rsidR="00CC5257" w:rsidRPr="002507FA" w:rsidRDefault="002507FA" w:rsidP="004B0F60">
      <w:pPr>
        <w:pStyle w:val="acnormal"/>
        <w:numPr>
          <w:ilvl w:val="0"/>
          <w:numId w:val="9"/>
        </w:numPr>
        <w:spacing w:before="240" w:after="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646EB82C" w14:textId="5FD692D1" w:rsidR="003276C2" w:rsidRPr="00A623DC" w:rsidRDefault="003276C2" w:rsidP="004B0F60">
      <w:pPr>
        <w:pStyle w:val="acnormalbulleted"/>
        <w:numPr>
          <w:ilvl w:val="0"/>
          <w:numId w:val="56"/>
        </w:numPr>
        <w:spacing w:after="0"/>
      </w:pPr>
      <w:r w:rsidRPr="00A623DC">
        <w:rPr>
          <w:rFonts w:eastAsiaTheme="majorEastAsia"/>
          <w:bCs/>
        </w:rPr>
        <w:t xml:space="preserve">Tato </w:t>
      </w:r>
      <w:r w:rsidR="00AD2EC8" w:rsidRPr="00A623DC">
        <w:rPr>
          <w:rFonts w:eastAsiaTheme="majorEastAsia"/>
          <w:bCs/>
        </w:rPr>
        <w:t xml:space="preserve">Rámcová </w:t>
      </w:r>
      <w:r w:rsidRPr="00A623DC">
        <w:rPr>
          <w:rFonts w:eastAsiaTheme="majorEastAsia"/>
          <w:bCs/>
        </w:rPr>
        <w:t xml:space="preserve">dohoda je uzavírána na </w:t>
      </w:r>
      <w:r w:rsidR="007E084F" w:rsidRPr="00A623DC">
        <w:rPr>
          <w:rFonts w:eastAsiaTheme="majorEastAsia"/>
          <w:bCs/>
        </w:rPr>
        <w:t xml:space="preserve">dobu </w:t>
      </w:r>
      <w:r w:rsidR="00F971A7" w:rsidRPr="00A623DC">
        <w:rPr>
          <w:rFonts w:eastAsiaTheme="majorEastAsia"/>
          <w:bCs/>
        </w:rPr>
        <w:t>24</w:t>
      </w:r>
      <w:r w:rsidRPr="00A623DC">
        <w:rPr>
          <w:rFonts w:eastAsiaTheme="majorEastAsia"/>
          <w:bCs/>
        </w:rPr>
        <w:t xml:space="preserve"> </w:t>
      </w:r>
      <w:r w:rsidR="007E084F" w:rsidRPr="00A623DC">
        <w:rPr>
          <w:rFonts w:eastAsiaTheme="majorEastAsia"/>
          <w:bCs/>
        </w:rPr>
        <w:t xml:space="preserve">měsíců </w:t>
      </w:r>
      <w:r w:rsidRPr="00A623DC">
        <w:rPr>
          <w:rFonts w:eastAsiaTheme="majorEastAsia"/>
          <w:bCs/>
        </w:rPr>
        <w:t xml:space="preserve">od </w:t>
      </w:r>
      <w:r w:rsidR="007E084F" w:rsidRPr="00A623DC">
        <w:rPr>
          <w:rFonts w:eastAsiaTheme="majorEastAsia"/>
          <w:bCs/>
        </w:rPr>
        <w:t xml:space="preserve">nabytí </w:t>
      </w:r>
      <w:r w:rsidRPr="00A623DC">
        <w:rPr>
          <w:rFonts w:eastAsiaTheme="majorEastAsia"/>
          <w:bCs/>
        </w:rPr>
        <w:t xml:space="preserve">její </w:t>
      </w:r>
      <w:r w:rsidR="007E084F" w:rsidRPr="00A623DC">
        <w:rPr>
          <w:rFonts w:eastAsiaTheme="majorEastAsia"/>
          <w:bCs/>
        </w:rPr>
        <w:t>účinnosti</w:t>
      </w:r>
      <w:r w:rsidR="00A652E5">
        <w:rPr>
          <w:rFonts w:eastAsiaTheme="majorEastAsia"/>
          <w:bCs/>
        </w:rPr>
        <w:t xml:space="preserve"> uveřejněním v Registru smluv. </w:t>
      </w:r>
    </w:p>
    <w:p w14:paraId="3580ED0C" w14:textId="3E686F13" w:rsidR="00235018" w:rsidRPr="00A623DC" w:rsidRDefault="009C5F7B" w:rsidP="005663F0">
      <w:pPr>
        <w:pStyle w:val="acnormalbulleted"/>
      </w:pPr>
      <w:r w:rsidRPr="00A623DC">
        <w:t>Míst</w:t>
      </w:r>
      <w:r w:rsidR="0085363C" w:rsidRPr="00A623DC">
        <w:t>o</w:t>
      </w:r>
      <w:r w:rsidRPr="00A623DC">
        <w:t xml:space="preserve"> plnění </w:t>
      </w:r>
      <w:r w:rsidR="00EA41F0" w:rsidRPr="00A623DC">
        <w:t>dílčích smluv</w:t>
      </w:r>
      <w:r w:rsidR="00A652E5">
        <w:t>:</w:t>
      </w:r>
      <w:r w:rsidR="00655D40">
        <w:t xml:space="preserve"> obvod</w:t>
      </w:r>
      <w:r w:rsidR="004F720F">
        <w:t xml:space="preserve"> Oblastní</w:t>
      </w:r>
      <w:r w:rsidR="00655D40">
        <w:t xml:space="preserve">ho </w:t>
      </w:r>
      <w:r w:rsidR="004F720F">
        <w:t xml:space="preserve">ředitelství Hradec Králové a </w:t>
      </w:r>
      <w:r w:rsidR="00655D40">
        <w:t>provozovna</w:t>
      </w:r>
      <w:r w:rsidR="00A652E5">
        <w:t xml:space="preserve"> </w:t>
      </w:r>
      <w:r w:rsidR="00DA724A">
        <w:t>Zhotovitele</w:t>
      </w:r>
      <w:r w:rsidR="00A652E5">
        <w:t>.</w:t>
      </w:r>
      <w:r w:rsidRPr="00A623DC">
        <w:t xml:space="preserve"> </w:t>
      </w:r>
      <w:r w:rsidR="00A652E5">
        <w:t>Dopravu do a z místa plnění zajišťuje Zhotovitel.</w:t>
      </w:r>
    </w:p>
    <w:p w14:paraId="2E12C38C" w14:textId="2B36F514" w:rsidR="00DD2D34" w:rsidRPr="002507FA" w:rsidRDefault="006D2F28" w:rsidP="005663F0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A652E5">
        <w:t xml:space="preserve"> příslušný </w:t>
      </w:r>
      <w:r w:rsidR="00DD2D34" w:rsidRPr="002507FA">
        <w:t xml:space="preserve">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</w:p>
    <w:p w14:paraId="20E491B3" w14:textId="5A4D10A1" w:rsidR="00BD7195" w:rsidRDefault="006D2F28" w:rsidP="005663F0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177DD5">
        <w:t>(v pracovní dny v </w:t>
      </w:r>
      <w:r w:rsidR="00780CF7" w:rsidRPr="0042769D">
        <w:t xml:space="preserve">čase </w:t>
      </w:r>
      <w:r w:rsidR="00A652E5">
        <w:t>0</w:t>
      </w:r>
      <w:r w:rsidR="004F720F">
        <w:t>6</w:t>
      </w:r>
      <w:r w:rsidR="00A652E5">
        <w:t>:</w:t>
      </w:r>
      <w:r w:rsidR="005C0780">
        <w:t>30</w:t>
      </w:r>
      <w:r w:rsidR="00177DD5">
        <w:t>–</w:t>
      </w:r>
      <w:r w:rsidR="00A652E5">
        <w:t>1</w:t>
      </w:r>
      <w:r w:rsidR="005C0780">
        <w:t>3</w:t>
      </w:r>
      <w:r w:rsidR="00A652E5">
        <w:t>:</w:t>
      </w:r>
      <w:r w:rsidR="005C0780">
        <w:t>3</w:t>
      </w:r>
      <w:r w:rsidR="00A652E5">
        <w:t>0</w:t>
      </w:r>
      <w:r w:rsidR="00177DD5">
        <w:t xml:space="preserve"> hod</w:t>
      </w:r>
      <w:r w:rsidR="00780CF7" w:rsidRPr="0042769D">
        <w:t xml:space="preserve">). </w:t>
      </w:r>
      <w:r w:rsidR="00DD2D34" w:rsidRPr="0042769D">
        <w:t>Převzetí plnění</w:t>
      </w:r>
      <w:r w:rsidR="0040600D" w:rsidRPr="0042769D">
        <w:t xml:space="preserve"> </w:t>
      </w:r>
      <w:r w:rsidR="00CC5257" w:rsidRPr="0042769D">
        <w:t xml:space="preserve">potvrdí </w:t>
      </w:r>
      <w:r w:rsidR="00986E6F" w:rsidRPr="0042769D">
        <w:t>Obj</w:t>
      </w:r>
      <w:r w:rsidR="00D97787" w:rsidRPr="0042769D">
        <w:t>ednatel</w:t>
      </w:r>
      <w:r w:rsidR="00B37744" w:rsidRPr="0042769D">
        <w:t xml:space="preserve"> </w:t>
      </w:r>
      <w:r w:rsidR="00780CF7" w:rsidRPr="0042769D">
        <w:t>v</w:t>
      </w:r>
      <w:r w:rsidR="00DD1010">
        <w:t> Protokolu o přejímce VD</w:t>
      </w:r>
      <w:r w:rsidR="00CC5257" w:rsidRPr="0042769D">
        <w:t xml:space="preserve">. </w:t>
      </w:r>
      <w:r w:rsidR="00CC5257" w:rsidRPr="0042769D">
        <w:lastRenderedPageBreak/>
        <w:t>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42769D">
        <w:t>.</w:t>
      </w:r>
    </w:p>
    <w:p w14:paraId="7BB65092" w14:textId="77777777" w:rsidR="00CC5257" w:rsidRPr="002507FA" w:rsidRDefault="002507FA" w:rsidP="004B0F60">
      <w:pPr>
        <w:pStyle w:val="acnormal"/>
        <w:numPr>
          <w:ilvl w:val="0"/>
          <w:numId w:val="9"/>
        </w:numPr>
        <w:spacing w:after="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88D9599" w14:textId="77777777" w:rsidR="00FC1CC7" w:rsidRPr="00940626" w:rsidRDefault="00FC1CC7" w:rsidP="004B0F60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40626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3 této Rámcové dohody a množství skutečně realizovaných jednotkových položek v příloze č. 3 této Rámcové dohody Zhotovitelem při zhotovení díla odsouhlasených Objednatelem na základě Zhotovitelem předloženého Předávacího protokolu. </w:t>
      </w:r>
    </w:p>
    <w:p w14:paraId="10E0B7E4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366EF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366EF6">
        <w:rPr>
          <w:rFonts w:ascii="Verdana" w:hAnsi="Verdana" w:cstheme="minorHAnsi"/>
          <w:sz w:val="18"/>
          <w:szCs w:val="18"/>
        </w:rPr>
        <w:t>Z</w:t>
      </w:r>
      <w:r w:rsidR="006D2F28" w:rsidRPr="00366EF6">
        <w:rPr>
          <w:rFonts w:ascii="Verdana" w:hAnsi="Verdana" w:cstheme="minorHAnsi"/>
          <w:sz w:val="18"/>
          <w:szCs w:val="18"/>
        </w:rPr>
        <w:t>hotovitel</w:t>
      </w:r>
      <w:r w:rsidRPr="00366EF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366EF6">
        <w:rPr>
          <w:rFonts w:ascii="Verdana" w:hAnsi="Verdana" w:cstheme="minorHAnsi"/>
          <w:sz w:val="18"/>
          <w:szCs w:val="18"/>
        </w:rPr>
        <w:t>Zhotovitel</w:t>
      </w:r>
      <w:r w:rsidRPr="00366EF6">
        <w:rPr>
          <w:rFonts w:ascii="Verdana" w:hAnsi="Verdana" w:cstheme="minorHAnsi"/>
          <w:sz w:val="18"/>
          <w:szCs w:val="18"/>
        </w:rPr>
        <w:t xml:space="preserve"> je touto</w:t>
      </w:r>
      <w:r w:rsidRPr="002507FA">
        <w:rPr>
          <w:rFonts w:ascii="Verdana" w:hAnsi="Verdana" w:cstheme="minorHAnsi"/>
          <w:sz w:val="18"/>
          <w:szCs w:val="18"/>
        </w:rPr>
        <w:t xml:space="preserve">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7FB538A" w14:textId="77777777" w:rsidR="00276548" w:rsidRPr="00366EF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66EF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366EF6">
        <w:rPr>
          <w:rFonts w:ascii="Verdana" w:hAnsi="Verdana" w:cstheme="minorHAnsi"/>
          <w:sz w:val="18"/>
          <w:szCs w:val="18"/>
        </w:rPr>
        <w:t xml:space="preserve">Díla </w:t>
      </w:r>
      <w:r w:rsidRPr="00366EF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366EF6">
        <w:rPr>
          <w:rFonts w:ascii="Verdana" w:hAnsi="Verdana" w:cstheme="minorHAnsi"/>
          <w:sz w:val="18"/>
          <w:szCs w:val="18"/>
        </w:rPr>
        <w:t xml:space="preserve"> přílo</w:t>
      </w:r>
      <w:r w:rsidRPr="00366EF6">
        <w:rPr>
          <w:rFonts w:ascii="Verdana" w:hAnsi="Verdana" w:cstheme="minorHAnsi"/>
          <w:sz w:val="18"/>
          <w:szCs w:val="18"/>
        </w:rPr>
        <w:t>ze</w:t>
      </w:r>
      <w:r w:rsidR="00276548" w:rsidRPr="00366EF6">
        <w:rPr>
          <w:rFonts w:ascii="Verdana" w:hAnsi="Verdana" w:cstheme="minorHAnsi"/>
          <w:sz w:val="18"/>
          <w:szCs w:val="18"/>
        </w:rPr>
        <w:t xml:space="preserve"> č</w:t>
      </w:r>
      <w:r w:rsidR="00F17B92" w:rsidRPr="00366EF6">
        <w:rPr>
          <w:rFonts w:ascii="Verdana" w:hAnsi="Verdana" w:cstheme="minorHAnsi"/>
          <w:sz w:val="18"/>
          <w:szCs w:val="18"/>
        </w:rPr>
        <w:t xml:space="preserve">. 3 </w:t>
      </w:r>
      <w:r w:rsidR="00276548" w:rsidRPr="00366EF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366EF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366EF6">
        <w:rPr>
          <w:rFonts w:ascii="Verdana" w:hAnsi="Verdana" w:cstheme="minorHAnsi"/>
          <w:sz w:val="18"/>
          <w:szCs w:val="18"/>
        </w:rPr>
        <w:t>dohody.</w:t>
      </w:r>
    </w:p>
    <w:p w14:paraId="1FC080F8" w14:textId="38B606B4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366EF6" w:rsidRPr="00366EF6">
        <w:rPr>
          <w:rFonts w:ascii="Verdana" w:hAnsi="Verdana" w:cstheme="minorHAnsi"/>
          <w:sz w:val="18"/>
          <w:szCs w:val="18"/>
        </w:rPr>
        <w:t xml:space="preserve">Protokolu o přejímce VD </w:t>
      </w:r>
      <w:r w:rsidRPr="00366EF6">
        <w:rPr>
          <w:rFonts w:ascii="Verdana" w:hAnsi="Verdana" w:cstheme="minorHAnsi"/>
          <w:sz w:val="18"/>
          <w:szCs w:val="18"/>
        </w:rPr>
        <w:t>s potvrzením převzetí p</w:t>
      </w:r>
      <w:r w:rsidR="00162588">
        <w:rPr>
          <w:rFonts w:ascii="Verdana" w:hAnsi="Verdana" w:cstheme="minorHAnsi"/>
          <w:sz w:val="18"/>
          <w:szCs w:val="18"/>
        </w:rPr>
        <w:t xml:space="preserve">lnění bez jakýchkoliv výhrad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37206789" w14:textId="77777777" w:rsidR="008B4D9D" w:rsidRPr="00366EF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66EF6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66EF6">
        <w:rPr>
          <w:rFonts w:ascii="Verdana" w:hAnsi="Verdana" w:cstheme="minorHAnsi"/>
          <w:sz w:val="18"/>
          <w:szCs w:val="18"/>
        </w:rPr>
        <w:t>skenu</w:t>
      </w:r>
      <w:proofErr w:type="spellEnd"/>
      <w:r w:rsidRPr="00366EF6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7130CA8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7D5D1F6" w14:textId="77777777" w:rsidR="00CC5257" w:rsidRPr="002507FA" w:rsidRDefault="002507FA" w:rsidP="004B0F60">
      <w:pPr>
        <w:pStyle w:val="acnormal"/>
        <w:numPr>
          <w:ilvl w:val="0"/>
          <w:numId w:val="9"/>
        </w:numPr>
        <w:spacing w:before="0" w:after="0" w:line="360" w:lineRule="auto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60E4CA91" w14:textId="5720689C" w:rsidR="000A2855" w:rsidRDefault="006D2F28" w:rsidP="00740A76">
      <w:pPr>
        <w:pStyle w:val="acnormal"/>
        <w:numPr>
          <w:ilvl w:val="0"/>
          <w:numId w:val="23"/>
        </w:numPr>
        <w:spacing w:before="0"/>
        <w:ind w:left="425" w:hanging="425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F18463D" w14:textId="29F09CE2" w:rsidR="00366EF6" w:rsidRPr="00366EF6" w:rsidRDefault="004B17F3" w:rsidP="00740A76">
      <w:pPr>
        <w:pStyle w:val="acnormal"/>
        <w:numPr>
          <w:ilvl w:val="0"/>
          <w:numId w:val="23"/>
        </w:numPr>
        <w:spacing w:before="0"/>
        <w:ind w:left="425" w:hanging="426"/>
        <w:rPr>
          <w:rFonts w:ascii="Verdana" w:hAnsi="Verdana" w:cstheme="minorHAnsi"/>
          <w:sz w:val="18"/>
          <w:szCs w:val="18"/>
        </w:rPr>
      </w:pPr>
      <w:r w:rsidRPr="00366EF6">
        <w:rPr>
          <w:rFonts w:ascii="Verdana" w:hAnsi="Verdana" w:cstheme="minorHAnsi"/>
          <w:sz w:val="18"/>
          <w:szCs w:val="18"/>
        </w:rPr>
        <w:t xml:space="preserve">Záruční doba </w:t>
      </w:r>
      <w:r w:rsidR="00DA724A">
        <w:rPr>
          <w:rFonts w:ascii="Verdana" w:hAnsi="Verdana" w:cstheme="minorHAnsi"/>
          <w:sz w:val="18"/>
          <w:szCs w:val="18"/>
        </w:rPr>
        <w:t xml:space="preserve">na provedené práce </w:t>
      </w:r>
      <w:r w:rsidRPr="00366EF6">
        <w:rPr>
          <w:rFonts w:ascii="Verdana" w:hAnsi="Verdana" w:cstheme="minorHAnsi"/>
          <w:sz w:val="18"/>
          <w:szCs w:val="18"/>
        </w:rPr>
        <w:t xml:space="preserve">činí </w:t>
      </w:r>
      <w:r w:rsidR="00366EF6" w:rsidRPr="00366EF6">
        <w:rPr>
          <w:rFonts w:ascii="Verdana" w:hAnsi="Verdana" w:cstheme="minorHAnsi"/>
          <w:sz w:val="18"/>
          <w:szCs w:val="18"/>
        </w:rPr>
        <w:t>60</w:t>
      </w:r>
      <w:r w:rsidR="00BA1093" w:rsidRPr="00366EF6">
        <w:rPr>
          <w:rFonts w:ascii="Verdana" w:hAnsi="Verdana" w:cstheme="minorHAnsi"/>
          <w:sz w:val="18"/>
          <w:szCs w:val="18"/>
        </w:rPr>
        <w:t xml:space="preserve"> měsíců</w:t>
      </w:r>
      <w:r w:rsidR="002751CA">
        <w:rPr>
          <w:rFonts w:ascii="Verdana" w:hAnsi="Verdana" w:cstheme="minorHAnsi"/>
          <w:sz w:val="18"/>
          <w:szCs w:val="18"/>
        </w:rPr>
        <w:t xml:space="preserve"> na provedené práce</w:t>
      </w:r>
      <w:bookmarkStart w:id="0" w:name="_GoBack"/>
      <w:bookmarkEnd w:id="0"/>
      <w:r w:rsidR="00DA724A" w:rsidRPr="00DA724A">
        <w:rPr>
          <w:rFonts w:ascii="Verdana" w:hAnsi="Verdana" w:cstheme="minorHAnsi"/>
          <w:sz w:val="18"/>
          <w:szCs w:val="18"/>
        </w:rPr>
        <w:t xml:space="preserve"> </w:t>
      </w:r>
      <w:r w:rsidR="00DA724A" w:rsidRPr="00366EF6">
        <w:rPr>
          <w:rFonts w:ascii="Verdana" w:hAnsi="Verdana" w:cstheme="minorHAnsi"/>
          <w:sz w:val="18"/>
          <w:szCs w:val="18"/>
        </w:rPr>
        <w:t>ode dne protokolárního předání a převzetí jednotlivých děl sjednaných dílčími smlouvami o dílo dle této rámcové dohody</w:t>
      </w:r>
      <w:r w:rsidR="00BA1093" w:rsidRPr="00366EF6">
        <w:rPr>
          <w:rFonts w:ascii="Verdana" w:hAnsi="Verdana" w:cstheme="minorHAnsi"/>
          <w:sz w:val="18"/>
          <w:szCs w:val="18"/>
        </w:rPr>
        <w:t>.</w:t>
      </w:r>
    </w:p>
    <w:p w14:paraId="443C14C9" w14:textId="6A55FBDF" w:rsidR="004B17F3" w:rsidRPr="002507FA" w:rsidRDefault="00366EF6" w:rsidP="00740A76">
      <w:pPr>
        <w:pStyle w:val="acnormal"/>
        <w:spacing w:before="0"/>
        <w:ind w:left="425"/>
        <w:rPr>
          <w:rFonts w:ascii="Verdana" w:hAnsi="Verdana" w:cstheme="minorHAnsi"/>
          <w:sz w:val="18"/>
          <w:szCs w:val="18"/>
        </w:rPr>
      </w:pPr>
      <w:r w:rsidRPr="00366EF6">
        <w:rPr>
          <w:rFonts w:ascii="Verdana" w:hAnsi="Verdana" w:cstheme="minorHAnsi"/>
          <w:sz w:val="18"/>
          <w:szCs w:val="18"/>
        </w:rPr>
        <w:t xml:space="preserve">Záruku za jakost komponentů samostatně dodávaných </w:t>
      </w:r>
      <w:r w:rsidR="00DA724A">
        <w:rPr>
          <w:rFonts w:ascii="Verdana" w:hAnsi="Verdana" w:cstheme="minorHAnsi"/>
          <w:sz w:val="18"/>
          <w:szCs w:val="18"/>
        </w:rPr>
        <w:t xml:space="preserve">(i </w:t>
      </w:r>
      <w:r w:rsidRPr="00366EF6">
        <w:rPr>
          <w:rFonts w:ascii="Verdana" w:hAnsi="Verdana" w:cstheme="minorHAnsi"/>
          <w:sz w:val="18"/>
          <w:szCs w:val="18"/>
        </w:rPr>
        <w:t>od jiných výrobců</w:t>
      </w:r>
      <w:r w:rsidR="00DA724A">
        <w:rPr>
          <w:rFonts w:ascii="Verdana" w:hAnsi="Verdana" w:cstheme="minorHAnsi"/>
          <w:sz w:val="18"/>
          <w:szCs w:val="18"/>
        </w:rPr>
        <w:t>)</w:t>
      </w:r>
      <w:r w:rsidRPr="00366EF6">
        <w:rPr>
          <w:rFonts w:ascii="Verdana" w:hAnsi="Verdana" w:cstheme="minorHAnsi"/>
          <w:sz w:val="18"/>
          <w:szCs w:val="18"/>
        </w:rPr>
        <w:t xml:space="preserve"> se však zhotovitel zavazuje poskytnout nejméně v délce 24 měsíců ode dne protokolárního předání a převzetí jednotlivých děl sjednaných dílčími smlouvami o dílo dle této rámcové dohody. V případech, kdy by záruční doba poskytnutá výrobcem komponentu překročila výše uvedenou dobu 24 měsíců, zavazuje se zhotovitel poskytnout objednateli záruku za jakost v této delší době dané výrobcem.</w:t>
      </w:r>
    </w:p>
    <w:p w14:paraId="4FF64360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D95BBBE" w14:textId="20838FE0" w:rsidR="004B0F60" w:rsidRDefault="000A2855" w:rsidP="004B0F60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72ABE19" w14:textId="77777777" w:rsidR="00CD0FED" w:rsidRPr="003C6477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C6477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8F0D27E" w14:textId="0FB86FD4" w:rsidR="004B0F60" w:rsidRDefault="00CD0FED" w:rsidP="00740A76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3C6477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při výkonu podnikatelské činnosti třetím osobám minimální výší pojistného minimálně </w:t>
      </w:r>
      <w:r w:rsidR="0029785C">
        <w:rPr>
          <w:rFonts w:ascii="Verdana" w:hAnsi="Verdana" w:cstheme="minorHAnsi"/>
          <w:sz w:val="18"/>
          <w:szCs w:val="18"/>
        </w:rPr>
        <w:t>0,5 mil.</w:t>
      </w:r>
      <w:r w:rsidRPr="003C6477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3C6477" w:rsidRPr="003C6477">
        <w:rPr>
          <w:rFonts w:ascii="Verdana" w:hAnsi="Verdana" w:cstheme="minorHAnsi"/>
          <w:sz w:val="18"/>
          <w:szCs w:val="18"/>
        </w:rPr>
        <w:t>13</w:t>
      </w:r>
      <w:r w:rsidRPr="003C6477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1A6E4BE" w14:textId="77777777" w:rsidR="00740A76" w:rsidRPr="00740A76" w:rsidRDefault="00740A76" w:rsidP="00740A76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0D4C998A" w14:textId="77777777" w:rsidR="00BC6123" w:rsidRPr="002507FA" w:rsidRDefault="002507FA" w:rsidP="00740A76">
      <w:pPr>
        <w:pStyle w:val="acnormal"/>
        <w:numPr>
          <w:ilvl w:val="0"/>
          <w:numId w:val="9"/>
        </w:numPr>
        <w:spacing w:before="0" w:after="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EAB072B" w14:textId="77777777" w:rsidR="004D47B7" w:rsidRPr="002507FA" w:rsidRDefault="00870DF7" w:rsidP="00740A76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23ED3C4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0F4EC333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BA32975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D7A549C" w14:textId="1AD5750C" w:rsidR="004D47B7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0C95BF" w14:textId="3C62AD7C" w:rsidR="00002574" w:rsidRPr="005E7628" w:rsidRDefault="00002574" w:rsidP="005E7628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E7628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5E7628">
        <w:rPr>
          <w:rFonts w:ascii="Verdana" w:hAnsi="Verdana" w:cstheme="minorHAnsi"/>
          <w:sz w:val="18"/>
          <w:szCs w:val="18"/>
        </w:rPr>
        <w:t xml:space="preserve">Rámcové </w:t>
      </w:r>
      <w:r w:rsidRPr="005E7628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5E7628">
        <w:rPr>
          <w:rFonts w:ascii="Verdana" w:hAnsi="Verdana" w:cstheme="minorHAnsi"/>
          <w:sz w:val="18"/>
          <w:szCs w:val="18"/>
        </w:rPr>
        <w:t xml:space="preserve">Rámcové </w:t>
      </w:r>
      <w:r w:rsidRPr="005E7628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5E7628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698D45C" w14:textId="77777777" w:rsidR="000A2855" w:rsidRPr="002507FA" w:rsidRDefault="002507FA" w:rsidP="00740A76">
      <w:pPr>
        <w:pStyle w:val="acnormal"/>
        <w:numPr>
          <w:ilvl w:val="0"/>
          <w:numId w:val="9"/>
        </w:numPr>
        <w:spacing w:after="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0179DAB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35089791" w14:textId="1EDFD2A2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C970D1">
        <w:rPr>
          <w:rFonts w:ascii="Verdana" w:hAnsi="Verdana" w:cstheme="minorHAnsi"/>
          <w:sz w:val="18"/>
          <w:szCs w:val="18"/>
        </w:rPr>
        <w:t>S</w:t>
      </w:r>
      <w:r w:rsidR="005B59BF">
        <w:rPr>
          <w:rFonts w:ascii="Verdana" w:hAnsi="Verdana" w:cstheme="minorHAnsi"/>
          <w:sz w:val="18"/>
          <w:szCs w:val="18"/>
        </w:rPr>
        <w:t> </w:t>
      </w:r>
      <w:r w:rsidR="00C970D1">
        <w:rPr>
          <w:rFonts w:ascii="Verdana" w:hAnsi="Verdana" w:cstheme="minorHAnsi"/>
          <w:sz w:val="18"/>
          <w:szCs w:val="18"/>
        </w:rPr>
        <w:t>640</w:t>
      </w:r>
      <w:r w:rsidR="005B59BF">
        <w:rPr>
          <w:rFonts w:ascii="Verdana" w:hAnsi="Verdana" w:cstheme="minorHAnsi"/>
          <w:sz w:val="18"/>
          <w:szCs w:val="18"/>
        </w:rPr>
        <w:t> </w:t>
      </w:r>
      <w:r w:rsidR="00C970D1">
        <w:rPr>
          <w:rFonts w:ascii="Verdana" w:hAnsi="Verdana" w:cstheme="minorHAnsi"/>
          <w:sz w:val="18"/>
          <w:szCs w:val="18"/>
        </w:rPr>
        <w:t>134</w:t>
      </w:r>
      <w:r w:rsidR="005B59BF">
        <w:rPr>
          <w:rFonts w:ascii="Verdana" w:hAnsi="Verdana" w:cstheme="minorHAnsi"/>
          <w:sz w:val="18"/>
          <w:szCs w:val="18"/>
        </w:rPr>
        <w:t> </w:t>
      </w:r>
      <w:r w:rsidR="00C970D1">
        <w:rPr>
          <w:rFonts w:ascii="Verdana" w:hAnsi="Verdana" w:cstheme="minorHAnsi"/>
          <w:sz w:val="18"/>
          <w:szCs w:val="18"/>
        </w:rPr>
        <w:t>400</w:t>
      </w:r>
      <w:r w:rsidR="005B59BF">
        <w:rPr>
          <w:rFonts w:ascii="Verdana" w:hAnsi="Verdana" w:cstheme="minorHAnsi"/>
          <w:sz w:val="18"/>
          <w:szCs w:val="18"/>
        </w:rPr>
        <w:t> </w:t>
      </w:r>
      <w:r w:rsidR="00C970D1">
        <w:rPr>
          <w:rFonts w:ascii="Verdana" w:hAnsi="Verdana" w:cstheme="minorHAnsi"/>
          <w:sz w:val="18"/>
          <w:szCs w:val="18"/>
        </w:rPr>
        <w:t>20</w:t>
      </w:r>
      <w:r w:rsidR="00A67498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5AB657A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>, nestanoví-li Obchodní podmínky jinak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3B60BDF5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0964222B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617F8E01" w14:textId="1F4CF5A4" w:rsidR="008135F0" w:rsidRPr="00710044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710044">
        <w:rPr>
          <w:rFonts w:ascii="Verdana" w:hAnsi="Verdana" w:cstheme="minorHAnsi"/>
          <w:sz w:val="18"/>
          <w:szCs w:val="18"/>
        </w:rPr>
        <w:t>čtyřech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710044">
        <w:rPr>
          <w:rFonts w:ascii="Verdana" w:hAnsi="Verdana" w:cstheme="minorHAnsi"/>
          <w:sz w:val="18"/>
          <w:szCs w:val="18"/>
        </w:rPr>
        <w:t>Obj</w:t>
      </w:r>
      <w:r w:rsidR="005C7CE7" w:rsidRPr="00710044">
        <w:rPr>
          <w:rFonts w:ascii="Verdana" w:hAnsi="Verdana" w:cstheme="minorHAnsi"/>
          <w:sz w:val="18"/>
          <w:szCs w:val="18"/>
        </w:rPr>
        <w:t>ednatel</w:t>
      </w:r>
      <w:r w:rsidRPr="00710044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710044">
        <w:rPr>
          <w:rFonts w:ascii="Verdana" w:hAnsi="Verdana" w:cstheme="minorHAnsi"/>
          <w:sz w:val="18"/>
          <w:szCs w:val="18"/>
        </w:rPr>
        <w:t>Z</w:t>
      </w:r>
      <w:r w:rsidR="006D2F28" w:rsidRPr="00710044">
        <w:rPr>
          <w:rFonts w:ascii="Verdana" w:hAnsi="Verdana" w:cstheme="minorHAnsi"/>
          <w:sz w:val="18"/>
          <w:szCs w:val="18"/>
        </w:rPr>
        <w:t>hotovitel</w:t>
      </w:r>
      <w:r w:rsidRPr="00710044">
        <w:rPr>
          <w:rFonts w:ascii="Verdana" w:hAnsi="Verdana" w:cstheme="minorHAnsi"/>
          <w:sz w:val="18"/>
          <w:szCs w:val="18"/>
        </w:rPr>
        <w:t xml:space="preserve"> obdrží </w:t>
      </w:r>
      <w:r w:rsidR="00710044" w:rsidRPr="00710044">
        <w:rPr>
          <w:rFonts w:ascii="Verdana" w:hAnsi="Verdana" w:cstheme="minorHAnsi"/>
          <w:sz w:val="18"/>
          <w:szCs w:val="18"/>
        </w:rPr>
        <w:t>dva</w:t>
      </w:r>
      <w:r w:rsidRPr="00710044">
        <w:rPr>
          <w:rFonts w:ascii="Verdana" w:hAnsi="Verdana" w:cstheme="minorHAnsi"/>
          <w:sz w:val="18"/>
          <w:szCs w:val="18"/>
        </w:rPr>
        <w:t xml:space="preserve"> stejnopis</w:t>
      </w:r>
      <w:r w:rsidR="00710044" w:rsidRPr="00710044">
        <w:rPr>
          <w:rFonts w:ascii="Verdana" w:hAnsi="Verdana" w:cstheme="minorHAnsi"/>
          <w:sz w:val="18"/>
          <w:szCs w:val="18"/>
        </w:rPr>
        <w:t>y</w:t>
      </w:r>
      <w:r w:rsidRPr="00710044">
        <w:rPr>
          <w:rFonts w:ascii="Verdana" w:hAnsi="Verdana" w:cstheme="minorHAnsi"/>
          <w:sz w:val="18"/>
          <w:szCs w:val="18"/>
        </w:rPr>
        <w:t>.</w:t>
      </w:r>
    </w:p>
    <w:p w14:paraId="7577BA04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D281CC0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E39770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74358B89" w14:textId="77777777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4536FD88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8509D07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7A4D6CE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9D17EB1" w14:textId="4FF69074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  <w:r w:rsidR="005B59BF">
        <w:rPr>
          <w:rFonts w:ascii="Verdana" w:hAnsi="Verdana" w:cstheme="minorHAnsi"/>
          <w:sz w:val="18"/>
          <w:szCs w:val="18"/>
        </w:rPr>
        <w:t xml:space="preserve"> k rámcové dohodě č. S 640 134 400 20</w:t>
      </w:r>
    </w:p>
    <w:p w14:paraId="34F62EAF" w14:textId="77777777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1004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10044">
        <w:rPr>
          <w:rFonts w:ascii="Verdana" w:hAnsi="Verdana" w:cstheme="minorHAnsi"/>
          <w:sz w:val="18"/>
          <w:szCs w:val="18"/>
        </w:rPr>
        <w:t>2</w:t>
      </w:r>
      <w:r w:rsidR="0045754A" w:rsidRPr="0071004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710044">
        <w:rPr>
          <w:rFonts w:ascii="Verdana" w:hAnsi="Verdana" w:cstheme="minorHAnsi"/>
          <w:sz w:val="18"/>
          <w:szCs w:val="18"/>
        </w:rPr>
        <w:t>Bližší specifikace díla</w:t>
      </w:r>
    </w:p>
    <w:p w14:paraId="6369B601" w14:textId="4E214556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04181">
        <w:rPr>
          <w:rFonts w:ascii="Verdana" w:hAnsi="Verdana" w:cstheme="minorHAnsi"/>
          <w:sz w:val="18"/>
          <w:szCs w:val="18"/>
        </w:rPr>
        <w:t xml:space="preserve">Příloha č. 3 – </w:t>
      </w:r>
      <w:r w:rsidR="00D04181" w:rsidRPr="00D04181">
        <w:rPr>
          <w:rFonts w:ascii="Verdana" w:hAnsi="Verdana" w:cstheme="minorHAnsi"/>
          <w:sz w:val="18"/>
          <w:szCs w:val="18"/>
        </w:rPr>
        <w:t>Specifikace předmětu dílčích smluv s ceníkem</w:t>
      </w:r>
    </w:p>
    <w:p w14:paraId="69783AAC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46FD16B" w14:textId="44EAC51D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0C1D628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AE16BAA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4EC55E3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V Hradci Králové dne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V………………… dne ………</w:t>
      </w:r>
    </w:p>
    <w:p w14:paraId="59A7CC7D" w14:textId="77777777" w:rsidR="00772FF5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155CCE40" w14:textId="77777777" w:rsidR="00BE4461" w:rsidRPr="007D583A" w:rsidRDefault="00BE4461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246123E0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………………………………………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………………………………………</w:t>
      </w:r>
    </w:p>
    <w:p w14:paraId="3DAA0BD0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Ing. Lubor Hrubeš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Times New Roman" w:hAnsi="Verdana" w:cs="Calibri"/>
          <w:bCs/>
          <w:sz w:val="18"/>
          <w:szCs w:val="18"/>
          <w:lang w:eastAsia="cs-CZ"/>
        </w:rPr>
        <w:t>titul, jméno a příjmení</w:t>
      </w:r>
    </w:p>
    <w:p w14:paraId="3F93F052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Správa železnic</w:t>
      </w:r>
      <w:r w:rsidR="002C44AA" w:rsidRPr="007D583A">
        <w:rPr>
          <w:rFonts w:ascii="Verdana" w:eastAsia="Verdana" w:hAnsi="Verdana"/>
          <w:sz w:val="18"/>
          <w:szCs w:val="18"/>
        </w:rPr>
        <w:t>,</w:t>
      </w:r>
      <w:r>
        <w:rPr>
          <w:rFonts w:ascii="Verdana" w:eastAsia="Verdana" w:hAnsi="Verdana"/>
          <w:sz w:val="18"/>
          <w:szCs w:val="18"/>
        </w:rPr>
        <w:t xml:space="preserve"> státní organizace</w:t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  <w:t>společnost</w:t>
      </w:r>
    </w:p>
    <w:p w14:paraId="297757C0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lastRenderedPageBreak/>
        <w:t>ředitel Oblastního ředitelství</w:t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  <w:t>funkce</w:t>
      </w:r>
    </w:p>
    <w:p w14:paraId="626E320C" w14:textId="77777777" w:rsidR="00772FF5" w:rsidRPr="007D583A" w:rsidRDefault="0004346B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Hradec Králové</w:t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</w:p>
    <w:p w14:paraId="3882D345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0DEFE0E6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4693A16F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28A4FCE9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2"/>
          <w:headerReference w:type="first" r:id="rId13"/>
          <w:footerReference w:type="first" r:id="rId1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C874B76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4D66DF62" w14:textId="0F61FE4F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  <w:r w:rsidR="005B59BF">
        <w:rPr>
          <w:rFonts w:ascii="Verdana" w:hAnsi="Verdana" w:cstheme="minorHAnsi"/>
        </w:rPr>
        <w:t xml:space="preserve"> k rámcové dohodě č. S 640 134 400 20</w:t>
      </w:r>
    </w:p>
    <w:p w14:paraId="7E94938E" w14:textId="4D9F2953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 w:rsidR="005B59BF">
        <w:rPr>
          <w:rFonts w:ascii="Verdana" w:hAnsi="Verdana"/>
        </w:rPr>
        <w:t>k rámcové dohodě č. S 640 134 400 20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24EDB070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4D968A49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5"/>
          <w:footerReference w:type="first" r:id="rId1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343E4F1" w14:textId="77777777" w:rsidR="007B7CCB" w:rsidRPr="00710044" w:rsidRDefault="007B7CCB" w:rsidP="007B7CCB">
      <w:pPr>
        <w:pStyle w:val="RLProhlensmluvnchstran"/>
        <w:rPr>
          <w:rFonts w:ascii="Verdana" w:hAnsi="Verdana" w:cstheme="minorHAnsi"/>
        </w:rPr>
      </w:pPr>
      <w:r w:rsidRPr="00710044">
        <w:rPr>
          <w:rFonts w:ascii="Verdana" w:hAnsi="Verdana" w:cstheme="minorHAnsi"/>
        </w:rPr>
        <w:lastRenderedPageBreak/>
        <w:t>Příloha č. 2</w:t>
      </w:r>
    </w:p>
    <w:p w14:paraId="7EB2C3E5" w14:textId="77777777" w:rsidR="007B7CCB" w:rsidRPr="00A27D3F" w:rsidRDefault="007B7CCB" w:rsidP="007B7CCB">
      <w:pPr>
        <w:pStyle w:val="RLProhlensmluvnchstran"/>
        <w:rPr>
          <w:rFonts w:ascii="Verdana" w:hAnsi="Verdana" w:cstheme="minorHAnsi"/>
        </w:rPr>
      </w:pPr>
      <w:r w:rsidRPr="00710044">
        <w:rPr>
          <w:rFonts w:ascii="Verdana" w:hAnsi="Verdana" w:cstheme="minorHAnsi"/>
        </w:rPr>
        <w:t>Bližší specifikace díla</w:t>
      </w:r>
    </w:p>
    <w:p w14:paraId="171C4040" w14:textId="3E1E3428" w:rsidR="00B23BCF" w:rsidRPr="001E4C3A" w:rsidRDefault="001E4C3A" w:rsidP="001E4C3A">
      <w:pPr>
        <w:pStyle w:val="acnormal"/>
        <w:spacing w:after="0" w:line="360" w:lineRule="auto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A </w:t>
      </w:r>
      <w:r w:rsidR="00B23BCF" w:rsidRPr="001E4C3A">
        <w:rPr>
          <w:rFonts w:ascii="Verdana" w:hAnsi="Verdana" w:cstheme="minorHAnsi"/>
          <w:b/>
          <w:sz w:val="22"/>
        </w:rPr>
        <w:t>Předmět opravných prací</w:t>
      </w:r>
    </w:p>
    <w:p w14:paraId="31D992AB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Provádění předepsaných servisních činností výměnných dílů reléového zabezpečovacího zařízení a výměnných dílů přejezdového zabezpečovacího zařízení k zajištění předepsané technické způsobilosti výměnných prvků a provozní způsobilosti zabezpečovacího zařízení v obvodu Oblastního ředitelství Hradec Králové (dále jen OŘ HKR).</w:t>
      </w:r>
    </w:p>
    <w:p w14:paraId="02DC858A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Zhotovitel bude provádět jejich revize, měření, úpravy, opravy poškozených částí a to dle </w:t>
      </w:r>
      <w:r w:rsidRPr="00E832D8">
        <w:rPr>
          <w:rFonts w:ascii="Verdana" w:hAnsi="Verdana" w:cs="Arial"/>
          <w:sz w:val="18"/>
          <w:szCs w:val="18"/>
        </w:rPr>
        <w:t xml:space="preserve">jednotlivých dílčích objednávek, v požadovaném rozsahu a kvalitě, zejména v souladu se souborem předpisů SŽ (ČD) T 115, v platném znění, gestorem těchto předpisů je Správa železnic, státní organizace, (dále jen SŽ), technickými podmínkami výrobce, v platném znění, a v celém rozsahu potřeb objednavatele </w:t>
      </w:r>
      <w:r w:rsidRPr="00E832D8">
        <w:rPr>
          <w:rFonts w:ascii="Verdana" w:hAnsi="Verdana" w:cs="Arial"/>
          <w:b/>
          <w:i/>
          <w:sz w:val="18"/>
          <w:szCs w:val="18"/>
        </w:rPr>
        <w:t>(výše uvedené činnosti, včetně dopravy materiálu určeného k opravě,</w:t>
      </w:r>
      <w:r w:rsidRPr="001E4C3A">
        <w:rPr>
          <w:rFonts w:ascii="Verdana" w:hAnsi="Verdana" w:cs="Arial"/>
          <w:b/>
          <w:i/>
          <w:sz w:val="18"/>
          <w:szCs w:val="18"/>
        </w:rPr>
        <w:t xml:space="preserve"> atp. jsou zahrnuty v jednotlivých položkách oceňované Specifikace předmětu dílčích smluv s ceníkem)</w:t>
      </w:r>
      <w:r w:rsidRPr="001E4C3A">
        <w:rPr>
          <w:rFonts w:ascii="Verdana" w:hAnsi="Verdana" w:cs="Arial"/>
          <w:sz w:val="18"/>
          <w:szCs w:val="18"/>
        </w:rPr>
        <w:t>. Předmětem je rovněž provádění dvouleté revize u přejezdů typu VÚD včetně výměny a opravy dílů v souladu s předpisem SŽ (ČD) T 126.</w:t>
      </w:r>
    </w:p>
    <w:p w14:paraId="60FBA352" w14:textId="3065F442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Předpokládaný rozsah plnění je obsažen </w:t>
      </w:r>
      <w:r w:rsidRPr="00E832D8">
        <w:rPr>
          <w:rFonts w:ascii="Verdana" w:hAnsi="Verdana" w:cs="Arial"/>
          <w:sz w:val="18"/>
          <w:szCs w:val="18"/>
        </w:rPr>
        <w:t>v</w:t>
      </w:r>
      <w:r w:rsidR="009070B0" w:rsidRPr="00E832D8">
        <w:rPr>
          <w:rFonts w:ascii="Verdana" w:hAnsi="Verdana" w:cs="Arial"/>
          <w:sz w:val="18"/>
          <w:szCs w:val="18"/>
        </w:rPr>
        <w:t> příloze č. 3 Zadávací dokumentace</w:t>
      </w:r>
      <w:r w:rsidR="009070B0">
        <w:rPr>
          <w:rFonts w:ascii="Verdana" w:hAnsi="Verdana" w:cs="Arial"/>
          <w:sz w:val="18"/>
          <w:szCs w:val="18"/>
        </w:rPr>
        <w:t xml:space="preserve"> </w:t>
      </w:r>
      <w:r w:rsidRPr="001E4C3A">
        <w:rPr>
          <w:rFonts w:ascii="Verdana" w:hAnsi="Verdana" w:cs="Arial"/>
          <w:sz w:val="18"/>
          <w:szCs w:val="18"/>
        </w:rPr>
        <w:t>„</w:t>
      </w:r>
      <w:r w:rsidRPr="001E4C3A">
        <w:rPr>
          <w:rFonts w:ascii="Verdana" w:hAnsi="Verdana" w:cs="Arial"/>
          <w:i/>
          <w:sz w:val="18"/>
          <w:szCs w:val="18"/>
        </w:rPr>
        <w:t>Specifikace předmětu dílčích smluv s ceníkem</w:t>
      </w:r>
      <w:r w:rsidRPr="001E4C3A">
        <w:rPr>
          <w:rFonts w:ascii="Verdana" w:hAnsi="Verdana" w:cs="Arial"/>
          <w:sz w:val="18"/>
          <w:szCs w:val="18"/>
        </w:rPr>
        <w:t>“.</w:t>
      </w:r>
    </w:p>
    <w:p w14:paraId="30B576BB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Opravené výměnné díly zabezpečovacího zařízení připraví zhotovitel k přejímce, vyhotoví seznam těchto výměnných dílů a současně s tím předá součástky, které byly při opravě diagnostikovány jako vadné. Dále vyhotoví předávací protokol, kde bude uvedeno:</w:t>
      </w:r>
    </w:p>
    <w:p w14:paraId="3C98AAAB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b/>
          <w:i/>
          <w:sz w:val="18"/>
          <w:szCs w:val="18"/>
        </w:rPr>
        <w:t>datum, číslo položky sborníku ÚOŽI, typ výměnného dílu, výrobní číslo, rok výroby, počet kusů, číslo měřícího protokolu a vyměněné vadné součástky</w:t>
      </w:r>
      <w:r w:rsidRPr="001E4C3A">
        <w:rPr>
          <w:rFonts w:ascii="Verdana" w:hAnsi="Verdana" w:cs="Arial"/>
          <w:sz w:val="18"/>
          <w:szCs w:val="18"/>
        </w:rPr>
        <w:t>.</w:t>
      </w:r>
    </w:p>
    <w:p w14:paraId="47D82794" w14:textId="1A62C48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Objednatel bude jednotlivé objednávky na provedení požadovaných prací zasílat zhotoviteli elektronickou formou (e-mailem) vždy </w:t>
      </w:r>
      <w:r w:rsidR="0050675C">
        <w:rPr>
          <w:rFonts w:ascii="Verdana" w:hAnsi="Verdana" w:cs="Arial"/>
          <w:sz w:val="18"/>
          <w:szCs w:val="18"/>
        </w:rPr>
        <w:t xml:space="preserve">nejpozději 5 </w:t>
      </w:r>
      <w:r w:rsidRPr="0050675C">
        <w:rPr>
          <w:rFonts w:ascii="Verdana" w:hAnsi="Verdana" w:cs="Arial"/>
          <w:sz w:val="18"/>
          <w:szCs w:val="18"/>
        </w:rPr>
        <w:t>kalendářních</w:t>
      </w:r>
      <w:r w:rsidRPr="001E4C3A">
        <w:rPr>
          <w:rFonts w:ascii="Verdana" w:hAnsi="Verdana" w:cs="Arial"/>
          <w:sz w:val="18"/>
          <w:szCs w:val="18"/>
        </w:rPr>
        <w:t xml:space="preserve"> dní před prvním dnem období, v němž bude konkrétní dílčí smlouva o dílo realizována. Každá objednávka bude obsahovat veškeré potřebné údaje o požadovaném plnění, zejména popis požadované práce a termíny zahájení a dokončení činnosti. Zhotovitel bude povinen každou objednávku obratem (nejpozději do 2 pracovních dnů ode dne odeslání objednávky) elektronickou formou (e-mailem) potvrdit. Potvrzením objednávky vznikají jednotlivé dílčí smlouvy o dílo, které se budou řídit podmínkami dle platné rámcové dohody. Zhotovitel bude povinen objednané práce provést a předat objednateli maximálně do 30 dní ode dne vyzvednutí/doručení výměnného dílu zhotovitelem/objednatelem. Naléhavé potřeby objednatele budou plněny neprodleně bez ohledu na </w:t>
      </w:r>
      <w:r w:rsidRPr="00E832D8">
        <w:rPr>
          <w:rFonts w:ascii="Verdana" w:hAnsi="Verdana" w:cs="Arial"/>
          <w:sz w:val="18"/>
          <w:szCs w:val="18"/>
        </w:rPr>
        <w:t>5denní</w:t>
      </w:r>
      <w:r w:rsidRPr="001E4C3A">
        <w:rPr>
          <w:rFonts w:ascii="Verdana" w:hAnsi="Verdana" w:cs="Arial"/>
          <w:sz w:val="18"/>
          <w:szCs w:val="18"/>
        </w:rPr>
        <w:t xml:space="preserve"> objednávací lhůtu a bez zvýšení ceny. V případě naléhavé potřeby objednatele bude z důvodu minimalizace prodlení objednání prací objednatelem provedeno telefonicky na tel. č. uvedené v čl. II odst. 6. Rámcové dohody, písemná objednávka bude elektronickou formou (e-mailem) zhotoviteli doručena následně. Takto doručenou objednávku je zhotovitel povinen ve výše uvedených lhůtách potvrdit.</w:t>
      </w:r>
      <w:r w:rsidRPr="001E4C3A">
        <w:rPr>
          <w:rFonts w:ascii="Verdana" w:hAnsi="Verdana"/>
          <w:color w:val="000000"/>
          <w:sz w:val="18"/>
          <w:szCs w:val="18"/>
        </w:rPr>
        <w:t xml:space="preserve"> </w:t>
      </w:r>
      <w:r w:rsidRPr="001E4C3A">
        <w:rPr>
          <w:rFonts w:ascii="Verdana" w:hAnsi="Verdana" w:cs="Arial"/>
          <w:sz w:val="18"/>
          <w:szCs w:val="18"/>
        </w:rPr>
        <w:t>Ceny jsou závazné po celou dobu trvání rámcové dohody. Zhotovitel umožní objednateli kontrolní přeměření výměnných dílů na pracovišti zhotovitele v souladu s předpisy SŽ (ČD) T 115, v platném znění.</w:t>
      </w:r>
    </w:p>
    <w:p w14:paraId="4A734137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Vyskytne-li se situace, že při plnění z rámcové dohody bude nutné použít položku, která není součástí rámcové dohody (součástí oceněné Specifikace předmětu dílčích smluv s ceníkem), bude u této položky použita jednotková cena dle Sborníku ÚOŽI nebo jiné Cenové soustavy použité pro ocenění soupisu prací, obojí v platném a účinném znění ke dni uzavření dílčí smlouvy.</w:t>
      </w:r>
    </w:p>
    <w:p w14:paraId="4299BCC3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Odběr výměnných dílů k opravě i předávání opravených výměnných dílů zajišťuje zhotovitel na předávacích místech - diagnostických pracovištích OŘ HKR:</w:t>
      </w:r>
    </w:p>
    <w:p w14:paraId="1EEB6041" w14:textId="72C33B91" w:rsidR="00B23BCF" w:rsidRPr="001E4C3A" w:rsidRDefault="00B23BCF" w:rsidP="00B23BCF">
      <w:pPr>
        <w:numPr>
          <w:ilvl w:val="0"/>
          <w:numId w:val="59"/>
        </w:numPr>
        <w:spacing w:after="240" w:line="264" w:lineRule="auto"/>
        <w:ind w:left="426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U Fotochemy 259, 501 01 Hradec Králové, v pracovní době o</w:t>
      </w:r>
      <w:r w:rsidR="0050675C">
        <w:rPr>
          <w:rFonts w:ascii="Verdana" w:hAnsi="Verdana" w:cs="Arial"/>
          <w:sz w:val="18"/>
          <w:szCs w:val="18"/>
        </w:rPr>
        <w:t>bjednavatele (6:00–14:00 hod</w:t>
      </w:r>
      <w:r w:rsidRPr="001E4C3A">
        <w:rPr>
          <w:rFonts w:ascii="Verdana" w:hAnsi="Verdana" w:cs="Arial"/>
          <w:sz w:val="18"/>
          <w:szCs w:val="18"/>
        </w:rPr>
        <w:t>)</w:t>
      </w:r>
    </w:p>
    <w:p w14:paraId="46D8682B" w14:textId="77777777" w:rsidR="00B23BCF" w:rsidRPr="001E4C3A" w:rsidRDefault="00B23BCF" w:rsidP="00B23BCF">
      <w:pPr>
        <w:numPr>
          <w:ilvl w:val="0"/>
          <w:numId w:val="60"/>
        </w:numPr>
        <w:spacing w:after="60" w:line="264" w:lineRule="auto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lastRenderedPageBreak/>
        <w:t xml:space="preserve">odpovědný zástupce ve věcech technických: p. Jiří </w:t>
      </w:r>
      <w:proofErr w:type="spellStart"/>
      <w:r w:rsidRPr="001E4C3A">
        <w:rPr>
          <w:rFonts w:ascii="Verdana" w:hAnsi="Verdana" w:cs="Arial"/>
          <w:sz w:val="18"/>
          <w:szCs w:val="18"/>
        </w:rPr>
        <w:t>Valica</w:t>
      </w:r>
      <w:proofErr w:type="spellEnd"/>
    </w:p>
    <w:p w14:paraId="77210931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tel.: +420 9723 42 010</w:t>
      </w:r>
    </w:p>
    <w:p w14:paraId="496A9942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mobil: +420 606 765 022</w:t>
      </w:r>
    </w:p>
    <w:p w14:paraId="19864794" w14:textId="77777777" w:rsidR="00B23BCF" w:rsidRPr="001E4C3A" w:rsidRDefault="00B23BCF" w:rsidP="00B23BCF">
      <w:pPr>
        <w:tabs>
          <w:tab w:val="left" w:pos="851"/>
        </w:tabs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email: </w:t>
      </w:r>
      <w:r w:rsidRPr="001E4C3A">
        <w:rPr>
          <w:rFonts w:ascii="Verdana" w:hAnsi="Verdana"/>
          <w:sz w:val="18"/>
          <w:szCs w:val="18"/>
        </w:rPr>
        <w:t>Valica@spravazeleznic.cz</w:t>
      </w:r>
    </w:p>
    <w:p w14:paraId="4F74C0FF" w14:textId="63221570" w:rsidR="00B23BCF" w:rsidRPr="001E4C3A" w:rsidRDefault="00B23BCF" w:rsidP="00B23BCF">
      <w:pPr>
        <w:numPr>
          <w:ilvl w:val="0"/>
          <w:numId w:val="59"/>
        </w:numPr>
        <w:spacing w:after="240" w:line="264" w:lineRule="auto"/>
        <w:ind w:left="426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 Nákladní 808, PSČ 460 02 Liberec, v pracovní době o</w:t>
      </w:r>
      <w:r w:rsidR="0050675C">
        <w:rPr>
          <w:rFonts w:ascii="Verdana" w:hAnsi="Verdana" w:cs="Arial"/>
          <w:sz w:val="18"/>
          <w:szCs w:val="18"/>
        </w:rPr>
        <w:t>bjednavatele (6:00–14:00 hod</w:t>
      </w:r>
      <w:r w:rsidRPr="001E4C3A">
        <w:rPr>
          <w:rFonts w:ascii="Verdana" w:hAnsi="Verdana" w:cs="Arial"/>
          <w:sz w:val="18"/>
          <w:szCs w:val="18"/>
        </w:rPr>
        <w:t>)</w:t>
      </w:r>
    </w:p>
    <w:p w14:paraId="4D1CD45F" w14:textId="77777777" w:rsidR="00B23BCF" w:rsidRPr="001E4C3A" w:rsidRDefault="00B23BCF" w:rsidP="00B23BCF">
      <w:pPr>
        <w:numPr>
          <w:ilvl w:val="0"/>
          <w:numId w:val="60"/>
        </w:numPr>
        <w:spacing w:after="60" w:line="264" w:lineRule="auto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odpovědný zástupce ve věcech technických: p. Milan Haken</w:t>
      </w:r>
    </w:p>
    <w:p w14:paraId="660C2344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tel.: +420 9723 65 193</w:t>
      </w:r>
    </w:p>
    <w:p w14:paraId="7AB1D0F9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mobil: +420 725 555 992</w:t>
      </w:r>
    </w:p>
    <w:p w14:paraId="12AAE888" w14:textId="77777777" w:rsidR="00B23BCF" w:rsidRPr="001E4C3A" w:rsidRDefault="00B23BCF" w:rsidP="00B23BCF">
      <w:pPr>
        <w:tabs>
          <w:tab w:val="left" w:pos="851"/>
        </w:tabs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email: </w:t>
      </w:r>
      <w:r w:rsidRPr="001E4C3A">
        <w:rPr>
          <w:rFonts w:ascii="Verdana" w:hAnsi="Verdana"/>
          <w:sz w:val="18"/>
          <w:szCs w:val="18"/>
        </w:rPr>
        <w:t>Haken@spravazeleznic.cz</w:t>
      </w:r>
    </w:p>
    <w:p w14:paraId="41A7577D" w14:textId="77777777" w:rsidR="00B23BCF" w:rsidRPr="001E4C3A" w:rsidRDefault="00B23BCF" w:rsidP="00B23BCF">
      <w:pPr>
        <w:numPr>
          <w:ilvl w:val="0"/>
          <w:numId w:val="60"/>
        </w:numPr>
        <w:spacing w:after="60" w:line="264" w:lineRule="auto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odpovědný zástupce ve věcech technických: p. Roman </w:t>
      </w:r>
      <w:proofErr w:type="spellStart"/>
      <w:r w:rsidRPr="001E4C3A">
        <w:rPr>
          <w:rFonts w:ascii="Verdana" w:hAnsi="Verdana" w:cs="Arial"/>
          <w:sz w:val="18"/>
          <w:szCs w:val="18"/>
        </w:rPr>
        <w:t>Planík</w:t>
      </w:r>
      <w:proofErr w:type="spellEnd"/>
    </w:p>
    <w:p w14:paraId="4BD42516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tel.: +420 9723 65 124</w:t>
      </w:r>
    </w:p>
    <w:p w14:paraId="249F8C32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mobil: +420 602 676 687</w:t>
      </w:r>
    </w:p>
    <w:p w14:paraId="17D20D6B" w14:textId="77777777" w:rsidR="00B23BCF" w:rsidRPr="001E4C3A" w:rsidRDefault="00B23BCF" w:rsidP="00B23BCF">
      <w:pPr>
        <w:tabs>
          <w:tab w:val="left" w:pos="851"/>
        </w:tabs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email: </w:t>
      </w:r>
      <w:r w:rsidRPr="001E4C3A">
        <w:rPr>
          <w:rFonts w:ascii="Verdana" w:hAnsi="Verdana"/>
          <w:sz w:val="18"/>
          <w:szCs w:val="18"/>
        </w:rPr>
        <w:t>Planik@spravazeleznic.cz</w:t>
      </w:r>
    </w:p>
    <w:p w14:paraId="70597EA3" w14:textId="321A89FD" w:rsidR="00B23BCF" w:rsidRPr="001E4C3A" w:rsidRDefault="00B23BCF" w:rsidP="00B23BCF">
      <w:pPr>
        <w:numPr>
          <w:ilvl w:val="0"/>
          <w:numId w:val="59"/>
        </w:numPr>
        <w:spacing w:after="240" w:line="264" w:lineRule="auto"/>
        <w:ind w:left="426"/>
        <w:rPr>
          <w:rFonts w:ascii="Verdana" w:hAnsi="Verdana" w:cs="Arial"/>
          <w:sz w:val="18"/>
          <w:szCs w:val="18"/>
        </w:rPr>
      </w:pPr>
      <w:proofErr w:type="spellStart"/>
      <w:r w:rsidRPr="001E4C3A">
        <w:rPr>
          <w:rFonts w:ascii="Verdana" w:hAnsi="Verdana" w:cs="Arial"/>
          <w:sz w:val="18"/>
          <w:szCs w:val="18"/>
        </w:rPr>
        <w:t>Semanínská</w:t>
      </w:r>
      <w:proofErr w:type="spellEnd"/>
      <w:r w:rsidRPr="001E4C3A">
        <w:rPr>
          <w:rFonts w:ascii="Verdana" w:hAnsi="Verdana" w:cs="Arial"/>
          <w:sz w:val="18"/>
          <w:szCs w:val="18"/>
        </w:rPr>
        <w:t xml:space="preserve"> ul., PSČ 560 02 Česká Třebová, v pracovní době o</w:t>
      </w:r>
      <w:r w:rsidR="0050675C">
        <w:rPr>
          <w:rFonts w:ascii="Verdana" w:hAnsi="Verdana" w:cs="Arial"/>
          <w:sz w:val="18"/>
          <w:szCs w:val="18"/>
        </w:rPr>
        <w:t>bjednavatele (6:00–14:00 hod</w:t>
      </w:r>
      <w:r w:rsidRPr="001E4C3A">
        <w:rPr>
          <w:rFonts w:ascii="Verdana" w:hAnsi="Verdana" w:cs="Arial"/>
          <w:sz w:val="18"/>
          <w:szCs w:val="18"/>
        </w:rPr>
        <w:t>)</w:t>
      </w:r>
    </w:p>
    <w:p w14:paraId="345C18F8" w14:textId="77777777" w:rsidR="00B23BCF" w:rsidRPr="001E4C3A" w:rsidRDefault="00B23BCF" w:rsidP="00B23BCF">
      <w:pPr>
        <w:numPr>
          <w:ilvl w:val="0"/>
          <w:numId w:val="60"/>
        </w:numPr>
        <w:spacing w:after="60" w:line="264" w:lineRule="auto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odpovědný zástupce ve věcech technických: p. Jiří Pilgr</w:t>
      </w:r>
    </w:p>
    <w:p w14:paraId="4C36AF58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tel.: +420 9723 22 352</w:t>
      </w:r>
    </w:p>
    <w:p w14:paraId="68F1A738" w14:textId="77777777" w:rsidR="00B23BCF" w:rsidRPr="001E4C3A" w:rsidRDefault="00B23BCF" w:rsidP="00B23BCF">
      <w:pPr>
        <w:tabs>
          <w:tab w:val="left" w:pos="851"/>
        </w:tabs>
        <w:spacing w:after="60"/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mobil: +420 724 564 224</w:t>
      </w:r>
    </w:p>
    <w:p w14:paraId="19A910E6" w14:textId="77777777" w:rsidR="00B23BCF" w:rsidRPr="001E4C3A" w:rsidRDefault="00B23BCF" w:rsidP="00B23BCF">
      <w:pPr>
        <w:tabs>
          <w:tab w:val="left" w:pos="851"/>
        </w:tabs>
        <w:ind w:left="851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email:</w:t>
      </w:r>
      <w:r w:rsidRPr="001E4C3A">
        <w:rPr>
          <w:rFonts w:ascii="Verdana" w:hAnsi="Verdana"/>
          <w:sz w:val="18"/>
          <w:szCs w:val="18"/>
        </w:rPr>
        <w:t>Pilgr@spravazeleznic.cz</w:t>
      </w:r>
    </w:p>
    <w:p w14:paraId="05F9FD35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Náklady spojené s přepravou výměnných dílů nese zhotovitel.</w:t>
      </w:r>
    </w:p>
    <w:p w14:paraId="62738FD3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Rozpis jednotlivých výměnných dílů podle diagnostických pracovišť je uveden v souboru:</w:t>
      </w:r>
      <w:r w:rsidRPr="001E4C3A">
        <w:rPr>
          <w:rFonts w:ascii="Verdana" w:hAnsi="Verdana" w:cs="Arial"/>
          <w:sz w:val="18"/>
          <w:szCs w:val="18"/>
        </w:rPr>
        <w:br/>
      </w:r>
      <w:r w:rsidRPr="001E4C3A">
        <w:rPr>
          <w:rFonts w:ascii="Verdana" w:hAnsi="Verdana" w:cs="Arial"/>
          <w:i/>
          <w:sz w:val="18"/>
          <w:szCs w:val="18"/>
        </w:rPr>
        <w:t>Specifikace předmětu dílčích smluv s ceníkem.</w:t>
      </w:r>
    </w:p>
    <w:p w14:paraId="06618CFD" w14:textId="21C3E488" w:rsidR="00B23BCF" w:rsidRPr="001E4C3A" w:rsidRDefault="001E4C3A" w:rsidP="001E4C3A">
      <w:pPr>
        <w:pStyle w:val="acnormal"/>
        <w:spacing w:after="0" w:line="360" w:lineRule="auto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B </w:t>
      </w:r>
      <w:r w:rsidR="00B23BCF" w:rsidRPr="001E4C3A">
        <w:rPr>
          <w:rFonts w:ascii="Verdana" w:hAnsi="Verdana" w:cstheme="minorHAnsi"/>
          <w:b/>
          <w:sz w:val="22"/>
        </w:rPr>
        <w:t>Obecně</w:t>
      </w:r>
    </w:p>
    <w:p w14:paraId="676A78A2" w14:textId="202A05CA" w:rsidR="00B23BCF" w:rsidRPr="001E4C3A" w:rsidRDefault="00B23BCF" w:rsidP="001E4C3A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 xml:space="preserve">Zhotovitel </w:t>
      </w:r>
      <w:r w:rsidR="001E4C3A">
        <w:rPr>
          <w:rFonts w:ascii="Verdana" w:hAnsi="Verdana" w:cs="Arial"/>
          <w:sz w:val="18"/>
          <w:szCs w:val="18"/>
        </w:rPr>
        <w:t>se zavazuje provádět</w:t>
      </w:r>
      <w:r w:rsidRPr="001E4C3A">
        <w:rPr>
          <w:rFonts w:ascii="Verdana" w:hAnsi="Verdana" w:cs="Arial"/>
          <w:sz w:val="18"/>
          <w:szCs w:val="18"/>
        </w:rPr>
        <w:t xml:space="preserve"> dílo v souladu s</w:t>
      </w:r>
      <w:r w:rsidR="001E4C3A">
        <w:rPr>
          <w:rFonts w:ascii="Verdana" w:hAnsi="Verdana" w:cs="Arial"/>
          <w:sz w:val="18"/>
          <w:szCs w:val="18"/>
        </w:rPr>
        <w:t> obecně závaznými právními předpisy České republiky a EU,</w:t>
      </w:r>
      <w:r w:rsidRPr="001E4C3A">
        <w:rPr>
          <w:rFonts w:ascii="Verdana" w:hAnsi="Verdana" w:cs="Arial"/>
          <w:sz w:val="18"/>
          <w:szCs w:val="18"/>
        </w:rPr>
        <w:t xml:space="preserve"> technickými normami</w:t>
      </w:r>
      <w:r w:rsidR="001E4C3A">
        <w:rPr>
          <w:rFonts w:ascii="Verdana" w:hAnsi="Verdana" w:cs="Arial"/>
          <w:sz w:val="18"/>
          <w:szCs w:val="18"/>
        </w:rPr>
        <w:t xml:space="preserve"> a interními předpisy a dokumenty Objednatele (</w:t>
      </w:r>
      <w:r w:rsidRPr="001E4C3A">
        <w:rPr>
          <w:rFonts w:ascii="Verdana" w:hAnsi="Verdana" w:cs="Arial"/>
          <w:sz w:val="18"/>
          <w:szCs w:val="18"/>
        </w:rPr>
        <w:t>TNŽ a předpisy, zákony a vyhláškami týkajících se ekologie, požární ochrany, bezpečnosti a ochrany zdraví při práci, dalšími určujícími předpisy SŽ, zejména T 35, souborem předpisů T 115, T 200, T 126, T 123, zaváděcími listy, dokumentací a technickými podmínkami výrobců zařízení, zákonem o drahách č. 266/1994 Sb., v platném znění, vyhláškou č. 177/1995 Sb., kterou se vydává stavební a technický řád drah, ve znění pozdějších předpisů a dalšími relevantními právními předpisy, Obchodními podmínkami na opravné práce u OŘ HKR a Technickými podmínkami na opravné práce u OŘ HKR.</w:t>
      </w:r>
    </w:p>
    <w:p w14:paraId="7AA2DDED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Zaměstnanci zhotovitele i poddodavatele podílející se na provádění díla musí být proškoleni a přezkoušeni z bezpečnostních předpisů platících pro činnost na SŽ a musí splňovat podmínky smyslové a zdravotní způsobilosti pro práci ve vyhrazeném prostoru objednatele a budou mít vystavený „Průkaz ke vstupu do objektů a provozované železniční dopravní cesty SŽ“ v souladu s předpisem Ob1 díl II. Všichni zaměstnanci provádějící činnosti na určeném technickém zařízení jsou povinni mít platnou elektrotechnickou kvalifikaci podle přílohy č. 4 vyhlášky č. 100/1995 Sb., v platném znění.</w:t>
      </w:r>
    </w:p>
    <w:p w14:paraId="0F9657A1" w14:textId="1A8A8990" w:rsidR="004579D5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V případě provádění prací ve střeženém prostoru pod kamerovým dohledem je zhotovitel povinen před zahájením prací nahlásit zahájení prací na telefonní čísla, která mu budou poskytnuta při předání pracoviště. V případě nedodržení této povinnosti se zhotovitel zavazuje uhradit veškeré náklady, které v důsledku toho vznikly objednateli, zejména náklady za výjezd zásahové jednotky.</w:t>
      </w:r>
    </w:p>
    <w:p w14:paraId="19B4D095" w14:textId="77777777" w:rsidR="00B23BCF" w:rsidRPr="001E4C3A" w:rsidRDefault="00B23BCF" w:rsidP="001E4C3A">
      <w:pPr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lastRenderedPageBreak/>
        <w:t>Zhotovitel je povinen zabezpečit likvidaci odpadu z díla (zejm. zbylého vyzískaného materiálu) v souladu se zákonem č. 185/2001 Sb. v platném znění o odpadech, a jeho prováděcí vyhláškou č. 383/2001 Sb. ve znění pozdějších novel a Směrnicí SŽ č. 96 pro nakládání s odpady. Dále je třeba postupovat podle vyhlášky č. 352/2005 Sb. (vyhláška o nakládání s elektrozařízeními a elektroodpady). Zhotovitel prohlašuje, že je původcem všech těchto odpadů a zavazuje se plnit všechny povinnosti původce odpadů dle zákona č. 185/2001 Sb. Při výskytu látek typu PCB je zhotovitel povinen dodržovat ještě vyhlášku MŽP ČR č. 384/2001 Sb., v platném znění.</w:t>
      </w:r>
    </w:p>
    <w:p w14:paraId="48B2B3B4" w14:textId="77777777" w:rsidR="00B23BCF" w:rsidRPr="001E4C3A" w:rsidRDefault="00B23BCF" w:rsidP="001E4C3A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Při provádění prací bude použito schválených měřících přístrojů. V případě, že při provádění prací nebude použito schválených měřících přístrojů, zhotovitel se vystavuje riziku nepřevzetí provedených prací objednatelem. Zhotovitel je povinen předložit objednateli na vyžádání kalibrační list a platné ověření.</w:t>
      </w:r>
    </w:p>
    <w:p w14:paraId="0AA4D67D" w14:textId="77777777" w:rsidR="00B23BCF" w:rsidRPr="001E4C3A" w:rsidRDefault="00B23BCF" w:rsidP="001E4C3A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Nedílnou součástí zakázky jsou montážní i demontážní práce a doprava veškerého materiálu v rozsahu potřeb této zakázky.</w:t>
      </w:r>
    </w:p>
    <w:p w14:paraId="70C52192" w14:textId="77777777" w:rsidR="00B23BCF" w:rsidRPr="001E4C3A" w:rsidRDefault="00B23BCF" w:rsidP="001E4C3A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1E4C3A">
        <w:rPr>
          <w:rFonts w:ascii="Verdana" w:hAnsi="Verdana" w:cs="Arial"/>
          <w:sz w:val="18"/>
          <w:szCs w:val="18"/>
        </w:rPr>
        <w:t>Všechna zde uvedené zákony, vyhlášky, normy a předpisy jsou uvažovány v platném znění.</w:t>
      </w:r>
    </w:p>
    <w:p w14:paraId="258D79CB" w14:textId="6B2D7B0A" w:rsidR="001E4C3A" w:rsidRDefault="001E4C3A" w:rsidP="004579D5">
      <w:pPr>
        <w:pStyle w:val="Text2-1"/>
        <w:numPr>
          <w:ilvl w:val="0"/>
          <w:numId w:val="0"/>
        </w:numPr>
      </w:pPr>
      <w:r>
        <w:t>Objednatel umožňuje Zhotoviteli přístup ke všem svým interním předpisům a dokumentům následujícím způsobem:</w:t>
      </w:r>
    </w:p>
    <w:p w14:paraId="3F863664" w14:textId="77777777" w:rsidR="001E4C3A" w:rsidRPr="002412E9" w:rsidRDefault="001E4C3A" w:rsidP="004579D5">
      <w:pPr>
        <w:pStyle w:val="Textbezslovn"/>
        <w:spacing w:after="0"/>
        <w:ind w:left="0"/>
        <w:rPr>
          <w:rStyle w:val="Tun"/>
        </w:rPr>
      </w:pPr>
      <w:r w:rsidRPr="002412E9">
        <w:rPr>
          <w:rStyle w:val="Tun"/>
        </w:rPr>
        <w:t xml:space="preserve">Správa </w:t>
      </w:r>
      <w:r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1AE16569" w14:textId="77777777" w:rsidR="001E4C3A" w:rsidRPr="002412E9" w:rsidRDefault="001E4C3A" w:rsidP="004579D5">
      <w:pPr>
        <w:pStyle w:val="Textbezslovn"/>
        <w:spacing w:after="0"/>
        <w:ind w:left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53FC20C5" w14:textId="77777777" w:rsidR="001E4C3A" w:rsidRPr="00EC613E" w:rsidRDefault="001E4C3A" w:rsidP="004579D5">
      <w:pPr>
        <w:pStyle w:val="Textbezslovn"/>
        <w:spacing w:after="0"/>
        <w:ind w:left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0A82052E" w14:textId="77777777" w:rsidR="001E4C3A" w:rsidRPr="00AB59D3" w:rsidRDefault="001E4C3A" w:rsidP="004579D5">
      <w:pPr>
        <w:pStyle w:val="Textbezslovn"/>
        <w:spacing w:after="0"/>
        <w:ind w:left="0"/>
      </w:pPr>
      <w:r>
        <w:t>Jeremenkova 103/23</w:t>
      </w:r>
    </w:p>
    <w:p w14:paraId="390D607F" w14:textId="77777777" w:rsidR="001E4C3A" w:rsidRPr="00AB59D3" w:rsidRDefault="001E4C3A" w:rsidP="004579D5">
      <w:pPr>
        <w:pStyle w:val="Textbezslovn"/>
        <w:spacing w:after="0"/>
        <w:ind w:left="0"/>
      </w:pPr>
      <w:r w:rsidRPr="00AB59D3">
        <w:t>779 00 Olomouc</w:t>
      </w:r>
    </w:p>
    <w:p w14:paraId="513BB71C" w14:textId="77777777" w:rsidR="001E4C3A" w:rsidRPr="00AB59D3" w:rsidRDefault="001E4C3A" w:rsidP="004579D5">
      <w:pPr>
        <w:pStyle w:val="Textbezslovn"/>
        <w:spacing w:after="0"/>
        <w:ind w:left="0"/>
      </w:pPr>
      <w:r w:rsidRPr="00AB59D3">
        <w:t>kontaktní osoba: p. Jarmila Strnadová, tel.: 972 742 396, mobil: 725 039 782</w:t>
      </w:r>
    </w:p>
    <w:p w14:paraId="7AEC983E" w14:textId="77777777" w:rsidR="001E4C3A" w:rsidRPr="00AB59D3" w:rsidRDefault="001E4C3A" w:rsidP="004579D5">
      <w:pPr>
        <w:pStyle w:val="Textbezslovn"/>
        <w:spacing w:after="0"/>
        <w:ind w:left="0"/>
      </w:pPr>
      <w:r w:rsidRPr="00AB59D3">
        <w:t>e-mail: typdok@tudc.cz</w:t>
      </w:r>
    </w:p>
    <w:p w14:paraId="61997204" w14:textId="44095B18" w:rsidR="001E4C3A" w:rsidRPr="00AB59D3" w:rsidRDefault="001E4C3A" w:rsidP="004579D5">
      <w:pPr>
        <w:pStyle w:val="Textbezslovn"/>
        <w:ind w:left="0"/>
      </w:pPr>
      <w:r w:rsidRPr="006A10C4">
        <w:rPr>
          <w:color w:val="000000"/>
        </w:rPr>
        <w:t xml:space="preserve">www: </w:t>
      </w:r>
      <w:hyperlink r:id="rId17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8" w:history="1">
        <w:r w:rsidR="00583A95" w:rsidRPr="00583A95">
          <w:rPr>
            <w:rStyle w:val="Hypertextovodkaz"/>
            <w:color w:val="000000"/>
          </w:rPr>
          <w:t>www.spravazeleznic.cz</w:t>
        </w:r>
      </w:hyperlink>
      <w:r w:rsidR="00583A95">
        <w:t xml:space="preserve"> </w:t>
      </w:r>
      <w:r w:rsidRPr="00AB59D3">
        <w:t>v sekci „O nás / Vnitřní předpisy</w:t>
      </w:r>
      <w:r>
        <w:t xml:space="preserve"> / odkaz Dokumenty a předpisy</w:t>
      </w:r>
      <w:r w:rsidRPr="00AB59D3">
        <w:t>“</w:t>
      </w:r>
    </w:p>
    <w:p w14:paraId="6EB65B20" w14:textId="77777777" w:rsidR="007B7CCB" w:rsidRPr="001E4C3A" w:rsidRDefault="007B7CCB" w:rsidP="001E4C3A">
      <w:pPr>
        <w:jc w:val="both"/>
        <w:rPr>
          <w:rFonts w:ascii="Verdana" w:hAnsi="Verdana"/>
          <w:sz w:val="18"/>
          <w:szCs w:val="18"/>
        </w:rPr>
        <w:sectPr w:rsidR="007B7CCB" w:rsidRPr="001E4C3A" w:rsidSect="0087020A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64D2CD57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061C600B" w14:textId="2E250706" w:rsidR="00715A9A" w:rsidRPr="00A27D3F" w:rsidRDefault="00D04181" w:rsidP="00715A9A">
      <w:pPr>
        <w:pStyle w:val="RLProhlensmluvnchstran"/>
        <w:rPr>
          <w:rFonts w:ascii="Verdana" w:hAnsi="Verdana" w:cstheme="minorHAnsi"/>
        </w:rPr>
      </w:pPr>
      <w:r w:rsidRPr="00D04181">
        <w:rPr>
          <w:rFonts w:ascii="Verdana" w:hAnsi="Verdana" w:cstheme="minorHAnsi"/>
        </w:rPr>
        <w:t>Specifikace předmětu dílčích smluv s ceníkem</w:t>
      </w:r>
    </w:p>
    <w:p w14:paraId="099D4CE2" w14:textId="77777777" w:rsidR="00715A9A" w:rsidRDefault="00715A9A" w:rsidP="00715A9A">
      <w:pPr>
        <w:pStyle w:val="Textbezodsazen"/>
        <w:jc w:val="left"/>
        <w:rPr>
          <w:rFonts w:ascii="Verdana" w:hAnsi="Verdana"/>
        </w:rPr>
      </w:pPr>
    </w:p>
    <w:p w14:paraId="729B2721" w14:textId="5BE1815B" w:rsidR="00715A9A" w:rsidRDefault="00D04181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>
        <w:rPr>
          <w:rFonts w:ascii="Verdana" w:hAnsi="Verdana"/>
        </w:rPr>
        <w:t xml:space="preserve">dokument </w:t>
      </w:r>
      <w:r>
        <w:rPr>
          <w:rFonts w:ascii="Verdana" w:hAnsi="Verdana" w:cstheme="minorHAnsi"/>
        </w:rPr>
        <w:t>Specifikace předmětu dílčích smluv s ceníkem</w:t>
      </w:r>
      <w:r w:rsidRPr="00C8563E">
        <w:rPr>
          <w:rFonts w:ascii="Verdana" w:hAnsi="Verdana"/>
        </w:rPr>
        <w:t>, který</w:t>
      </w:r>
      <w:r>
        <w:rPr>
          <w:rFonts w:ascii="Verdana" w:hAnsi="Verdana"/>
        </w:rPr>
        <w:t> je uveden v nabídce zhotovitele.</w:t>
      </w:r>
    </w:p>
    <w:p w14:paraId="4539238F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C16077B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3429CE0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05561BE5" w14:textId="77777777" w:rsidTr="00317A58">
        <w:tc>
          <w:tcPr>
            <w:tcW w:w="2774" w:type="dxa"/>
          </w:tcPr>
          <w:p w14:paraId="42D2B6CB" w14:textId="77777777" w:rsidR="00715A9A" w:rsidRPr="00390ECE" w:rsidRDefault="00715A9A" w:rsidP="00317A5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28BB5D11" w14:textId="77777777" w:rsidR="00715A9A" w:rsidRPr="00390ECE" w:rsidRDefault="00715A9A" w:rsidP="00317A5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36EE2E6B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6A777F28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715A9A" w:rsidRPr="00F95FBD" w14:paraId="53B6DE66" w14:textId="77777777" w:rsidTr="00317A58">
        <w:tc>
          <w:tcPr>
            <w:tcW w:w="2774" w:type="dxa"/>
          </w:tcPr>
          <w:p w14:paraId="5378C50E" w14:textId="77777777" w:rsidR="00715A9A" w:rsidRPr="00390ECE" w:rsidRDefault="00715A9A" w:rsidP="00317A58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B2C9203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7EA5475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07BA976F" w14:textId="77777777" w:rsidTr="00317A58">
        <w:tc>
          <w:tcPr>
            <w:tcW w:w="2774" w:type="dxa"/>
          </w:tcPr>
          <w:p w14:paraId="297EDD5A" w14:textId="77777777" w:rsidR="00715A9A" w:rsidRPr="00390ECE" w:rsidRDefault="00715A9A" w:rsidP="00317A58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02FE8790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79A345D3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0110E974" w14:textId="77777777" w:rsidTr="00317A58">
        <w:tc>
          <w:tcPr>
            <w:tcW w:w="2774" w:type="dxa"/>
          </w:tcPr>
          <w:p w14:paraId="1C503765" w14:textId="77777777" w:rsidR="00715A9A" w:rsidRPr="00390ECE" w:rsidRDefault="00715A9A" w:rsidP="00317A58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4C69EEC3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16F99D36" w14:textId="77777777" w:rsidR="00715A9A" w:rsidRPr="00390ECE" w:rsidRDefault="00715A9A" w:rsidP="00317A58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00D8A989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0"/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12ECAE9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1CF1755C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2BA0717B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>Za objednatele:</w:t>
      </w:r>
    </w:p>
    <w:p w14:paraId="452E4557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42769D" w14:paraId="5FF3EB6B" w14:textId="77777777" w:rsidTr="00317A58">
        <w:tc>
          <w:tcPr>
            <w:tcW w:w="2206" w:type="dxa"/>
            <w:vAlign w:val="center"/>
          </w:tcPr>
          <w:p w14:paraId="1B26E34A" w14:textId="77777777" w:rsidR="0042769D" w:rsidRPr="0042769D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3DEA48B4" w14:textId="132B3D70" w:rsidR="0042769D" w:rsidRPr="0042769D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2769D">
              <w:rPr>
                <w:rFonts w:ascii="Verdana" w:hAnsi="Verdana"/>
                <w:sz w:val="18"/>
              </w:rPr>
              <w:t>Ing. Jan Jirowetz</w:t>
            </w:r>
          </w:p>
        </w:tc>
      </w:tr>
      <w:tr w:rsidR="0042769D" w:rsidRPr="0042769D" w14:paraId="6FF220F7" w14:textId="77777777" w:rsidTr="00317A58">
        <w:tc>
          <w:tcPr>
            <w:tcW w:w="2206" w:type="dxa"/>
            <w:vAlign w:val="center"/>
          </w:tcPr>
          <w:p w14:paraId="2B9B5365" w14:textId="77777777" w:rsidR="0042769D" w:rsidRPr="0042769D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0DB1646" w14:textId="5EB06220" w:rsidR="0042769D" w:rsidRPr="0042769D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2769D">
              <w:rPr>
                <w:rFonts w:ascii="Verdana" w:hAnsi="Verdana"/>
                <w:sz w:val="18"/>
              </w:rPr>
              <w:t>Jirowetz@</w:t>
            </w:r>
            <w:r w:rsidR="00D04181"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42769D">
              <w:rPr>
                <w:rFonts w:ascii="Verdana" w:hAnsi="Verdana"/>
                <w:sz w:val="18"/>
              </w:rPr>
              <w:t>.cz</w:t>
            </w:r>
          </w:p>
        </w:tc>
      </w:tr>
      <w:tr w:rsidR="0042769D" w:rsidRPr="0042769D" w14:paraId="600DCC80" w14:textId="77777777" w:rsidTr="00317A58">
        <w:tc>
          <w:tcPr>
            <w:tcW w:w="2206" w:type="dxa"/>
            <w:vAlign w:val="center"/>
          </w:tcPr>
          <w:p w14:paraId="36E7A402" w14:textId="77777777" w:rsidR="0042769D" w:rsidRPr="0042769D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6F8BC4E7" w14:textId="73235EC8" w:rsidR="0042769D" w:rsidRPr="0042769D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2769D">
              <w:rPr>
                <w:rFonts w:ascii="Verdana" w:hAnsi="Verdana"/>
                <w:sz w:val="18"/>
              </w:rPr>
              <w:t>+420 972 341 425</w:t>
            </w:r>
          </w:p>
        </w:tc>
      </w:tr>
    </w:tbl>
    <w:p w14:paraId="28726458" w14:textId="3FC59C6F" w:rsidR="0042769D" w:rsidRPr="0042769D" w:rsidRDefault="0042769D" w:rsidP="0042769D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42769D">
        <w:rPr>
          <w:rFonts w:ascii="Verdana" w:hAnsi="Verdana" w:cstheme="minorHAnsi"/>
          <w:i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9E703A" w14:paraId="7AD51FE0" w14:textId="77777777" w:rsidTr="00317A58">
        <w:tc>
          <w:tcPr>
            <w:tcW w:w="2206" w:type="dxa"/>
            <w:vAlign w:val="center"/>
          </w:tcPr>
          <w:p w14:paraId="47805125" w14:textId="7777777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0B5D5BB" w14:textId="42F76CE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Mgr. Filip Kudláček</w:t>
            </w:r>
          </w:p>
        </w:tc>
      </w:tr>
      <w:tr w:rsidR="0042769D" w:rsidRPr="009E703A" w14:paraId="5A498652" w14:textId="77777777" w:rsidTr="00317A58">
        <w:tc>
          <w:tcPr>
            <w:tcW w:w="2206" w:type="dxa"/>
            <w:vAlign w:val="center"/>
          </w:tcPr>
          <w:p w14:paraId="5D34D660" w14:textId="7777777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F110068" w14:textId="7DF46726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Kudlacek@</w:t>
            </w:r>
            <w:r w:rsidR="00D04181"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CF2E53">
              <w:t>.cz</w:t>
            </w:r>
          </w:p>
        </w:tc>
      </w:tr>
      <w:tr w:rsidR="0042769D" w:rsidRPr="009E703A" w14:paraId="54308F25" w14:textId="77777777" w:rsidTr="00317A58">
        <w:tc>
          <w:tcPr>
            <w:tcW w:w="2206" w:type="dxa"/>
            <w:vAlign w:val="center"/>
          </w:tcPr>
          <w:p w14:paraId="51B2F13F" w14:textId="7777777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58DDE895" w14:textId="58336506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+420 972 342 048</w:t>
            </w:r>
          </w:p>
        </w:tc>
      </w:tr>
    </w:tbl>
    <w:p w14:paraId="0C6B2AA3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064F646B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9E703A" w14:paraId="6A92A5B8" w14:textId="77777777" w:rsidTr="00317A58">
        <w:tc>
          <w:tcPr>
            <w:tcW w:w="2206" w:type="dxa"/>
            <w:vAlign w:val="center"/>
          </w:tcPr>
          <w:p w14:paraId="2ECC0F00" w14:textId="7777777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5683A54" w14:textId="6D08CB18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Ing. Jindřich Červený</w:t>
            </w:r>
          </w:p>
        </w:tc>
      </w:tr>
      <w:tr w:rsidR="0042769D" w:rsidRPr="009E703A" w14:paraId="2A95BF16" w14:textId="77777777" w:rsidTr="00317A58">
        <w:tc>
          <w:tcPr>
            <w:tcW w:w="2206" w:type="dxa"/>
            <w:vAlign w:val="center"/>
          </w:tcPr>
          <w:p w14:paraId="16EC71B1" w14:textId="7777777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7D251B8" w14:textId="67828ADF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Cerveny@</w:t>
            </w:r>
            <w:r w:rsidR="00D04181"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8259DE">
              <w:t>.cz</w:t>
            </w:r>
          </w:p>
        </w:tc>
      </w:tr>
      <w:tr w:rsidR="0042769D" w:rsidRPr="009E703A" w14:paraId="4994FC09" w14:textId="77777777" w:rsidTr="00317A58">
        <w:tc>
          <w:tcPr>
            <w:tcW w:w="2206" w:type="dxa"/>
            <w:vAlign w:val="center"/>
          </w:tcPr>
          <w:p w14:paraId="4DD06E28" w14:textId="77777777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501ED317" w14:textId="455B8E05" w:rsidR="0042769D" w:rsidRPr="009E703A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+420 724 594 518</w:t>
            </w:r>
          </w:p>
        </w:tc>
      </w:tr>
    </w:tbl>
    <w:p w14:paraId="3A065191" w14:textId="77777777" w:rsidR="0042769D" w:rsidRDefault="0042769D" w:rsidP="0042769D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42769D" w14:paraId="72951DC5" w14:textId="77777777" w:rsidTr="00317A58">
        <w:tc>
          <w:tcPr>
            <w:tcW w:w="2206" w:type="dxa"/>
            <w:vAlign w:val="center"/>
          </w:tcPr>
          <w:p w14:paraId="1F73F501" w14:textId="77777777" w:rsidR="0042769D" w:rsidRPr="0042769D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E8AEC39" w14:textId="63DA6E25" w:rsidR="0042769D" w:rsidRPr="0042769D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Ing. Lubomír Šafář</w:t>
            </w:r>
          </w:p>
        </w:tc>
      </w:tr>
      <w:tr w:rsidR="0042769D" w:rsidRPr="0042769D" w14:paraId="7DE386B3" w14:textId="77777777" w:rsidTr="00317A58">
        <w:tc>
          <w:tcPr>
            <w:tcW w:w="2206" w:type="dxa"/>
            <w:vAlign w:val="center"/>
          </w:tcPr>
          <w:p w14:paraId="5DA41151" w14:textId="77777777" w:rsidR="0042769D" w:rsidRPr="0042769D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A3928EA" w14:textId="4404C2CA" w:rsidR="0042769D" w:rsidRPr="0042769D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Safar@</w:t>
            </w:r>
            <w:r w:rsidR="00D04181"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42769D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42769D" w:rsidRPr="009E703A" w14:paraId="3C34E771" w14:textId="77777777" w:rsidTr="00317A58">
        <w:tc>
          <w:tcPr>
            <w:tcW w:w="2206" w:type="dxa"/>
            <w:vAlign w:val="center"/>
          </w:tcPr>
          <w:p w14:paraId="1CB37E3C" w14:textId="77777777" w:rsidR="0042769D" w:rsidRPr="0042769D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CFE8B5B" w14:textId="6ACF012F" w:rsidR="0042769D" w:rsidRPr="0042769D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769D">
              <w:rPr>
                <w:rFonts w:ascii="Verdana" w:hAnsi="Verdana" w:cstheme="minorHAnsi"/>
                <w:sz w:val="18"/>
                <w:szCs w:val="18"/>
              </w:rPr>
              <w:t>+420 724 403 579</w:t>
            </w:r>
          </w:p>
        </w:tc>
      </w:tr>
    </w:tbl>
    <w:p w14:paraId="6E131404" w14:textId="77777777" w:rsidR="0042769D" w:rsidRDefault="0042769D" w:rsidP="0042769D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B6437C" w14:paraId="340F1F0E" w14:textId="77777777" w:rsidTr="00317A58">
        <w:tc>
          <w:tcPr>
            <w:tcW w:w="2206" w:type="dxa"/>
            <w:vAlign w:val="center"/>
          </w:tcPr>
          <w:p w14:paraId="6CF3D33D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FBB9AD" w14:textId="5886659D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 xml:space="preserve">Jiří </w:t>
            </w:r>
            <w:proofErr w:type="spellStart"/>
            <w:r w:rsidRPr="00B6437C">
              <w:rPr>
                <w:rFonts w:ascii="Verdana" w:hAnsi="Verdana" w:cstheme="minorHAnsi"/>
                <w:sz w:val="18"/>
                <w:szCs w:val="18"/>
              </w:rPr>
              <w:t>Valica</w:t>
            </w:r>
            <w:proofErr w:type="spellEnd"/>
          </w:p>
        </w:tc>
      </w:tr>
      <w:tr w:rsidR="0042769D" w:rsidRPr="00B6437C" w14:paraId="55DD85BE" w14:textId="77777777" w:rsidTr="00317A58">
        <w:tc>
          <w:tcPr>
            <w:tcW w:w="2206" w:type="dxa"/>
            <w:vAlign w:val="center"/>
          </w:tcPr>
          <w:p w14:paraId="43272391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8C5674" w14:textId="616337A2" w:rsidR="0042769D" w:rsidRPr="00B6437C" w:rsidRDefault="0042769D" w:rsidP="004276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Valica@spravazeleznic.cz</w:t>
            </w:r>
          </w:p>
        </w:tc>
      </w:tr>
      <w:tr w:rsidR="0042769D" w:rsidRPr="00B6437C" w14:paraId="5E7AE556" w14:textId="77777777" w:rsidTr="00317A58">
        <w:tc>
          <w:tcPr>
            <w:tcW w:w="2206" w:type="dxa"/>
            <w:vAlign w:val="center"/>
          </w:tcPr>
          <w:p w14:paraId="2E60AF8D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3B92C8" w14:textId="5973868C" w:rsidR="0042769D" w:rsidRPr="00B6437C" w:rsidRDefault="0042769D" w:rsidP="00B6437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+420 972 34</w:t>
            </w:r>
            <w:r w:rsidR="00B6437C">
              <w:rPr>
                <w:rFonts w:ascii="Verdana" w:hAnsi="Verdana" w:cstheme="minorHAnsi"/>
                <w:sz w:val="18"/>
                <w:szCs w:val="18"/>
              </w:rPr>
              <w:t>2</w:t>
            </w:r>
            <w:r w:rsidRPr="00B6437C">
              <w:rPr>
                <w:rFonts w:ascii="Verdana" w:hAnsi="Verdana" w:cstheme="minorHAnsi"/>
                <w:sz w:val="18"/>
                <w:szCs w:val="18"/>
              </w:rPr>
              <w:t xml:space="preserve"> 0</w:t>
            </w:r>
            <w:r w:rsidR="00B6437C">
              <w:rPr>
                <w:rFonts w:ascii="Verdana" w:hAnsi="Verdana" w:cstheme="minorHAnsi"/>
                <w:sz w:val="18"/>
                <w:szCs w:val="18"/>
              </w:rPr>
              <w:t>1</w:t>
            </w:r>
            <w:r w:rsidRPr="00B6437C">
              <w:rPr>
                <w:rFonts w:ascii="Verdana" w:hAnsi="Verdana" w:cstheme="minorHAnsi"/>
                <w:sz w:val="18"/>
                <w:szCs w:val="18"/>
              </w:rPr>
              <w:t>0</w:t>
            </w:r>
          </w:p>
        </w:tc>
      </w:tr>
    </w:tbl>
    <w:p w14:paraId="329B52FD" w14:textId="77777777" w:rsidR="0042769D" w:rsidRPr="00B6437C" w:rsidRDefault="0042769D" w:rsidP="0042769D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6437C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9E703A" w14:paraId="628D989F" w14:textId="77777777" w:rsidTr="00317A58">
        <w:tc>
          <w:tcPr>
            <w:tcW w:w="2206" w:type="dxa"/>
            <w:vAlign w:val="center"/>
          </w:tcPr>
          <w:p w14:paraId="0BCB8DC1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B09D06D" w14:textId="11DFF9A2" w:rsidR="0042769D" w:rsidRPr="00B6437C" w:rsidRDefault="00B6437C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 xml:space="preserve">Roman </w:t>
            </w:r>
            <w:proofErr w:type="spellStart"/>
            <w:r w:rsidRPr="00B6437C">
              <w:rPr>
                <w:rFonts w:ascii="Verdana" w:hAnsi="Verdana" w:cstheme="minorHAnsi"/>
                <w:sz w:val="18"/>
                <w:szCs w:val="18"/>
              </w:rPr>
              <w:t>Planík</w:t>
            </w:r>
            <w:proofErr w:type="spellEnd"/>
          </w:p>
        </w:tc>
      </w:tr>
      <w:tr w:rsidR="0042769D" w:rsidRPr="009E703A" w14:paraId="5D672FD4" w14:textId="77777777" w:rsidTr="00317A58">
        <w:tc>
          <w:tcPr>
            <w:tcW w:w="2206" w:type="dxa"/>
            <w:vAlign w:val="center"/>
          </w:tcPr>
          <w:p w14:paraId="6D250059" w14:textId="77777777" w:rsidR="0042769D" w:rsidRPr="009E703A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F8B4873" w14:textId="13093F14" w:rsidR="0042769D" w:rsidRPr="009E703A" w:rsidRDefault="00B6437C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Planik@spravazeleznic.cz</w:t>
            </w:r>
          </w:p>
        </w:tc>
      </w:tr>
      <w:tr w:rsidR="0042769D" w:rsidRPr="009E703A" w14:paraId="23B53A61" w14:textId="77777777" w:rsidTr="00317A58">
        <w:tc>
          <w:tcPr>
            <w:tcW w:w="2206" w:type="dxa"/>
            <w:vAlign w:val="center"/>
          </w:tcPr>
          <w:p w14:paraId="5AA2BFDD" w14:textId="77777777" w:rsidR="0042769D" w:rsidRPr="009E703A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0A7780C" w14:textId="28C15BA7" w:rsidR="0042769D" w:rsidRPr="009E703A" w:rsidRDefault="00B6437C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+420 972 365 124</w:t>
            </w:r>
          </w:p>
        </w:tc>
      </w:tr>
    </w:tbl>
    <w:p w14:paraId="7E97875C" w14:textId="77777777" w:rsidR="0042769D" w:rsidRDefault="0042769D" w:rsidP="0042769D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769D" w:rsidRPr="00B6437C" w14:paraId="26C48A14" w14:textId="77777777" w:rsidTr="00317A58">
        <w:tc>
          <w:tcPr>
            <w:tcW w:w="2206" w:type="dxa"/>
            <w:vAlign w:val="center"/>
          </w:tcPr>
          <w:p w14:paraId="1630BEE6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183560" w14:textId="55FE7F55" w:rsidR="0042769D" w:rsidRPr="00B6437C" w:rsidRDefault="00B6437C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Jiří Pilgr</w:t>
            </w:r>
          </w:p>
        </w:tc>
      </w:tr>
      <w:tr w:rsidR="0042769D" w:rsidRPr="00B6437C" w14:paraId="6C3F59A1" w14:textId="77777777" w:rsidTr="00317A58">
        <w:tc>
          <w:tcPr>
            <w:tcW w:w="2206" w:type="dxa"/>
            <w:vAlign w:val="center"/>
          </w:tcPr>
          <w:p w14:paraId="5CF1F1D0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D69C84" w14:textId="6BFD2BCC" w:rsidR="0042769D" w:rsidRPr="00B6437C" w:rsidRDefault="00B6437C" w:rsidP="00B6437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Pilgr@spravazeleznic.cz</w:t>
            </w:r>
          </w:p>
        </w:tc>
      </w:tr>
      <w:tr w:rsidR="0042769D" w:rsidRPr="009E703A" w14:paraId="139AD89B" w14:textId="77777777" w:rsidTr="00317A58">
        <w:tc>
          <w:tcPr>
            <w:tcW w:w="2206" w:type="dxa"/>
            <w:vAlign w:val="center"/>
          </w:tcPr>
          <w:p w14:paraId="555E61FC" w14:textId="77777777" w:rsidR="0042769D" w:rsidRPr="00B6437C" w:rsidRDefault="0042769D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0E1DAFD" w14:textId="2F630496" w:rsidR="0042769D" w:rsidRPr="00B6437C" w:rsidRDefault="00B6437C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6437C">
              <w:rPr>
                <w:rFonts w:ascii="Verdana" w:hAnsi="Verdana" w:cstheme="minorHAnsi"/>
                <w:sz w:val="18"/>
                <w:szCs w:val="18"/>
              </w:rPr>
              <w:t>+420 972 325 203</w:t>
            </w:r>
          </w:p>
        </w:tc>
      </w:tr>
    </w:tbl>
    <w:p w14:paraId="7395C793" w14:textId="77777777" w:rsidR="00BE4461" w:rsidRPr="0042769D" w:rsidRDefault="00BE4461" w:rsidP="0042769D">
      <w:pPr>
        <w:pStyle w:val="Textbezodsazen"/>
        <w:jc w:val="left"/>
        <w:rPr>
          <w:rFonts w:ascii="Verdana" w:hAnsi="Verdana"/>
          <w:b/>
        </w:rPr>
      </w:pPr>
    </w:p>
    <w:p w14:paraId="52119661" w14:textId="77777777" w:rsidR="0050675C" w:rsidRDefault="0050675C" w:rsidP="00BE4461">
      <w:pPr>
        <w:pStyle w:val="Textbezodsazen"/>
        <w:jc w:val="left"/>
        <w:rPr>
          <w:rFonts w:ascii="Verdana" w:hAnsi="Verdana" w:cstheme="minorHAnsi"/>
          <w:b/>
        </w:rPr>
      </w:pPr>
    </w:p>
    <w:p w14:paraId="41B8F47D" w14:textId="77777777" w:rsidR="0050675C" w:rsidRDefault="0050675C" w:rsidP="00BE4461">
      <w:pPr>
        <w:pStyle w:val="Textbezodsazen"/>
        <w:jc w:val="left"/>
        <w:rPr>
          <w:rFonts w:ascii="Verdana" w:hAnsi="Verdana" w:cstheme="minorHAnsi"/>
          <w:b/>
        </w:rPr>
      </w:pPr>
    </w:p>
    <w:p w14:paraId="5416383B" w14:textId="16DD4551" w:rsidR="00BE4461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b/>
        </w:rPr>
        <w:lastRenderedPageBreak/>
        <w:t>Za zhotovitele:</w:t>
      </w:r>
    </w:p>
    <w:p w14:paraId="73780393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E4461" w:rsidRPr="009E703A" w14:paraId="50D40A4C" w14:textId="77777777" w:rsidTr="00317A58">
        <w:tc>
          <w:tcPr>
            <w:tcW w:w="2206" w:type="dxa"/>
            <w:vAlign w:val="center"/>
          </w:tcPr>
          <w:p w14:paraId="5E2E1DEE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3F134C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168B7315" w14:textId="77777777" w:rsidTr="00317A58">
        <w:tc>
          <w:tcPr>
            <w:tcW w:w="2206" w:type="dxa"/>
            <w:vAlign w:val="center"/>
          </w:tcPr>
          <w:p w14:paraId="719BEE95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61CB654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369D11A5" w14:textId="77777777" w:rsidTr="00317A58">
        <w:tc>
          <w:tcPr>
            <w:tcW w:w="2206" w:type="dxa"/>
            <w:vAlign w:val="center"/>
          </w:tcPr>
          <w:p w14:paraId="7ECAB9CD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246F11F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3E2FF71D" w14:textId="77777777" w:rsidTr="00317A58">
        <w:tc>
          <w:tcPr>
            <w:tcW w:w="2206" w:type="dxa"/>
            <w:vAlign w:val="center"/>
          </w:tcPr>
          <w:p w14:paraId="42BAC98C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D2DB33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127E73B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02DE9828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E4461" w:rsidRPr="009E703A" w14:paraId="2EE9D4D2" w14:textId="77777777" w:rsidTr="00317A58">
        <w:tc>
          <w:tcPr>
            <w:tcW w:w="2206" w:type="dxa"/>
            <w:vAlign w:val="center"/>
          </w:tcPr>
          <w:p w14:paraId="307FE237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5162DDA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4DF610D6" w14:textId="77777777" w:rsidTr="00317A58">
        <w:tc>
          <w:tcPr>
            <w:tcW w:w="2206" w:type="dxa"/>
            <w:vAlign w:val="center"/>
          </w:tcPr>
          <w:p w14:paraId="5B9640D9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42A664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28C5B434" w14:textId="77777777" w:rsidTr="00317A58">
        <w:tc>
          <w:tcPr>
            <w:tcW w:w="2206" w:type="dxa"/>
            <w:vAlign w:val="center"/>
          </w:tcPr>
          <w:p w14:paraId="73F0B8A8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4E8F9D7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3B3F92B0" w14:textId="77777777" w:rsidTr="00317A58">
        <w:tc>
          <w:tcPr>
            <w:tcW w:w="2206" w:type="dxa"/>
            <w:vAlign w:val="center"/>
          </w:tcPr>
          <w:p w14:paraId="439EF58C" w14:textId="77777777" w:rsidR="00BE4461" w:rsidRPr="009E703A" w:rsidRDefault="00BE4461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43EE0B7" w14:textId="77777777" w:rsidR="00BE4461" w:rsidRPr="009E703A" w:rsidRDefault="00BE4461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0EB4B59" w14:textId="59E1169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3D22C0D" w14:textId="1E23B64F" w:rsidR="00C862E6" w:rsidRDefault="00C862E6" w:rsidP="00C862E6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vedoucí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862E6" w:rsidRPr="009E703A" w14:paraId="2793A3A6" w14:textId="77777777" w:rsidTr="00317A58">
        <w:tc>
          <w:tcPr>
            <w:tcW w:w="2206" w:type="dxa"/>
            <w:vAlign w:val="center"/>
          </w:tcPr>
          <w:p w14:paraId="495E1C95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A7B4F07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3380B64B" w14:textId="77777777" w:rsidTr="00317A58">
        <w:tc>
          <w:tcPr>
            <w:tcW w:w="2206" w:type="dxa"/>
            <w:vAlign w:val="center"/>
          </w:tcPr>
          <w:p w14:paraId="65F9E48E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EC1FFD7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1BE1780E" w14:textId="77777777" w:rsidTr="00317A58">
        <w:tc>
          <w:tcPr>
            <w:tcW w:w="2206" w:type="dxa"/>
            <w:vAlign w:val="center"/>
          </w:tcPr>
          <w:p w14:paraId="6BDE3741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6FABAEA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4AE526DC" w14:textId="77777777" w:rsidTr="00317A58">
        <w:tc>
          <w:tcPr>
            <w:tcW w:w="2206" w:type="dxa"/>
            <w:vAlign w:val="center"/>
          </w:tcPr>
          <w:p w14:paraId="33C76AC8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4584F41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D708BD1" w14:textId="77777777" w:rsidR="00C862E6" w:rsidRDefault="00C862E6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EE18DE5" w14:textId="52211BBC" w:rsidR="00C862E6" w:rsidRDefault="00C862E6" w:rsidP="00C862E6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zástupce vedoucího prací</w:t>
      </w:r>
      <w:r w:rsidR="009D7CA8">
        <w:rPr>
          <w:rFonts w:ascii="Verdana" w:hAnsi="Verdana" w:cstheme="minorHAnsi"/>
          <w:i/>
        </w:rPr>
        <w:t xml:space="preserve"> 1</w:t>
      </w:r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862E6" w:rsidRPr="009E703A" w14:paraId="739C9FBF" w14:textId="77777777" w:rsidTr="00317A58">
        <w:tc>
          <w:tcPr>
            <w:tcW w:w="2206" w:type="dxa"/>
            <w:vAlign w:val="center"/>
          </w:tcPr>
          <w:p w14:paraId="0E0D60E3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24A9E03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59E63615" w14:textId="77777777" w:rsidTr="00317A58">
        <w:tc>
          <w:tcPr>
            <w:tcW w:w="2206" w:type="dxa"/>
            <w:vAlign w:val="center"/>
          </w:tcPr>
          <w:p w14:paraId="5AA9473D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1EDBE2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5DA968AF" w14:textId="77777777" w:rsidTr="00317A58">
        <w:tc>
          <w:tcPr>
            <w:tcW w:w="2206" w:type="dxa"/>
            <w:vAlign w:val="center"/>
          </w:tcPr>
          <w:p w14:paraId="6FB59A51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4EE1BB3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46EBE307" w14:textId="77777777" w:rsidTr="00317A58">
        <w:tc>
          <w:tcPr>
            <w:tcW w:w="2206" w:type="dxa"/>
            <w:vAlign w:val="center"/>
          </w:tcPr>
          <w:p w14:paraId="4721E66D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A91D02A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B64DE8" w14:textId="73630CF9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FBCEDEA" w14:textId="553A0B59" w:rsidR="00C862E6" w:rsidRDefault="00C862E6" w:rsidP="00C862E6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zástupce vedoucího prací</w:t>
      </w:r>
      <w:r w:rsidR="009D7CA8">
        <w:rPr>
          <w:rFonts w:ascii="Verdana" w:hAnsi="Verdana" w:cstheme="minorHAnsi"/>
          <w:i/>
        </w:rPr>
        <w:t xml:space="preserve"> 2</w:t>
      </w:r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862E6" w:rsidRPr="009E703A" w14:paraId="2FAAA95C" w14:textId="77777777" w:rsidTr="00317A58">
        <w:tc>
          <w:tcPr>
            <w:tcW w:w="2206" w:type="dxa"/>
            <w:vAlign w:val="center"/>
          </w:tcPr>
          <w:p w14:paraId="3E002078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EA7C2E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0BE98E88" w14:textId="77777777" w:rsidTr="00317A58">
        <w:tc>
          <w:tcPr>
            <w:tcW w:w="2206" w:type="dxa"/>
            <w:vAlign w:val="center"/>
          </w:tcPr>
          <w:p w14:paraId="412FEE30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6D17104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326BDB97" w14:textId="77777777" w:rsidTr="00317A58">
        <w:tc>
          <w:tcPr>
            <w:tcW w:w="2206" w:type="dxa"/>
            <w:vAlign w:val="center"/>
          </w:tcPr>
          <w:p w14:paraId="1A0DB659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B193DFD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C862E6" w:rsidRPr="009E703A" w14:paraId="523B1CEA" w14:textId="77777777" w:rsidTr="00317A58">
        <w:tc>
          <w:tcPr>
            <w:tcW w:w="2206" w:type="dxa"/>
            <w:vAlign w:val="center"/>
          </w:tcPr>
          <w:p w14:paraId="6ED41109" w14:textId="77777777" w:rsidR="00C862E6" w:rsidRPr="009E703A" w:rsidRDefault="00C862E6" w:rsidP="00317A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89E76A9" w14:textId="77777777" w:rsidR="00C862E6" w:rsidRPr="009E703A" w:rsidRDefault="00C862E6" w:rsidP="00317A58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50ADA68" w14:textId="77777777" w:rsidR="00C862E6" w:rsidRDefault="00C862E6" w:rsidP="00BE4461">
      <w:pPr>
        <w:pStyle w:val="Textbezodsazen"/>
        <w:rPr>
          <w:rFonts w:ascii="Verdana" w:hAnsi="Verdana" w:cstheme="minorHAnsi"/>
        </w:rPr>
      </w:pPr>
    </w:p>
    <w:p w14:paraId="642CFD1B" w14:textId="5EEDBE80" w:rsidR="00C862E6" w:rsidRP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C862E6" w:rsidRPr="00BE4461" w:rsidSect="00BE4461">
      <w:footerReference w:type="first" r:id="rId22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A51A63" w15:done="0"/>
  <w15:commentEx w15:paraId="4538BEE3" w15:done="0"/>
  <w15:commentEx w15:paraId="2AB585CB" w15:done="0"/>
  <w15:commentEx w15:paraId="0BB7E0BE" w15:done="0"/>
  <w15:commentEx w15:paraId="03CCC1FC" w15:done="0"/>
  <w15:commentEx w15:paraId="24B6161C" w15:done="0"/>
  <w15:commentEx w15:paraId="3CC64CA2" w15:done="0"/>
  <w15:commentEx w15:paraId="1CB781C8" w15:done="0"/>
  <w15:commentEx w15:paraId="0D4096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DE9E7" w14:textId="77777777" w:rsidR="00FA6166" w:rsidRDefault="00FA6166" w:rsidP="003706CB">
      <w:pPr>
        <w:spacing w:after="0" w:line="240" w:lineRule="auto"/>
      </w:pPr>
      <w:r>
        <w:separator/>
      </w:r>
    </w:p>
  </w:endnote>
  <w:endnote w:type="continuationSeparator" w:id="0">
    <w:p w14:paraId="24456D91" w14:textId="77777777" w:rsidR="00FA6166" w:rsidRDefault="00FA6166" w:rsidP="003706CB">
      <w:pPr>
        <w:spacing w:after="0" w:line="240" w:lineRule="auto"/>
      </w:pPr>
      <w:r>
        <w:continuationSeparator/>
      </w:r>
    </w:p>
  </w:endnote>
  <w:endnote w:type="continuationNotice" w:id="1">
    <w:p w14:paraId="2414BBA0" w14:textId="77777777" w:rsidR="00FA6166" w:rsidRDefault="00FA61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3CC7" w14:textId="77777777" w:rsidR="00317A58" w:rsidRPr="00C4263C" w:rsidRDefault="00317A58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4548B64" w14:textId="77777777" w:rsidR="00317A58" w:rsidRPr="00C4263C" w:rsidRDefault="00317A58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A7440CA" w14:textId="128682D4" w:rsidR="00317A58" w:rsidRPr="00C4263C" w:rsidRDefault="00317A58" w:rsidP="00E36268">
    <w:pPr>
      <w:pStyle w:val="Zpat"/>
      <w:tabs>
        <w:tab w:val="clear" w:pos="4536"/>
        <w:tab w:val="center" w:pos="2835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361F94">
      <w:rPr>
        <w:rFonts w:ascii="Verdana" w:eastAsia="Verdana" w:hAnsi="Verdana"/>
        <w:b/>
        <w:noProof/>
        <w:color w:val="FF5200"/>
        <w:sz w:val="14"/>
        <w:szCs w:val="14"/>
      </w:rPr>
      <w:t>6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361F94">
      <w:rPr>
        <w:rFonts w:ascii="Verdana" w:eastAsia="Verdana" w:hAnsi="Verdana"/>
        <w:b/>
        <w:noProof/>
        <w:color w:val="FF5200"/>
        <w:sz w:val="14"/>
        <w:szCs w:val="14"/>
      </w:rPr>
      <w:t>7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ab/>
    </w:r>
    <w:r w:rsidRPr="00E36268">
      <w:rPr>
        <w:rFonts w:ascii="Verdana" w:eastAsia="Verdana" w:hAnsi="Verdana"/>
        <w:sz w:val="14"/>
        <w:szCs w:val="14"/>
      </w:rPr>
      <w:t>Údržba a oprava výměnných dílů zabezpečovacího zařízení v obvodu SSZT 2020 – 2022</w:t>
    </w:r>
  </w:p>
  <w:p w14:paraId="28E64779" w14:textId="77777777" w:rsidR="00317A58" w:rsidRDefault="00317A5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D1F6E" w14:textId="77777777" w:rsidR="00317A58" w:rsidRDefault="00317A58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8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11"/>
      <w:gridCol w:w="5953"/>
      <w:gridCol w:w="3917"/>
    </w:tblGrid>
    <w:tr w:rsidR="00317A58" w:rsidRPr="003B2DAA" w14:paraId="10EF7C07" w14:textId="77777777" w:rsidTr="005B59BF">
      <w:tc>
        <w:tcPr>
          <w:tcW w:w="711" w:type="dxa"/>
          <w:tcMar>
            <w:left w:w="0" w:type="dxa"/>
            <w:right w:w="0" w:type="dxa"/>
          </w:tcMar>
          <w:vAlign w:val="bottom"/>
        </w:tcPr>
        <w:p w14:paraId="539BB3D9" w14:textId="2F06284D" w:rsidR="00317A58" w:rsidRPr="00006859" w:rsidRDefault="00317A58" w:rsidP="00A77643">
          <w:pPr>
            <w:tabs>
              <w:tab w:val="center" w:pos="4536"/>
              <w:tab w:val="right" w:pos="9072"/>
            </w:tabs>
            <w:ind w:right="457"/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361F94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361F94">
            <w:rPr>
              <w:rFonts w:ascii="Verdana" w:eastAsia="Verdana" w:hAnsi="Verdana"/>
              <w:b/>
              <w:noProof/>
              <w:color w:val="FF5200"/>
              <w:sz w:val="12"/>
            </w:rPr>
            <w:t>7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5953" w:type="dxa"/>
          <w:shd w:val="clear" w:color="auto" w:fill="auto"/>
          <w:tcMar>
            <w:left w:w="0" w:type="dxa"/>
            <w:right w:w="0" w:type="dxa"/>
          </w:tcMar>
        </w:tcPr>
        <w:p w14:paraId="174F7376" w14:textId="77777777" w:rsidR="00317A58" w:rsidRPr="003B2DAA" w:rsidRDefault="00317A58" w:rsidP="005B59BF">
          <w:pPr>
            <w:tabs>
              <w:tab w:val="center" w:pos="4536"/>
              <w:tab w:val="right" w:pos="9072"/>
            </w:tabs>
            <w:ind w:left="144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E0D315C" w14:textId="77777777" w:rsidR="00317A58" w:rsidRPr="003B2DAA" w:rsidRDefault="00317A58" w:rsidP="005B59BF">
          <w:pPr>
            <w:tabs>
              <w:tab w:val="center" w:pos="4536"/>
              <w:tab w:val="right" w:pos="9072"/>
            </w:tabs>
            <w:ind w:left="144"/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3B2B78CE" w14:textId="77777777" w:rsidR="00317A58" w:rsidRPr="003B2DAA" w:rsidRDefault="00317A58" w:rsidP="00317A5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DC63D46" w14:textId="77777777" w:rsidR="00317A58" w:rsidRPr="003B2DAA" w:rsidRDefault="00317A58" w:rsidP="00317A5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09295005" w14:textId="1027D993" w:rsidR="00317A58" w:rsidRPr="003B2DAA" w:rsidRDefault="00317A58" w:rsidP="00317A5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spravazeleznic.</w:t>
          </w:r>
          <w:r w:rsidRPr="003B2DAA">
            <w:rPr>
              <w:rFonts w:ascii="Verdana" w:eastAsia="Verdana" w:hAnsi="Verdana"/>
              <w:sz w:val="12"/>
            </w:rPr>
            <w:t>cz</w:t>
          </w:r>
        </w:p>
      </w:tc>
    </w:tr>
  </w:tbl>
  <w:p w14:paraId="4E75D276" w14:textId="77777777" w:rsidR="00317A58" w:rsidRDefault="00317A58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E3B83" w14:textId="77777777" w:rsidR="00317A58" w:rsidRPr="00C4263C" w:rsidRDefault="00317A58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44FDFB96" w14:textId="77777777" w:rsidR="00317A58" w:rsidRPr="00C4263C" w:rsidRDefault="00317A58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EA99204" w14:textId="549E02D0" w:rsidR="00317A58" w:rsidRPr="00C4263C" w:rsidRDefault="00317A58" w:rsidP="00A67498">
    <w:pPr>
      <w:pStyle w:val="Zpat"/>
      <w:tabs>
        <w:tab w:val="clear" w:pos="4536"/>
        <w:tab w:val="center" w:pos="2835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A67498">
      <w:rPr>
        <w:rFonts w:ascii="Verdana" w:eastAsia="Verdana" w:hAnsi="Verdana"/>
        <w:sz w:val="14"/>
        <w:szCs w:val="14"/>
      </w:rPr>
      <w:t>Údržba a oprava výměnných dílů zabezpečovacího zařízení v obvodu SSZT 2020 – 2022</w:t>
    </w:r>
  </w:p>
  <w:p w14:paraId="2A538C34" w14:textId="77777777" w:rsidR="00317A58" w:rsidRDefault="00317A58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E305C" w14:textId="77777777" w:rsidR="00317A58" w:rsidRDefault="00317A58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D7A5D" w14:textId="77777777" w:rsidR="00317A58" w:rsidRPr="00C4263C" w:rsidRDefault="00317A58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89BFCE7" w14:textId="77777777" w:rsidR="00317A58" w:rsidRPr="00C4263C" w:rsidRDefault="00317A58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73420FD1" w14:textId="7B3F3E39" w:rsidR="00317A58" w:rsidRPr="00C4263C" w:rsidRDefault="00317A58" w:rsidP="00A67498">
    <w:pPr>
      <w:pStyle w:val="Zpat"/>
      <w:tabs>
        <w:tab w:val="clear" w:pos="4536"/>
        <w:tab w:val="center" w:pos="2835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A67498">
      <w:rPr>
        <w:rFonts w:ascii="Verdana" w:eastAsia="Verdana" w:hAnsi="Verdana"/>
        <w:sz w:val="14"/>
        <w:szCs w:val="14"/>
      </w:rPr>
      <w:t>Údržba a oprava výměnných dílů zabezpečovacího zařízení v obvodu SSZT 2020 – 2022</w:t>
    </w:r>
  </w:p>
  <w:p w14:paraId="4865C654" w14:textId="77777777" w:rsidR="00317A58" w:rsidRDefault="00317A58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F16B5" w14:textId="77777777" w:rsidR="00FA6166" w:rsidRDefault="00FA6166" w:rsidP="003706CB">
      <w:pPr>
        <w:spacing w:after="0" w:line="240" w:lineRule="auto"/>
      </w:pPr>
      <w:r>
        <w:separator/>
      </w:r>
    </w:p>
  </w:footnote>
  <w:footnote w:type="continuationSeparator" w:id="0">
    <w:p w14:paraId="06E3984B" w14:textId="77777777" w:rsidR="00FA6166" w:rsidRDefault="00FA6166" w:rsidP="003706CB">
      <w:pPr>
        <w:spacing w:after="0" w:line="240" w:lineRule="auto"/>
      </w:pPr>
      <w:r>
        <w:continuationSeparator/>
      </w:r>
    </w:p>
  </w:footnote>
  <w:footnote w:type="continuationNotice" w:id="1">
    <w:p w14:paraId="56542AAC" w14:textId="77777777" w:rsidR="00FA6166" w:rsidRDefault="00FA61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8464A" w14:textId="62047AD6" w:rsidR="00317A58" w:rsidRPr="00E95D53" w:rsidRDefault="00317A58" w:rsidP="005749EB">
    <w:pPr>
      <w:pStyle w:val="Zhlav"/>
      <w:jc w:val="right"/>
    </w:pPr>
    <w:r w:rsidRPr="00E95D53"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B6A4A61" wp14:editId="67B44BD2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Pr="00E95D53">
      <w:t>Č.j.</w:t>
    </w:r>
    <w:proofErr w:type="gramEnd"/>
    <w:r w:rsidRPr="00E95D53">
      <w:t xml:space="preserve">: </w:t>
    </w:r>
    <w:r w:rsidRPr="00E95D53">
      <w:rPr>
        <w:bCs/>
      </w:rPr>
      <w:t>19273/2020-SŽ-OŘ HKR-SSZT HKR</w:t>
    </w:r>
  </w:p>
  <w:p w14:paraId="2F8D4F70" w14:textId="77777777" w:rsidR="00317A58" w:rsidRDefault="00317A5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40066" w14:textId="77777777" w:rsidR="00317A58" w:rsidRPr="0023135B" w:rsidRDefault="00317A58" w:rsidP="0023135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39C00" w14:textId="77777777" w:rsidR="00317A58" w:rsidRDefault="00317A5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F934F" w14:textId="77777777" w:rsidR="00317A58" w:rsidRPr="00ED7EDC" w:rsidRDefault="00317A58" w:rsidP="00ED7E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464964"/>
    <w:multiLevelType w:val="hybridMultilevel"/>
    <w:tmpl w:val="7BBAF088"/>
    <w:lvl w:ilvl="0" w:tplc="0405000B">
      <w:start w:val="1"/>
      <w:numFmt w:val="bullet"/>
      <w:lvlText w:val=""/>
      <w:lvlJc w:val="left"/>
      <w:pPr>
        <w:ind w:left="2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8" w:hanging="360"/>
      </w:pPr>
      <w:rPr>
        <w:rFonts w:ascii="Wingdings" w:hAnsi="Wingdings" w:hint="default"/>
      </w:rPr>
    </w:lvl>
  </w:abstractNum>
  <w:abstractNum w:abstractNumId="6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B866BF7"/>
    <w:multiLevelType w:val="hybridMultilevel"/>
    <w:tmpl w:val="4284181A"/>
    <w:lvl w:ilvl="0" w:tplc="04050009">
      <w:start w:val="1"/>
      <w:numFmt w:val="bullet"/>
      <w:lvlText w:val=""/>
      <w:lvlJc w:val="left"/>
      <w:pPr>
        <w:ind w:left="241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16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585DFD"/>
    <w:multiLevelType w:val="hybridMultilevel"/>
    <w:tmpl w:val="FD46EB12"/>
    <w:lvl w:ilvl="0" w:tplc="46467452">
      <w:start w:val="1"/>
      <w:numFmt w:val="upperLetter"/>
      <w:pStyle w:val="NadpisA11"/>
      <w:lvlText w:val="%1."/>
      <w:lvlJc w:val="left"/>
      <w:pPr>
        <w:ind w:left="5746" w:hanging="360"/>
      </w:pPr>
    </w:lvl>
    <w:lvl w:ilvl="1" w:tplc="04050019" w:tentative="1">
      <w:start w:val="1"/>
      <w:numFmt w:val="lowerLetter"/>
      <w:lvlText w:val="%2."/>
      <w:lvlJc w:val="left"/>
      <w:pPr>
        <w:ind w:left="6466" w:hanging="360"/>
      </w:pPr>
    </w:lvl>
    <w:lvl w:ilvl="2" w:tplc="0405001B" w:tentative="1">
      <w:start w:val="1"/>
      <w:numFmt w:val="lowerRoman"/>
      <w:lvlText w:val="%3."/>
      <w:lvlJc w:val="right"/>
      <w:pPr>
        <w:ind w:left="7186" w:hanging="180"/>
      </w:pPr>
    </w:lvl>
    <w:lvl w:ilvl="3" w:tplc="0405000F" w:tentative="1">
      <w:start w:val="1"/>
      <w:numFmt w:val="decimal"/>
      <w:lvlText w:val="%4."/>
      <w:lvlJc w:val="left"/>
      <w:pPr>
        <w:ind w:left="7906" w:hanging="360"/>
      </w:pPr>
    </w:lvl>
    <w:lvl w:ilvl="4" w:tplc="04050019" w:tentative="1">
      <w:start w:val="1"/>
      <w:numFmt w:val="lowerLetter"/>
      <w:lvlText w:val="%5."/>
      <w:lvlJc w:val="left"/>
      <w:pPr>
        <w:ind w:left="8626" w:hanging="360"/>
      </w:pPr>
    </w:lvl>
    <w:lvl w:ilvl="5" w:tplc="0405001B" w:tentative="1">
      <w:start w:val="1"/>
      <w:numFmt w:val="lowerRoman"/>
      <w:lvlText w:val="%6."/>
      <w:lvlJc w:val="right"/>
      <w:pPr>
        <w:ind w:left="9346" w:hanging="180"/>
      </w:pPr>
    </w:lvl>
    <w:lvl w:ilvl="6" w:tplc="0405000F" w:tentative="1">
      <w:start w:val="1"/>
      <w:numFmt w:val="decimal"/>
      <w:lvlText w:val="%7."/>
      <w:lvlJc w:val="left"/>
      <w:pPr>
        <w:ind w:left="10066" w:hanging="360"/>
      </w:pPr>
    </w:lvl>
    <w:lvl w:ilvl="7" w:tplc="04050019" w:tentative="1">
      <w:start w:val="1"/>
      <w:numFmt w:val="lowerLetter"/>
      <w:lvlText w:val="%8."/>
      <w:lvlJc w:val="left"/>
      <w:pPr>
        <w:ind w:left="10786" w:hanging="360"/>
      </w:pPr>
    </w:lvl>
    <w:lvl w:ilvl="8" w:tplc="0405001B" w:tentative="1">
      <w:start w:val="1"/>
      <w:numFmt w:val="lowerRoman"/>
      <w:lvlText w:val="%9."/>
      <w:lvlJc w:val="right"/>
      <w:pPr>
        <w:ind w:left="11506" w:hanging="180"/>
      </w:pPr>
    </w:lvl>
  </w:abstractNum>
  <w:abstractNum w:abstractNumId="42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6"/>
  </w:num>
  <w:num w:numId="3">
    <w:abstractNumId w:val="48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4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8"/>
  </w:num>
  <w:num w:numId="27">
    <w:abstractNumId w:val="42"/>
  </w:num>
  <w:num w:numId="28">
    <w:abstractNumId w:val="4"/>
  </w:num>
  <w:num w:numId="29">
    <w:abstractNumId w:val="9"/>
  </w:num>
  <w:num w:numId="30">
    <w:abstractNumId w:val="43"/>
  </w:num>
  <w:num w:numId="31">
    <w:abstractNumId w:val="34"/>
  </w:num>
  <w:num w:numId="32">
    <w:abstractNumId w:val="45"/>
  </w:num>
  <w:num w:numId="33">
    <w:abstractNumId w:val="39"/>
  </w:num>
  <w:num w:numId="34">
    <w:abstractNumId w:val="7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7"/>
  </w:num>
  <w:num w:numId="41">
    <w:abstractNumId w:val="11"/>
  </w:num>
  <w:num w:numId="42">
    <w:abstractNumId w:val="33"/>
  </w:num>
  <w:num w:numId="43">
    <w:abstractNumId w:val="6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41"/>
  </w:num>
  <w:num w:numId="59">
    <w:abstractNumId w:val="15"/>
  </w:num>
  <w:num w:numId="60">
    <w:abstractNumId w:val="5"/>
  </w:num>
  <w:num w:numId="61">
    <w:abstractNumId w:val="10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öwová Monika, Bc.">
    <w15:presenceInfo w15:providerId="None" w15:userId="Löwová Monika, Bc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3D3A"/>
    <w:rsid w:val="000466BF"/>
    <w:rsid w:val="00046EB9"/>
    <w:rsid w:val="00047DE2"/>
    <w:rsid w:val="00050CB8"/>
    <w:rsid w:val="00053B1E"/>
    <w:rsid w:val="00057873"/>
    <w:rsid w:val="0006027E"/>
    <w:rsid w:val="00066FAC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B41C1"/>
    <w:rsid w:val="000C5A20"/>
    <w:rsid w:val="000C7132"/>
    <w:rsid w:val="000D282E"/>
    <w:rsid w:val="000D311D"/>
    <w:rsid w:val="000D59B0"/>
    <w:rsid w:val="000D6DCF"/>
    <w:rsid w:val="000E2BEA"/>
    <w:rsid w:val="000E43FD"/>
    <w:rsid w:val="000E5DAD"/>
    <w:rsid w:val="000E733F"/>
    <w:rsid w:val="000F2619"/>
    <w:rsid w:val="000F65D4"/>
    <w:rsid w:val="00102827"/>
    <w:rsid w:val="00103AAA"/>
    <w:rsid w:val="00106B60"/>
    <w:rsid w:val="00106D0B"/>
    <w:rsid w:val="00107127"/>
    <w:rsid w:val="00110C41"/>
    <w:rsid w:val="001119A2"/>
    <w:rsid w:val="0012072C"/>
    <w:rsid w:val="00122AA9"/>
    <w:rsid w:val="001302AD"/>
    <w:rsid w:val="00137BD3"/>
    <w:rsid w:val="00141D25"/>
    <w:rsid w:val="00151584"/>
    <w:rsid w:val="00161E4D"/>
    <w:rsid w:val="00162588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77DD5"/>
    <w:rsid w:val="00190A1B"/>
    <w:rsid w:val="001937F5"/>
    <w:rsid w:val="001A3204"/>
    <w:rsid w:val="001A3DB4"/>
    <w:rsid w:val="001A487E"/>
    <w:rsid w:val="001A7BE6"/>
    <w:rsid w:val="001B04D3"/>
    <w:rsid w:val="001B2DC9"/>
    <w:rsid w:val="001C7FC3"/>
    <w:rsid w:val="001D1085"/>
    <w:rsid w:val="001D1440"/>
    <w:rsid w:val="001D2DB5"/>
    <w:rsid w:val="001D65ED"/>
    <w:rsid w:val="001E4C3A"/>
    <w:rsid w:val="001E4EEF"/>
    <w:rsid w:val="001F39B2"/>
    <w:rsid w:val="002045B1"/>
    <w:rsid w:val="00204750"/>
    <w:rsid w:val="0020503A"/>
    <w:rsid w:val="00211202"/>
    <w:rsid w:val="0021293B"/>
    <w:rsid w:val="00213379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51CA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9785C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17A58"/>
    <w:rsid w:val="00322F6C"/>
    <w:rsid w:val="003276C2"/>
    <w:rsid w:val="00332559"/>
    <w:rsid w:val="00335DD4"/>
    <w:rsid w:val="00344BF2"/>
    <w:rsid w:val="003509D2"/>
    <w:rsid w:val="00361F94"/>
    <w:rsid w:val="00366EF6"/>
    <w:rsid w:val="003706CB"/>
    <w:rsid w:val="00380192"/>
    <w:rsid w:val="003847FF"/>
    <w:rsid w:val="003862BB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6477"/>
    <w:rsid w:val="003D2F85"/>
    <w:rsid w:val="003D42FC"/>
    <w:rsid w:val="003E0E6B"/>
    <w:rsid w:val="003E6319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25D29"/>
    <w:rsid w:val="0042769D"/>
    <w:rsid w:val="00436367"/>
    <w:rsid w:val="00436E7C"/>
    <w:rsid w:val="0044630D"/>
    <w:rsid w:val="00454B2D"/>
    <w:rsid w:val="0045586A"/>
    <w:rsid w:val="00456711"/>
    <w:rsid w:val="0045754A"/>
    <w:rsid w:val="004579D5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0F60"/>
    <w:rsid w:val="004B17F3"/>
    <w:rsid w:val="004B326C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20F"/>
    <w:rsid w:val="004F7C35"/>
    <w:rsid w:val="0050249A"/>
    <w:rsid w:val="005030F6"/>
    <w:rsid w:val="0050675C"/>
    <w:rsid w:val="005166BE"/>
    <w:rsid w:val="00520D2D"/>
    <w:rsid w:val="00521D9E"/>
    <w:rsid w:val="005236C3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77753"/>
    <w:rsid w:val="00583A95"/>
    <w:rsid w:val="00596222"/>
    <w:rsid w:val="0059769D"/>
    <w:rsid w:val="005A4CE3"/>
    <w:rsid w:val="005A4E1A"/>
    <w:rsid w:val="005B35F4"/>
    <w:rsid w:val="005B59BF"/>
    <w:rsid w:val="005C0780"/>
    <w:rsid w:val="005C0CA5"/>
    <w:rsid w:val="005C2EC2"/>
    <w:rsid w:val="005C5F39"/>
    <w:rsid w:val="005C776A"/>
    <w:rsid w:val="005C7CE7"/>
    <w:rsid w:val="005D4748"/>
    <w:rsid w:val="005D4FDA"/>
    <w:rsid w:val="005D6921"/>
    <w:rsid w:val="005D7C2C"/>
    <w:rsid w:val="005E3788"/>
    <w:rsid w:val="005E7628"/>
    <w:rsid w:val="005F4565"/>
    <w:rsid w:val="005F6869"/>
    <w:rsid w:val="00606BB7"/>
    <w:rsid w:val="006073B6"/>
    <w:rsid w:val="00607B7B"/>
    <w:rsid w:val="00613B66"/>
    <w:rsid w:val="00616498"/>
    <w:rsid w:val="00634660"/>
    <w:rsid w:val="00643CE5"/>
    <w:rsid w:val="006452A8"/>
    <w:rsid w:val="00646FD3"/>
    <w:rsid w:val="00650C78"/>
    <w:rsid w:val="00655D40"/>
    <w:rsid w:val="006653C8"/>
    <w:rsid w:val="00680163"/>
    <w:rsid w:val="00681F32"/>
    <w:rsid w:val="0068231E"/>
    <w:rsid w:val="006848CF"/>
    <w:rsid w:val="00691A74"/>
    <w:rsid w:val="00694A38"/>
    <w:rsid w:val="0069787C"/>
    <w:rsid w:val="006A0D45"/>
    <w:rsid w:val="006A1F60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05A7B"/>
    <w:rsid w:val="00710044"/>
    <w:rsid w:val="0071081E"/>
    <w:rsid w:val="007108BC"/>
    <w:rsid w:val="00712561"/>
    <w:rsid w:val="007132E3"/>
    <w:rsid w:val="00714260"/>
    <w:rsid w:val="00715A9A"/>
    <w:rsid w:val="00715EC9"/>
    <w:rsid w:val="00721A28"/>
    <w:rsid w:val="00732164"/>
    <w:rsid w:val="00736867"/>
    <w:rsid w:val="00740A76"/>
    <w:rsid w:val="0074181E"/>
    <w:rsid w:val="00754A3C"/>
    <w:rsid w:val="00762D8F"/>
    <w:rsid w:val="00764F8D"/>
    <w:rsid w:val="00770533"/>
    <w:rsid w:val="007716CF"/>
    <w:rsid w:val="00772FF5"/>
    <w:rsid w:val="007747D8"/>
    <w:rsid w:val="00775184"/>
    <w:rsid w:val="00775691"/>
    <w:rsid w:val="0077752E"/>
    <w:rsid w:val="00780CF7"/>
    <w:rsid w:val="007870F2"/>
    <w:rsid w:val="00793106"/>
    <w:rsid w:val="00794EC8"/>
    <w:rsid w:val="0079648B"/>
    <w:rsid w:val="007A06FF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3177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41BE"/>
    <w:rsid w:val="00876588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C1DEB"/>
    <w:rsid w:val="008C1EBF"/>
    <w:rsid w:val="008C3239"/>
    <w:rsid w:val="008C4EA5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70B0"/>
    <w:rsid w:val="009070D6"/>
    <w:rsid w:val="009126E8"/>
    <w:rsid w:val="009138F7"/>
    <w:rsid w:val="00920D38"/>
    <w:rsid w:val="00926680"/>
    <w:rsid w:val="009313FD"/>
    <w:rsid w:val="00933111"/>
    <w:rsid w:val="00937173"/>
    <w:rsid w:val="00940626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5D30"/>
    <w:rsid w:val="00986E6F"/>
    <w:rsid w:val="00987103"/>
    <w:rsid w:val="0098748B"/>
    <w:rsid w:val="00991A59"/>
    <w:rsid w:val="00994E63"/>
    <w:rsid w:val="009A14C7"/>
    <w:rsid w:val="009A533F"/>
    <w:rsid w:val="009A69E5"/>
    <w:rsid w:val="009A7946"/>
    <w:rsid w:val="009B045C"/>
    <w:rsid w:val="009B1696"/>
    <w:rsid w:val="009B348A"/>
    <w:rsid w:val="009B7A3E"/>
    <w:rsid w:val="009C03C7"/>
    <w:rsid w:val="009C1FB5"/>
    <w:rsid w:val="009C5F7B"/>
    <w:rsid w:val="009D7855"/>
    <w:rsid w:val="009D7CA8"/>
    <w:rsid w:val="009E703A"/>
    <w:rsid w:val="009F00BF"/>
    <w:rsid w:val="009F427B"/>
    <w:rsid w:val="00A02B02"/>
    <w:rsid w:val="00A107ED"/>
    <w:rsid w:val="00A1363F"/>
    <w:rsid w:val="00A316C8"/>
    <w:rsid w:val="00A448C4"/>
    <w:rsid w:val="00A46AAE"/>
    <w:rsid w:val="00A5266B"/>
    <w:rsid w:val="00A57C20"/>
    <w:rsid w:val="00A623DC"/>
    <w:rsid w:val="00A652E5"/>
    <w:rsid w:val="00A65FE9"/>
    <w:rsid w:val="00A67498"/>
    <w:rsid w:val="00A737C1"/>
    <w:rsid w:val="00A73C6F"/>
    <w:rsid w:val="00A77643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79D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3BCF"/>
    <w:rsid w:val="00B2530C"/>
    <w:rsid w:val="00B26E20"/>
    <w:rsid w:val="00B278E4"/>
    <w:rsid w:val="00B312AE"/>
    <w:rsid w:val="00B32A80"/>
    <w:rsid w:val="00B337A0"/>
    <w:rsid w:val="00B34767"/>
    <w:rsid w:val="00B36B13"/>
    <w:rsid w:val="00B37299"/>
    <w:rsid w:val="00B37744"/>
    <w:rsid w:val="00B378F6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437C"/>
    <w:rsid w:val="00B650B0"/>
    <w:rsid w:val="00B702D2"/>
    <w:rsid w:val="00B84937"/>
    <w:rsid w:val="00B93EB9"/>
    <w:rsid w:val="00B94C91"/>
    <w:rsid w:val="00B96AAD"/>
    <w:rsid w:val="00BA1093"/>
    <w:rsid w:val="00BA19C0"/>
    <w:rsid w:val="00BA3766"/>
    <w:rsid w:val="00BA3B25"/>
    <w:rsid w:val="00BA5837"/>
    <w:rsid w:val="00BA7E2F"/>
    <w:rsid w:val="00BB0757"/>
    <w:rsid w:val="00BB1E6D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4AC8"/>
    <w:rsid w:val="00C16FD1"/>
    <w:rsid w:val="00C24777"/>
    <w:rsid w:val="00C255A8"/>
    <w:rsid w:val="00C31031"/>
    <w:rsid w:val="00C3151C"/>
    <w:rsid w:val="00C32A22"/>
    <w:rsid w:val="00C4263C"/>
    <w:rsid w:val="00C43F40"/>
    <w:rsid w:val="00C448C0"/>
    <w:rsid w:val="00C53862"/>
    <w:rsid w:val="00C563AC"/>
    <w:rsid w:val="00C70877"/>
    <w:rsid w:val="00C80C78"/>
    <w:rsid w:val="00C862E6"/>
    <w:rsid w:val="00C87E72"/>
    <w:rsid w:val="00C9036A"/>
    <w:rsid w:val="00C928F9"/>
    <w:rsid w:val="00C92BAA"/>
    <w:rsid w:val="00C970D1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1D1B"/>
    <w:rsid w:val="00D04181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17"/>
    <w:rsid w:val="00D45DCA"/>
    <w:rsid w:val="00D47285"/>
    <w:rsid w:val="00D5313F"/>
    <w:rsid w:val="00D60331"/>
    <w:rsid w:val="00D72725"/>
    <w:rsid w:val="00D734CC"/>
    <w:rsid w:val="00D73DCF"/>
    <w:rsid w:val="00D97787"/>
    <w:rsid w:val="00D97C72"/>
    <w:rsid w:val="00DA0469"/>
    <w:rsid w:val="00DA724A"/>
    <w:rsid w:val="00DB33CD"/>
    <w:rsid w:val="00DB7EB5"/>
    <w:rsid w:val="00DC2D4A"/>
    <w:rsid w:val="00DC4AD5"/>
    <w:rsid w:val="00DC58E3"/>
    <w:rsid w:val="00DD1010"/>
    <w:rsid w:val="00DD11E3"/>
    <w:rsid w:val="00DD2D34"/>
    <w:rsid w:val="00DD3DC8"/>
    <w:rsid w:val="00DD5FFB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E03ECF"/>
    <w:rsid w:val="00E0446B"/>
    <w:rsid w:val="00E05437"/>
    <w:rsid w:val="00E05929"/>
    <w:rsid w:val="00E07241"/>
    <w:rsid w:val="00E11477"/>
    <w:rsid w:val="00E11626"/>
    <w:rsid w:val="00E1230C"/>
    <w:rsid w:val="00E13B65"/>
    <w:rsid w:val="00E14DDC"/>
    <w:rsid w:val="00E22164"/>
    <w:rsid w:val="00E24B58"/>
    <w:rsid w:val="00E30AFD"/>
    <w:rsid w:val="00E35CAA"/>
    <w:rsid w:val="00E36268"/>
    <w:rsid w:val="00E413C5"/>
    <w:rsid w:val="00E46045"/>
    <w:rsid w:val="00E476D0"/>
    <w:rsid w:val="00E47AA7"/>
    <w:rsid w:val="00E47E09"/>
    <w:rsid w:val="00E55AB9"/>
    <w:rsid w:val="00E56A9E"/>
    <w:rsid w:val="00E71957"/>
    <w:rsid w:val="00E746F8"/>
    <w:rsid w:val="00E832D8"/>
    <w:rsid w:val="00E83F13"/>
    <w:rsid w:val="00E92846"/>
    <w:rsid w:val="00E956D9"/>
    <w:rsid w:val="00E9583E"/>
    <w:rsid w:val="00E95D53"/>
    <w:rsid w:val="00E97E19"/>
    <w:rsid w:val="00EA03B6"/>
    <w:rsid w:val="00EA1D44"/>
    <w:rsid w:val="00EA3CA5"/>
    <w:rsid w:val="00EA41F0"/>
    <w:rsid w:val="00EB5048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4414"/>
    <w:rsid w:val="00EF7E80"/>
    <w:rsid w:val="00F0448F"/>
    <w:rsid w:val="00F04558"/>
    <w:rsid w:val="00F04A6E"/>
    <w:rsid w:val="00F06B6C"/>
    <w:rsid w:val="00F117E6"/>
    <w:rsid w:val="00F1365C"/>
    <w:rsid w:val="00F17B92"/>
    <w:rsid w:val="00F21601"/>
    <w:rsid w:val="00F22E45"/>
    <w:rsid w:val="00F25B42"/>
    <w:rsid w:val="00F265E8"/>
    <w:rsid w:val="00F26AEA"/>
    <w:rsid w:val="00F312C6"/>
    <w:rsid w:val="00F37200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971A7"/>
    <w:rsid w:val="00FA2398"/>
    <w:rsid w:val="00FA6166"/>
    <w:rsid w:val="00FA799E"/>
    <w:rsid w:val="00FB0452"/>
    <w:rsid w:val="00FB062D"/>
    <w:rsid w:val="00FB2D4F"/>
    <w:rsid w:val="00FB3281"/>
    <w:rsid w:val="00FC1CC7"/>
    <w:rsid w:val="00FC798F"/>
    <w:rsid w:val="00FD1161"/>
    <w:rsid w:val="00FE131F"/>
    <w:rsid w:val="00FE258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3D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3B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paragraph" w:customStyle="1" w:styleId="NadpisA11">
    <w:name w:val="Nadpis A 1.1"/>
    <w:basedOn w:val="Nadpis1"/>
    <w:link w:val="NadpisA11Char"/>
    <w:qFormat/>
    <w:rsid w:val="00B23BCF"/>
    <w:pPr>
      <w:numPr>
        <w:numId w:val="58"/>
      </w:numPr>
      <w:suppressAutoHyphens/>
      <w:spacing w:before="320" w:line="264" w:lineRule="auto"/>
      <w:ind w:left="357" w:hanging="357"/>
    </w:pPr>
    <w:rPr>
      <w:b/>
      <w:color w:val="C0504D" w:themeColor="accent2"/>
      <w:spacing w:val="-6"/>
      <w:sz w:val="36"/>
      <w:szCs w:val="36"/>
    </w:rPr>
  </w:style>
  <w:style w:type="character" w:customStyle="1" w:styleId="NadpisA11Char">
    <w:name w:val="Nadpis A 1.1 Char"/>
    <w:basedOn w:val="Nadpis1Char"/>
    <w:link w:val="NadpisA11"/>
    <w:rsid w:val="00B23BCF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customStyle="1" w:styleId="Nadpis1Char">
    <w:name w:val="Nadpis 1 Char"/>
    <w:basedOn w:val="Standardnpsmoodstavce"/>
    <w:link w:val="Nadpis1"/>
    <w:uiPriority w:val="9"/>
    <w:rsid w:val="00B23B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adpis2-1">
    <w:name w:val="_Nadpis_2-1"/>
    <w:basedOn w:val="Normln"/>
    <w:next w:val="Normln"/>
    <w:qFormat/>
    <w:rsid w:val="001E4C3A"/>
    <w:pPr>
      <w:keepNext/>
      <w:numPr>
        <w:numId w:val="61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paragraph" w:customStyle="1" w:styleId="Nadpis2-2">
    <w:name w:val="_Nadpis_2-2"/>
    <w:basedOn w:val="Nadpis2-1"/>
    <w:next w:val="Normln"/>
    <w:qFormat/>
    <w:rsid w:val="001E4C3A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1E4C3A"/>
    <w:pPr>
      <w:numPr>
        <w:ilvl w:val="2"/>
        <w:numId w:val="61"/>
      </w:numPr>
      <w:spacing w:after="120" w:line="264" w:lineRule="auto"/>
      <w:contextualSpacing w:val="0"/>
      <w:jc w:val="both"/>
    </w:pPr>
    <w:rPr>
      <w:rFonts w:ascii="Verdana" w:eastAsia="Verdana" w:hAnsi="Verdana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1E4C3A"/>
    <w:rPr>
      <w:rFonts w:ascii="Verdana" w:eastAsia="Verdana" w:hAnsi="Verdana" w:cs="Times New Roman"/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1E4C3A"/>
    <w:pPr>
      <w:spacing w:after="120" w:line="264" w:lineRule="auto"/>
      <w:ind w:left="737"/>
      <w:jc w:val="both"/>
    </w:pPr>
    <w:rPr>
      <w:rFonts w:ascii="Verdana" w:eastAsia="Verdana" w:hAnsi="Verdana"/>
      <w:sz w:val="18"/>
      <w:szCs w:val="18"/>
    </w:rPr>
  </w:style>
  <w:style w:type="character" w:customStyle="1" w:styleId="Tun">
    <w:name w:val="_Tučně"/>
    <w:qFormat/>
    <w:rsid w:val="001E4C3A"/>
    <w:rPr>
      <w:b/>
    </w:rPr>
  </w:style>
  <w:style w:type="paragraph" w:customStyle="1" w:styleId="Text2-2">
    <w:name w:val="_Text_2-2"/>
    <w:basedOn w:val="Text2-1"/>
    <w:qFormat/>
    <w:rsid w:val="001E4C3A"/>
    <w:pPr>
      <w:numPr>
        <w:ilvl w:val="3"/>
      </w:numPr>
      <w:tabs>
        <w:tab w:val="clear" w:pos="1701"/>
        <w:tab w:val="num" w:pos="360"/>
        <w:tab w:val="num" w:pos="2520"/>
      </w:tabs>
      <w:ind w:left="2520" w:hanging="360"/>
    </w:pPr>
  </w:style>
  <w:style w:type="character" w:customStyle="1" w:styleId="TextbezslovnChar">
    <w:name w:val="_Text_bez_číslování Char"/>
    <w:basedOn w:val="Standardnpsmoodstavce"/>
    <w:link w:val="Textbezslovn"/>
    <w:rsid w:val="001E4C3A"/>
    <w:rPr>
      <w:rFonts w:ascii="Verdana" w:eastAsia="Verdana" w:hAnsi="Verdan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3B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paragraph" w:customStyle="1" w:styleId="NadpisA11">
    <w:name w:val="Nadpis A 1.1"/>
    <w:basedOn w:val="Nadpis1"/>
    <w:link w:val="NadpisA11Char"/>
    <w:qFormat/>
    <w:rsid w:val="00B23BCF"/>
    <w:pPr>
      <w:numPr>
        <w:numId w:val="58"/>
      </w:numPr>
      <w:suppressAutoHyphens/>
      <w:spacing w:before="320" w:line="264" w:lineRule="auto"/>
      <w:ind w:left="357" w:hanging="357"/>
    </w:pPr>
    <w:rPr>
      <w:b/>
      <w:color w:val="C0504D" w:themeColor="accent2"/>
      <w:spacing w:val="-6"/>
      <w:sz w:val="36"/>
      <w:szCs w:val="36"/>
    </w:rPr>
  </w:style>
  <w:style w:type="character" w:customStyle="1" w:styleId="NadpisA11Char">
    <w:name w:val="Nadpis A 1.1 Char"/>
    <w:basedOn w:val="Nadpis1Char"/>
    <w:link w:val="NadpisA11"/>
    <w:rsid w:val="00B23BCF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customStyle="1" w:styleId="Nadpis1Char">
    <w:name w:val="Nadpis 1 Char"/>
    <w:basedOn w:val="Standardnpsmoodstavce"/>
    <w:link w:val="Nadpis1"/>
    <w:uiPriority w:val="9"/>
    <w:rsid w:val="00B23B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adpis2-1">
    <w:name w:val="_Nadpis_2-1"/>
    <w:basedOn w:val="Normln"/>
    <w:next w:val="Normln"/>
    <w:qFormat/>
    <w:rsid w:val="001E4C3A"/>
    <w:pPr>
      <w:keepNext/>
      <w:numPr>
        <w:numId w:val="61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paragraph" w:customStyle="1" w:styleId="Nadpis2-2">
    <w:name w:val="_Nadpis_2-2"/>
    <w:basedOn w:val="Nadpis2-1"/>
    <w:next w:val="Normln"/>
    <w:qFormat/>
    <w:rsid w:val="001E4C3A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1E4C3A"/>
    <w:pPr>
      <w:numPr>
        <w:ilvl w:val="2"/>
        <w:numId w:val="61"/>
      </w:numPr>
      <w:spacing w:after="120" w:line="264" w:lineRule="auto"/>
      <w:contextualSpacing w:val="0"/>
      <w:jc w:val="both"/>
    </w:pPr>
    <w:rPr>
      <w:rFonts w:ascii="Verdana" w:eastAsia="Verdana" w:hAnsi="Verdana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1E4C3A"/>
    <w:rPr>
      <w:rFonts w:ascii="Verdana" w:eastAsia="Verdana" w:hAnsi="Verdana" w:cs="Times New Roman"/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1E4C3A"/>
    <w:pPr>
      <w:spacing w:after="120" w:line="264" w:lineRule="auto"/>
      <w:ind w:left="737"/>
      <w:jc w:val="both"/>
    </w:pPr>
    <w:rPr>
      <w:rFonts w:ascii="Verdana" w:eastAsia="Verdana" w:hAnsi="Verdana"/>
      <w:sz w:val="18"/>
      <w:szCs w:val="18"/>
    </w:rPr>
  </w:style>
  <w:style w:type="character" w:customStyle="1" w:styleId="Tun">
    <w:name w:val="_Tučně"/>
    <w:qFormat/>
    <w:rsid w:val="001E4C3A"/>
    <w:rPr>
      <w:b/>
    </w:rPr>
  </w:style>
  <w:style w:type="paragraph" w:customStyle="1" w:styleId="Text2-2">
    <w:name w:val="_Text_2-2"/>
    <w:basedOn w:val="Text2-1"/>
    <w:qFormat/>
    <w:rsid w:val="001E4C3A"/>
    <w:pPr>
      <w:numPr>
        <w:ilvl w:val="3"/>
      </w:numPr>
      <w:tabs>
        <w:tab w:val="clear" w:pos="1701"/>
        <w:tab w:val="num" w:pos="360"/>
        <w:tab w:val="num" w:pos="2520"/>
      </w:tabs>
      <w:ind w:left="2520" w:hanging="360"/>
    </w:pPr>
  </w:style>
  <w:style w:type="character" w:customStyle="1" w:styleId="TextbezslovnChar">
    <w:name w:val="_Text_bez_číslování Char"/>
    <w:basedOn w:val="Standardnpsmoodstavce"/>
    <w:link w:val="Textbezslovn"/>
    <w:rsid w:val="001E4C3A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://www.spravazeleznic.cz" TargetMode="Externa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hyperlink" Target="https://www.tudc.cz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04BA77-6815-4DD9-A733-9AF4E267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4260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Jirowetz Jan, Ing.</cp:lastModifiedBy>
  <cp:revision>3</cp:revision>
  <cp:lastPrinted>2020-07-31T08:14:00Z</cp:lastPrinted>
  <dcterms:created xsi:type="dcterms:W3CDTF">2020-08-04T06:20:00Z</dcterms:created>
  <dcterms:modified xsi:type="dcterms:W3CDTF">2020-08-04T06:21:00Z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