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CFC" w:rsidRPr="00A83EA4" w:rsidRDefault="00E56CFC" w:rsidP="00E56CFC">
      <w:pPr>
        <w:pStyle w:val="Nzev"/>
        <w:keepNext w:val="0"/>
        <w:widowControl w:val="0"/>
        <w:ind w:firstLine="0"/>
        <w:jc w:val="center"/>
        <w:rPr>
          <w:rFonts w:ascii="Verdana" w:hAnsi="Verdana"/>
        </w:rPr>
      </w:pPr>
      <w:bookmarkStart w:id="0" w:name="_Toc8752663"/>
      <w:bookmarkStart w:id="1" w:name="_Toc8752765"/>
      <w:bookmarkStart w:id="2" w:name="_Toc22652887"/>
      <w:bookmarkStart w:id="3" w:name="_Toc22657930"/>
      <w:bookmarkStart w:id="4" w:name="_Toc31552838"/>
      <w:bookmarkStart w:id="5" w:name="_Toc49530775"/>
      <w:bookmarkStart w:id="6" w:name="_Toc49562386"/>
      <w:bookmarkStart w:id="7" w:name="_Toc66850297"/>
      <w:bookmarkStart w:id="8" w:name="_Toc66850547"/>
      <w:bookmarkStart w:id="9" w:name="_Toc85716149"/>
      <w:bookmarkStart w:id="10" w:name="_Toc85716371"/>
      <w:r w:rsidRPr="00A83EA4">
        <w:rPr>
          <w:rFonts w:ascii="Verdana" w:hAnsi="Verdana"/>
        </w:rPr>
        <w:t>Z A D Á V A C Í   D O K U M E N T A C E</w:t>
      </w:r>
    </w:p>
    <w:p w:rsidR="00E56CFC" w:rsidRPr="00A83EA4" w:rsidRDefault="00E56CFC" w:rsidP="00E56CFC">
      <w:pPr>
        <w:pStyle w:val="Nzev"/>
        <w:keepNext w:val="0"/>
        <w:widowControl w:val="0"/>
        <w:ind w:firstLine="0"/>
        <w:jc w:val="center"/>
        <w:rPr>
          <w:rFonts w:ascii="Verdana" w:hAnsi="Verdana"/>
        </w:rPr>
      </w:pPr>
      <w:r w:rsidRPr="00A83EA4">
        <w:rPr>
          <w:rFonts w:ascii="Verdana" w:hAnsi="Verdana"/>
        </w:rPr>
        <w:t xml:space="preserve">TECHNICKÁ ZPRÁVA </w:t>
      </w:r>
    </w:p>
    <w:p w:rsidR="00E56CFC" w:rsidRPr="00A83EA4" w:rsidRDefault="00E56CFC" w:rsidP="00E56CFC">
      <w:pPr>
        <w:pStyle w:val="Nadpis2"/>
        <w:keepNext w:val="0"/>
        <w:widowControl w:val="0"/>
        <w:numPr>
          <w:ilvl w:val="0"/>
          <w:numId w:val="2"/>
        </w:numPr>
        <w:tabs>
          <w:tab w:val="clear" w:pos="720"/>
        </w:tabs>
        <w:ind w:left="425" w:hanging="425"/>
        <w:rPr>
          <w:rFonts w:ascii="Verdana" w:hAnsi="Verdana" w:cs="Arial"/>
          <w:sz w:val="22"/>
          <w:szCs w:val="22"/>
        </w:rPr>
      </w:pPr>
      <w:bookmarkStart w:id="11" w:name="_Toc89609142"/>
      <w:bookmarkStart w:id="12" w:name="_Toc89609187"/>
      <w:bookmarkStart w:id="13" w:name="_Toc12574107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A83EA4">
        <w:rPr>
          <w:rFonts w:ascii="Verdana" w:hAnsi="Verdana" w:cs="Arial"/>
          <w:sz w:val="22"/>
          <w:szCs w:val="22"/>
        </w:rPr>
        <w:t>Základní údaje</w:t>
      </w:r>
      <w:bookmarkEnd w:id="11"/>
      <w:bookmarkEnd w:id="12"/>
      <w:bookmarkEnd w:id="13"/>
      <w:r w:rsidRPr="00A83EA4">
        <w:rPr>
          <w:rFonts w:ascii="Verdana" w:hAnsi="Verdana" w:cs="Arial"/>
          <w:sz w:val="22"/>
          <w:szCs w:val="22"/>
        </w:rPr>
        <w:t xml:space="preserve"> zadavatele</w:t>
      </w:r>
    </w:p>
    <w:p w:rsidR="00E56CFC" w:rsidRPr="00A83EA4" w:rsidRDefault="00537E03" w:rsidP="00E56CFC">
      <w:pPr>
        <w:pStyle w:val="NormlnIMP"/>
        <w:widowControl w:val="0"/>
        <w:tabs>
          <w:tab w:val="left" w:pos="2268"/>
        </w:tabs>
        <w:suppressAutoHyphens w:val="0"/>
        <w:spacing w:before="60" w:line="240" w:lineRule="auto"/>
        <w:ind w:left="2268" w:hanging="2268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Název akce:            </w:t>
      </w:r>
      <w:r w:rsidR="00E56CFC" w:rsidRPr="00A83EA4">
        <w:rPr>
          <w:rFonts w:ascii="Verdana" w:hAnsi="Verdana" w:cs="Arial"/>
          <w:sz w:val="22"/>
          <w:szCs w:val="22"/>
        </w:rPr>
        <w:t>Oprava trati v úseku Beroun - Kařízek</w:t>
      </w:r>
    </w:p>
    <w:p w:rsidR="00E56CFC" w:rsidRPr="00A83EA4" w:rsidRDefault="00E56CFC" w:rsidP="00E56CFC">
      <w:pPr>
        <w:pStyle w:val="Seznam"/>
        <w:tabs>
          <w:tab w:val="left" w:pos="2268"/>
        </w:tabs>
        <w:suppressAutoHyphens w:val="0"/>
        <w:spacing w:before="60" w:after="0"/>
        <w:rPr>
          <w:rFonts w:ascii="Verdana" w:hAnsi="Verdana" w:cs="Arial"/>
          <w:sz w:val="22"/>
          <w:szCs w:val="22"/>
          <w:lang w:val="cs-CZ"/>
        </w:rPr>
      </w:pPr>
      <w:r w:rsidRPr="00A83EA4">
        <w:rPr>
          <w:rFonts w:ascii="Verdana" w:hAnsi="Verdana" w:cs="Arial"/>
          <w:sz w:val="22"/>
          <w:szCs w:val="22"/>
        </w:rPr>
        <w:t>Trať podle JŘ:</w:t>
      </w:r>
      <w:r w:rsidRPr="00A83EA4">
        <w:rPr>
          <w:rFonts w:ascii="Verdana" w:hAnsi="Verdana" w:cs="Arial"/>
          <w:sz w:val="22"/>
          <w:szCs w:val="22"/>
        </w:rPr>
        <w:tab/>
      </w:r>
      <w:r w:rsidRPr="00A83EA4">
        <w:rPr>
          <w:rFonts w:ascii="Verdana" w:hAnsi="Verdana" w:cs="Arial"/>
          <w:bCs/>
          <w:sz w:val="22"/>
          <w:szCs w:val="22"/>
          <w:lang w:val="cs-CZ"/>
        </w:rPr>
        <w:t xml:space="preserve">170  </w:t>
      </w:r>
      <w:r w:rsidRPr="00A83EA4">
        <w:rPr>
          <w:rFonts w:ascii="Verdana" w:hAnsi="Verdana" w:cs="Arial"/>
          <w:sz w:val="22"/>
          <w:szCs w:val="22"/>
          <w:lang w:val="cs-CZ"/>
        </w:rPr>
        <w:t>Praha – Plzeň</w:t>
      </w:r>
    </w:p>
    <w:p w:rsidR="00E56CFC" w:rsidRPr="00A83EA4" w:rsidRDefault="00E56CFC" w:rsidP="00E56CFC">
      <w:pPr>
        <w:pStyle w:val="Seznam"/>
        <w:tabs>
          <w:tab w:val="left" w:pos="2268"/>
        </w:tabs>
        <w:suppressAutoHyphens w:val="0"/>
        <w:spacing w:before="60" w:after="0"/>
        <w:rPr>
          <w:rFonts w:ascii="Verdana" w:hAnsi="Verdana" w:cs="Arial"/>
          <w:sz w:val="22"/>
          <w:szCs w:val="22"/>
          <w:lang w:val="cs-CZ"/>
        </w:rPr>
      </w:pPr>
      <w:r w:rsidRPr="00A83EA4">
        <w:rPr>
          <w:rFonts w:ascii="Verdana" w:hAnsi="Verdana" w:cs="Arial"/>
          <w:sz w:val="22"/>
          <w:szCs w:val="22"/>
        </w:rPr>
        <w:t>TU:</w:t>
      </w:r>
      <w:r w:rsidRPr="00A83EA4">
        <w:rPr>
          <w:rFonts w:ascii="Verdana" w:hAnsi="Verdana" w:cs="Arial"/>
          <w:sz w:val="22"/>
          <w:szCs w:val="22"/>
        </w:rPr>
        <w:tab/>
      </w:r>
      <w:r w:rsidRPr="00A83EA4">
        <w:rPr>
          <w:rFonts w:ascii="Verdana" w:hAnsi="Verdana" w:cs="Arial"/>
          <w:sz w:val="22"/>
          <w:szCs w:val="22"/>
          <w:lang w:val="cs-CZ"/>
        </w:rPr>
        <w:t>0202   Praha - Kařízek</w:t>
      </w:r>
    </w:p>
    <w:p w:rsidR="00E56CFC" w:rsidRPr="00A83EA4" w:rsidRDefault="00E56CFC" w:rsidP="00E56CFC">
      <w:pPr>
        <w:pStyle w:val="Seznam"/>
        <w:tabs>
          <w:tab w:val="left" w:pos="2268"/>
        </w:tabs>
        <w:suppressAutoHyphens w:val="0"/>
        <w:spacing w:before="60" w:after="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  <w:lang w:val="cs-CZ"/>
        </w:rPr>
        <w:tab/>
      </w:r>
      <w:r w:rsidRPr="00A83EA4">
        <w:rPr>
          <w:rFonts w:ascii="Verdana" w:hAnsi="Verdana" w:cs="Arial"/>
          <w:sz w:val="22"/>
          <w:szCs w:val="22"/>
        </w:rPr>
        <w:t>Kraj:</w:t>
      </w:r>
      <w:r w:rsidRPr="00A83EA4">
        <w:rPr>
          <w:rFonts w:ascii="Verdana" w:hAnsi="Verdana" w:cs="Arial"/>
          <w:sz w:val="22"/>
          <w:szCs w:val="22"/>
        </w:rPr>
        <w:tab/>
        <w:t>Středočeský</w:t>
      </w:r>
    </w:p>
    <w:p w:rsidR="00E56CFC" w:rsidRPr="00A83EA4" w:rsidRDefault="00E56CFC" w:rsidP="00E56CFC">
      <w:pPr>
        <w:keepNext w:val="0"/>
        <w:widowControl w:val="0"/>
        <w:tabs>
          <w:tab w:val="left" w:pos="2268"/>
          <w:tab w:val="right" w:pos="10063"/>
        </w:tabs>
        <w:ind w:firstLine="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>Zadavatel:</w:t>
      </w:r>
      <w:r w:rsidRPr="00A83EA4">
        <w:rPr>
          <w:rFonts w:ascii="Verdana" w:hAnsi="Verdana" w:cs="Arial"/>
          <w:sz w:val="22"/>
          <w:szCs w:val="22"/>
        </w:rPr>
        <w:tab/>
        <w:t>Správa železnic, státní organizace</w:t>
      </w:r>
      <w:r w:rsidRPr="00A83EA4">
        <w:rPr>
          <w:rFonts w:ascii="Verdana" w:hAnsi="Verdana" w:cs="Arial"/>
          <w:sz w:val="22"/>
          <w:szCs w:val="22"/>
        </w:rPr>
        <w:tab/>
      </w:r>
    </w:p>
    <w:p w:rsidR="00E56CFC" w:rsidRPr="00A83EA4" w:rsidRDefault="00E56CFC" w:rsidP="00E56CFC">
      <w:pPr>
        <w:pStyle w:val="Seznam"/>
        <w:tabs>
          <w:tab w:val="left" w:pos="2268"/>
        </w:tabs>
        <w:suppressAutoHyphens w:val="0"/>
        <w:spacing w:after="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ab/>
        <w:t>Oblastní ředitelství Praha</w:t>
      </w:r>
    </w:p>
    <w:p w:rsidR="00E56CFC" w:rsidRPr="00A83EA4" w:rsidRDefault="00E56CFC" w:rsidP="00E56CFC">
      <w:pPr>
        <w:pStyle w:val="Seznam"/>
        <w:tabs>
          <w:tab w:val="left" w:pos="2268"/>
        </w:tabs>
        <w:suppressAutoHyphens w:val="0"/>
        <w:spacing w:after="6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ab/>
        <w:t>Partyzánská 24, 170 00 Praha 7</w:t>
      </w:r>
    </w:p>
    <w:p w:rsidR="00E56CFC" w:rsidRPr="00A83EA4" w:rsidRDefault="00E56CFC" w:rsidP="00E56CFC">
      <w:pPr>
        <w:pStyle w:val="Nadpis2"/>
        <w:keepNext w:val="0"/>
        <w:widowControl w:val="0"/>
        <w:numPr>
          <w:ilvl w:val="0"/>
          <w:numId w:val="2"/>
        </w:numPr>
        <w:tabs>
          <w:tab w:val="clear" w:pos="720"/>
        </w:tabs>
        <w:ind w:left="425" w:hanging="425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>Obsah a členění zadávací dokumentace</w:t>
      </w:r>
    </w:p>
    <w:p w:rsidR="00E56CFC" w:rsidRPr="00A83EA4" w:rsidRDefault="00E56CFC" w:rsidP="00E56CFC">
      <w:pPr>
        <w:pStyle w:val="Seznam"/>
        <w:tabs>
          <w:tab w:val="left" w:pos="709"/>
        </w:tabs>
        <w:suppressAutoHyphens w:val="0"/>
        <w:spacing w:before="60" w:after="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ab/>
        <w:t>Zadávací dokumentace – Technická zpráva</w:t>
      </w:r>
    </w:p>
    <w:p w:rsidR="00E56CFC" w:rsidRPr="00A83EA4" w:rsidRDefault="00E56CFC" w:rsidP="00E56CFC">
      <w:pPr>
        <w:pStyle w:val="Nadpis2"/>
        <w:keepNext w:val="0"/>
        <w:widowControl w:val="0"/>
        <w:numPr>
          <w:ilvl w:val="0"/>
          <w:numId w:val="2"/>
        </w:numPr>
        <w:tabs>
          <w:tab w:val="clear" w:pos="720"/>
        </w:tabs>
        <w:ind w:left="425" w:hanging="425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>Požadavky a specifikace prací</w:t>
      </w:r>
    </w:p>
    <w:p w:rsidR="00E56CFC" w:rsidRPr="00A83EA4" w:rsidRDefault="00E56CFC" w:rsidP="00E56CFC">
      <w:pPr>
        <w:pStyle w:val="BodyText21"/>
        <w:keepNext w:val="0"/>
        <w:widowControl w:val="0"/>
        <w:spacing w:before="120" w:after="60"/>
        <w:rPr>
          <w:rFonts w:ascii="Verdana" w:hAnsi="Verdana" w:cs="Arial"/>
          <w:i/>
          <w:iCs/>
          <w:sz w:val="22"/>
          <w:szCs w:val="22"/>
          <w:u w:val="single"/>
        </w:rPr>
      </w:pPr>
      <w:r w:rsidRPr="00A83EA4">
        <w:rPr>
          <w:rFonts w:ascii="Verdana" w:hAnsi="Verdana" w:cs="Arial"/>
          <w:i/>
          <w:iCs/>
          <w:sz w:val="22"/>
          <w:szCs w:val="22"/>
          <w:u w:val="single"/>
        </w:rPr>
        <w:t>Popis stávajícího stavu:</w:t>
      </w:r>
    </w:p>
    <w:p w:rsidR="00E56CFC" w:rsidRPr="00A83EA4" w:rsidRDefault="00E56CFC" w:rsidP="00E56CFC">
      <w:pPr>
        <w:pStyle w:val="BodyText21"/>
        <w:keepNext w:val="0"/>
        <w:widowControl w:val="0"/>
        <w:spacing w:before="120" w:after="60"/>
        <w:rPr>
          <w:rFonts w:ascii="Verdana" w:hAnsi="Verdana" w:cs="Arial"/>
          <w:iCs/>
          <w:sz w:val="22"/>
          <w:szCs w:val="22"/>
        </w:rPr>
      </w:pPr>
      <w:r w:rsidRPr="00A83EA4">
        <w:rPr>
          <w:rFonts w:ascii="Verdana" w:hAnsi="Verdana" w:cs="Arial"/>
          <w:iCs/>
          <w:sz w:val="22"/>
          <w:szCs w:val="22"/>
        </w:rPr>
        <w:t xml:space="preserve">V traťovém úseku Beroun - Kařízek, je železniční svršek na betonových pražcích B91 S1 a  kolejnicích UIC60, držebnost upevňovadel je dobrá, v opravovaném úseku se vyskytují závady v GPK, které se přibližují hraničním hodnotám pro dané rychlostní pásmo. </w:t>
      </w:r>
    </w:p>
    <w:p w:rsidR="00E56CFC" w:rsidRPr="00A83EA4" w:rsidRDefault="00E56CFC" w:rsidP="00E56CFC">
      <w:pPr>
        <w:pStyle w:val="BodyText21"/>
        <w:keepNext w:val="0"/>
        <w:widowControl w:val="0"/>
        <w:spacing w:before="120" w:after="6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 xml:space="preserve">V rámci technické prohlídky staveniště byl vypracován rozsah oprav, který je součástí této technické zprávy  </w:t>
      </w:r>
    </w:p>
    <w:p w:rsidR="00E56CFC" w:rsidRPr="00A83EA4" w:rsidRDefault="00E56CFC" w:rsidP="00E56CFC">
      <w:pPr>
        <w:pStyle w:val="Nadpis2"/>
        <w:keepNext w:val="0"/>
        <w:widowControl w:val="0"/>
        <w:numPr>
          <w:ilvl w:val="0"/>
          <w:numId w:val="2"/>
        </w:numPr>
        <w:tabs>
          <w:tab w:val="clear" w:pos="720"/>
        </w:tabs>
        <w:ind w:left="425" w:hanging="425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>Místo a předmět plnění:</w:t>
      </w:r>
    </w:p>
    <w:p w:rsidR="00F3271D" w:rsidRPr="00A83EA4" w:rsidRDefault="00F3271D" w:rsidP="00E56CFC">
      <w:pPr>
        <w:ind w:firstLine="0"/>
        <w:rPr>
          <w:rFonts w:ascii="Verdana" w:hAnsi="Verdana"/>
          <w:b/>
          <w:sz w:val="20"/>
          <w:u w:val="single"/>
        </w:rPr>
      </w:pPr>
      <w:r w:rsidRPr="00A83EA4">
        <w:rPr>
          <w:rFonts w:ascii="Verdana" w:hAnsi="Verdana"/>
          <w:b/>
          <w:sz w:val="20"/>
          <w:u w:val="single"/>
        </w:rPr>
        <w:t>001 Oprava traťových kolejí Králův Dvůr – Zdice</w:t>
      </w:r>
    </w:p>
    <w:p w:rsidR="007B1B31" w:rsidRPr="00A83EA4" w:rsidRDefault="00F3271D" w:rsidP="00F3271D">
      <w:pPr>
        <w:ind w:firstLine="708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01 Oprava 1. T</w:t>
      </w:r>
      <w:r w:rsidR="00A83EA4" w:rsidRPr="00A83EA4">
        <w:rPr>
          <w:rFonts w:ascii="Verdana" w:hAnsi="Verdana"/>
          <w:b/>
          <w:sz w:val="20"/>
        </w:rPr>
        <w:t>K</w:t>
      </w:r>
      <w:r w:rsidRPr="00A83EA4">
        <w:rPr>
          <w:rFonts w:ascii="Verdana" w:hAnsi="Verdana"/>
          <w:b/>
          <w:sz w:val="20"/>
        </w:rPr>
        <w:t xml:space="preserve"> Králův Dvůr – Zdice</w:t>
      </w:r>
    </w:p>
    <w:p w:rsidR="00F3271D" w:rsidRPr="00A83EA4" w:rsidRDefault="00F3271D" w:rsidP="00F3271D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Kolej č. 1,  celkem 4,183  km koleje:</w:t>
      </w:r>
    </w:p>
    <w:p w:rsidR="00F3271D" w:rsidRPr="00A83EA4" w:rsidRDefault="0026226D" w:rsidP="00F3271D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Km 42,750 – ZV1 Zdice  km 46,933</w:t>
      </w:r>
    </w:p>
    <w:p w:rsidR="00F3271D" w:rsidRPr="00A83EA4" w:rsidRDefault="00F3271D" w:rsidP="00F3271D">
      <w:pPr>
        <w:pStyle w:val="Odstavecseseznamem"/>
        <w:numPr>
          <w:ilvl w:val="0"/>
          <w:numId w:val="3"/>
        </w:numPr>
        <w:rPr>
          <w:szCs w:val="20"/>
        </w:rPr>
      </w:pPr>
      <w:r w:rsidRPr="00A83EA4">
        <w:rPr>
          <w:szCs w:val="20"/>
        </w:rPr>
        <w:t xml:space="preserve">Úprava GPK strojní linkou:  dl. </w:t>
      </w:r>
      <w:r w:rsidR="0026226D" w:rsidRPr="00A83EA4">
        <w:rPr>
          <w:szCs w:val="20"/>
        </w:rPr>
        <w:t>4,183</w:t>
      </w:r>
      <w:r w:rsidRPr="00A83EA4">
        <w:rPr>
          <w:szCs w:val="20"/>
        </w:rPr>
        <w:t xml:space="preserve"> </w:t>
      </w:r>
      <w:r w:rsidR="0026226D" w:rsidRPr="00A83EA4">
        <w:rPr>
          <w:szCs w:val="20"/>
        </w:rPr>
        <w:t>k</w:t>
      </w:r>
      <w:r w:rsidRPr="00A83EA4">
        <w:rPr>
          <w:szCs w:val="20"/>
        </w:rPr>
        <w:t>m</w:t>
      </w:r>
    </w:p>
    <w:p w:rsidR="00F3271D" w:rsidRPr="00A83EA4" w:rsidRDefault="0026226D" w:rsidP="00F3271D">
      <w:pPr>
        <w:pStyle w:val="Odstavecseseznamem"/>
        <w:numPr>
          <w:ilvl w:val="0"/>
          <w:numId w:val="3"/>
        </w:numPr>
        <w:rPr>
          <w:szCs w:val="20"/>
        </w:rPr>
      </w:pPr>
      <w:r w:rsidRPr="00A83EA4">
        <w:rPr>
          <w:szCs w:val="20"/>
        </w:rPr>
        <w:t>Stabilizace KL</w:t>
      </w:r>
      <w:r w:rsidR="00F3271D" w:rsidRPr="00A83EA4">
        <w:rPr>
          <w:szCs w:val="20"/>
        </w:rPr>
        <w:t xml:space="preserve">:  </w:t>
      </w:r>
      <w:r w:rsidRPr="00A83EA4">
        <w:rPr>
          <w:szCs w:val="20"/>
        </w:rPr>
        <w:t>4,183 km</w:t>
      </w:r>
      <w:r w:rsidR="00F3271D" w:rsidRPr="00A83EA4">
        <w:rPr>
          <w:szCs w:val="20"/>
        </w:rPr>
        <w:t xml:space="preserve">                </w:t>
      </w:r>
    </w:p>
    <w:p w:rsidR="00F3271D" w:rsidRPr="00A83EA4" w:rsidRDefault="00F3271D" w:rsidP="00F3271D">
      <w:pPr>
        <w:pStyle w:val="Odstavecseseznamem"/>
        <w:numPr>
          <w:ilvl w:val="0"/>
          <w:numId w:val="3"/>
        </w:numPr>
        <w:rPr>
          <w:szCs w:val="20"/>
        </w:rPr>
      </w:pPr>
      <w:r w:rsidRPr="00A83EA4">
        <w:rPr>
          <w:szCs w:val="20"/>
        </w:rPr>
        <w:t xml:space="preserve">Demontáž a montáž přejezdových úprav: </w:t>
      </w:r>
      <w:r w:rsidR="0026226D" w:rsidRPr="00A83EA4">
        <w:rPr>
          <w:szCs w:val="20"/>
        </w:rPr>
        <w:t>3</w:t>
      </w:r>
      <w:r w:rsidRPr="00A83EA4">
        <w:rPr>
          <w:szCs w:val="20"/>
        </w:rPr>
        <w:t xml:space="preserve">  </w:t>
      </w:r>
    </w:p>
    <w:p w:rsidR="00F3271D" w:rsidRPr="00A83EA4" w:rsidRDefault="00F3271D" w:rsidP="00F3271D">
      <w:pPr>
        <w:pStyle w:val="Odstavecseseznamem"/>
        <w:numPr>
          <w:ilvl w:val="0"/>
          <w:numId w:val="3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F3271D" w:rsidRPr="00A83EA4" w:rsidRDefault="00F3271D" w:rsidP="00F3271D">
      <w:pPr>
        <w:pStyle w:val="Odstavecseseznamem"/>
        <w:numPr>
          <w:ilvl w:val="0"/>
          <w:numId w:val="3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 xml:space="preserve">: </w:t>
      </w:r>
      <w:r w:rsidR="0026226D" w:rsidRPr="00A83EA4">
        <w:rPr>
          <w:szCs w:val="20"/>
        </w:rPr>
        <w:t>70</w:t>
      </w:r>
      <w:r w:rsidRPr="00A83EA4">
        <w:rPr>
          <w:szCs w:val="20"/>
        </w:rPr>
        <w:t xml:space="preserve"> ks</w:t>
      </w:r>
    </w:p>
    <w:p w:rsidR="00F3271D" w:rsidRPr="00A83EA4" w:rsidRDefault="00F3271D" w:rsidP="00F3271D">
      <w:pPr>
        <w:pStyle w:val="Odstavecseseznamem"/>
        <w:numPr>
          <w:ilvl w:val="0"/>
          <w:numId w:val="3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 xml:space="preserve">.: </w:t>
      </w:r>
      <w:r w:rsidR="0026226D" w:rsidRPr="00A83EA4">
        <w:rPr>
          <w:szCs w:val="20"/>
        </w:rPr>
        <w:t>13 ks</w:t>
      </w:r>
    </w:p>
    <w:p w:rsidR="0026226D" w:rsidRPr="00A83EA4" w:rsidRDefault="0026226D" w:rsidP="0026226D">
      <w:pPr>
        <w:pStyle w:val="Odstavecseseznamem"/>
        <w:rPr>
          <w:szCs w:val="20"/>
        </w:rPr>
      </w:pPr>
    </w:p>
    <w:p w:rsidR="0026226D" w:rsidRPr="00A83EA4" w:rsidRDefault="0026226D" w:rsidP="0026226D">
      <w:pPr>
        <w:ind w:left="372" w:firstLine="348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</w:t>
      </w:r>
      <w:r w:rsidR="001F6260" w:rsidRPr="00A83EA4">
        <w:rPr>
          <w:rFonts w:ascii="Verdana" w:hAnsi="Verdana"/>
          <w:b/>
          <w:sz w:val="20"/>
        </w:rPr>
        <w:t>2</w:t>
      </w:r>
      <w:r w:rsidRPr="00A83EA4">
        <w:rPr>
          <w:rFonts w:ascii="Verdana" w:hAnsi="Verdana"/>
          <w:b/>
          <w:sz w:val="20"/>
        </w:rPr>
        <w:t xml:space="preserve"> Oprava 2. T</w:t>
      </w:r>
      <w:r w:rsidR="00A83EA4" w:rsidRPr="00A83EA4">
        <w:rPr>
          <w:rFonts w:ascii="Verdana" w:hAnsi="Verdana"/>
          <w:b/>
          <w:sz w:val="20"/>
        </w:rPr>
        <w:t>K</w:t>
      </w:r>
      <w:r w:rsidRPr="00A83EA4">
        <w:rPr>
          <w:rFonts w:ascii="Verdana" w:hAnsi="Verdana"/>
          <w:b/>
          <w:sz w:val="20"/>
        </w:rPr>
        <w:t xml:space="preserve"> Králův Dvůr – Zdice</w:t>
      </w:r>
    </w:p>
    <w:p w:rsidR="001F6260" w:rsidRPr="00A83EA4" w:rsidRDefault="001F6260" w:rsidP="001F6260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Kolej č. 2,  celkem 4,183  km koleje:</w:t>
      </w:r>
    </w:p>
    <w:p w:rsidR="001F6260" w:rsidRPr="00A83EA4" w:rsidRDefault="001F6260" w:rsidP="001F6260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Km 42,750 – ZV1 Zdice  km 46,933</w:t>
      </w:r>
    </w:p>
    <w:p w:rsidR="001F6260" w:rsidRPr="00A83EA4" w:rsidRDefault="001F6260" w:rsidP="00C41938">
      <w:pPr>
        <w:pStyle w:val="Odstavecseseznamem"/>
        <w:numPr>
          <w:ilvl w:val="0"/>
          <w:numId w:val="5"/>
        </w:numPr>
        <w:ind w:hanging="294"/>
        <w:rPr>
          <w:szCs w:val="20"/>
        </w:rPr>
      </w:pPr>
      <w:r w:rsidRPr="00A83EA4">
        <w:rPr>
          <w:szCs w:val="20"/>
        </w:rPr>
        <w:t>Úprava GPK strojní linkou:  dl. 4,183 km</w:t>
      </w:r>
    </w:p>
    <w:p w:rsidR="001F6260" w:rsidRPr="00A83EA4" w:rsidRDefault="001F6260" w:rsidP="00C41938">
      <w:pPr>
        <w:pStyle w:val="Odstavecseseznamem"/>
        <w:numPr>
          <w:ilvl w:val="0"/>
          <w:numId w:val="5"/>
        </w:numPr>
        <w:rPr>
          <w:szCs w:val="20"/>
        </w:rPr>
      </w:pPr>
      <w:r w:rsidRPr="00A83EA4">
        <w:rPr>
          <w:szCs w:val="20"/>
        </w:rPr>
        <w:t xml:space="preserve">Stabilizace KL:  4,183 km                </w:t>
      </w:r>
    </w:p>
    <w:p w:rsidR="001F6260" w:rsidRPr="00A83EA4" w:rsidRDefault="001F6260" w:rsidP="00C41938">
      <w:pPr>
        <w:pStyle w:val="Odstavecseseznamem"/>
        <w:numPr>
          <w:ilvl w:val="0"/>
          <w:numId w:val="5"/>
        </w:numPr>
        <w:rPr>
          <w:szCs w:val="20"/>
        </w:rPr>
      </w:pPr>
      <w:r w:rsidRPr="00A83EA4">
        <w:rPr>
          <w:szCs w:val="20"/>
        </w:rPr>
        <w:t xml:space="preserve">Demontáž a montáž přejezdových úprav: 3  </w:t>
      </w:r>
    </w:p>
    <w:p w:rsidR="001F6260" w:rsidRPr="00A83EA4" w:rsidRDefault="001F6260" w:rsidP="00C41938">
      <w:pPr>
        <w:pStyle w:val="Odstavecseseznamem"/>
        <w:numPr>
          <w:ilvl w:val="0"/>
          <w:numId w:val="5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1F6260" w:rsidRPr="00A83EA4" w:rsidRDefault="001F6260" w:rsidP="00C41938">
      <w:pPr>
        <w:pStyle w:val="Odstavecseseznamem"/>
        <w:numPr>
          <w:ilvl w:val="0"/>
          <w:numId w:val="5"/>
        </w:numPr>
        <w:rPr>
          <w:szCs w:val="20"/>
        </w:rPr>
      </w:pPr>
      <w:r w:rsidRPr="00A83EA4">
        <w:rPr>
          <w:szCs w:val="20"/>
        </w:rPr>
        <w:lastRenderedPageBreak/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>: 70 ks</w:t>
      </w:r>
    </w:p>
    <w:p w:rsidR="001F6260" w:rsidRPr="00A83EA4" w:rsidRDefault="001F6260" w:rsidP="00C41938">
      <w:pPr>
        <w:pStyle w:val="Odstavecseseznamem"/>
        <w:numPr>
          <w:ilvl w:val="0"/>
          <w:numId w:val="5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13 ks</w:t>
      </w:r>
    </w:p>
    <w:p w:rsidR="00C41938" w:rsidRPr="00A83EA4" w:rsidRDefault="00C41938" w:rsidP="001F6260">
      <w:pPr>
        <w:ind w:firstLine="0"/>
        <w:rPr>
          <w:rFonts w:ascii="Verdana" w:hAnsi="Verdana"/>
          <w:sz w:val="20"/>
        </w:rPr>
      </w:pPr>
    </w:p>
    <w:p w:rsidR="001F6260" w:rsidRPr="00A83EA4" w:rsidRDefault="001F6260" w:rsidP="001F6260">
      <w:pPr>
        <w:ind w:firstLine="0"/>
        <w:rPr>
          <w:rFonts w:ascii="Verdana" w:hAnsi="Verdana"/>
          <w:b/>
          <w:sz w:val="20"/>
          <w:u w:val="single"/>
        </w:rPr>
      </w:pPr>
      <w:r w:rsidRPr="00A83EA4">
        <w:rPr>
          <w:rFonts w:ascii="Verdana" w:hAnsi="Verdana"/>
          <w:b/>
          <w:sz w:val="20"/>
          <w:u w:val="single"/>
        </w:rPr>
        <w:t>002 ŽST. Zdice</w:t>
      </w:r>
    </w:p>
    <w:p w:rsidR="001F6260" w:rsidRPr="00A83EA4" w:rsidRDefault="001F6260" w:rsidP="001F6260">
      <w:pPr>
        <w:ind w:firstLine="0"/>
        <w:rPr>
          <w:rFonts w:ascii="Verdana" w:hAnsi="Verdana"/>
          <w:b/>
          <w:sz w:val="20"/>
        </w:rPr>
      </w:pPr>
      <w:r w:rsidRPr="00A83EA4">
        <w:rPr>
          <w:rFonts w:ascii="Verdana" w:hAnsi="Verdana"/>
          <w:sz w:val="20"/>
        </w:rPr>
        <w:tab/>
      </w:r>
      <w:r w:rsidRPr="00A83EA4">
        <w:rPr>
          <w:rFonts w:ascii="Verdana" w:hAnsi="Verdana"/>
          <w:b/>
          <w:sz w:val="20"/>
        </w:rPr>
        <w:t>01 Oprava 1. SK Zdice</w:t>
      </w:r>
    </w:p>
    <w:p w:rsidR="00F3271D" w:rsidRPr="00A83EA4" w:rsidRDefault="001F6260" w:rsidP="00F3271D">
      <w:pPr>
        <w:ind w:firstLine="708"/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 xml:space="preserve">Staniční </w:t>
      </w:r>
      <w:proofErr w:type="gramStart"/>
      <w:r w:rsidRPr="00A83EA4">
        <w:rPr>
          <w:rFonts w:ascii="Verdana" w:hAnsi="Verdana"/>
          <w:sz w:val="20"/>
        </w:rPr>
        <w:t>kol</w:t>
      </w:r>
      <w:proofErr w:type="gramEnd"/>
      <w:r w:rsidRPr="00A83EA4">
        <w:rPr>
          <w:rFonts w:ascii="Verdana" w:hAnsi="Verdana"/>
          <w:sz w:val="20"/>
        </w:rPr>
        <w:t>.</w:t>
      </w:r>
      <w:proofErr w:type="gramStart"/>
      <w:r w:rsidRPr="00A83EA4">
        <w:rPr>
          <w:rFonts w:ascii="Verdana" w:hAnsi="Verdana"/>
          <w:sz w:val="20"/>
        </w:rPr>
        <w:t>č.</w:t>
      </w:r>
      <w:proofErr w:type="gramEnd"/>
      <w:r w:rsidRPr="00A83EA4">
        <w:rPr>
          <w:rFonts w:ascii="Verdana" w:hAnsi="Verdana"/>
          <w:sz w:val="20"/>
        </w:rPr>
        <w:t xml:space="preserve">1 </w:t>
      </w:r>
      <w:r w:rsidR="00C41938" w:rsidRPr="00A83EA4">
        <w:rPr>
          <w:rFonts w:ascii="Verdana" w:hAnsi="Verdana"/>
          <w:sz w:val="20"/>
        </w:rPr>
        <w:t>46,933 – 48,416 ZV1-ZV32</w:t>
      </w:r>
    </w:p>
    <w:p w:rsidR="00C41938" w:rsidRPr="00A83EA4" w:rsidRDefault="00C41938" w:rsidP="00C41938">
      <w:pPr>
        <w:pStyle w:val="Odstavecseseznamem"/>
        <w:numPr>
          <w:ilvl w:val="0"/>
          <w:numId w:val="4"/>
        </w:numPr>
        <w:rPr>
          <w:szCs w:val="20"/>
        </w:rPr>
      </w:pPr>
      <w:r w:rsidRPr="00A83EA4">
        <w:rPr>
          <w:szCs w:val="20"/>
        </w:rPr>
        <w:t>Úprava GPK strojní linkou:  dl. 1,232 km</w:t>
      </w:r>
    </w:p>
    <w:p w:rsidR="00C41938" w:rsidRPr="00A83EA4" w:rsidRDefault="00C41938" w:rsidP="00C41938">
      <w:pPr>
        <w:pStyle w:val="Odstavecseseznamem"/>
        <w:rPr>
          <w:szCs w:val="20"/>
        </w:rPr>
      </w:pPr>
      <w:r w:rsidRPr="00A83EA4">
        <w:rPr>
          <w:szCs w:val="20"/>
        </w:rPr>
        <w:t>Úprava GPK výhybek strojní linkou: 381</w:t>
      </w:r>
      <w:r w:rsidR="006B4DC8" w:rsidRPr="00A83EA4">
        <w:rPr>
          <w:szCs w:val="20"/>
        </w:rPr>
        <w:t>,</w:t>
      </w:r>
      <w:r w:rsidRPr="00A83EA4">
        <w:rPr>
          <w:szCs w:val="20"/>
        </w:rPr>
        <w:t>536m</w:t>
      </w:r>
    </w:p>
    <w:tbl>
      <w:tblPr>
        <w:tblW w:w="4580" w:type="dxa"/>
        <w:tblInd w:w="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C41938" w:rsidRPr="00A83EA4" w:rsidTr="00C41938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938" w:rsidRPr="00A83EA4" w:rsidRDefault="00C41938" w:rsidP="00C4193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62,391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 1:12-500</w:t>
            </w:r>
          </w:p>
        </w:tc>
      </w:tr>
      <w:tr w:rsidR="00C41938" w:rsidRPr="00A83EA4" w:rsidTr="00C41938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938" w:rsidRPr="00A83EA4" w:rsidRDefault="00C41938" w:rsidP="00C4193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3 1:9-300</w:t>
            </w:r>
          </w:p>
        </w:tc>
      </w:tr>
      <w:tr w:rsidR="00C41938" w:rsidRPr="00A83EA4" w:rsidTr="00C41938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938" w:rsidRPr="00A83EA4" w:rsidRDefault="00C41938" w:rsidP="00C4193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62,391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7 1:12-500</w:t>
            </w:r>
          </w:p>
        </w:tc>
      </w:tr>
      <w:tr w:rsidR="00C41938" w:rsidRPr="00A83EA4" w:rsidTr="00C41938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938" w:rsidRPr="00A83EA4" w:rsidRDefault="00C41938" w:rsidP="00C4193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26 1:9-300</w:t>
            </w:r>
          </w:p>
        </w:tc>
      </w:tr>
      <w:tr w:rsidR="00C41938" w:rsidRPr="00A83EA4" w:rsidTr="00C41938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938" w:rsidRPr="00A83EA4" w:rsidRDefault="00C41938" w:rsidP="00C4193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27 1:11-300</w:t>
            </w:r>
          </w:p>
        </w:tc>
      </w:tr>
      <w:tr w:rsidR="00C41938" w:rsidRPr="00A83EA4" w:rsidTr="00C41938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938" w:rsidRPr="00A83EA4" w:rsidRDefault="00C41938" w:rsidP="00C4193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28 1:9-300</w:t>
            </w:r>
          </w:p>
        </w:tc>
      </w:tr>
      <w:tr w:rsidR="00C41938" w:rsidRPr="00A83EA4" w:rsidTr="00C41938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938" w:rsidRPr="00A83EA4" w:rsidRDefault="00C41938" w:rsidP="00C4193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29 1:11-300</w:t>
            </w:r>
          </w:p>
        </w:tc>
      </w:tr>
    </w:tbl>
    <w:p w:rsidR="00C41938" w:rsidRPr="00A83EA4" w:rsidRDefault="00C41938" w:rsidP="00C41938">
      <w:pPr>
        <w:pStyle w:val="Odstavecseseznamem"/>
        <w:rPr>
          <w:szCs w:val="20"/>
        </w:rPr>
      </w:pPr>
    </w:p>
    <w:p w:rsidR="00C41938" w:rsidRPr="00A83EA4" w:rsidRDefault="00C41938" w:rsidP="00C41938">
      <w:pPr>
        <w:pStyle w:val="Odstavecseseznamem"/>
        <w:numPr>
          <w:ilvl w:val="0"/>
          <w:numId w:val="4"/>
        </w:numPr>
        <w:rPr>
          <w:szCs w:val="20"/>
        </w:rPr>
      </w:pPr>
      <w:r w:rsidRPr="00A83EA4">
        <w:rPr>
          <w:szCs w:val="20"/>
        </w:rPr>
        <w:t xml:space="preserve">Stabilizace KL:  </w:t>
      </w:r>
      <w:r w:rsidR="006B4DC8" w:rsidRPr="00A83EA4">
        <w:rPr>
          <w:szCs w:val="20"/>
        </w:rPr>
        <w:t>1,232</w:t>
      </w:r>
      <w:r w:rsidRPr="00A83EA4">
        <w:rPr>
          <w:szCs w:val="20"/>
        </w:rPr>
        <w:t xml:space="preserve"> km       </w:t>
      </w:r>
      <w:r w:rsidR="006B4DC8" w:rsidRPr="00A83EA4">
        <w:rPr>
          <w:szCs w:val="20"/>
        </w:rPr>
        <w:t xml:space="preserve">+ </w:t>
      </w:r>
      <w:r w:rsidRPr="00A83EA4">
        <w:rPr>
          <w:szCs w:val="20"/>
        </w:rPr>
        <w:t xml:space="preserve">   </w:t>
      </w:r>
      <w:r w:rsidR="006B4DC8" w:rsidRPr="00A83EA4">
        <w:rPr>
          <w:szCs w:val="20"/>
        </w:rPr>
        <w:t>381,536m</w:t>
      </w:r>
      <w:r w:rsidRPr="00A83EA4">
        <w:rPr>
          <w:szCs w:val="20"/>
        </w:rPr>
        <w:t xml:space="preserve">      </w:t>
      </w:r>
    </w:p>
    <w:p w:rsidR="00C41938" w:rsidRPr="00A83EA4" w:rsidRDefault="00C41938" w:rsidP="00C41938">
      <w:pPr>
        <w:pStyle w:val="Odstavecseseznamem"/>
        <w:numPr>
          <w:ilvl w:val="0"/>
          <w:numId w:val="4"/>
        </w:numPr>
        <w:rPr>
          <w:szCs w:val="20"/>
        </w:rPr>
      </w:pPr>
      <w:r w:rsidRPr="00A83EA4">
        <w:rPr>
          <w:szCs w:val="20"/>
        </w:rPr>
        <w:t xml:space="preserve">Demontáž a montáž přejezdových úprav: </w:t>
      </w:r>
      <w:r w:rsidR="006B4DC8" w:rsidRPr="00A83EA4">
        <w:rPr>
          <w:szCs w:val="20"/>
        </w:rPr>
        <w:t>0</w:t>
      </w:r>
      <w:r w:rsidRPr="00A83EA4">
        <w:rPr>
          <w:szCs w:val="20"/>
        </w:rPr>
        <w:t xml:space="preserve">  </w:t>
      </w:r>
    </w:p>
    <w:p w:rsidR="00C41938" w:rsidRPr="00A83EA4" w:rsidRDefault="00C41938" w:rsidP="00C41938">
      <w:pPr>
        <w:pStyle w:val="Odstavecseseznamem"/>
        <w:numPr>
          <w:ilvl w:val="0"/>
          <w:numId w:val="4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C41938" w:rsidRPr="00A83EA4" w:rsidRDefault="00C41938" w:rsidP="00C41938">
      <w:pPr>
        <w:pStyle w:val="Odstavecseseznamem"/>
        <w:numPr>
          <w:ilvl w:val="0"/>
          <w:numId w:val="4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 xml:space="preserve">: </w:t>
      </w:r>
      <w:r w:rsidR="006B4DC8" w:rsidRPr="00A83EA4">
        <w:rPr>
          <w:szCs w:val="20"/>
        </w:rPr>
        <w:t>25</w:t>
      </w:r>
      <w:r w:rsidRPr="00A83EA4">
        <w:rPr>
          <w:szCs w:val="20"/>
        </w:rPr>
        <w:t xml:space="preserve"> ks</w:t>
      </w:r>
    </w:p>
    <w:p w:rsidR="00C41938" w:rsidRPr="00A83EA4" w:rsidRDefault="00C41938" w:rsidP="00C41938">
      <w:pPr>
        <w:pStyle w:val="Odstavecseseznamem"/>
        <w:numPr>
          <w:ilvl w:val="0"/>
          <w:numId w:val="4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 xml:space="preserve">.: </w:t>
      </w:r>
      <w:r w:rsidR="006B4DC8" w:rsidRPr="00A83EA4">
        <w:rPr>
          <w:szCs w:val="20"/>
        </w:rPr>
        <w:t>7</w:t>
      </w:r>
      <w:r w:rsidRPr="00A83EA4">
        <w:rPr>
          <w:szCs w:val="20"/>
        </w:rPr>
        <w:t xml:space="preserve"> ks</w:t>
      </w:r>
    </w:p>
    <w:p w:rsidR="00C41938" w:rsidRPr="00A83EA4" w:rsidRDefault="00C41938" w:rsidP="00F3271D">
      <w:pPr>
        <w:ind w:firstLine="708"/>
        <w:rPr>
          <w:rFonts w:ascii="Verdana" w:hAnsi="Verdana"/>
          <w:sz w:val="20"/>
        </w:rPr>
      </w:pPr>
    </w:p>
    <w:p w:rsidR="006B4DC8" w:rsidRPr="00A83EA4" w:rsidRDefault="006B4DC8" w:rsidP="005539CA">
      <w:pPr>
        <w:ind w:firstLine="708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02 Oprava 2. SK Zdice</w:t>
      </w:r>
    </w:p>
    <w:p w:rsidR="006B4DC8" w:rsidRPr="00A83EA4" w:rsidRDefault="006B4DC8" w:rsidP="006B4DC8">
      <w:pPr>
        <w:ind w:firstLine="708"/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 xml:space="preserve">Staniční </w:t>
      </w:r>
      <w:proofErr w:type="gramStart"/>
      <w:r w:rsidRPr="00A83EA4">
        <w:rPr>
          <w:rFonts w:ascii="Verdana" w:hAnsi="Verdana"/>
          <w:sz w:val="20"/>
        </w:rPr>
        <w:t>kol</w:t>
      </w:r>
      <w:proofErr w:type="gramEnd"/>
      <w:r w:rsidRPr="00A83EA4">
        <w:rPr>
          <w:rFonts w:ascii="Verdana" w:hAnsi="Verdana"/>
          <w:sz w:val="20"/>
        </w:rPr>
        <w:t>.</w:t>
      </w:r>
      <w:proofErr w:type="gramStart"/>
      <w:r w:rsidRPr="00A83EA4">
        <w:rPr>
          <w:rFonts w:ascii="Verdana" w:hAnsi="Verdana"/>
          <w:sz w:val="20"/>
        </w:rPr>
        <w:t>č.</w:t>
      </w:r>
      <w:proofErr w:type="gramEnd"/>
      <w:r w:rsidRPr="00A83EA4">
        <w:rPr>
          <w:rFonts w:ascii="Verdana" w:hAnsi="Verdana"/>
          <w:sz w:val="20"/>
        </w:rPr>
        <w:t>1 46,933 – 48,416 ZV1-ZV32</w:t>
      </w:r>
    </w:p>
    <w:p w:rsidR="00B34400" w:rsidRPr="00A83EA4" w:rsidRDefault="00B34400" w:rsidP="006B4DC8">
      <w:pPr>
        <w:ind w:firstLine="708"/>
        <w:rPr>
          <w:rFonts w:ascii="Verdana" w:hAnsi="Verdana"/>
          <w:sz w:val="20"/>
        </w:rPr>
      </w:pPr>
    </w:p>
    <w:p w:rsidR="006B4DC8" w:rsidRPr="00A83EA4" w:rsidRDefault="006B4DC8" w:rsidP="006B4DC8">
      <w:pPr>
        <w:pStyle w:val="Odstavecseseznamem"/>
        <w:numPr>
          <w:ilvl w:val="0"/>
          <w:numId w:val="6"/>
        </w:numPr>
        <w:rPr>
          <w:szCs w:val="20"/>
        </w:rPr>
      </w:pPr>
      <w:r w:rsidRPr="00A83EA4">
        <w:rPr>
          <w:szCs w:val="20"/>
        </w:rPr>
        <w:t>Úprava GPK strojní linkou:  dl. 1,265 km</w:t>
      </w:r>
    </w:p>
    <w:p w:rsidR="006B4DC8" w:rsidRPr="00A83EA4" w:rsidRDefault="006B4DC8" w:rsidP="006B4DC8">
      <w:pPr>
        <w:pStyle w:val="Odstavecseseznamem"/>
        <w:rPr>
          <w:szCs w:val="20"/>
        </w:rPr>
      </w:pPr>
      <w:r w:rsidRPr="00A83EA4">
        <w:rPr>
          <w:szCs w:val="20"/>
        </w:rPr>
        <w:t xml:space="preserve">Úprava GPK výhybek strojní linkou: </w:t>
      </w:r>
      <w:r w:rsidR="005539CA" w:rsidRPr="00A83EA4">
        <w:rPr>
          <w:szCs w:val="20"/>
        </w:rPr>
        <w:t xml:space="preserve">331,690 </w:t>
      </w:r>
      <w:r w:rsidRPr="00A83EA4">
        <w:rPr>
          <w:szCs w:val="20"/>
        </w:rPr>
        <w:t>m</w:t>
      </w:r>
    </w:p>
    <w:tbl>
      <w:tblPr>
        <w:tblW w:w="4580" w:type="dxa"/>
        <w:tblInd w:w="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6B4DC8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C8" w:rsidRPr="00A83EA4" w:rsidRDefault="006B4DC8" w:rsidP="006B4DC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62,391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 1:12-500</w:t>
            </w:r>
          </w:p>
        </w:tc>
      </w:tr>
      <w:tr w:rsidR="006B4DC8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C8" w:rsidRPr="00A83EA4" w:rsidRDefault="006B4DC8" w:rsidP="006B4DC8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4 1:9-300</w:t>
            </w:r>
          </w:p>
        </w:tc>
      </w:tr>
      <w:tr w:rsidR="006B4DC8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C8" w:rsidRPr="00A83EA4" w:rsidRDefault="006B4DC8" w:rsidP="006B4DC8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62,391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5 1:12-500</w:t>
            </w:r>
          </w:p>
        </w:tc>
      </w:tr>
      <w:tr w:rsidR="006B4DC8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C8" w:rsidRPr="00A83EA4" w:rsidRDefault="006B4DC8" w:rsidP="006B4DC8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24 1:9-300</w:t>
            </w:r>
          </w:p>
        </w:tc>
      </w:tr>
      <w:tr w:rsidR="006B4DC8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C8" w:rsidRPr="00A83EA4" w:rsidRDefault="006B4DC8" w:rsidP="006B4DC8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25 1:11-300</w:t>
            </w:r>
          </w:p>
        </w:tc>
      </w:tr>
      <w:tr w:rsidR="006B4DC8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C8" w:rsidRPr="00A83EA4" w:rsidRDefault="006B4DC8" w:rsidP="006B4DC8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32 1:11-300</w:t>
            </w:r>
          </w:p>
        </w:tc>
      </w:tr>
      <w:tr w:rsidR="006B4DC8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C8" w:rsidRPr="00A83EA4" w:rsidRDefault="006B4DC8" w:rsidP="006B4DC8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62,391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 1:12-500</w:t>
            </w:r>
          </w:p>
        </w:tc>
      </w:tr>
    </w:tbl>
    <w:p w:rsidR="006B4DC8" w:rsidRPr="00A83EA4" w:rsidRDefault="006B4DC8" w:rsidP="006B4DC8">
      <w:pPr>
        <w:pStyle w:val="Odstavecseseznamem"/>
        <w:rPr>
          <w:szCs w:val="20"/>
        </w:rPr>
      </w:pPr>
    </w:p>
    <w:p w:rsidR="006B4DC8" w:rsidRPr="00A83EA4" w:rsidRDefault="006B4DC8" w:rsidP="006B4DC8">
      <w:pPr>
        <w:pStyle w:val="Odstavecseseznamem"/>
        <w:numPr>
          <w:ilvl w:val="0"/>
          <w:numId w:val="6"/>
        </w:numPr>
        <w:rPr>
          <w:szCs w:val="20"/>
        </w:rPr>
      </w:pPr>
      <w:r w:rsidRPr="00A83EA4">
        <w:rPr>
          <w:szCs w:val="20"/>
        </w:rPr>
        <w:t>Stabilizace KL:  1,</w:t>
      </w:r>
      <w:r w:rsidR="005539CA" w:rsidRPr="00A83EA4">
        <w:rPr>
          <w:szCs w:val="20"/>
        </w:rPr>
        <w:t>265</w:t>
      </w:r>
      <w:r w:rsidRPr="00A83EA4">
        <w:rPr>
          <w:szCs w:val="20"/>
        </w:rPr>
        <w:t xml:space="preserve"> km       +    </w:t>
      </w:r>
      <w:r w:rsidR="005539CA" w:rsidRPr="00A83EA4">
        <w:rPr>
          <w:szCs w:val="20"/>
        </w:rPr>
        <w:t xml:space="preserve">331,690 </w:t>
      </w:r>
      <w:r w:rsidRPr="00A83EA4">
        <w:rPr>
          <w:szCs w:val="20"/>
        </w:rPr>
        <w:t xml:space="preserve">m      </w:t>
      </w:r>
    </w:p>
    <w:p w:rsidR="006B4DC8" w:rsidRPr="00A83EA4" w:rsidRDefault="006B4DC8" w:rsidP="006B4DC8">
      <w:pPr>
        <w:pStyle w:val="Odstavecseseznamem"/>
        <w:numPr>
          <w:ilvl w:val="0"/>
          <w:numId w:val="6"/>
        </w:numPr>
        <w:rPr>
          <w:szCs w:val="20"/>
        </w:rPr>
      </w:pPr>
      <w:r w:rsidRPr="00A83EA4">
        <w:rPr>
          <w:szCs w:val="20"/>
        </w:rPr>
        <w:t xml:space="preserve">Demontáž a montáž přejezdových úprav: 0  </w:t>
      </w:r>
    </w:p>
    <w:p w:rsidR="006B4DC8" w:rsidRPr="00A83EA4" w:rsidRDefault="006B4DC8" w:rsidP="006B4DC8">
      <w:pPr>
        <w:pStyle w:val="Odstavecseseznamem"/>
        <w:numPr>
          <w:ilvl w:val="0"/>
          <w:numId w:val="6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6B4DC8" w:rsidRPr="00A83EA4" w:rsidRDefault="006B4DC8" w:rsidP="006B4DC8">
      <w:pPr>
        <w:pStyle w:val="Odstavecseseznamem"/>
        <w:numPr>
          <w:ilvl w:val="0"/>
          <w:numId w:val="6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>: 25 ks</w:t>
      </w:r>
    </w:p>
    <w:p w:rsidR="006B4DC8" w:rsidRPr="00A83EA4" w:rsidRDefault="006B4DC8" w:rsidP="006B4DC8">
      <w:pPr>
        <w:pStyle w:val="Odstavecseseznamem"/>
        <w:numPr>
          <w:ilvl w:val="0"/>
          <w:numId w:val="6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7 ks</w:t>
      </w:r>
    </w:p>
    <w:p w:rsidR="005539CA" w:rsidRPr="00A83EA4" w:rsidRDefault="005539CA" w:rsidP="005539CA">
      <w:pPr>
        <w:ind w:firstLine="0"/>
        <w:rPr>
          <w:rFonts w:ascii="Verdana" w:hAnsi="Verdana"/>
          <w:sz w:val="20"/>
        </w:rPr>
      </w:pPr>
    </w:p>
    <w:p w:rsidR="005539CA" w:rsidRPr="00A83EA4" w:rsidRDefault="005539CA" w:rsidP="005539CA">
      <w:pPr>
        <w:ind w:firstLine="0"/>
        <w:rPr>
          <w:rFonts w:ascii="Verdana" w:hAnsi="Verdana"/>
          <w:b/>
          <w:sz w:val="20"/>
          <w:u w:val="single"/>
        </w:rPr>
      </w:pPr>
      <w:r w:rsidRPr="00A83EA4">
        <w:rPr>
          <w:rFonts w:ascii="Verdana" w:hAnsi="Verdana"/>
          <w:b/>
          <w:sz w:val="20"/>
          <w:u w:val="single"/>
        </w:rPr>
        <w:t>003 Oprava traťového úseku Zdice – Hořovice</w:t>
      </w:r>
    </w:p>
    <w:p w:rsidR="005539CA" w:rsidRPr="00A83EA4" w:rsidRDefault="005539CA" w:rsidP="005539CA">
      <w:pPr>
        <w:ind w:firstLine="0"/>
        <w:rPr>
          <w:rFonts w:ascii="Verdana" w:hAnsi="Verdana"/>
          <w:b/>
          <w:sz w:val="20"/>
        </w:rPr>
      </w:pPr>
      <w:r w:rsidRPr="00A83EA4">
        <w:rPr>
          <w:rFonts w:ascii="Verdana" w:hAnsi="Verdana"/>
          <w:sz w:val="20"/>
        </w:rPr>
        <w:tab/>
      </w:r>
      <w:r w:rsidRPr="00A83EA4">
        <w:rPr>
          <w:rFonts w:ascii="Verdana" w:hAnsi="Verdana"/>
          <w:b/>
          <w:sz w:val="20"/>
        </w:rPr>
        <w:t>01 Oprava 1. TK Zdice - Hořovice</w:t>
      </w:r>
    </w:p>
    <w:p w:rsidR="005539CA" w:rsidRPr="00A83EA4" w:rsidRDefault="005539CA" w:rsidP="005539CA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 xml:space="preserve">Kolej č. 1,  celkem </w:t>
      </w:r>
      <w:r w:rsidR="00B34400" w:rsidRPr="00A83EA4">
        <w:rPr>
          <w:rFonts w:ascii="Verdana" w:hAnsi="Verdana"/>
          <w:sz w:val="20"/>
        </w:rPr>
        <w:t>9,017</w:t>
      </w:r>
      <w:r w:rsidRPr="00A83EA4">
        <w:rPr>
          <w:rFonts w:ascii="Verdana" w:hAnsi="Verdana"/>
          <w:sz w:val="20"/>
        </w:rPr>
        <w:t xml:space="preserve">  km koleje:</w:t>
      </w:r>
    </w:p>
    <w:p w:rsidR="005539CA" w:rsidRPr="00A83EA4" w:rsidRDefault="00B34400" w:rsidP="005539CA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 xml:space="preserve">ZV32 Zdice </w:t>
      </w:r>
      <w:r w:rsidR="005539CA" w:rsidRPr="00A83EA4">
        <w:rPr>
          <w:rFonts w:ascii="Verdana" w:hAnsi="Verdana"/>
          <w:sz w:val="20"/>
        </w:rPr>
        <w:t xml:space="preserve">Km </w:t>
      </w:r>
      <w:r w:rsidRPr="00A83EA4">
        <w:rPr>
          <w:rFonts w:ascii="Verdana" w:hAnsi="Verdana"/>
          <w:sz w:val="20"/>
        </w:rPr>
        <w:t>48,416</w:t>
      </w:r>
      <w:r w:rsidR="005539CA" w:rsidRPr="00A83EA4">
        <w:rPr>
          <w:rFonts w:ascii="Verdana" w:hAnsi="Verdana"/>
          <w:sz w:val="20"/>
        </w:rPr>
        <w:t xml:space="preserve"> – ZV1 </w:t>
      </w:r>
      <w:r w:rsidRPr="00A83EA4">
        <w:rPr>
          <w:rFonts w:ascii="Verdana" w:hAnsi="Verdana"/>
          <w:sz w:val="20"/>
        </w:rPr>
        <w:t>Hořovice</w:t>
      </w:r>
      <w:r w:rsidR="005539CA" w:rsidRPr="00A83EA4">
        <w:rPr>
          <w:rFonts w:ascii="Verdana" w:hAnsi="Verdana"/>
          <w:sz w:val="20"/>
        </w:rPr>
        <w:t xml:space="preserve">  km </w:t>
      </w:r>
      <w:r w:rsidRPr="00A83EA4">
        <w:rPr>
          <w:rFonts w:ascii="Verdana" w:hAnsi="Verdana"/>
          <w:sz w:val="20"/>
        </w:rPr>
        <w:t>57,433</w:t>
      </w:r>
    </w:p>
    <w:p w:rsidR="00B34400" w:rsidRPr="00A83EA4" w:rsidRDefault="00B34400" w:rsidP="005539CA">
      <w:pPr>
        <w:rPr>
          <w:rFonts w:ascii="Verdana" w:hAnsi="Verdana"/>
          <w:sz w:val="20"/>
        </w:rPr>
      </w:pPr>
    </w:p>
    <w:p w:rsidR="005539CA" w:rsidRPr="00A83EA4" w:rsidRDefault="005539CA" w:rsidP="00B34400">
      <w:pPr>
        <w:pStyle w:val="Odstavecseseznamem"/>
        <w:numPr>
          <w:ilvl w:val="0"/>
          <w:numId w:val="7"/>
        </w:numPr>
        <w:rPr>
          <w:szCs w:val="20"/>
        </w:rPr>
      </w:pPr>
      <w:r w:rsidRPr="00A83EA4">
        <w:rPr>
          <w:szCs w:val="20"/>
        </w:rPr>
        <w:t xml:space="preserve">Úprava GPK strojní linkou:  dl. </w:t>
      </w:r>
      <w:r w:rsidR="0063703F" w:rsidRPr="00A83EA4">
        <w:rPr>
          <w:szCs w:val="20"/>
        </w:rPr>
        <w:t>9,017</w:t>
      </w:r>
      <w:r w:rsidRPr="00A83EA4">
        <w:rPr>
          <w:szCs w:val="20"/>
        </w:rPr>
        <w:t xml:space="preserve"> km</w:t>
      </w:r>
    </w:p>
    <w:p w:rsidR="005539CA" w:rsidRPr="00A83EA4" w:rsidRDefault="005539CA" w:rsidP="00B34400">
      <w:pPr>
        <w:pStyle w:val="Odstavecseseznamem"/>
        <w:numPr>
          <w:ilvl w:val="0"/>
          <w:numId w:val="7"/>
        </w:numPr>
        <w:rPr>
          <w:szCs w:val="20"/>
        </w:rPr>
      </w:pPr>
      <w:r w:rsidRPr="00A83EA4">
        <w:rPr>
          <w:szCs w:val="20"/>
        </w:rPr>
        <w:t xml:space="preserve">Stabilizace KL:  </w:t>
      </w:r>
      <w:r w:rsidR="0063703F" w:rsidRPr="00A83EA4">
        <w:rPr>
          <w:szCs w:val="20"/>
        </w:rPr>
        <w:t>9,017</w:t>
      </w:r>
      <w:r w:rsidRPr="00A83EA4">
        <w:rPr>
          <w:szCs w:val="20"/>
        </w:rPr>
        <w:t xml:space="preserve"> km                </w:t>
      </w:r>
    </w:p>
    <w:p w:rsidR="005539CA" w:rsidRPr="00A83EA4" w:rsidRDefault="005539CA" w:rsidP="00B34400">
      <w:pPr>
        <w:pStyle w:val="Odstavecseseznamem"/>
        <w:numPr>
          <w:ilvl w:val="0"/>
          <w:numId w:val="7"/>
        </w:numPr>
        <w:rPr>
          <w:szCs w:val="20"/>
        </w:rPr>
      </w:pPr>
      <w:r w:rsidRPr="00A83EA4">
        <w:rPr>
          <w:szCs w:val="20"/>
        </w:rPr>
        <w:t xml:space="preserve">Demontáž a montáž přejezdových úprav: 3  </w:t>
      </w:r>
    </w:p>
    <w:p w:rsidR="005539CA" w:rsidRPr="00A83EA4" w:rsidRDefault="005539CA" w:rsidP="00B34400">
      <w:pPr>
        <w:pStyle w:val="Odstavecseseznamem"/>
        <w:numPr>
          <w:ilvl w:val="0"/>
          <w:numId w:val="7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5539CA" w:rsidRPr="00A83EA4" w:rsidRDefault="005539CA" w:rsidP="00B34400">
      <w:pPr>
        <w:pStyle w:val="Odstavecseseznamem"/>
        <w:numPr>
          <w:ilvl w:val="0"/>
          <w:numId w:val="7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 xml:space="preserve">: </w:t>
      </w:r>
      <w:r w:rsidR="0063703F" w:rsidRPr="00A83EA4">
        <w:rPr>
          <w:szCs w:val="20"/>
        </w:rPr>
        <w:t>151</w:t>
      </w:r>
      <w:r w:rsidRPr="00A83EA4">
        <w:rPr>
          <w:szCs w:val="20"/>
        </w:rPr>
        <w:t xml:space="preserve"> ks</w:t>
      </w:r>
    </w:p>
    <w:p w:rsidR="005539CA" w:rsidRPr="00A83EA4" w:rsidRDefault="005539CA" w:rsidP="00B34400">
      <w:pPr>
        <w:pStyle w:val="Odstavecseseznamem"/>
        <w:numPr>
          <w:ilvl w:val="0"/>
          <w:numId w:val="7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1</w:t>
      </w:r>
      <w:r w:rsidR="0063703F" w:rsidRPr="00A83EA4">
        <w:rPr>
          <w:szCs w:val="20"/>
        </w:rPr>
        <w:t>4</w:t>
      </w:r>
      <w:r w:rsidRPr="00A83EA4">
        <w:rPr>
          <w:szCs w:val="20"/>
        </w:rPr>
        <w:t xml:space="preserve"> ks</w:t>
      </w:r>
    </w:p>
    <w:p w:rsidR="0063703F" w:rsidRPr="00A83EA4" w:rsidRDefault="0063703F" w:rsidP="0063703F">
      <w:pPr>
        <w:ind w:firstLine="708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02 Oprava 2. TK Zdice - Hořovice</w:t>
      </w:r>
    </w:p>
    <w:p w:rsidR="0063703F" w:rsidRPr="00A83EA4" w:rsidRDefault="0063703F" w:rsidP="0063703F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 xml:space="preserve">Kolej č. </w:t>
      </w:r>
      <w:r w:rsidR="0080689A" w:rsidRPr="00A83EA4">
        <w:rPr>
          <w:rFonts w:ascii="Verdana" w:hAnsi="Verdana"/>
          <w:sz w:val="20"/>
        </w:rPr>
        <w:t>2</w:t>
      </w:r>
      <w:r w:rsidRPr="00A83EA4">
        <w:rPr>
          <w:rFonts w:ascii="Verdana" w:hAnsi="Verdana"/>
          <w:sz w:val="20"/>
        </w:rPr>
        <w:t>,  celkem 9,017  km koleje:</w:t>
      </w:r>
    </w:p>
    <w:p w:rsidR="0063703F" w:rsidRPr="00A83EA4" w:rsidRDefault="0063703F" w:rsidP="0063703F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ZV32 Zdice Km 48,416 – ZV1 Hořovice  km 57,433</w:t>
      </w:r>
    </w:p>
    <w:p w:rsidR="0063703F" w:rsidRPr="00A83EA4" w:rsidRDefault="0063703F" w:rsidP="0063703F">
      <w:pPr>
        <w:rPr>
          <w:rFonts w:ascii="Verdana" w:hAnsi="Verdana"/>
          <w:sz w:val="20"/>
        </w:rPr>
      </w:pPr>
    </w:p>
    <w:p w:rsidR="0063703F" w:rsidRPr="00A83EA4" w:rsidRDefault="0063703F" w:rsidP="0063703F">
      <w:pPr>
        <w:pStyle w:val="Odstavecseseznamem"/>
        <w:numPr>
          <w:ilvl w:val="0"/>
          <w:numId w:val="8"/>
        </w:numPr>
        <w:rPr>
          <w:szCs w:val="20"/>
        </w:rPr>
      </w:pPr>
      <w:r w:rsidRPr="00A83EA4">
        <w:rPr>
          <w:szCs w:val="20"/>
        </w:rPr>
        <w:t>Úprava GPK strojní linkou:  dl. 9,017 km</w:t>
      </w:r>
    </w:p>
    <w:p w:rsidR="0063703F" w:rsidRPr="00A83EA4" w:rsidRDefault="0063703F" w:rsidP="0063703F">
      <w:pPr>
        <w:pStyle w:val="Odstavecseseznamem"/>
        <w:numPr>
          <w:ilvl w:val="0"/>
          <w:numId w:val="8"/>
        </w:numPr>
        <w:rPr>
          <w:szCs w:val="20"/>
        </w:rPr>
      </w:pPr>
      <w:r w:rsidRPr="00A83EA4">
        <w:rPr>
          <w:szCs w:val="20"/>
        </w:rPr>
        <w:t xml:space="preserve">Stabilizace KL:  9,017 km                </w:t>
      </w:r>
    </w:p>
    <w:p w:rsidR="0063703F" w:rsidRPr="00A83EA4" w:rsidRDefault="0063703F" w:rsidP="0063703F">
      <w:pPr>
        <w:pStyle w:val="Odstavecseseznamem"/>
        <w:numPr>
          <w:ilvl w:val="0"/>
          <w:numId w:val="8"/>
        </w:numPr>
        <w:rPr>
          <w:szCs w:val="20"/>
        </w:rPr>
      </w:pPr>
      <w:r w:rsidRPr="00A83EA4">
        <w:rPr>
          <w:szCs w:val="20"/>
        </w:rPr>
        <w:t xml:space="preserve">Demontáž a montáž přejezdových úprav: 3  </w:t>
      </w:r>
    </w:p>
    <w:p w:rsidR="0063703F" w:rsidRPr="00A83EA4" w:rsidRDefault="0063703F" w:rsidP="0063703F">
      <w:pPr>
        <w:pStyle w:val="Odstavecseseznamem"/>
        <w:numPr>
          <w:ilvl w:val="0"/>
          <w:numId w:val="8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63703F" w:rsidRPr="00A83EA4" w:rsidRDefault="0063703F" w:rsidP="0063703F">
      <w:pPr>
        <w:pStyle w:val="Odstavecseseznamem"/>
        <w:numPr>
          <w:ilvl w:val="0"/>
          <w:numId w:val="8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>: 151 ks</w:t>
      </w:r>
    </w:p>
    <w:p w:rsidR="0063703F" w:rsidRPr="00A83EA4" w:rsidRDefault="0063703F" w:rsidP="0063703F">
      <w:pPr>
        <w:pStyle w:val="Odstavecseseznamem"/>
        <w:numPr>
          <w:ilvl w:val="0"/>
          <w:numId w:val="8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14 ks</w:t>
      </w:r>
    </w:p>
    <w:p w:rsidR="0080689A" w:rsidRPr="00A83EA4" w:rsidRDefault="0080689A" w:rsidP="0080689A">
      <w:pPr>
        <w:ind w:firstLine="0"/>
        <w:rPr>
          <w:rFonts w:ascii="Verdana" w:hAnsi="Verdana"/>
          <w:b/>
          <w:sz w:val="20"/>
          <w:u w:val="single"/>
        </w:rPr>
      </w:pPr>
      <w:r w:rsidRPr="00A83EA4">
        <w:rPr>
          <w:rFonts w:ascii="Verdana" w:hAnsi="Verdana"/>
          <w:b/>
          <w:sz w:val="20"/>
          <w:u w:val="single"/>
        </w:rPr>
        <w:t>004 ŽST. Hořovice</w:t>
      </w:r>
    </w:p>
    <w:p w:rsidR="0080689A" w:rsidRPr="00A83EA4" w:rsidRDefault="0080689A" w:rsidP="0080689A">
      <w:pPr>
        <w:ind w:firstLine="0"/>
        <w:rPr>
          <w:rFonts w:ascii="Verdana" w:hAnsi="Verdana"/>
          <w:sz w:val="20"/>
        </w:rPr>
      </w:pPr>
    </w:p>
    <w:p w:rsidR="0080689A" w:rsidRPr="00A83EA4" w:rsidRDefault="0080689A" w:rsidP="0080689A">
      <w:pPr>
        <w:ind w:firstLine="0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01 Oprava 1. SK Hořovice</w:t>
      </w:r>
    </w:p>
    <w:p w:rsidR="0080689A" w:rsidRPr="00A83EA4" w:rsidRDefault="0080689A" w:rsidP="0080689A">
      <w:pPr>
        <w:ind w:firstLine="708"/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 xml:space="preserve">Staniční </w:t>
      </w:r>
      <w:proofErr w:type="gramStart"/>
      <w:r w:rsidRPr="00A83EA4">
        <w:rPr>
          <w:rFonts w:ascii="Verdana" w:hAnsi="Verdana"/>
          <w:sz w:val="20"/>
        </w:rPr>
        <w:t>kol</w:t>
      </w:r>
      <w:proofErr w:type="gramEnd"/>
      <w:r w:rsidRPr="00A83EA4">
        <w:rPr>
          <w:rFonts w:ascii="Verdana" w:hAnsi="Verdana"/>
          <w:sz w:val="20"/>
        </w:rPr>
        <w:t>.</w:t>
      </w:r>
      <w:proofErr w:type="gramStart"/>
      <w:r w:rsidRPr="00A83EA4">
        <w:rPr>
          <w:rFonts w:ascii="Verdana" w:hAnsi="Verdana"/>
          <w:sz w:val="20"/>
        </w:rPr>
        <w:t>č.</w:t>
      </w:r>
      <w:proofErr w:type="gramEnd"/>
      <w:r w:rsidRPr="00A83EA4">
        <w:rPr>
          <w:rFonts w:ascii="Verdana" w:hAnsi="Verdana"/>
          <w:sz w:val="20"/>
        </w:rPr>
        <w:t>1 57,433 – 58,802 ZV1-ZV8</w:t>
      </w:r>
    </w:p>
    <w:p w:rsidR="0080689A" w:rsidRPr="00A83EA4" w:rsidRDefault="0080689A" w:rsidP="0080689A">
      <w:pPr>
        <w:pStyle w:val="Odstavecseseznamem"/>
        <w:numPr>
          <w:ilvl w:val="0"/>
          <w:numId w:val="9"/>
        </w:numPr>
        <w:rPr>
          <w:szCs w:val="20"/>
        </w:rPr>
      </w:pPr>
      <w:r w:rsidRPr="00A83EA4">
        <w:rPr>
          <w:szCs w:val="20"/>
        </w:rPr>
        <w:t>Úprava GPK strojní linkou:  dl. 1,160 km</w:t>
      </w:r>
    </w:p>
    <w:p w:rsidR="0080689A" w:rsidRPr="00A83EA4" w:rsidRDefault="0080689A" w:rsidP="0080689A">
      <w:pPr>
        <w:pStyle w:val="Odstavecseseznamem"/>
        <w:rPr>
          <w:szCs w:val="20"/>
        </w:rPr>
      </w:pPr>
      <w:r w:rsidRPr="00A83EA4">
        <w:rPr>
          <w:szCs w:val="20"/>
        </w:rPr>
        <w:t>Úprava GPK výhybek strojní linkou: 319,145 m</w:t>
      </w:r>
    </w:p>
    <w:tbl>
      <w:tblPr>
        <w:tblW w:w="4580" w:type="dxa"/>
        <w:tblInd w:w="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80689A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89A" w:rsidRPr="00A83EA4" w:rsidRDefault="0080689A" w:rsidP="0080689A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 1:11-300</w:t>
            </w:r>
          </w:p>
        </w:tc>
      </w:tr>
      <w:tr w:rsidR="0080689A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89A" w:rsidRPr="00A83EA4" w:rsidRDefault="0080689A" w:rsidP="0080689A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5 1:11-300</w:t>
            </w:r>
          </w:p>
        </w:tc>
      </w:tr>
      <w:tr w:rsidR="0080689A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89A" w:rsidRPr="00A83EA4" w:rsidRDefault="0080689A" w:rsidP="0080689A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6 1:9-300</w:t>
            </w:r>
          </w:p>
        </w:tc>
      </w:tr>
      <w:tr w:rsidR="0080689A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89A" w:rsidRPr="00A83EA4" w:rsidRDefault="0080689A" w:rsidP="0080689A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62,391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12 1:12-500</w:t>
            </w:r>
          </w:p>
        </w:tc>
      </w:tr>
      <w:tr w:rsidR="0080689A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89A" w:rsidRPr="00A83EA4" w:rsidRDefault="0080689A" w:rsidP="0080689A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14 1:9-300</w:t>
            </w:r>
          </w:p>
        </w:tc>
      </w:tr>
      <w:tr w:rsidR="0080689A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89A" w:rsidRPr="00A83EA4" w:rsidRDefault="0080689A" w:rsidP="0080689A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18 1:9-300</w:t>
            </w:r>
          </w:p>
        </w:tc>
      </w:tr>
      <w:tr w:rsidR="0080689A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89A" w:rsidRPr="00A83EA4" w:rsidRDefault="0080689A" w:rsidP="0080689A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 1:11-300</w:t>
            </w:r>
          </w:p>
        </w:tc>
      </w:tr>
    </w:tbl>
    <w:p w:rsidR="0080689A" w:rsidRPr="00A83EA4" w:rsidRDefault="0080689A" w:rsidP="0080689A">
      <w:pPr>
        <w:pStyle w:val="Odstavecseseznamem"/>
        <w:rPr>
          <w:szCs w:val="20"/>
        </w:rPr>
      </w:pPr>
    </w:p>
    <w:p w:rsidR="0080689A" w:rsidRPr="00A83EA4" w:rsidRDefault="0080689A" w:rsidP="00FE6B21">
      <w:pPr>
        <w:pStyle w:val="Odstavecseseznamem"/>
        <w:numPr>
          <w:ilvl w:val="0"/>
          <w:numId w:val="9"/>
        </w:numPr>
      </w:pPr>
      <w:r w:rsidRPr="00A83EA4">
        <w:t xml:space="preserve">Stabilizace KL:  1,160 km       +    319,145 m      </w:t>
      </w:r>
    </w:p>
    <w:p w:rsidR="0080689A" w:rsidRPr="00A83EA4" w:rsidRDefault="0080689A" w:rsidP="00FE6B21">
      <w:pPr>
        <w:pStyle w:val="Odstavecseseznamem"/>
        <w:numPr>
          <w:ilvl w:val="0"/>
          <w:numId w:val="9"/>
        </w:numPr>
      </w:pPr>
      <w:r w:rsidRPr="00A83EA4">
        <w:t xml:space="preserve">Demontáž a montáž přejezdových úprav: 0  </w:t>
      </w:r>
    </w:p>
    <w:p w:rsidR="0080689A" w:rsidRPr="00A83EA4" w:rsidRDefault="0080689A" w:rsidP="00FE6B21">
      <w:pPr>
        <w:pStyle w:val="Odstavecseseznamem"/>
        <w:numPr>
          <w:ilvl w:val="0"/>
          <w:numId w:val="9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80689A" w:rsidRPr="00A83EA4" w:rsidRDefault="0080689A" w:rsidP="00FE6B21">
      <w:pPr>
        <w:pStyle w:val="Odstavecseseznamem"/>
        <w:numPr>
          <w:ilvl w:val="0"/>
          <w:numId w:val="9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>: 23 ks</w:t>
      </w:r>
    </w:p>
    <w:p w:rsidR="0080689A" w:rsidRPr="00A83EA4" w:rsidRDefault="0080689A" w:rsidP="00FE6B21">
      <w:pPr>
        <w:pStyle w:val="Odstavecseseznamem"/>
        <w:numPr>
          <w:ilvl w:val="0"/>
          <w:numId w:val="9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5 ks</w:t>
      </w:r>
    </w:p>
    <w:p w:rsidR="0065232F" w:rsidRPr="00A83EA4" w:rsidRDefault="0065232F" w:rsidP="0065232F">
      <w:pPr>
        <w:ind w:firstLine="0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02 Oprava 2 SK Hořovice</w:t>
      </w:r>
    </w:p>
    <w:p w:rsidR="0065232F" w:rsidRPr="00A83EA4" w:rsidRDefault="0065232F" w:rsidP="0065232F">
      <w:pPr>
        <w:ind w:firstLine="708"/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 xml:space="preserve">Staniční </w:t>
      </w:r>
      <w:proofErr w:type="gramStart"/>
      <w:r w:rsidRPr="00A83EA4">
        <w:rPr>
          <w:rFonts w:ascii="Verdana" w:hAnsi="Verdana"/>
          <w:sz w:val="20"/>
        </w:rPr>
        <w:t>kol</w:t>
      </w:r>
      <w:proofErr w:type="gramEnd"/>
      <w:r w:rsidRPr="00A83EA4">
        <w:rPr>
          <w:rFonts w:ascii="Verdana" w:hAnsi="Verdana"/>
          <w:sz w:val="20"/>
        </w:rPr>
        <w:t>.</w:t>
      </w:r>
      <w:proofErr w:type="gramStart"/>
      <w:r w:rsidRPr="00A83EA4">
        <w:rPr>
          <w:rFonts w:ascii="Verdana" w:hAnsi="Verdana"/>
          <w:sz w:val="20"/>
        </w:rPr>
        <w:t>č.</w:t>
      </w:r>
      <w:proofErr w:type="gramEnd"/>
      <w:r w:rsidRPr="00A83EA4">
        <w:rPr>
          <w:rFonts w:ascii="Verdana" w:hAnsi="Verdana"/>
          <w:sz w:val="20"/>
        </w:rPr>
        <w:t>1 57,433 – 58,802 ZV1-ZV18</w:t>
      </w:r>
    </w:p>
    <w:p w:rsidR="0065232F" w:rsidRPr="00A83EA4" w:rsidRDefault="0065232F" w:rsidP="00850647">
      <w:pPr>
        <w:pStyle w:val="Odstavecseseznamem"/>
        <w:numPr>
          <w:ilvl w:val="0"/>
          <w:numId w:val="10"/>
        </w:numPr>
        <w:rPr>
          <w:szCs w:val="20"/>
        </w:rPr>
      </w:pPr>
      <w:r w:rsidRPr="00A83EA4">
        <w:rPr>
          <w:szCs w:val="20"/>
        </w:rPr>
        <w:t>Úprava GPK strojní linkou:  dl. 1,140 km</w:t>
      </w:r>
    </w:p>
    <w:p w:rsidR="0065232F" w:rsidRPr="00A83EA4" w:rsidRDefault="0065232F" w:rsidP="0065232F">
      <w:pPr>
        <w:pStyle w:val="Odstavecseseznamem"/>
        <w:rPr>
          <w:szCs w:val="20"/>
        </w:rPr>
      </w:pPr>
      <w:r w:rsidRPr="00A83EA4">
        <w:rPr>
          <w:szCs w:val="20"/>
        </w:rPr>
        <w:t>Úprava GPK výhybek strojní linkou: 357,874 m</w:t>
      </w:r>
    </w:p>
    <w:tbl>
      <w:tblPr>
        <w:tblW w:w="4580" w:type="dxa"/>
        <w:tblInd w:w="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</w:tblGrid>
      <w:tr w:rsidR="0065232F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2F" w:rsidRPr="00A83EA4" w:rsidRDefault="0065232F" w:rsidP="0065232F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2 1:11-300</w:t>
            </w:r>
          </w:p>
        </w:tc>
      </w:tr>
      <w:tr w:rsidR="0065232F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2F" w:rsidRPr="00A83EA4" w:rsidRDefault="0065232F" w:rsidP="0065232F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lastRenderedPageBreak/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3 1:11-300</w:t>
            </w:r>
          </w:p>
        </w:tc>
      </w:tr>
      <w:tr w:rsidR="0065232F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2F" w:rsidRPr="00A83EA4" w:rsidRDefault="0065232F" w:rsidP="0065232F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4 1:11-300</w:t>
            </w:r>
          </w:p>
        </w:tc>
      </w:tr>
      <w:tr w:rsidR="0065232F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2F" w:rsidRPr="00A83EA4" w:rsidRDefault="0065232F" w:rsidP="0065232F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53,608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13 1:11-300</w:t>
            </w:r>
          </w:p>
        </w:tc>
      </w:tr>
      <w:tr w:rsidR="0065232F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2F" w:rsidRPr="00A83EA4" w:rsidRDefault="0065232F" w:rsidP="0065232F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15 1:9-300</w:t>
            </w:r>
          </w:p>
        </w:tc>
      </w:tr>
      <w:tr w:rsidR="0065232F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2F" w:rsidRPr="00A83EA4" w:rsidRDefault="0065232F" w:rsidP="0065232F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49,846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16 1:9-300</w:t>
            </w:r>
          </w:p>
        </w:tc>
      </w:tr>
      <w:tr w:rsidR="0065232F" w:rsidRPr="00A83EA4" w:rsidTr="007F6363">
        <w:trPr>
          <w:trHeight w:val="225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2F" w:rsidRPr="00A83EA4" w:rsidRDefault="0065232F" w:rsidP="0065232F">
            <w:pPr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43,75</w:t>
            </w:r>
            <w:r w:rsidR="00850647" w:rsidRPr="00A83EA4">
              <w:rPr>
                <w:rFonts w:ascii="Verdana" w:hAnsi="Verdana"/>
                <w:color w:val="505050"/>
                <w:sz w:val="20"/>
              </w:rPr>
              <w:t>0</w:t>
            </w:r>
            <w:r w:rsidRPr="00A83EA4">
              <w:rPr>
                <w:rFonts w:ascii="Verdana" w:hAnsi="Verdana"/>
                <w:color w:val="505050"/>
                <w:sz w:val="20"/>
              </w:rPr>
              <w:t xml:space="preserve"> "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v.č.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>17 1:9-300</w:t>
            </w:r>
          </w:p>
        </w:tc>
      </w:tr>
    </w:tbl>
    <w:p w:rsidR="0065232F" w:rsidRPr="00A83EA4" w:rsidRDefault="0065232F" w:rsidP="0065232F">
      <w:pPr>
        <w:pStyle w:val="Odstavecseseznamem"/>
        <w:rPr>
          <w:szCs w:val="20"/>
        </w:rPr>
      </w:pPr>
    </w:p>
    <w:p w:rsidR="0065232F" w:rsidRPr="00A83EA4" w:rsidRDefault="0065232F" w:rsidP="00850647">
      <w:pPr>
        <w:pStyle w:val="Odstavecseseznamem"/>
        <w:numPr>
          <w:ilvl w:val="0"/>
          <w:numId w:val="10"/>
        </w:numPr>
        <w:rPr>
          <w:szCs w:val="20"/>
        </w:rPr>
      </w:pPr>
      <w:r w:rsidRPr="00A83EA4">
        <w:rPr>
          <w:szCs w:val="20"/>
        </w:rPr>
        <w:t>Stabilizace KL:  1,1</w:t>
      </w:r>
      <w:r w:rsidR="00850647" w:rsidRPr="00A83EA4">
        <w:rPr>
          <w:szCs w:val="20"/>
        </w:rPr>
        <w:t>4</w:t>
      </w:r>
      <w:r w:rsidRPr="00A83EA4">
        <w:rPr>
          <w:szCs w:val="20"/>
        </w:rPr>
        <w:t xml:space="preserve">0 km       +    </w:t>
      </w:r>
      <w:r w:rsidR="00850647" w:rsidRPr="00A83EA4">
        <w:rPr>
          <w:szCs w:val="20"/>
        </w:rPr>
        <w:t>357,874</w:t>
      </w:r>
      <w:r w:rsidRPr="00A83EA4">
        <w:rPr>
          <w:szCs w:val="20"/>
        </w:rPr>
        <w:t xml:space="preserve"> m      </w:t>
      </w:r>
    </w:p>
    <w:p w:rsidR="0065232F" w:rsidRPr="00A83EA4" w:rsidRDefault="0065232F" w:rsidP="00850647">
      <w:pPr>
        <w:pStyle w:val="Odstavecseseznamem"/>
        <w:numPr>
          <w:ilvl w:val="0"/>
          <w:numId w:val="10"/>
        </w:numPr>
        <w:rPr>
          <w:szCs w:val="20"/>
        </w:rPr>
      </w:pPr>
      <w:r w:rsidRPr="00A83EA4">
        <w:rPr>
          <w:szCs w:val="20"/>
        </w:rPr>
        <w:t xml:space="preserve">Demontáž a montáž přejezdových úprav: 0  </w:t>
      </w:r>
    </w:p>
    <w:p w:rsidR="0065232F" w:rsidRPr="00A83EA4" w:rsidRDefault="0065232F" w:rsidP="00850647">
      <w:pPr>
        <w:pStyle w:val="Odstavecseseznamem"/>
        <w:numPr>
          <w:ilvl w:val="0"/>
          <w:numId w:val="10"/>
        </w:numPr>
        <w:rPr>
          <w:szCs w:val="20"/>
        </w:rPr>
      </w:pPr>
      <w:r w:rsidRPr="00A83EA4">
        <w:rPr>
          <w:szCs w:val="20"/>
        </w:rPr>
        <w:t xml:space="preserve">Demontáž a montáž úprav přechodů:        0 ks   </w:t>
      </w:r>
    </w:p>
    <w:p w:rsidR="0065232F" w:rsidRPr="00A83EA4" w:rsidRDefault="0065232F" w:rsidP="00850647">
      <w:pPr>
        <w:pStyle w:val="Odstavecseseznamem"/>
        <w:numPr>
          <w:ilvl w:val="0"/>
          <w:numId w:val="10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>: 23 ks</w:t>
      </w:r>
    </w:p>
    <w:p w:rsidR="0065232F" w:rsidRPr="00A83EA4" w:rsidRDefault="0065232F" w:rsidP="00850647">
      <w:pPr>
        <w:pStyle w:val="Odstavecseseznamem"/>
        <w:numPr>
          <w:ilvl w:val="0"/>
          <w:numId w:val="10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5 ks</w:t>
      </w:r>
    </w:p>
    <w:p w:rsidR="00850647" w:rsidRPr="00A83EA4" w:rsidRDefault="00850647" w:rsidP="00850647">
      <w:pPr>
        <w:rPr>
          <w:rFonts w:ascii="Verdana" w:hAnsi="Verdana"/>
          <w:sz w:val="20"/>
        </w:rPr>
      </w:pPr>
    </w:p>
    <w:p w:rsidR="00850647" w:rsidRPr="00A83EA4" w:rsidRDefault="00850647" w:rsidP="00850647">
      <w:pPr>
        <w:ind w:firstLine="0"/>
        <w:rPr>
          <w:rFonts w:ascii="Verdana" w:hAnsi="Verdana"/>
          <w:b/>
          <w:sz w:val="20"/>
          <w:u w:val="single"/>
        </w:rPr>
      </w:pPr>
      <w:r w:rsidRPr="00A83EA4">
        <w:rPr>
          <w:rFonts w:ascii="Verdana" w:hAnsi="Verdana"/>
          <w:b/>
          <w:sz w:val="20"/>
          <w:u w:val="single"/>
        </w:rPr>
        <w:t>005 Oprava traťových kolejí Hořovice - Zbiroh</w:t>
      </w:r>
    </w:p>
    <w:p w:rsidR="0065232F" w:rsidRPr="00A83EA4" w:rsidRDefault="0065232F" w:rsidP="0065232F">
      <w:pPr>
        <w:rPr>
          <w:rFonts w:ascii="Verdana" w:hAnsi="Verdana"/>
          <w:sz w:val="20"/>
        </w:rPr>
      </w:pPr>
    </w:p>
    <w:p w:rsidR="00733DBA" w:rsidRPr="00A83EA4" w:rsidRDefault="00733DBA" w:rsidP="00B635B8">
      <w:pPr>
        <w:ind w:firstLine="708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01 Oprava 1. TK Hořovice - Zbiroh</w:t>
      </w:r>
    </w:p>
    <w:p w:rsidR="00733DBA" w:rsidRPr="00A83EA4" w:rsidRDefault="00733DBA" w:rsidP="00733DBA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Kolej č. 1,  celkem 12,695  km koleje:</w:t>
      </w:r>
    </w:p>
    <w:p w:rsidR="00733DBA" w:rsidRPr="00A83EA4" w:rsidRDefault="00B635B8" w:rsidP="00733DBA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Km 58,802 – km 71,524</w:t>
      </w:r>
    </w:p>
    <w:p w:rsidR="00B635B8" w:rsidRPr="00A83EA4" w:rsidRDefault="00B635B8" w:rsidP="00733DBA">
      <w:pPr>
        <w:rPr>
          <w:rFonts w:ascii="Verdana" w:hAnsi="Verdana"/>
          <w:sz w:val="20"/>
        </w:rPr>
      </w:pPr>
    </w:p>
    <w:p w:rsidR="00733DBA" w:rsidRPr="00A83EA4" w:rsidRDefault="00733DBA" w:rsidP="00B635B8">
      <w:pPr>
        <w:pStyle w:val="Odstavecseseznamem"/>
        <w:numPr>
          <w:ilvl w:val="0"/>
          <w:numId w:val="11"/>
        </w:numPr>
        <w:rPr>
          <w:szCs w:val="20"/>
        </w:rPr>
      </w:pPr>
      <w:r w:rsidRPr="00A83EA4">
        <w:rPr>
          <w:szCs w:val="20"/>
        </w:rPr>
        <w:t xml:space="preserve">Úprava GPK strojní linkou:  dl. </w:t>
      </w:r>
      <w:r w:rsidR="00B635B8" w:rsidRPr="00A83EA4">
        <w:rPr>
          <w:szCs w:val="20"/>
        </w:rPr>
        <w:t xml:space="preserve">12,695 </w:t>
      </w:r>
      <w:r w:rsidRPr="00A83EA4">
        <w:rPr>
          <w:szCs w:val="20"/>
        </w:rPr>
        <w:t>km</w:t>
      </w:r>
    </w:p>
    <w:p w:rsidR="00B635B8" w:rsidRPr="00A83EA4" w:rsidRDefault="00B635B8" w:rsidP="00B635B8">
      <w:pPr>
        <w:pStyle w:val="Odstavecseseznamem"/>
        <w:ind w:left="786"/>
        <w:rPr>
          <w:szCs w:val="20"/>
        </w:rPr>
      </w:pPr>
      <w:r w:rsidRPr="00A83EA4">
        <w:rPr>
          <w:szCs w:val="20"/>
        </w:rPr>
        <w:t xml:space="preserve">Úprava GPK výhybky strojní </w:t>
      </w:r>
      <w:proofErr w:type="gramStart"/>
      <w:r w:rsidRPr="00A83EA4">
        <w:rPr>
          <w:szCs w:val="20"/>
        </w:rPr>
        <w:t>linkou :43,750</w:t>
      </w:r>
      <w:proofErr w:type="gramEnd"/>
      <w:r w:rsidRPr="00A83EA4">
        <w:rPr>
          <w:szCs w:val="20"/>
        </w:rPr>
        <w:t xml:space="preserve"> m</w:t>
      </w:r>
    </w:p>
    <w:p w:rsidR="00B635B8" w:rsidRPr="00A83EA4" w:rsidRDefault="00B635B8" w:rsidP="00B635B8">
      <w:pPr>
        <w:keepNext w:val="0"/>
        <w:spacing w:before="0"/>
        <w:ind w:left="708" w:firstLine="78"/>
        <w:rPr>
          <w:rFonts w:ascii="Verdana" w:hAnsi="Verdana"/>
          <w:color w:val="505050"/>
          <w:sz w:val="20"/>
        </w:rPr>
      </w:pPr>
      <w:r w:rsidRPr="00A83EA4">
        <w:rPr>
          <w:rFonts w:ascii="Verdana" w:hAnsi="Verdana"/>
          <w:color w:val="505050"/>
          <w:sz w:val="20"/>
        </w:rPr>
        <w:t>43,75 "</w:t>
      </w:r>
      <w:proofErr w:type="gramStart"/>
      <w:r w:rsidRPr="00A83EA4">
        <w:rPr>
          <w:rFonts w:ascii="Verdana" w:hAnsi="Verdana"/>
          <w:color w:val="505050"/>
          <w:sz w:val="20"/>
        </w:rPr>
        <w:t>v.č.</w:t>
      </w:r>
      <w:proofErr w:type="gramEnd"/>
      <w:r w:rsidRPr="00A83EA4">
        <w:rPr>
          <w:rFonts w:ascii="Verdana" w:hAnsi="Verdana"/>
          <w:color w:val="505050"/>
          <w:sz w:val="20"/>
        </w:rPr>
        <w:t>20 na vlečku Komárov</w:t>
      </w:r>
    </w:p>
    <w:p w:rsidR="00B635B8" w:rsidRPr="00A83EA4" w:rsidRDefault="00B635B8" w:rsidP="00B635B8">
      <w:pPr>
        <w:pStyle w:val="Odstavecseseznamem"/>
        <w:ind w:left="786"/>
        <w:rPr>
          <w:szCs w:val="20"/>
        </w:rPr>
      </w:pPr>
    </w:p>
    <w:p w:rsidR="00733DBA" w:rsidRPr="00A83EA4" w:rsidRDefault="00733DBA" w:rsidP="00B635B8">
      <w:pPr>
        <w:pStyle w:val="Odstavecseseznamem"/>
        <w:numPr>
          <w:ilvl w:val="0"/>
          <w:numId w:val="11"/>
        </w:numPr>
        <w:rPr>
          <w:szCs w:val="20"/>
        </w:rPr>
      </w:pPr>
      <w:r w:rsidRPr="00A83EA4">
        <w:rPr>
          <w:szCs w:val="20"/>
        </w:rPr>
        <w:t xml:space="preserve">Stabilizace KL:  </w:t>
      </w:r>
      <w:r w:rsidR="00A472AE" w:rsidRPr="00A83EA4">
        <w:rPr>
          <w:szCs w:val="20"/>
        </w:rPr>
        <w:t>12,695km+43,750</w:t>
      </w:r>
      <w:r w:rsidRPr="00A83EA4">
        <w:rPr>
          <w:szCs w:val="20"/>
        </w:rPr>
        <w:t xml:space="preserve"> </w:t>
      </w:r>
      <w:r w:rsidR="00A472AE" w:rsidRPr="00A83EA4">
        <w:rPr>
          <w:szCs w:val="20"/>
        </w:rPr>
        <w:t>m</w:t>
      </w:r>
      <w:r w:rsidRPr="00A83EA4">
        <w:rPr>
          <w:szCs w:val="20"/>
        </w:rPr>
        <w:t xml:space="preserve">               </w:t>
      </w:r>
    </w:p>
    <w:p w:rsidR="00733DBA" w:rsidRPr="00A83EA4" w:rsidRDefault="00733DBA" w:rsidP="00B635B8">
      <w:pPr>
        <w:pStyle w:val="Odstavecseseznamem"/>
        <w:numPr>
          <w:ilvl w:val="0"/>
          <w:numId w:val="11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r w:rsidR="00B635B8" w:rsidRPr="00A83EA4">
        <w:rPr>
          <w:szCs w:val="20"/>
        </w:rPr>
        <w:t>požární plochy</w:t>
      </w:r>
      <w:r w:rsidRPr="00A83EA4">
        <w:rPr>
          <w:szCs w:val="20"/>
        </w:rPr>
        <w:t xml:space="preserve">: </w:t>
      </w:r>
      <w:r w:rsidR="00B635B8" w:rsidRPr="00A83EA4">
        <w:rPr>
          <w:szCs w:val="20"/>
        </w:rPr>
        <w:t>1</w:t>
      </w:r>
      <w:r w:rsidRPr="00A83EA4">
        <w:rPr>
          <w:szCs w:val="20"/>
        </w:rPr>
        <w:t xml:space="preserve">  </w:t>
      </w:r>
    </w:p>
    <w:p w:rsidR="00733DBA" w:rsidRPr="00A83EA4" w:rsidRDefault="00733DBA" w:rsidP="00B635B8">
      <w:pPr>
        <w:pStyle w:val="Odstavecseseznamem"/>
        <w:numPr>
          <w:ilvl w:val="0"/>
          <w:numId w:val="11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r w:rsidR="00A472AE" w:rsidRPr="00A83EA4">
        <w:rPr>
          <w:szCs w:val="20"/>
        </w:rPr>
        <w:t xml:space="preserve">indikátoru </w:t>
      </w:r>
      <w:proofErr w:type="spellStart"/>
      <w:r w:rsidR="00A472AE" w:rsidRPr="00A83EA4">
        <w:rPr>
          <w:szCs w:val="20"/>
        </w:rPr>
        <w:t>hokoběžnosti</w:t>
      </w:r>
      <w:proofErr w:type="spellEnd"/>
      <w:r w:rsidR="00A472AE" w:rsidRPr="00A83EA4">
        <w:rPr>
          <w:szCs w:val="20"/>
        </w:rPr>
        <w:t xml:space="preserve">:        1 ks   </w:t>
      </w:r>
    </w:p>
    <w:p w:rsidR="00733DBA" w:rsidRPr="00A83EA4" w:rsidRDefault="00733DBA" w:rsidP="00B635B8">
      <w:pPr>
        <w:pStyle w:val="Odstavecseseznamem"/>
        <w:numPr>
          <w:ilvl w:val="0"/>
          <w:numId w:val="11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 xml:space="preserve">: </w:t>
      </w:r>
      <w:r w:rsidR="00B635B8" w:rsidRPr="00A83EA4">
        <w:rPr>
          <w:szCs w:val="20"/>
        </w:rPr>
        <w:t>213</w:t>
      </w:r>
      <w:r w:rsidRPr="00A83EA4">
        <w:rPr>
          <w:szCs w:val="20"/>
        </w:rPr>
        <w:t xml:space="preserve"> ks</w:t>
      </w:r>
    </w:p>
    <w:p w:rsidR="00733DBA" w:rsidRPr="00A83EA4" w:rsidRDefault="00733DBA" w:rsidP="00B635B8">
      <w:pPr>
        <w:pStyle w:val="Odstavecseseznamem"/>
        <w:numPr>
          <w:ilvl w:val="0"/>
          <w:numId w:val="11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1</w:t>
      </w:r>
      <w:r w:rsidR="00B635B8" w:rsidRPr="00A83EA4">
        <w:rPr>
          <w:szCs w:val="20"/>
        </w:rPr>
        <w:t>5</w:t>
      </w:r>
      <w:r w:rsidRPr="00A83EA4">
        <w:rPr>
          <w:szCs w:val="20"/>
        </w:rPr>
        <w:t xml:space="preserve"> ks</w:t>
      </w:r>
    </w:p>
    <w:p w:rsidR="00733DBA" w:rsidRPr="00A83EA4" w:rsidRDefault="00733DBA" w:rsidP="00A472AE">
      <w:pPr>
        <w:ind w:firstLine="708"/>
        <w:rPr>
          <w:rFonts w:ascii="Verdana" w:hAnsi="Verdana"/>
          <w:b/>
          <w:sz w:val="20"/>
        </w:rPr>
      </w:pPr>
      <w:r w:rsidRPr="00A83EA4">
        <w:rPr>
          <w:rFonts w:ascii="Verdana" w:hAnsi="Verdana"/>
          <w:b/>
          <w:sz w:val="20"/>
        </w:rPr>
        <w:t>02 Oprava 2. TK Hořovice</w:t>
      </w:r>
      <w:r w:rsidR="00B635B8" w:rsidRPr="00A83EA4">
        <w:rPr>
          <w:rFonts w:ascii="Verdana" w:hAnsi="Verdana"/>
          <w:b/>
          <w:sz w:val="20"/>
        </w:rPr>
        <w:t xml:space="preserve"> - Zbiroh</w:t>
      </w:r>
    </w:p>
    <w:p w:rsidR="00733DBA" w:rsidRPr="00A83EA4" w:rsidRDefault="00733DBA" w:rsidP="00733DBA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Kolej č. 2,  celkem 9,017  km koleje:</w:t>
      </w:r>
    </w:p>
    <w:p w:rsidR="00733DBA" w:rsidRPr="00A83EA4" w:rsidRDefault="00733DBA" w:rsidP="00733DBA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ZV32 Zdice Km 48,416 – ZV1 Hořovice  km 57,433</w:t>
      </w:r>
    </w:p>
    <w:p w:rsidR="00733DBA" w:rsidRPr="00A83EA4" w:rsidRDefault="00733DBA" w:rsidP="00733DBA">
      <w:pPr>
        <w:rPr>
          <w:rFonts w:ascii="Verdana" w:hAnsi="Verdana"/>
          <w:sz w:val="20"/>
        </w:rPr>
      </w:pPr>
    </w:p>
    <w:p w:rsidR="00733DBA" w:rsidRPr="00A83EA4" w:rsidRDefault="00733DBA" w:rsidP="00A472AE">
      <w:pPr>
        <w:pStyle w:val="Odstavecseseznamem"/>
        <w:numPr>
          <w:ilvl w:val="0"/>
          <w:numId w:val="13"/>
        </w:numPr>
      </w:pPr>
      <w:r w:rsidRPr="00A83EA4">
        <w:t xml:space="preserve">Úprava GPK strojní linkou:  dl. </w:t>
      </w:r>
      <w:r w:rsidR="00A472AE" w:rsidRPr="00A83EA4">
        <w:t>12,689</w:t>
      </w:r>
      <w:r w:rsidRPr="00A83EA4">
        <w:t xml:space="preserve"> km</w:t>
      </w:r>
    </w:p>
    <w:p w:rsidR="00A472AE" w:rsidRPr="00A83EA4" w:rsidRDefault="00A472AE" w:rsidP="00A472AE">
      <w:pPr>
        <w:pStyle w:val="Odstavecseseznamem"/>
        <w:ind w:left="786"/>
        <w:rPr>
          <w:szCs w:val="20"/>
        </w:rPr>
      </w:pPr>
      <w:r w:rsidRPr="00A83EA4">
        <w:rPr>
          <w:szCs w:val="20"/>
        </w:rPr>
        <w:t xml:space="preserve">Úprava GPK výhybky strojní </w:t>
      </w:r>
      <w:proofErr w:type="gramStart"/>
      <w:r w:rsidRPr="00A83EA4">
        <w:rPr>
          <w:szCs w:val="20"/>
        </w:rPr>
        <w:t>linkou :49,846</w:t>
      </w:r>
      <w:proofErr w:type="gramEnd"/>
      <w:r w:rsidRPr="00A83EA4">
        <w:rPr>
          <w:szCs w:val="20"/>
        </w:rPr>
        <w:t xml:space="preserve"> m</w:t>
      </w:r>
    </w:p>
    <w:p w:rsidR="00A472AE" w:rsidRPr="00A83EA4" w:rsidRDefault="00A472AE" w:rsidP="00A472AE">
      <w:pPr>
        <w:pStyle w:val="Odstavecseseznamem"/>
        <w:ind w:left="786"/>
      </w:pPr>
    </w:p>
    <w:p w:rsidR="00A472AE" w:rsidRPr="00A83EA4" w:rsidRDefault="00A472AE" w:rsidP="00A472AE">
      <w:pPr>
        <w:keepNext w:val="0"/>
        <w:spacing w:before="0"/>
        <w:ind w:left="78" w:firstLine="708"/>
        <w:rPr>
          <w:rFonts w:ascii="Verdana" w:hAnsi="Verdana"/>
          <w:color w:val="505050"/>
          <w:sz w:val="16"/>
          <w:szCs w:val="16"/>
        </w:rPr>
      </w:pPr>
      <w:r w:rsidRPr="00A83EA4">
        <w:rPr>
          <w:rFonts w:ascii="Verdana" w:hAnsi="Verdana"/>
          <w:color w:val="505050"/>
          <w:sz w:val="16"/>
          <w:szCs w:val="16"/>
        </w:rPr>
        <w:t>49,846 "</w:t>
      </w:r>
      <w:proofErr w:type="gramStart"/>
      <w:r w:rsidRPr="00A83EA4">
        <w:rPr>
          <w:rFonts w:ascii="Verdana" w:hAnsi="Verdana"/>
          <w:color w:val="505050"/>
          <w:sz w:val="16"/>
          <w:szCs w:val="16"/>
        </w:rPr>
        <w:t>v.č.</w:t>
      </w:r>
      <w:proofErr w:type="gramEnd"/>
      <w:r w:rsidRPr="00A83EA4">
        <w:rPr>
          <w:rFonts w:ascii="Verdana" w:hAnsi="Verdana"/>
          <w:color w:val="505050"/>
          <w:sz w:val="16"/>
          <w:szCs w:val="16"/>
        </w:rPr>
        <w:t>3 na Zbiroh</w:t>
      </w:r>
    </w:p>
    <w:p w:rsidR="00A472AE" w:rsidRPr="00A83EA4" w:rsidRDefault="00A472AE" w:rsidP="00A472AE">
      <w:pPr>
        <w:pStyle w:val="Odstavecseseznamem"/>
        <w:ind w:left="786"/>
      </w:pPr>
    </w:p>
    <w:p w:rsidR="00733DBA" w:rsidRPr="00A83EA4" w:rsidRDefault="00FE6B21" w:rsidP="00FE6B21">
      <w:pPr>
        <w:pStyle w:val="Odstavecseseznamem"/>
        <w:numPr>
          <w:ilvl w:val="0"/>
          <w:numId w:val="14"/>
        </w:numPr>
      </w:pPr>
      <w:r w:rsidRPr="00A83EA4">
        <w:t xml:space="preserve"> </w:t>
      </w:r>
      <w:r w:rsidR="00733DBA" w:rsidRPr="00A83EA4">
        <w:t xml:space="preserve">Stabilizace KL:  </w:t>
      </w:r>
      <w:r w:rsidR="00A472AE" w:rsidRPr="00A83EA4">
        <w:rPr>
          <w:szCs w:val="20"/>
        </w:rPr>
        <w:t>12,689km+49,846 m</w:t>
      </w:r>
    </w:p>
    <w:p w:rsidR="00733DBA" w:rsidRPr="00A83EA4" w:rsidRDefault="00733DBA" w:rsidP="00FE6B21">
      <w:pPr>
        <w:pStyle w:val="Odstavecseseznamem"/>
        <w:numPr>
          <w:ilvl w:val="0"/>
          <w:numId w:val="14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r w:rsidR="00B635B8" w:rsidRPr="00A83EA4">
        <w:rPr>
          <w:szCs w:val="20"/>
        </w:rPr>
        <w:t>požární plochy</w:t>
      </w:r>
      <w:r w:rsidRPr="00A83EA4">
        <w:rPr>
          <w:szCs w:val="20"/>
        </w:rPr>
        <w:t xml:space="preserve">: </w:t>
      </w:r>
      <w:r w:rsidR="00B635B8" w:rsidRPr="00A83EA4">
        <w:rPr>
          <w:szCs w:val="20"/>
        </w:rPr>
        <w:t>1</w:t>
      </w:r>
      <w:r w:rsidRPr="00A83EA4">
        <w:rPr>
          <w:szCs w:val="20"/>
        </w:rPr>
        <w:t xml:space="preserve">  </w:t>
      </w:r>
    </w:p>
    <w:p w:rsidR="00733DBA" w:rsidRPr="00A83EA4" w:rsidRDefault="00733DBA" w:rsidP="00FE6B21">
      <w:pPr>
        <w:pStyle w:val="Odstavecseseznamem"/>
        <w:numPr>
          <w:ilvl w:val="0"/>
          <w:numId w:val="14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r w:rsidR="00A472AE" w:rsidRPr="00A83EA4">
        <w:rPr>
          <w:szCs w:val="20"/>
        </w:rPr>
        <w:t xml:space="preserve">indikátoru </w:t>
      </w:r>
      <w:proofErr w:type="spellStart"/>
      <w:r w:rsidR="00A472AE" w:rsidRPr="00A83EA4">
        <w:rPr>
          <w:szCs w:val="20"/>
        </w:rPr>
        <w:t>hokoběžnosti</w:t>
      </w:r>
      <w:proofErr w:type="spellEnd"/>
      <w:r w:rsidRPr="00A83EA4">
        <w:rPr>
          <w:szCs w:val="20"/>
        </w:rPr>
        <w:t xml:space="preserve">:        </w:t>
      </w:r>
      <w:r w:rsidR="00A472AE" w:rsidRPr="00A83EA4">
        <w:rPr>
          <w:szCs w:val="20"/>
        </w:rPr>
        <w:t>1</w:t>
      </w:r>
      <w:r w:rsidRPr="00A83EA4">
        <w:rPr>
          <w:szCs w:val="20"/>
        </w:rPr>
        <w:t xml:space="preserve"> ks   </w:t>
      </w:r>
    </w:p>
    <w:p w:rsidR="00733DBA" w:rsidRPr="00A83EA4" w:rsidRDefault="00733DBA" w:rsidP="00FE6B21">
      <w:pPr>
        <w:pStyle w:val="Odstavecseseznamem"/>
        <w:numPr>
          <w:ilvl w:val="0"/>
          <w:numId w:val="14"/>
        </w:numPr>
        <w:rPr>
          <w:szCs w:val="20"/>
        </w:rPr>
      </w:pPr>
      <w:r w:rsidRPr="00A83EA4">
        <w:rPr>
          <w:szCs w:val="20"/>
        </w:rPr>
        <w:t xml:space="preserve">Demontáž a montáž </w:t>
      </w:r>
      <w:proofErr w:type="spellStart"/>
      <w:r w:rsidRPr="00A83EA4">
        <w:rPr>
          <w:szCs w:val="20"/>
        </w:rPr>
        <w:t>ukolejnění</w:t>
      </w:r>
      <w:proofErr w:type="spellEnd"/>
      <w:r w:rsidRPr="00A83EA4">
        <w:rPr>
          <w:szCs w:val="20"/>
        </w:rPr>
        <w:t xml:space="preserve">: </w:t>
      </w:r>
      <w:r w:rsidR="00B635B8" w:rsidRPr="00A83EA4">
        <w:rPr>
          <w:szCs w:val="20"/>
        </w:rPr>
        <w:t>213</w:t>
      </w:r>
      <w:r w:rsidRPr="00A83EA4">
        <w:rPr>
          <w:szCs w:val="20"/>
        </w:rPr>
        <w:t xml:space="preserve"> ks</w:t>
      </w:r>
    </w:p>
    <w:p w:rsidR="00733DBA" w:rsidRPr="00A83EA4" w:rsidRDefault="00733DBA" w:rsidP="00FE6B21">
      <w:pPr>
        <w:pStyle w:val="Odstavecseseznamem"/>
        <w:numPr>
          <w:ilvl w:val="0"/>
          <w:numId w:val="14"/>
        </w:numPr>
        <w:rPr>
          <w:szCs w:val="20"/>
        </w:rPr>
      </w:pPr>
      <w:r w:rsidRPr="00A83EA4">
        <w:rPr>
          <w:szCs w:val="20"/>
        </w:rPr>
        <w:t xml:space="preserve">Demontáž a montáž propojovacích lan </w:t>
      </w:r>
      <w:proofErr w:type="spellStart"/>
      <w:r w:rsidRPr="00A83EA4">
        <w:rPr>
          <w:szCs w:val="20"/>
        </w:rPr>
        <w:t>zab</w:t>
      </w:r>
      <w:proofErr w:type="spellEnd"/>
      <w:r w:rsidRPr="00A83EA4">
        <w:rPr>
          <w:szCs w:val="20"/>
        </w:rPr>
        <w:t xml:space="preserve">. </w:t>
      </w:r>
      <w:proofErr w:type="gramStart"/>
      <w:r w:rsidRPr="00A83EA4">
        <w:rPr>
          <w:szCs w:val="20"/>
        </w:rPr>
        <w:t>zař</w:t>
      </w:r>
      <w:proofErr w:type="gramEnd"/>
      <w:r w:rsidRPr="00A83EA4">
        <w:rPr>
          <w:szCs w:val="20"/>
        </w:rPr>
        <w:t>.: 1</w:t>
      </w:r>
      <w:r w:rsidR="00B635B8" w:rsidRPr="00A83EA4">
        <w:rPr>
          <w:szCs w:val="20"/>
        </w:rPr>
        <w:t>5</w:t>
      </w:r>
      <w:r w:rsidRPr="00A83EA4">
        <w:rPr>
          <w:szCs w:val="20"/>
        </w:rPr>
        <w:t xml:space="preserve"> ks</w:t>
      </w:r>
    </w:p>
    <w:p w:rsidR="00FE6B21" w:rsidRPr="00A83EA4" w:rsidRDefault="00FE6B21" w:rsidP="00FE6B21">
      <w:pPr>
        <w:rPr>
          <w:rFonts w:ascii="Verdana" w:hAnsi="Verdana"/>
        </w:rPr>
      </w:pPr>
    </w:p>
    <w:p w:rsidR="00FE6B21" w:rsidRPr="00A83EA4" w:rsidRDefault="00FE6B21" w:rsidP="00FE6B21">
      <w:pPr>
        <w:pStyle w:val="Odstavecseseznamem"/>
        <w:ind w:left="765"/>
      </w:pPr>
    </w:p>
    <w:p w:rsidR="00FE6B21" w:rsidRPr="00A83EA4" w:rsidRDefault="00FE6B21" w:rsidP="00FE6B21">
      <w:pPr>
        <w:ind w:left="360" w:firstLine="0"/>
        <w:rPr>
          <w:rFonts w:ascii="Verdana" w:hAnsi="Verdana"/>
          <w:b/>
          <w:u w:val="single"/>
        </w:rPr>
      </w:pPr>
      <w:r w:rsidRPr="00A83EA4">
        <w:rPr>
          <w:rFonts w:ascii="Verdana" w:hAnsi="Verdana"/>
          <w:b/>
        </w:rPr>
        <w:lastRenderedPageBreak/>
        <w:t>006</w:t>
      </w:r>
      <w:r w:rsidRPr="00A83EA4">
        <w:rPr>
          <w:rFonts w:ascii="Verdana" w:hAnsi="Verdana"/>
        </w:rPr>
        <w:t xml:space="preserve"> </w:t>
      </w:r>
      <w:r w:rsidRPr="00A83EA4">
        <w:rPr>
          <w:rFonts w:ascii="Verdana" w:hAnsi="Verdana"/>
          <w:b/>
          <w:u w:val="single"/>
        </w:rPr>
        <w:t>- Souhrnné výkony čištění otevřených odvodnění a úprava vegetace</w:t>
      </w:r>
    </w:p>
    <w:p w:rsidR="007F6363" w:rsidRPr="00A83EA4" w:rsidRDefault="007F6363" w:rsidP="00FE6B21">
      <w:pPr>
        <w:ind w:left="360" w:firstLine="0"/>
        <w:rPr>
          <w:rFonts w:ascii="Verdana" w:hAnsi="Verdana"/>
        </w:rPr>
      </w:pPr>
    </w:p>
    <w:p w:rsidR="007F6363" w:rsidRPr="00A83EA4" w:rsidRDefault="007F6363" w:rsidP="00FE6B21">
      <w:pPr>
        <w:ind w:left="360" w:firstLine="0"/>
        <w:rPr>
          <w:rFonts w:ascii="Verdana" w:hAnsi="Verdana"/>
          <w:b/>
        </w:rPr>
      </w:pPr>
      <w:r w:rsidRPr="00A83EA4">
        <w:rPr>
          <w:rFonts w:ascii="Verdana" w:hAnsi="Verdana"/>
        </w:rPr>
        <w:tab/>
      </w:r>
      <w:r w:rsidRPr="00A83EA4">
        <w:rPr>
          <w:rFonts w:ascii="Verdana" w:hAnsi="Verdana"/>
          <w:b/>
        </w:rPr>
        <w:t>01 Čištění otevřených zpevněných příkopů</w:t>
      </w:r>
    </w:p>
    <w:p w:rsidR="00FE6B21" w:rsidRPr="00A83EA4" w:rsidRDefault="00FE6B21" w:rsidP="00FE6B21">
      <w:pPr>
        <w:keepNext w:val="0"/>
        <w:spacing w:before="0"/>
        <w:ind w:firstLine="0"/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ab/>
      </w:r>
    </w:p>
    <w:p w:rsidR="00FE6B21" w:rsidRPr="00A83EA4" w:rsidRDefault="00FE6B21" w:rsidP="00FE6B21">
      <w:pPr>
        <w:pStyle w:val="Odstavecseseznamem"/>
        <w:numPr>
          <w:ilvl w:val="0"/>
          <w:numId w:val="17"/>
        </w:numPr>
        <w:rPr>
          <w:szCs w:val="20"/>
        </w:rPr>
      </w:pPr>
      <w:r w:rsidRPr="00A83EA4">
        <w:rPr>
          <w:szCs w:val="20"/>
        </w:rPr>
        <w:t>Čištění odvodňovacích zařízení ručně příkop zpevněný.</w:t>
      </w:r>
      <w:r w:rsidRPr="00A83EA4">
        <w:rPr>
          <w:szCs w:val="20"/>
        </w:rPr>
        <w:tab/>
      </w:r>
      <w:r w:rsidRPr="00A83EA4">
        <w:rPr>
          <w:szCs w:val="20"/>
        </w:rPr>
        <w:tab/>
        <w:t>2394,226 m3</w:t>
      </w:r>
    </w:p>
    <w:p w:rsidR="00FE6B21" w:rsidRPr="00A83EA4" w:rsidRDefault="00FE6B21" w:rsidP="00FE6B21">
      <w:pPr>
        <w:keepNext w:val="0"/>
        <w:spacing w:before="0"/>
        <w:ind w:firstLine="0"/>
        <w:rPr>
          <w:rFonts w:ascii="Verdana" w:hAnsi="Verdana"/>
          <w:sz w:val="20"/>
        </w:rPr>
      </w:pPr>
    </w:p>
    <w:p w:rsidR="00FE6B21" w:rsidRPr="00A83EA4" w:rsidRDefault="00FE6B21" w:rsidP="00FE6B21">
      <w:pPr>
        <w:keepNext w:val="0"/>
        <w:spacing w:before="0"/>
        <w:ind w:firstLine="0"/>
        <w:rPr>
          <w:rFonts w:ascii="Verdana" w:hAnsi="Verdana"/>
          <w:color w:val="969696"/>
          <w:sz w:val="20"/>
        </w:rPr>
      </w:pPr>
      <w:r w:rsidRPr="00A83EA4">
        <w:rPr>
          <w:rFonts w:ascii="Verdana" w:hAnsi="Verdana"/>
          <w:sz w:val="20"/>
        </w:rPr>
        <w:tab/>
      </w:r>
    </w:p>
    <w:tbl>
      <w:tblPr>
        <w:tblpPr w:leftFromText="141" w:rightFromText="141" w:vertAnchor="text" w:horzAnchor="page" w:tblpX="2212" w:tblpY="30"/>
        <w:tblW w:w="8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6"/>
        <w:gridCol w:w="818"/>
        <w:gridCol w:w="90"/>
        <w:gridCol w:w="550"/>
        <w:gridCol w:w="490"/>
        <w:gridCol w:w="550"/>
      </w:tblGrid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(44776-44316)*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70,840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(45936-45756)*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0,062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11,160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(46076-45936)*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21,560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(46916-46596)*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49,280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(49300-48800)*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154,000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(49900-49400)*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77,000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(50100-49650)*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69,300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(51710-51600)*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16,940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(51900-51600)*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46,200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(52760-52500)*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40,040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(53000-52850)*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46,200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(53300-53100)*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61,600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(53860-53560)*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46,200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(54900-54560)*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52,360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(57700-57200)*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77,000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(57400-57300)*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15,400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(57600-57400)*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0,062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12,400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(59600-59300)*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46,200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(60575-59800)*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0,062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48,050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(61000-60900)*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15,400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(61730-61150)*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178,640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(62210-62080)*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40,040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(62600-62300)*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92,400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(62800-62700)*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 "u 2.TK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15,400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(65600-63800)*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554,400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(66327-66000)*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100,716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(68200-66800)*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0,062*2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173,600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(68650-68400)*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0,062 "u 1.TK</w:t>
            </w:r>
            <w:proofErr w:type="gram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15,500</w:t>
            </w:r>
          </w:p>
        </w:tc>
      </w:tr>
      <w:tr w:rsidR="00FE6B21" w:rsidRPr="00A83EA4" w:rsidTr="007F6363">
        <w:trPr>
          <w:gridAfter w:val="1"/>
          <w:wAfter w:w="550" w:type="dxa"/>
          <w:trHeight w:val="22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(70400-69600)*</w:t>
            </w:r>
            <w:proofErr w:type="gramStart"/>
            <w:r w:rsidRPr="00A83EA4">
              <w:rPr>
                <w:rFonts w:ascii="Verdana" w:hAnsi="Verdana"/>
                <w:color w:val="505050"/>
                <w:sz w:val="20"/>
              </w:rPr>
              <w:t>0,154*2 "u 1.TK</w:t>
            </w:r>
            <w:proofErr w:type="gramEnd"/>
            <w:r w:rsidRPr="00A83EA4">
              <w:rPr>
                <w:rFonts w:ascii="Verdana" w:hAnsi="Verdana"/>
                <w:color w:val="505050"/>
                <w:sz w:val="20"/>
              </w:rPr>
              <w:t xml:space="preserve"> a 2.TK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6B21" w:rsidRPr="00A83EA4" w:rsidRDefault="00FE6B21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  <w:r w:rsidRPr="00A83EA4">
              <w:rPr>
                <w:rFonts w:ascii="Verdana" w:hAnsi="Verdana"/>
                <w:color w:val="505050"/>
                <w:sz w:val="20"/>
              </w:rPr>
              <w:t>246,400</w:t>
            </w:r>
          </w:p>
        </w:tc>
      </w:tr>
      <w:tr w:rsidR="007F6363" w:rsidRPr="00A83EA4" w:rsidTr="007F6363">
        <w:trPr>
          <w:trHeight w:val="225"/>
        </w:trPr>
        <w:tc>
          <w:tcPr>
            <w:tcW w:w="6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F6363" w:rsidRPr="00A83EA4" w:rsidRDefault="007F6363" w:rsidP="007F6363">
            <w:pPr>
              <w:keepNext w:val="0"/>
              <w:spacing w:before="0"/>
              <w:ind w:right="-64" w:firstLine="0"/>
              <w:rPr>
                <w:rFonts w:ascii="Verdana" w:hAnsi="Verdana"/>
                <w:color w:val="505050"/>
                <w:sz w:val="18"/>
                <w:szCs w:val="18"/>
              </w:rPr>
            </w:pPr>
          </w:p>
          <w:p w:rsidR="007F6363" w:rsidRPr="00A83EA4" w:rsidRDefault="007F6363" w:rsidP="007F6363">
            <w:pPr>
              <w:keepNext w:val="0"/>
              <w:spacing w:before="0"/>
              <w:ind w:right="-64" w:firstLine="0"/>
              <w:rPr>
                <w:rFonts w:ascii="Verdana" w:hAnsi="Verdana"/>
                <w:b/>
                <w:color w:val="505050"/>
                <w:sz w:val="20"/>
              </w:rPr>
            </w:pPr>
            <w:r w:rsidRPr="00A83EA4">
              <w:rPr>
                <w:rFonts w:ascii="Verdana" w:hAnsi="Verdana"/>
                <w:b/>
                <w:color w:val="505050"/>
                <w:sz w:val="20"/>
              </w:rPr>
              <w:t>02 Úprava vegetace</w:t>
            </w:r>
          </w:p>
          <w:p w:rsidR="007F6363" w:rsidRPr="00A83EA4" w:rsidRDefault="007F6363" w:rsidP="007F6363">
            <w:pPr>
              <w:keepNext w:val="0"/>
              <w:spacing w:before="0"/>
              <w:ind w:right="-64" w:firstLine="0"/>
              <w:rPr>
                <w:rFonts w:ascii="Verdana" w:hAnsi="Verdana"/>
                <w:b/>
                <w:color w:val="505050"/>
                <w:sz w:val="18"/>
                <w:szCs w:val="18"/>
              </w:rPr>
            </w:pPr>
          </w:p>
          <w:p w:rsidR="007F6363" w:rsidRPr="00A83EA4" w:rsidRDefault="007F6363" w:rsidP="007F6363">
            <w:pPr>
              <w:pStyle w:val="Odstavecseseznamem"/>
              <w:numPr>
                <w:ilvl w:val="0"/>
                <w:numId w:val="19"/>
              </w:numPr>
              <w:ind w:right="-64"/>
              <w:rPr>
                <w:color w:val="505050"/>
                <w:szCs w:val="20"/>
              </w:rPr>
            </w:pPr>
            <w:r w:rsidRPr="00A83EA4">
              <w:rPr>
                <w:szCs w:val="20"/>
              </w:rPr>
              <w:t>Vyřezání křovin porost hustý 6 a více kusů stonků na m2 plochy sklon terénu do 1:2    127142 m2</w:t>
            </w:r>
          </w:p>
          <w:tbl>
            <w:tblPr>
              <w:tblW w:w="65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64"/>
              <w:gridCol w:w="665"/>
              <w:gridCol w:w="1145"/>
            </w:tblGrid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(44100-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43230)*5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4 350,000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(44800-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44500)*5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1 500,000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(44800-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44500)*1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300,000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(46300-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46100)*3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600,000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(46300-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46100)*2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(46600-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46300)*3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900,000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(48900-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48400)*1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500,000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(48900-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48400)*2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(50000-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49200)*5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(50000-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49300)*2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(50500-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50000)*2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lastRenderedPageBreak/>
                    <w:t>(50500-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50000)*2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(50800-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50600)*2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(50800-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50600)*2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(51600-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51400)*2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(52000-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51600)*6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2 400,000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(52000-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51600)*6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2 400,000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(53400-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52400)*5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5 000,000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(53400-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52400)*5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5 000,000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(54000-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53600)*4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1 600,000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(55000-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54300)*5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3 500,000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(55000-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54300)*5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3 500,000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(56200-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55800)*3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1 200,000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0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(56900-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0"/>
                      <w:szCs w:val="18"/>
                    </w:rPr>
                    <w:t>56200)*3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2 100,000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(56900-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56200)*3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2 100,000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(57400-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56900)*2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(57400-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56900)*4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2 000,000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(60000-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58500)*6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9 000,000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(60500-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60000)*3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1 500,000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(60500-60000)*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10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5 000,000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(61100-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60500)*3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(61100-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60500)*3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(61500-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61300)*2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(61500-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61300)*2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(61700-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61500)*6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1 200,000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(62300-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62100)*3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600,000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(62300-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62100)*3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600,000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(62800-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62600)*4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(63500-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63100)*2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(65000-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64600)*3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1 200,000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(65900-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65000)*4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3 600,000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(65900-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65000)*4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3 600,000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(66300-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66100)*4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(67600-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66300)*6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7 800,000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(67600-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66300)*6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7 800,000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(68300-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67700)*3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1 800,000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(68750-68300)*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10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4 500,000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(71524-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68750)*4 "u 1.TK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11 096,000</w:t>
                  </w:r>
                </w:p>
              </w:tc>
            </w:tr>
            <w:tr w:rsidR="007F6363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(71524-</w:t>
                  </w:r>
                  <w:proofErr w:type="gramStart"/>
                  <w:r w:rsidRPr="00A83EA4">
                    <w:rPr>
                      <w:rFonts w:ascii="Verdana" w:hAnsi="Verdana"/>
                      <w:color w:val="505050"/>
                      <w:sz w:val="22"/>
                      <w:szCs w:val="18"/>
                    </w:rPr>
                    <w:t>68750)*4 "u 2.TK</w:t>
                  </w:r>
                  <w:proofErr w:type="gramEnd"/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F6363" w:rsidRPr="00A83EA4" w:rsidRDefault="007F6363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  <w:r w:rsidRPr="00A83EA4">
                    <w:rPr>
                      <w:rFonts w:ascii="Verdana" w:hAnsi="Verdana"/>
                      <w:color w:val="505050"/>
                      <w:sz w:val="18"/>
                      <w:szCs w:val="18"/>
                    </w:rPr>
                    <w:t>11 096,000</w:t>
                  </w:r>
                </w:p>
              </w:tc>
            </w:tr>
            <w:tr w:rsidR="00AF370C" w:rsidRPr="00A83EA4" w:rsidTr="00AF370C">
              <w:trPr>
                <w:trHeight w:val="225"/>
              </w:trPr>
              <w:tc>
                <w:tcPr>
                  <w:tcW w:w="4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F370C" w:rsidRPr="00A83EA4" w:rsidRDefault="00AF370C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</w:p>
                <w:p w:rsidR="00AF370C" w:rsidRPr="00A83EA4" w:rsidRDefault="00AF370C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</w:p>
                <w:p w:rsidR="00AF370C" w:rsidRPr="00A83EA4" w:rsidRDefault="00AF370C" w:rsidP="007741B5">
                  <w:pPr>
                    <w:pStyle w:val="Odstavecseseznamem"/>
                    <w:framePr w:hSpace="141" w:wrap="around" w:vAnchor="text" w:hAnchor="page" w:x="2212" w:y="30"/>
                    <w:numPr>
                      <w:ilvl w:val="0"/>
                      <w:numId w:val="19"/>
                    </w:numPr>
                    <w:rPr>
                      <w:szCs w:val="20"/>
                    </w:rPr>
                  </w:pPr>
                  <w:r w:rsidRPr="00A83EA4">
                    <w:rPr>
                      <w:szCs w:val="20"/>
                    </w:rPr>
                    <w:t>Kácení stromů se sklonem terénu do 1:2 obvodem kmene přes 63 do 80 cm.   25ks</w:t>
                  </w:r>
                </w:p>
                <w:tbl>
                  <w:tblPr>
                    <w:tblW w:w="45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0"/>
                  </w:tblGrid>
                  <w:tr w:rsidR="00AF370C" w:rsidRPr="00AF370C" w:rsidTr="00AF370C">
                    <w:trPr>
                      <w:trHeight w:val="225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AF370C" w:rsidRPr="00AF370C" w:rsidRDefault="00AF370C" w:rsidP="007741B5">
                        <w:pPr>
                          <w:keepNext w:val="0"/>
                          <w:framePr w:hSpace="141" w:wrap="around" w:vAnchor="text" w:hAnchor="page" w:x="2212" w:y="30"/>
                          <w:spacing w:before="0"/>
                          <w:ind w:firstLine="0"/>
                          <w:rPr>
                            <w:rFonts w:ascii="Verdana" w:hAnsi="Verdana"/>
                            <w:color w:val="505050"/>
                            <w:sz w:val="20"/>
                            <w:szCs w:val="16"/>
                          </w:rPr>
                        </w:pPr>
                        <w:r w:rsidRPr="00AF370C">
                          <w:rPr>
                            <w:rFonts w:ascii="Verdana" w:hAnsi="Verdana"/>
                            <w:color w:val="505050"/>
                            <w:sz w:val="20"/>
                            <w:szCs w:val="16"/>
                          </w:rPr>
                          <w:t>10 "km 46,600-46,800</w:t>
                        </w:r>
                      </w:p>
                    </w:tc>
                  </w:tr>
                  <w:tr w:rsidR="00AF370C" w:rsidRPr="00AF370C" w:rsidTr="00AF370C">
                    <w:trPr>
                      <w:trHeight w:val="225"/>
                    </w:trPr>
                    <w:tc>
                      <w:tcPr>
                        <w:tcW w:w="4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AF370C" w:rsidRPr="00AF370C" w:rsidRDefault="00AF370C" w:rsidP="007741B5">
                        <w:pPr>
                          <w:keepNext w:val="0"/>
                          <w:framePr w:hSpace="141" w:wrap="around" w:vAnchor="text" w:hAnchor="page" w:x="2212" w:y="30"/>
                          <w:spacing w:before="0"/>
                          <w:ind w:firstLine="0"/>
                          <w:rPr>
                            <w:rFonts w:ascii="Verdana" w:hAnsi="Verdana"/>
                            <w:color w:val="505050"/>
                            <w:sz w:val="20"/>
                            <w:szCs w:val="16"/>
                          </w:rPr>
                        </w:pPr>
                        <w:r w:rsidRPr="00AF370C">
                          <w:rPr>
                            <w:rFonts w:ascii="Verdana" w:hAnsi="Verdana"/>
                            <w:color w:val="505050"/>
                            <w:sz w:val="20"/>
                            <w:szCs w:val="16"/>
                          </w:rPr>
                          <w:t>15 "km 58,500-60,000</w:t>
                        </w:r>
                      </w:p>
                    </w:tc>
                  </w:tr>
                </w:tbl>
                <w:p w:rsidR="00AF370C" w:rsidRPr="00A83EA4" w:rsidRDefault="00AF370C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left="-67" w:right="-64" w:firstLine="0"/>
                    <w:rPr>
                      <w:rFonts w:ascii="Verdana" w:hAnsi="Verdana"/>
                      <w:color w:val="505050"/>
                      <w:sz w:val="22"/>
                      <w:szCs w:val="18"/>
                    </w:rPr>
                  </w:pPr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F370C" w:rsidRPr="00A83EA4" w:rsidRDefault="00AF370C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F370C" w:rsidRPr="00A83EA4" w:rsidRDefault="00AF370C" w:rsidP="007741B5">
                  <w:pPr>
                    <w:keepNext w:val="0"/>
                    <w:framePr w:hSpace="141" w:wrap="around" w:vAnchor="text" w:hAnchor="page" w:x="2212" w:y="30"/>
                    <w:spacing w:before="0"/>
                    <w:ind w:right="-64" w:firstLine="0"/>
                    <w:jc w:val="right"/>
                    <w:rPr>
                      <w:rFonts w:ascii="Verdana" w:hAnsi="Verdana"/>
                      <w:color w:val="505050"/>
                      <w:sz w:val="18"/>
                      <w:szCs w:val="18"/>
                    </w:rPr>
                  </w:pPr>
                </w:p>
              </w:tc>
            </w:tr>
          </w:tbl>
          <w:p w:rsidR="007F6363" w:rsidRPr="00A83EA4" w:rsidRDefault="007F6363" w:rsidP="007F6363">
            <w:pPr>
              <w:pStyle w:val="Odstavecseseznamem"/>
              <w:ind w:right="-64"/>
              <w:rPr>
                <w:b/>
                <w:color w:val="505050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6363" w:rsidRPr="00A83EA4" w:rsidRDefault="007F6363" w:rsidP="00FE6B21">
            <w:pPr>
              <w:keepNext w:val="0"/>
              <w:spacing w:before="0"/>
              <w:ind w:firstLine="0"/>
              <w:rPr>
                <w:rFonts w:ascii="Verdana" w:hAnsi="Verdana"/>
                <w:color w:val="505050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6363" w:rsidRPr="00A83EA4" w:rsidRDefault="007F6363" w:rsidP="00FE6B21">
            <w:pPr>
              <w:keepNext w:val="0"/>
              <w:spacing w:before="0"/>
              <w:ind w:firstLine="0"/>
              <w:jc w:val="right"/>
              <w:rPr>
                <w:rFonts w:ascii="Verdana" w:hAnsi="Verdana"/>
                <w:color w:val="505050"/>
                <w:sz w:val="20"/>
              </w:rPr>
            </w:pPr>
          </w:p>
        </w:tc>
      </w:tr>
    </w:tbl>
    <w:p w:rsidR="00FE6B21" w:rsidRPr="00A83EA4" w:rsidRDefault="00FE6B21" w:rsidP="00FE6B21">
      <w:pPr>
        <w:keepNext w:val="0"/>
        <w:spacing w:before="0"/>
        <w:ind w:firstLine="0"/>
        <w:rPr>
          <w:rFonts w:ascii="Verdana" w:hAnsi="Verdana"/>
          <w:color w:val="969696"/>
          <w:sz w:val="20"/>
        </w:rPr>
      </w:pPr>
    </w:p>
    <w:p w:rsidR="00FE6B21" w:rsidRPr="00A83EA4" w:rsidRDefault="00FE6B21" w:rsidP="00FE6B21">
      <w:pPr>
        <w:rPr>
          <w:rFonts w:ascii="Verdana" w:hAnsi="Verdana"/>
        </w:rPr>
      </w:pPr>
    </w:p>
    <w:p w:rsidR="00733DBA" w:rsidRPr="00A83EA4" w:rsidRDefault="00AF370C" w:rsidP="00A472AE">
      <w:pPr>
        <w:pStyle w:val="Odstavecseseznamem"/>
        <w:ind w:left="786"/>
        <w:rPr>
          <w:b/>
          <w:szCs w:val="20"/>
          <w:u w:val="single"/>
        </w:rPr>
      </w:pPr>
      <w:r w:rsidRPr="00A83EA4">
        <w:rPr>
          <w:b/>
          <w:szCs w:val="20"/>
          <w:u w:val="single"/>
        </w:rPr>
        <w:t>007 Vedlejší rozpočtové náklady</w:t>
      </w:r>
    </w:p>
    <w:p w:rsidR="00504D3C" w:rsidRPr="00A83EA4" w:rsidRDefault="00504D3C" w:rsidP="00A472AE">
      <w:pPr>
        <w:pStyle w:val="Odstavecseseznamem"/>
        <w:ind w:left="786"/>
        <w:rPr>
          <w:b/>
          <w:szCs w:val="20"/>
          <w:u w:val="single"/>
        </w:rPr>
      </w:pPr>
    </w:p>
    <w:p w:rsidR="00504D3C" w:rsidRPr="00A83EA4" w:rsidRDefault="00504D3C" w:rsidP="00A472AE">
      <w:pPr>
        <w:pStyle w:val="Odstavecseseznamem"/>
        <w:ind w:left="786"/>
        <w:rPr>
          <w:szCs w:val="20"/>
        </w:rPr>
      </w:pPr>
      <w:r w:rsidRPr="00A83EA4">
        <w:rPr>
          <w:szCs w:val="20"/>
        </w:rPr>
        <w:t>01 VRN</w:t>
      </w:r>
    </w:p>
    <w:p w:rsidR="002E66D6" w:rsidRPr="00A83EA4" w:rsidRDefault="002E66D6" w:rsidP="00A472AE">
      <w:pPr>
        <w:pStyle w:val="Odstavecseseznamem"/>
        <w:ind w:left="786"/>
        <w:rPr>
          <w:szCs w:val="20"/>
        </w:rPr>
      </w:pP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b/>
          <w:sz w:val="22"/>
          <w:szCs w:val="24"/>
          <w:u w:val="single"/>
        </w:rPr>
      </w:pPr>
      <w:r w:rsidRPr="00A83EA4">
        <w:rPr>
          <w:rFonts w:ascii="Verdana" w:hAnsi="Verdana"/>
          <w:b/>
          <w:sz w:val="22"/>
          <w:szCs w:val="24"/>
          <w:u w:val="single"/>
        </w:rPr>
        <w:t xml:space="preserve">Ostatní 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lastRenderedPageBreak/>
        <w:t>---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 w:cs="Arial"/>
          <w:sz w:val="22"/>
          <w:szCs w:val="22"/>
        </w:rPr>
      </w:pP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 w:cs="Arial"/>
          <w:sz w:val="22"/>
          <w:szCs w:val="22"/>
        </w:rPr>
      </w:pPr>
    </w:p>
    <w:p w:rsidR="002E66D6" w:rsidRPr="00A83EA4" w:rsidRDefault="002E66D6" w:rsidP="002E66D6">
      <w:pPr>
        <w:pStyle w:val="Nadpis2"/>
        <w:keepNext w:val="0"/>
        <w:widowControl w:val="0"/>
        <w:numPr>
          <w:ilvl w:val="0"/>
          <w:numId w:val="2"/>
        </w:numPr>
        <w:tabs>
          <w:tab w:val="clear" w:pos="720"/>
          <w:tab w:val="num" w:pos="426"/>
        </w:tabs>
        <w:ind w:left="425" w:hanging="425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  <w:lang w:val="cs-CZ"/>
        </w:rPr>
        <w:t>L</w:t>
      </w:r>
      <w:proofErr w:type="spellStart"/>
      <w:r w:rsidRPr="00A83EA4">
        <w:rPr>
          <w:rFonts w:ascii="Verdana" w:hAnsi="Verdana" w:cs="Arial"/>
          <w:sz w:val="22"/>
          <w:szCs w:val="22"/>
        </w:rPr>
        <w:t>hůty</w:t>
      </w:r>
      <w:proofErr w:type="spellEnd"/>
      <w:r w:rsidRPr="00A83EA4">
        <w:rPr>
          <w:rFonts w:ascii="Verdana" w:hAnsi="Verdana" w:cs="Arial"/>
          <w:sz w:val="22"/>
          <w:szCs w:val="22"/>
        </w:rPr>
        <w:t xml:space="preserve"> plněni: </w:t>
      </w:r>
    </w:p>
    <w:p w:rsidR="002E66D6" w:rsidRPr="00A83EA4" w:rsidRDefault="002E66D6" w:rsidP="002E66D6">
      <w:pPr>
        <w:pStyle w:val="NormlnIMP"/>
        <w:tabs>
          <w:tab w:val="left" w:pos="2977"/>
        </w:tabs>
        <w:ind w:left="72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>Zahájení prací :</w:t>
      </w:r>
      <w:r w:rsidRPr="00A83EA4">
        <w:rPr>
          <w:rFonts w:ascii="Verdana" w:hAnsi="Verdana" w:cs="Arial"/>
          <w:sz w:val="22"/>
          <w:szCs w:val="22"/>
        </w:rPr>
        <w:tab/>
        <w:t xml:space="preserve">  </w:t>
      </w:r>
      <w:proofErr w:type="gramStart"/>
      <w:r w:rsidRPr="00A83EA4">
        <w:rPr>
          <w:rFonts w:ascii="Verdana" w:hAnsi="Verdana" w:cs="Arial"/>
          <w:sz w:val="22"/>
          <w:szCs w:val="22"/>
        </w:rPr>
        <w:t>27.08. 2020</w:t>
      </w:r>
      <w:proofErr w:type="gramEnd"/>
      <w:r w:rsidRPr="00A83EA4">
        <w:rPr>
          <w:rFonts w:ascii="Verdana" w:hAnsi="Verdana" w:cs="Arial"/>
          <w:sz w:val="22"/>
          <w:szCs w:val="22"/>
        </w:rPr>
        <w:t xml:space="preserve">    </w:t>
      </w:r>
    </w:p>
    <w:p w:rsidR="002E66D6" w:rsidRPr="00A83EA4" w:rsidRDefault="002E66D6" w:rsidP="002E66D6">
      <w:pPr>
        <w:pStyle w:val="NormlnIMP"/>
        <w:tabs>
          <w:tab w:val="left" w:pos="3119"/>
        </w:tabs>
        <w:ind w:left="72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 xml:space="preserve">Ukončení prací :      </w:t>
      </w:r>
      <w:r w:rsidRPr="00A83EA4">
        <w:rPr>
          <w:rFonts w:ascii="Verdana" w:hAnsi="Verdana" w:cs="Arial"/>
          <w:sz w:val="22"/>
          <w:szCs w:val="22"/>
        </w:rPr>
        <w:tab/>
      </w:r>
      <w:proofErr w:type="gramStart"/>
      <w:r w:rsidRPr="00A83EA4">
        <w:rPr>
          <w:rFonts w:ascii="Verdana" w:hAnsi="Verdana" w:cs="Arial"/>
          <w:sz w:val="22"/>
          <w:szCs w:val="22"/>
        </w:rPr>
        <w:t>23.9. 2020</w:t>
      </w:r>
      <w:proofErr w:type="gramEnd"/>
      <w:r w:rsidRPr="00A83EA4">
        <w:rPr>
          <w:rFonts w:ascii="Verdana" w:hAnsi="Verdana" w:cs="Arial"/>
          <w:sz w:val="22"/>
          <w:szCs w:val="22"/>
        </w:rPr>
        <w:t xml:space="preserve">  </w:t>
      </w:r>
    </w:p>
    <w:p w:rsidR="002E66D6" w:rsidRPr="00A83EA4" w:rsidRDefault="002E66D6" w:rsidP="002E66D6">
      <w:pPr>
        <w:pStyle w:val="NormlnIMP"/>
        <w:tabs>
          <w:tab w:val="left" w:pos="2835"/>
          <w:tab w:val="left" w:pos="3119"/>
        </w:tabs>
        <w:ind w:left="720"/>
        <w:rPr>
          <w:rFonts w:ascii="Verdana" w:hAnsi="Verdana" w:cs="Arial"/>
          <w:sz w:val="22"/>
          <w:szCs w:val="22"/>
        </w:rPr>
      </w:pPr>
      <w:r w:rsidRPr="00A83EA4">
        <w:rPr>
          <w:rFonts w:ascii="Verdana" w:hAnsi="Verdana" w:cs="Arial"/>
          <w:sz w:val="22"/>
          <w:szCs w:val="22"/>
        </w:rPr>
        <w:t xml:space="preserve">Ukončení díla:         </w:t>
      </w:r>
      <w:r w:rsidRPr="00A83EA4">
        <w:rPr>
          <w:rFonts w:ascii="Verdana" w:hAnsi="Verdana" w:cs="Arial"/>
          <w:sz w:val="22"/>
          <w:szCs w:val="22"/>
        </w:rPr>
        <w:tab/>
      </w:r>
      <w:proofErr w:type="gramStart"/>
      <w:r w:rsidRPr="00A83EA4">
        <w:rPr>
          <w:rFonts w:ascii="Verdana" w:hAnsi="Verdana" w:cs="Arial"/>
          <w:sz w:val="22"/>
          <w:szCs w:val="22"/>
        </w:rPr>
        <w:t>10.10. 2020</w:t>
      </w:r>
      <w:proofErr w:type="gramEnd"/>
      <w:r w:rsidRPr="00A83EA4">
        <w:rPr>
          <w:rFonts w:ascii="Verdana" w:hAnsi="Verdana" w:cs="Arial"/>
          <w:sz w:val="22"/>
          <w:szCs w:val="22"/>
        </w:rPr>
        <w:t xml:space="preserve">    </w:t>
      </w:r>
    </w:p>
    <w:p w:rsidR="002E66D6" w:rsidRPr="00A83EA4" w:rsidRDefault="002E66D6" w:rsidP="002E66D6">
      <w:pPr>
        <w:pStyle w:val="NormlnIMP"/>
        <w:ind w:left="720"/>
        <w:rPr>
          <w:rFonts w:ascii="Verdana" w:hAnsi="Verdana" w:cs="Arial"/>
          <w:color w:val="FF0000"/>
          <w:sz w:val="22"/>
          <w:szCs w:val="22"/>
        </w:rPr>
      </w:pPr>
    </w:p>
    <w:p w:rsidR="002E66D6" w:rsidRPr="00A83EA4" w:rsidRDefault="002E66D6" w:rsidP="002E66D6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rFonts w:ascii="Verdana" w:hAnsi="Verdana" w:cs="Arial"/>
          <w:b/>
          <w:i/>
          <w:sz w:val="22"/>
          <w:szCs w:val="22"/>
        </w:rPr>
      </w:pPr>
      <w:r w:rsidRPr="00A83EA4">
        <w:rPr>
          <w:rFonts w:ascii="Verdana" w:hAnsi="Verdana" w:cs="Arial"/>
          <w:b/>
          <w:i/>
          <w:sz w:val="22"/>
          <w:szCs w:val="22"/>
        </w:rPr>
        <w:t>Technický dozor geometrického a polohového určení osy koleje: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sz w:val="22"/>
          <w:szCs w:val="22"/>
        </w:rPr>
      </w:pPr>
      <w:r w:rsidRPr="00A83EA4">
        <w:rPr>
          <w:rFonts w:ascii="Verdana" w:hAnsi="Verdana"/>
          <w:sz w:val="22"/>
          <w:szCs w:val="22"/>
        </w:rPr>
        <w:t xml:space="preserve">Ing. Majzlík Vladimír, pracovník SŽ, </w:t>
      </w:r>
      <w:proofErr w:type="spellStart"/>
      <w:proofErr w:type="gramStart"/>
      <w:r w:rsidRPr="00A83EA4">
        <w:rPr>
          <w:rFonts w:ascii="Verdana" w:hAnsi="Verdana"/>
          <w:sz w:val="22"/>
          <w:szCs w:val="22"/>
        </w:rPr>
        <w:t>s.o</w:t>
      </w:r>
      <w:proofErr w:type="spellEnd"/>
      <w:r w:rsidRPr="00A83EA4">
        <w:rPr>
          <w:rFonts w:ascii="Verdana" w:hAnsi="Verdana"/>
          <w:sz w:val="22"/>
          <w:szCs w:val="22"/>
        </w:rPr>
        <w:t>.</w:t>
      </w:r>
      <w:proofErr w:type="gramEnd"/>
      <w:r w:rsidRPr="00A83EA4">
        <w:rPr>
          <w:rFonts w:ascii="Verdana" w:hAnsi="Verdana"/>
          <w:sz w:val="22"/>
          <w:szCs w:val="22"/>
        </w:rPr>
        <w:t xml:space="preserve"> SŽG Praha</w:t>
      </w:r>
      <w:r w:rsidRPr="00A83EA4">
        <w:rPr>
          <w:rFonts w:ascii="Verdana" w:hAnsi="Verdana"/>
        </w:rPr>
        <w:sym w:font="Wingdings" w:char="F028"/>
      </w:r>
      <w:r w:rsidRPr="00A83EA4">
        <w:rPr>
          <w:rFonts w:ascii="Verdana" w:hAnsi="Verdana"/>
          <w:sz w:val="22"/>
          <w:szCs w:val="22"/>
        </w:rPr>
        <w:t>:  972 245 017, e-mail: Majzlik@szdc.cz.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sz w:val="22"/>
          <w:szCs w:val="22"/>
        </w:rPr>
      </w:pP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sz w:val="22"/>
          <w:szCs w:val="22"/>
        </w:rPr>
      </w:pPr>
      <w:r w:rsidRPr="00A83EA4">
        <w:rPr>
          <w:rFonts w:ascii="Verdana" w:hAnsi="Verdana"/>
          <w:sz w:val="22"/>
          <w:szCs w:val="22"/>
        </w:rPr>
        <w:t>Zhotovitel při narušení nebo poškození bodového pole nebo zajišťovacích značek kontaktuje SŽG Praha – Ing. Majzlík Vladimír</w:t>
      </w:r>
      <w:r w:rsidRPr="00A83EA4">
        <w:rPr>
          <w:rFonts w:ascii="Verdana" w:hAnsi="Verdana"/>
        </w:rPr>
        <w:t xml:space="preserve"> </w:t>
      </w:r>
      <w:r w:rsidRPr="00A83EA4">
        <w:rPr>
          <w:rFonts w:ascii="Verdana" w:hAnsi="Verdana"/>
        </w:rPr>
        <w:sym w:font="Wingdings" w:char="F028"/>
      </w:r>
      <w:r w:rsidRPr="00A83EA4">
        <w:rPr>
          <w:rFonts w:ascii="Verdana" w:hAnsi="Verdana"/>
        </w:rPr>
        <w:t xml:space="preserve">: </w:t>
      </w:r>
      <w:r w:rsidRPr="00A83EA4">
        <w:rPr>
          <w:rFonts w:ascii="Verdana" w:hAnsi="Verdana"/>
          <w:sz w:val="22"/>
          <w:szCs w:val="22"/>
        </w:rPr>
        <w:t>972 245 017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color w:val="FF0000"/>
          <w:sz w:val="22"/>
          <w:szCs w:val="22"/>
        </w:rPr>
      </w:pP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i/>
          <w:sz w:val="22"/>
          <w:u w:val="single"/>
        </w:rPr>
      </w:pPr>
      <w:r w:rsidRPr="00A83EA4">
        <w:rPr>
          <w:rFonts w:ascii="Verdana" w:hAnsi="Verdana"/>
          <w:i/>
          <w:sz w:val="22"/>
          <w:u w:val="single"/>
        </w:rPr>
        <w:t>Specifikace položek: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sz w:val="22"/>
        </w:rPr>
      </w:pPr>
      <w:r w:rsidRPr="00A83EA4">
        <w:rPr>
          <w:rFonts w:ascii="Verdana" w:hAnsi="Verdana"/>
          <w:sz w:val="22"/>
        </w:rPr>
        <w:t xml:space="preserve">  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i/>
          <w:iCs/>
          <w:sz w:val="22"/>
          <w:u w:val="single"/>
        </w:rPr>
      </w:pPr>
      <w:r w:rsidRPr="00A83EA4">
        <w:rPr>
          <w:rFonts w:ascii="Verdana" w:hAnsi="Verdana"/>
          <w:i/>
          <w:iCs/>
          <w:sz w:val="22"/>
          <w:u w:val="single"/>
        </w:rPr>
        <w:t>Soupis dodávek materiálu:</w:t>
      </w:r>
    </w:p>
    <w:p w:rsidR="002E66D6" w:rsidRPr="00A83EA4" w:rsidRDefault="00A83EA4" w:rsidP="002E66D6">
      <w:pPr>
        <w:pStyle w:val="BodyText21"/>
        <w:keepNext w:val="0"/>
        <w:widowControl w:val="0"/>
        <w:spacing w:after="60"/>
        <w:rPr>
          <w:rFonts w:ascii="Verdana" w:hAnsi="Verdana"/>
          <w:sz w:val="22"/>
        </w:rPr>
      </w:pPr>
      <w:r w:rsidRPr="00A83EA4">
        <w:rPr>
          <w:rFonts w:ascii="Verdana" w:hAnsi="Verdana"/>
          <w:sz w:val="22"/>
        </w:rPr>
        <w:t>---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i/>
          <w:sz w:val="22"/>
          <w:szCs w:val="24"/>
          <w:u w:val="single"/>
        </w:rPr>
      </w:pP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i/>
          <w:sz w:val="22"/>
          <w:szCs w:val="24"/>
          <w:u w:val="single"/>
        </w:rPr>
      </w:pPr>
      <w:r w:rsidRPr="00A83EA4">
        <w:rPr>
          <w:rFonts w:ascii="Verdana" w:hAnsi="Verdana"/>
          <w:i/>
          <w:sz w:val="22"/>
          <w:szCs w:val="24"/>
          <w:u w:val="single"/>
        </w:rPr>
        <w:t xml:space="preserve">Ostatní: </w:t>
      </w:r>
    </w:p>
    <w:p w:rsidR="002E66D6" w:rsidRPr="00A83EA4" w:rsidRDefault="002E66D6" w:rsidP="002E66D6">
      <w:pPr>
        <w:keepNext w:val="0"/>
        <w:spacing w:before="0"/>
        <w:ind w:firstLine="0"/>
        <w:rPr>
          <w:rFonts w:ascii="Verdana" w:hAnsi="Verdana"/>
          <w:i/>
          <w:iCs/>
          <w:u w:val="single"/>
        </w:rPr>
      </w:pPr>
      <w:r w:rsidRPr="00A83EA4">
        <w:rPr>
          <w:rFonts w:ascii="Verdana" w:hAnsi="Verdana"/>
          <w:sz w:val="22"/>
          <w:szCs w:val="22"/>
        </w:rPr>
        <w:t xml:space="preserve">            </w:t>
      </w:r>
    </w:p>
    <w:p w:rsidR="002E66D6" w:rsidRPr="00A83EA4" w:rsidRDefault="002E66D6" w:rsidP="002E66D6">
      <w:pPr>
        <w:pStyle w:val="BodyText21"/>
        <w:keepNext w:val="0"/>
        <w:widowControl w:val="0"/>
        <w:spacing w:after="60"/>
        <w:ind w:firstLine="0"/>
        <w:rPr>
          <w:rFonts w:ascii="Verdana" w:hAnsi="Verdana"/>
          <w:i/>
          <w:iCs/>
          <w:sz w:val="22"/>
          <w:szCs w:val="22"/>
          <w:u w:val="single"/>
        </w:rPr>
      </w:pPr>
      <w:r w:rsidRPr="00A83EA4">
        <w:rPr>
          <w:rFonts w:ascii="Verdana" w:hAnsi="Verdana"/>
          <w:i/>
          <w:iCs/>
          <w:sz w:val="22"/>
          <w:szCs w:val="22"/>
          <w:u w:val="single"/>
        </w:rPr>
        <w:t>Požadavek na využití délky výlukového času:</w:t>
      </w:r>
    </w:p>
    <w:p w:rsidR="002E66D6" w:rsidRPr="00A83EA4" w:rsidRDefault="002E66D6" w:rsidP="002E66D6">
      <w:pPr>
        <w:pStyle w:val="BodyText21"/>
        <w:keepNext w:val="0"/>
        <w:widowControl w:val="0"/>
        <w:spacing w:after="60"/>
        <w:rPr>
          <w:rFonts w:ascii="Verdana" w:hAnsi="Verdana"/>
          <w:sz w:val="22"/>
          <w:szCs w:val="22"/>
        </w:rPr>
      </w:pPr>
      <w:r w:rsidRPr="00A83EA4">
        <w:rPr>
          <w:rFonts w:ascii="Verdana" w:hAnsi="Verdana"/>
          <w:sz w:val="22"/>
          <w:szCs w:val="22"/>
        </w:rPr>
        <w:t>Opravné práce budou realizovány ve výluce dle ROV 63216 podle technologického postupu a časového harmonogramu dodavatele. Výluky zajistí Správa tratí Praha západ. Výluky jsou zařazeny do plánu výluk na srpen/září 2020:</w:t>
      </w:r>
    </w:p>
    <w:p w:rsidR="002E66D6" w:rsidRPr="00A83EA4" w:rsidRDefault="002E66D6" w:rsidP="002E66D6">
      <w:pPr>
        <w:rPr>
          <w:rFonts w:ascii="Verdana" w:hAnsi="Verdana"/>
          <w:sz w:val="20"/>
        </w:rPr>
      </w:pPr>
      <w:r w:rsidRPr="00A83EA4">
        <w:rPr>
          <w:rFonts w:ascii="Verdana" w:hAnsi="Verdana"/>
          <w:sz w:val="20"/>
        </w:rPr>
        <w:t>Výluky traťových úseků dle ROV :</w:t>
      </w:r>
    </w:p>
    <w:p w:rsidR="002E66D6" w:rsidRPr="00A83EA4" w:rsidRDefault="002E66D6" w:rsidP="002E66D6">
      <w:pPr>
        <w:rPr>
          <w:rFonts w:ascii="Verdana" w:hAnsi="Verdana"/>
          <w:b/>
        </w:rPr>
      </w:pPr>
    </w:p>
    <w:p w:rsidR="002E66D6" w:rsidRPr="00A83EA4" w:rsidRDefault="002E66D6" w:rsidP="002E66D6">
      <w:pPr>
        <w:rPr>
          <w:rFonts w:ascii="Verdana" w:hAnsi="Verdana"/>
          <w:i/>
        </w:rPr>
      </w:pPr>
      <w:r w:rsidRPr="00A83EA4">
        <w:rPr>
          <w:rFonts w:ascii="Verdana" w:hAnsi="Verdana"/>
          <w:b/>
        </w:rPr>
        <w:t>ROV 63221</w:t>
      </w:r>
    </w:p>
    <w:p w:rsidR="002E66D6" w:rsidRPr="00A83EA4" w:rsidRDefault="002E66D6" w:rsidP="002E66D6">
      <w:pPr>
        <w:keepNext w:val="0"/>
        <w:widowControl w:val="0"/>
        <w:autoSpaceDE w:val="0"/>
        <w:autoSpaceDN w:val="0"/>
        <w:spacing w:before="0" w:after="60"/>
        <w:jc w:val="both"/>
        <w:rPr>
          <w:rFonts w:ascii="Verdana" w:hAnsi="Verdana" w:cs="Arial"/>
          <w:color w:val="FF0000"/>
          <w:sz w:val="20"/>
        </w:rPr>
      </w:pPr>
    </w:p>
    <w:p w:rsidR="002E66D6" w:rsidRPr="00A83EA4" w:rsidRDefault="002E66D6" w:rsidP="002E66D6">
      <w:pPr>
        <w:keepNext w:val="0"/>
        <w:widowControl w:val="0"/>
        <w:autoSpaceDE w:val="0"/>
        <w:autoSpaceDN w:val="0"/>
        <w:spacing w:before="0" w:after="60"/>
        <w:ind w:firstLine="0"/>
        <w:jc w:val="both"/>
        <w:rPr>
          <w:rFonts w:ascii="Verdana" w:hAnsi="Verdana"/>
          <w:i/>
          <w:sz w:val="22"/>
          <w:u w:val="single"/>
        </w:rPr>
      </w:pPr>
      <w:r w:rsidRPr="00A83EA4">
        <w:rPr>
          <w:rFonts w:ascii="Verdana" w:hAnsi="Verdana"/>
          <w:i/>
          <w:sz w:val="22"/>
          <w:u w:val="single"/>
        </w:rPr>
        <w:t>Požadavek na vytyčení sítí technické infrastruktury:</w:t>
      </w:r>
    </w:p>
    <w:p w:rsidR="002E66D6" w:rsidRPr="00A83EA4" w:rsidRDefault="002E66D6" w:rsidP="002E66D6">
      <w:pPr>
        <w:pStyle w:val="BodyText21"/>
        <w:keepNext w:val="0"/>
        <w:widowControl w:val="0"/>
        <w:spacing w:after="60"/>
        <w:ind w:firstLine="0"/>
        <w:rPr>
          <w:rFonts w:ascii="Verdana" w:hAnsi="Verdana"/>
          <w:sz w:val="22"/>
        </w:rPr>
      </w:pPr>
      <w:r w:rsidRPr="00A83EA4">
        <w:rPr>
          <w:rFonts w:ascii="Verdana" w:hAnsi="Verdana"/>
          <w:sz w:val="22"/>
        </w:rPr>
        <w:t xml:space="preserve">           V oblasti staveniště jsou vedena podzemní kabelová vedení. Vyjádření jednotlivých správců podzemních sítí a vytyčení podzemních sítí a jejich ochranu při realizaci zajistí zhotovitel.</w:t>
      </w:r>
    </w:p>
    <w:p w:rsidR="002E66D6" w:rsidRPr="00A83EA4" w:rsidRDefault="002E66D6" w:rsidP="002E66D6">
      <w:pPr>
        <w:pStyle w:val="BodyText21"/>
        <w:keepNext w:val="0"/>
        <w:widowControl w:val="0"/>
        <w:spacing w:after="60"/>
        <w:ind w:firstLine="0"/>
        <w:rPr>
          <w:rFonts w:ascii="Verdana" w:hAnsi="Verdana"/>
          <w:color w:val="FF0000"/>
          <w:sz w:val="22"/>
        </w:rPr>
      </w:pPr>
    </w:p>
    <w:p w:rsidR="002E66D6" w:rsidRPr="00A83EA4" w:rsidRDefault="002E66D6" w:rsidP="002E66D6">
      <w:pPr>
        <w:pStyle w:val="BodyText21"/>
        <w:keepNext w:val="0"/>
        <w:widowControl w:val="0"/>
        <w:spacing w:before="120" w:after="60"/>
        <w:ind w:firstLine="0"/>
        <w:rPr>
          <w:rFonts w:ascii="Verdana" w:hAnsi="Verdana"/>
          <w:i/>
          <w:iCs/>
          <w:sz w:val="22"/>
          <w:u w:val="single"/>
        </w:rPr>
      </w:pPr>
      <w:r w:rsidRPr="00A83EA4">
        <w:rPr>
          <w:rFonts w:ascii="Verdana" w:hAnsi="Verdana"/>
          <w:i/>
          <w:iCs/>
          <w:sz w:val="22"/>
          <w:u w:val="single"/>
        </w:rPr>
        <w:t>Požadavky na splnění stavebních odchylek pro převzetí prací:</w:t>
      </w:r>
    </w:p>
    <w:p w:rsidR="002E66D6" w:rsidRPr="00A83EA4" w:rsidRDefault="002E66D6" w:rsidP="002E66D6">
      <w:pPr>
        <w:pStyle w:val="BodyText21"/>
        <w:keepNext w:val="0"/>
        <w:widowControl w:val="0"/>
        <w:numPr>
          <w:ilvl w:val="12"/>
          <w:numId w:val="0"/>
        </w:numPr>
        <w:ind w:firstLine="709"/>
        <w:rPr>
          <w:rFonts w:ascii="Verdana" w:hAnsi="Verdana"/>
          <w:sz w:val="22"/>
        </w:rPr>
      </w:pPr>
      <w:r w:rsidRPr="00A83EA4">
        <w:rPr>
          <w:rFonts w:ascii="Verdana" w:hAnsi="Verdana"/>
          <w:sz w:val="22"/>
        </w:rPr>
        <w:t>V souladu a dle ČSN 73 6360-2 a TPK 2000 v platné změně.</w:t>
      </w:r>
    </w:p>
    <w:p w:rsidR="002E66D6" w:rsidRPr="00A83EA4" w:rsidRDefault="002E66D6" w:rsidP="002E66D6">
      <w:pPr>
        <w:pStyle w:val="BodyText21"/>
        <w:keepNext w:val="0"/>
        <w:widowControl w:val="0"/>
        <w:numPr>
          <w:ilvl w:val="12"/>
          <w:numId w:val="0"/>
        </w:numPr>
        <w:ind w:firstLine="709"/>
        <w:rPr>
          <w:rFonts w:ascii="Verdana" w:hAnsi="Verdana"/>
          <w:color w:val="FF0000"/>
          <w:sz w:val="22"/>
        </w:rPr>
      </w:pPr>
    </w:p>
    <w:p w:rsidR="002E66D6" w:rsidRPr="00A83EA4" w:rsidRDefault="002E66D6" w:rsidP="002E66D6">
      <w:pPr>
        <w:pStyle w:val="BodyText21"/>
        <w:keepNext w:val="0"/>
        <w:widowControl w:val="0"/>
        <w:spacing w:before="120" w:after="60"/>
        <w:ind w:firstLine="0"/>
        <w:rPr>
          <w:rFonts w:ascii="Verdana" w:hAnsi="Verdana"/>
          <w:color w:val="FF0000"/>
          <w:sz w:val="22"/>
        </w:rPr>
      </w:pPr>
    </w:p>
    <w:p w:rsidR="002E66D6" w:rsidRPr="00A83EA4" w:rsidRDefault="002E66D6" w:rsidP="002E66D6">
      <w:pPr>
        <w:pStyle w:val="BodyText21"/>
        <w:keepNext w:val="0"/>
        <w:widowControl w:val="0"/>
        <w:spacing w:before="120" w:after="60"/>
        <w:ind w:firstLine="0"/>
        <w:rPr>
          <w:rFonts w:ascii="Verdana" w:hAnsi="Verdana"/>
          <w:i/>
          <w:iCs/>
          <w:sz w:val="22"/>
          <w:u w:val="single"/>
        </w:rPr>
      </w:pPr>
      <w:r w:rsidRPr="00A83EA4">
        <w:rPr>
          <w:rFonts w:ascii="Verdana" w:hAnsi="Verdana"/>
          <w:color w:val="FF0000"/>
          <w:sz w:val="22"/>
        </w:rPr>
        <w:t xml:space="preserve"> </w:t>
      </w:r>
      <w:r w:rsidRPr="00A83EA4">
        <w:rPr>
          <w:rFonts w:ascii="Verdana" w:hAnsi="Verdana"/>
          <w:i/>
          <w:iCs/>
          <w:sz w:val="22"/>
          <w:u w:val="single"/>
        </w:rPr>
        <w:t>Požadavek na stav zařízení po provedení prací:</w:t>
      </w:r>
    </w:p>
    <w:p w:rsidR="002E66D6" w:rsidRPr="00A83EA4" w:rsidRDefault="002E66D6" w:rsidP="002E66D6">
      <w:pPr>
        <w:pStyle w:val="BodyText21"/>
        <w:keepNext w:val="0"/>
        <w:widowControl w:val="0"/>
        <w:spacing w:after="60"/>
        <w:rPr>
          <w:rFonts w:ascii="Verdana" w:hAnsi="Verdana"/>
          <w:sz w:val="22"/>
        </w:rPr>
      </w:pPr>
      <w:r w:rsidRPr="00A83EA4">
        <w:rPr>
          <w:rFonts w:ascii="Verdana" w:hAnsi="Verdana"/>
          <w:sz w:val="22"/>
        </w:rPr>
        <w:t xml:space="preserve"> Dodavatel dodrží objem a rozsah požadovaných prací stanovených zadávací dokumentací, kvalitu doloží nutnými doklady stanovenými v příloze „Doklady a dokumentace k převzetí opravných a údržbových prací k zajištění provozuschopnosti železniční dopravní cesty“.</w:t>
      </w:r>
      <w:r w:rsidRPr="00A83EA4">
        <w:rPr>
          <w:rFonts w:ascii="Verdana" w:hAnsi="Verdana" w:cs="Arial"/>
          <w:sz w:val="20"/>
        </w:rPr>
        <w:t xml:space="preserve"> </w:t>
      </w:r>
    </w:p>
    <w:p w:rsidR="002E66D6" w:rsidRPr="00A83EA4" w:rsidRDefault="002E66D6" w:rsidP="002E66D6">
      <w:pPr>
        <w:pStyle w:val="BodyText21"/>
        <w:keepNext w:val="0"/>
        <w:widowControl w:val="0"/>
        <w:numPr>
          <w:ilvl w:val="12"/>
          <w:numId w:val="0"/>
        </w:numPr>
        <w:spacing w:after="60"/>
        <w:ind w:firstLine="709"/>
        <w:rPr>
          <w:rFonts w:ascii="Verdana" w:hAnsi="Verdana"/>
          <w:sz w:val="22"/>
        </w:rPr>
      </w:pPr>
      <w:r w:rsidRPr="00A83EA4">
        <w:rPr>
          <w:rFonts w:ascii="Verdana" w:hAnsi="Verdana"/>
          <w:sz w:val="22"/>
        </w:rPr>
        <w:t xml:space="preserve"> </w:t>
      </w:r>
      <w:bookmarkStart w:id="14" w:name="_GoBack"/>
      <w:bookmarkEnd w:id="14"/>
    </w:p>
    <w:sectPr w:rsidR="002E66D6" w:rsidRPr="00A83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"/>
      <w:legacy w:legacy="1" w:legacySpace="120" w:legacyIndent="851"/>
      <w:lvlJc w:val="left"/>
      <w:pPr>
        <w:ind w:left="851" w:hanging="851"/>
      </w:pPr>
      <w:rPr>
        <w:rFonts w:ascii="Arial" w:hAnsi="Arial" w:cs="Times New Roman" w:hint="default"/>
        <w:b/>
        <w:sz w:val="28"/>
      </w:rPr>
    </w:lvl>
    <w:lvl w:ilvl="1">
      <w:start w:val="1"/>
      <w:numFmt w:val="decimal"/>
      <w:pStyle w:val="Nadpis2"/>
      <w:lvlText w:val="%1.%2"/>
      <w:legacy w:legacy="1" w:legacySpace="120" w:legacyIndent="851"/>
      <w:lvlJc w:val="left"/>
      <w:pPr>
        <w:ind w:left="851" w:hanging="851"/>
      </w:pPr>
      <w:rPr>
        <w:rFonts w:ascii="Arial" w:hAnsi="Arial" w:cs="Times New Roman" w:hint="default"/>
        <w:b/>
        <w:sz w:val="28"/>
      </w:rPr>
    </w:lvl>
    <w:lvl w:ilvl="2">
      <w:start w:val="1"/>
      <w:numFmt w:val="decimal"/>
      <w:pStyle w:val="Nadpis3"/>
      <w:lvlText w:val="%1.%2.%3"/>
      <w:legacy w:legacy="1" w:legacySpace="120" w:legacyIndent="851"/>
      <w:lvlJc w:val="left"/>
      <w:pPr>
        <w:ind w:left="851" w:hanging="851"/>
      </w:pPr>
      <w:rPr>
        <w:rFonts w:ascii="Arial" w:hAnsi="Arial" w:cs="Times New Roman" w:hint="default"/>
        <w:b/>
      </w:rPr>
    </w:lvl>
    <w:lvl w:ilvl="3">
      <w:start w:val="1"/>
      <w:numFmt w:val="decimal"/>
      <w:pStyle w:val="Nadpis4"/>
      <w:lvlText w:val="%1.%2.%3.%4"/>
      <w:legacy w:legacy="1" w:legacySpace="120" w:legacyIndent="1134"/>
      <w:lvlJc w:val="left"/>
      <w:pPr>
        <w:ind w:left="1134" w:hanging="1134"/>
      </w:pPr>
      <w:rPr>
        <w:rFonts w:cs="Times New Roman"/>
        <w:b/>
      </w:rPr>
    </w:lvl>
    <w:lvl w:ilvl="4">
      <w:numFmt w:val="none"/>
      <w:lvlText w:val=""/>
      <w:lvlJc w:val="left"/>
      <w:rPr>
        <w:rFonts w:cs="Times New Roman"/>
      </w:rPr>
    </w:lvl>
    <w:lvl w:ilvl="5">
      <w:numFmt w:val="none"/>
      <w:lvlText w:val=""/>
      <w:lvlJc w:val="left"/>
      <w:rPr>
        <w:rFonts w:cs="Times New Roman"/>
      </w:rPr>
    </w:lvl>
    <w:lvl w:ilvl="6">
      <w:numFmt w:val="none"/>
      <w:lvlText w:val=""/>
      <w:lvlJc w:val="left"/>
      <w:rPr>
        <w:rFonts w:cs="Times New Roman"/>
      </w:rPr>
    </w:lvl>
    <w:lvl w:ilvl="7">
      <w:numFmt w:val="none"/>
      <w:lvlText w:val="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723754"/>
    <w:multiLevelType w:val="hybridMultilevel"/>
    <w:tmpl w:val="83DE45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E005F"/>
    <w:multiLevelType w:val="hybridMultilevel"/>
    <w:tmpl w:val="58DEBF30"/>
    <w:lvl w:ilvl="0" w:tplc="914C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055366"/>
    <w:multiLevelType w:val="hybridMultilevel"/>
    <w:tmpl w:val="66904366"/>
    <w:lvl w:ilvl="0" w:tplc="36CA4F9C">
      <w:start w:val="6"/>
      <w:numFmt w:val="decimalZero"/>
      <w:lvlText w:val="%1"/>
      <w:lvlJc w:val="left"/>
      <w:pPr>
        <w:ind w:left="765" w:hanging="405"/>
      </w:pPr>
      <w:rPr>
        <w:rFonts w:ascii="Arial" w:hAnsi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02D49"/>
    <w:multiLevelType w:val="hybridMultilevel"/>
    <w:tmpl w:val="DA2C7A24"/>
    <w:lvl w:ilvl="0" w:tplc="58D4297C">
      <w:start w:val="1"/>
      <w:numFmt w:val="decimal"/>
      <w:lvlText w:val="%1."/>
      <w:lvlJc w:val="left"/>
      <w:pPr>
        <w:ind w:left="1065" w:hanging="360"/>
      </w:pPr>
      <w:rPr>
        <w:rFonts w:ascii="Verdana" w:hAnsi="Verdan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5727CE4"/>
    <w:multiLevelType w:val="hybridMultilevel"/>
    <w:tmpl w:val="93744F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A4A8C"/>
    <w:multiLevelType w:val="hybridMultilevel"/>
    <w:tmpl w:val="EABA85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77D2"/>
    <w:multiLevelType w:val="hybridMultilevel"/>
    <w:tmpl w:val="B088BF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43674"/>
    <w:multiLevelType w:val="hybridMultilevel"/>
    <w:tmpl w:val="825459B2"/>
    <w:lvl w:ilvl="0" w:tplc="2D686E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E241A85"/>
    <w:multiLevelType w:val="hybridMultilevel"/>
    <w:tmpl w:val="D746360A"/>
    <w:lvl w:ilvl="0" w:tplc="847062E8">
      <w:start w:val="1"/>
      <w:numFmt w:val="decimal"/>
      <w:lvlText w:val="%1."/>
      <w:lvlJc w:val="left"/>
      <w:pPr>
        <w:ind w:left="720" w:hanging="360"/>
      </w:pPr>
      <w:rPr>
        <w:rFonts w:ascii="Arial CE" w:hAnsi="Arial CE" w:hint="default"/>
        <w:b w:val="0"/>
        <w:color w:val="auto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E05CF"/>
    <w:multiLevelType w:val="hybridMultilevel"/>
    <w:tmpl w:val="61B84A20"/>
    <w:lvl w:ilvl="0" w:tplc="48DC70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D493B9E"/>
    <w:multiLevelType w:val="hybridMultilevel"/>
    <w:tmpl w:val="BB84529C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41118"/>
    <w:multiLevelType w:val="hybridMultilevel"/>
    <w:tmpl w:val="07C20326"/>
    <w:lvl w:ilvl="0" w:tplc="62A6EE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5F1517F"/>
    <w:multiLevelType w:val="hybridMultilevel"/>
    <w:tmpl w:val="58DEBF30"/>
    <w:lvl w:ilvl="0" w:tplc="914C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1571613"/>
    <w:multiLevelType w:val="hybridMultilevel"/>
    <w:tmpl w:val="D9285920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8C0D93"/>
    <w:multiLevelType w:val="hybridMultilevel"/>
    <w:tmpl w:val="C0F87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5425D6A"/>
    <w:multiLevelType w:val="hybridMultilevel"/>
    <w:tmpl w:val="90E417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756F6"/>
    <w:multiLevelType w:val="hybridMultilevel"/>
    <w:tmpl w:val="D62E58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D7ACB"/>
    <w:multiLevelType w:val="hybridMultilevel"/>
    <w:tmpl w:val="3BD232C0"/>
    <w:lvl w:ilvl="0" w:tplc="A356B8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7"/>
  </w:num>
  <w:num w:numId="5">
    <w:abstractNumId w:val="16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17"/>
  </w:num>
  <w:num w:numId="11">
    <w:abstractNumId w:val="8"/>
  </w:num>
  <w:num w:numId="12">
    <w:abstractNumId w:val="14"/>
  </w:num>
  <w:num w:numId="13">
    <w:abstractNumId w:val="13"/>
  </w:num>
  <w:num w:numId="14">
    <w:abstractNumId w:val="2"/>
  </w:num>
  <w:num w:numId="15">
    <w:abstractNumId w:val="4"/>
  </w:num>
  <w:num w:numId="16">
    <w:abstractNumId w:val="3"/>
  </w:num>
  <w:num w:numId="17">
    <w:abstractNumId w:val="18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FC"/>
    <w:rsid w:val="001F6260"/>
    <w:rsid w:val="0026226D"/>
    <w:rsid w:val="002E66D6"/>
    <w:rsid w:val="00504D3C"/>
    <w:rsid w:val="00537E03"/>
    <w:rsid w:val="005539CA"/>
    <w:rsid w:val="005C1049"/>
    <w:rsid w:val="0063703F"/>
    <w:rsid w:val="0065232F"/>
    <w:rsid w:val="006B4DC8"/>
    <w:rsid w:val="00733DBA"/>
    <w:rsid w:val="007741B5"/>
    <w:rsid w:val="007B1B31"/>
    <w:rsid w:val="007F6363"/>
    <w:rsid w:val="0080689A"/>
    <w:rsid w:val="00850647"/>
    <w:rsid w:val="00A472AE"/>
    <w:rsid w:val="00A83EA4"/>
    <w:rsid w:val="00AF370C"/>
    <w:rsid w:val="00B34400"/>
    <w:rsid w:val="00B635B8"/>
    <w:rsid w:val="00C41938"/>
    <w:rsid w:val="00C627E9"/>
    <w:rsid w:val="00E56CFC"/>
    <w:rsid w:val="00F3271D"/>
    <w:rsid w:val="00F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6AA0-01EA-4296-8495-80389B9A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FC"/>
    <w:pPr>
      <w:keepNext/>
      <w:spacing w:before="60" w:after="0" w:line="240" w:lineRule="auto"/>
      <w:ind w:firstLine="709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56CFC"/>
    <w:pPr>
      <w:numPr>
        <w:numId w:val="1"/>
      </w:numPr>
      <w:tabs>
        <w:tab w:val="num" w:pos="851"/>
      </w:tabs>
      <w:spacing w:before="240" w:after="120"/>
      <w:outlineLvl w:val="0"/>
    </w:pPr>
    <w:rPr>
      <w:rFonts w:ascii="Cambria" w:hAnsi="Cambria"/>
      <w:b/>
      <w:kern w:val="32"/>
      <w:sz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E56CFC"/>
    <w:pPr>
      <w:numPr>
        <w:ilvl w:val="1"/>
        <w:numId w:val="1"/>
      </w:numPr>
      <w:spacing w:before="360" w:after="120"/>
      <w:outlineLvl w:val="1"/>
    </w:pPr>
    <w:rPr>
      <w:rFonts w:ascii="Cambria" w:hAnsi="Cambria"/>
      <w:b/>
      <w:i/>
      <w:sz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E56CFC"/>
    <w:pPr>
      <w:numPr>
        <w:ilvl w:val="2"/>
        <w:numId w:val="1"/>
      </w:numPr>
      <w:tabs>
        <w:tab w:val="num" w:pos="851"/>
      </w:tabs>
      <w:spacing w:before="240" w:after="60"/>
      <w:outlineLvl w:val="2"/>
    </w:pPr>
    <w:rPr>
      <w:rFonts w:ascii="Cambria" w:hAnsi="Cambria"/>
      <w:b/>
      <w:sz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E56CFC"/>
    <w:pPr>
      <w:numPr>
        <w:ilvl w:val="3"/>
        <w:numId w:val="1"/>
      </w:numPr>
      <w:tabs>
        <w:tab w:val="num" w:pos="1134"/>
      </w:tabs>
      <w:spacing w:before="240" w:after="60"/>
      <w:outlineLvl w:val="3"/>
    </w:pPr>
    <w:rPr>
      <w:rFonts w:ascii="Calibri" w:hAnsi="Calibri"/>
      <w:b/>
      <w:sz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56CFC"/>
    <w:rPr>
      <w:rFonts w:ascii="Cambria" w:eastAsia="Times New Roman" w:hAnsi="Cambria" w:cs="Times New Roman"/>
      <w:b/>
      <w:kern w:val="32"/>
      <w:sz w:val="32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E56CFC"/>
    <w:rPr>
      <w:rFonts w:ascii="Cambria" w:eastAsia="Times New Roman" w:hAnsi="Cambria" w:cs="Times New Roman"/>
      <w:b/>
      <w:i/>
      <w:sz w:val="28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rsid w:val="00E56CF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E56CFC"/>
    <w:rPr>
      <w:rFonts w:ascii="Calibri" w:eastAsia="Times New Roman" w:hAnsi="Calibri" w:cs="Times New Roman"/>
      <w:b/>
      <w:sz w:val="28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E56CFC"/>
    <w:pPr>
      <w:spacing w:before="240" w:after="60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56CFC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paragraph" w:customStyle="1" w:styleId="BodyText21">
    <w:name w:val="Body Text 21"/>
    <w:basedOn w:val="Normln"/>
    <w:rsid w:val="00E56CFC"/>
  </w:style>
  <w:style w:type="paragraph" w:styleId="Seznam">
    <w:name w:val="List"/>
    <w:basedOn w:val="Zkladntext"/>
    <w:rsid w:val="00E56CFC"/>
    <w:pPr>
      <w:keepNext w:val="0"/>
      <w:widowControl w:val="0"/>
      <w:suppressAutoHyphens/>
      <w:spacing w:before="0"/>
      <w:ind w:firstLine="0"/>
    </w:pPr>
    <w:rPr>
      <w:rFonts w:ascii="Times New Roman" w:hAnsi="Times New Roman"/>
      <w:lang w:val="x-none" w:eastAsia="x-none"/>
    </w:rPr>
  </w:style>
  <w:style w:type="paragraph" w:customStyle="1" w:styleId="NormlnIMP">
    <w:name w:val="Normální_IMP"/>
    <w:basedOn w:val="Normln"/>
    <w:link w:val="NormlnIMPChar"/>
    <w:rsid w:val="00E56CFC"/>
    <w:pPr>
      <w:keepNext w:val="0"/>
      <w:suppressAutoHyphens/>
      <w:overflowPunct w:val="0"/>
      <w:autoSpaceDE w:val="0"/>
      <w:autoSpaceDN w:val="0"/>
      <w:adjustRightInd w:val="0"/>
      <w:spacing w:before="0" w:line="219" w:lineRule="auto"/>
      <w:ind w:firstLine="0"/>
      <w:textAlignment w:val="baseline"/>
    </w:pPr>
    <w:rPr>
      <w:rFonts w:ascii="Times New Roman" w:hAnsi="Times New Roman"/>
      <w:sz w:val="20"/>
    </w:rPr>
  </w:style>
  <w:style w:type="character" w:customStyle="1" w:styleId="NormlnIMPChar">
    <w:name w:val="Normální_IMP Char"/>
    <w:link w:val="NormlnIMP"/>
    <w:locked/>
    <w:rsid w:val="00E56C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56C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56CF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3271D"/>
    <w:pPr>
      <w:keepNext w:val="0"/>
      <w:spacing w:before="0" w:after="200" w:line="276" w:lineRule="auto"/>
      <w:ind w:left="720" w:firstLine="0"/>
      <w:contextualSpacing/>
    </w:pPr>
    <w:rPr>
      <w:rFonts w:ascii="Verdana" w:eastAsia="Calibri" w:hAnsi="Verdana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FF859-B671-4F16-B715-8782384D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1527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Marušák Jan</dc:creator>
  <cp:keywords/>
  <dc:description/>
  <cp:lastModifiedBy>Karafiát Martin</cp:lastModifiedBy>
  <cp:revision>5</cp:revision>
  <dcterms:created xsi:type="dcterms:W3CDTF">2020-07-13T05:43:00Z</dcterms:created>
  <dcterms:modified xsi:type="dcterms:W3CDTF">2020-07-15T13:00:00Z</dcterms:modified>
</cp:coreProperties>
</file>