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EA5E1E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019BA" w:rsidRPr="001019BA">
        <w:rPr>
          <w:rFonts w:ascii="Verdana" w:hAnsi="Verdana"/>
          <w:sz w:val="18"/>
          <w:szCs w:val="18"/>
          <w:lang w:val="en-US"/>
        </w:rPr>
        <w:t>Oprava staničních kolejí v žst. St. Boleslav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D87" w:rsidRDefault="006F2D87">
      <w:r>
        <w:separator/>
      </w:r>
    </w:p>
  </w:endnote>
  <w:endnote w:type="continuationSeparator" w:id="0">
    <w:p w:rsidR="006F2D87" w:rsidRDefault="006F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5E1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5E1E" w:rsidRPr="00EA5E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D87" w:rsidRDefault="006F2D87">
      <w:r>
        <w:separator/>
      </w:r>
    </w:p>
  </w:footnote>
  <w:footnote w:type="continuationSeparator" w:id="0">
    <w:p w:rsidR="006F2D87" w:rsidRDefault="006F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19B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2D8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7C63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5E1E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7E008"/>
  <w15:docId w15:val="{121055DB-2507-497B-B758-AE2EF2CA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66FAF"/>
    <w:rsid w:val="003B7085"/>
    <w:rsid w:val="004475B8"/>
    <w:rsid w:val="00482B79"/>
    <w:rsid w:val="004A5424"/>
    <w:rsid w:val="004C1728"/>
    <w:rsid w:val="004E6492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B03745-13F9-49CC-BC23-C643DFD9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2020-06-24T10:44:00Z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