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C455ED" w:rsidP="006C2343">
      <w:pPr>
        <w:pStyle w:val="Titul1"/>
      </w:pPr>
      <w:r w:rsidRPr="00C455ED">
        <w:t>Manuál pro strukturu dokumentace a popisové</w:t>
      </w:r>
      <w:r>
        <w:t xml:space="preserve"> pole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6C2343" w:rsidP="009E0953">
      <w:pPr>
        <w:pStyle w:val="Tituldatum"/>
      </w:pPr>
      <w:r w:rsidRPr="006C2343">
        <w:t xml:space="preserve">Datum vydání: </w:t>
      </w:r>
      <w:r w:rsidRPr="006C2343">
        <w:tab/>
      </w:r>
      <w:r w:rsidR="00E169FE">
        <w:rPr>
          <w:highlight w:val="green"/>
        </w:rPr>
        <w:t>2</w:t>
      </w:r>
      <w:r w:rsidR="003D5B89" w:rsidRPr="00F24347">
        <w:rPr>
          <w:highlight w:val="green"/>
        </w:rPr>
        <w:t>.</w:t>
      </w:r>
      <w:r w:rsidRPr="00F24347">
        <w:rPr>
          <w:highlight w:val="green"/>
        </w:rPr>
        <w:t xml:space="preserve"> </w:t>
      </w:r>
      <w:r w:rsidR="000C2CF7">
        <w:rPr>
          <w:highlight w:val="green"/>
        </w:rPr>
        <w:t>1</w:t>
      </w:r>
      <w:r w:rsidR="00E169FE">
        <w:rPr>
          <w:highlight w:val="green"/>
        </w:rPr>
        <w:t>2</w:t>
      </w:r>
      <w:r w:rsidRPr="00F24347">
        <w:rPr>
          <w:highlight w:val="green"/>
        </w:rPr>
        <w:t>. 2019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</w:p>
    <w:p w:rsidR="009E0953" w:rsidRDefault="009E0953" w:rsidP="009E0953">
      <w:pPr>
        <w:pStyle w:val="Tituldatum"/>
      </w:pPr>
    </w:p>
    <w:p w:rsidR="00141C3D" w:rsidRDefault="00141C3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E0953" w:rsidRP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bookmarkStart w:id="8" w:name="_Toc26477708"/>
      <w:r w:rsidRPr="009E0953">
        <w:lastRenderedPageBreak/>
        <w:t>Obsah</w:t>
      </w:r>
      <w:bookmarkEnd w:id="0"/>
      <w:bookmarkEnd w:id="1"/>
      <w:bookmarkEnd w:id="2"/>
      <w:bookmarkEnd w:id="8"/>
    </w:p>
    <w:p w:rsidR="007C4B67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7C4B67">
        <w:rPr>
          <w:noProof/>
        </w:rPr>
        <w:t>Obsah</w:t>
      </w:r>
      <w:r w:rsidR="007C4B67">
        <w:rPr>
          <w:noProof/>
        </w:rPr>
        <w:tab/>
      </w:r>
      <w:r w:rsidR="007C4B67">
        <w:rPr>
          <w:noProof/>
        </w:rPr>
        <w:fldChar w:fldCharType="begin"/>
      </w:r>
      <w:r w:rsidR="007C4B67">
        <w:rPr>
          <w:noProof/>
        </w:rPr>
        <w:instrText xml:space="preserve"> PAGEREF _Toc26477708 \h </w:instrText>
      </w:r>
      <w:r w:rsidR="007C4B67">
        <w:rPr>
          <w:noProof/>
        </w:rPr>
      </w:r>
      <w:r w:rsidR="007C4B67">
        <w:rPr>
          <w:noProof/>
        </w:rPr>
        <w:fldChar w:fldCharType="separate"/>
      </w:r>
      <w:r w:rsidR="007C4B67">
        <w:rPr>
          <w:noProof/>
        </w:rPr>
        <w:t>2</w:t>
      </w:r>
      <w:r w:rsidR="007C4B67"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Seznam zkratek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1.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Úvodní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členění</w:t>
      </w:r>
      <w:r w:rsidR="00BC1880">
        <w:rPr>
          <w:noProof/>
        </w:rPr>
        <w:t xml:space="preserve"> dokumentace objektů staveb SŽ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dokumentace do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příloh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členění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identifikátorů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sdružených objektů do jedné části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Popisové pole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pravidla pro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Grafické podoby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Pokyny k vyplnění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Všeobecná pravidla pro vytvoření seznamu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AC1C05">
      <w:pPr>
        <w:pStyle w:val="Nadpis2-1"/>
        <w:keepNext w:val="0"/>
        <w:widowControl w:val="0"/>
        <w:numPr>
          <w:ilvl w:val="0"/>
          <w:numId w:val="0"/>
        </w:numPr>
        <w:ind w:left="737" w:hanging="737"/>
      </w:pPr>
      <w:bookmarkStart w:id="9" w:name="_Toc26477709"/>
      <w:r>
        <w:lastRenderedPageBreak/>
        <w:t>Seznam zkratek</w:t>
      </w:r>
      <w:bookmarkEnd w:id="9"/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10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C1C05" w:rsidRPr="00AD0C7B" w:rsidTr="00613F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C1C05" w:rsidRPr="008E0E99" w:rsidRDefault="00AC1C05" w:rsidP="00613FF8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C1C05" w:rsidRPr="008E0E99" w:rsidRDefault="00AC1C05" w:rsidP="00613FF8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Projektová dokumentace pro stavební povolení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Projektová dokumentace pro stavební povolení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skutečného provedení stavby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DUR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pro územní řízení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pro společné povolení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Projektová dokumentace pro provedení stavby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977459">
              <w:rPr>
                <w:rFonts w:asciiTheme="minorHAnsi" w:eastAsia="SimSun" w:hAnsiTheme="minorHAnsi" w:cs="font350"/>
                <w:lang w:eastAsia="ar-SA"/>
              </w:rPr>
              <w:t>Skupina objektů technických a technologických zařízení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– provozní komplex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 xml:space="preserve">Provozní soubor – </w:t>
            </w:r>
            <w:r w:rsidRPr="00977459">
              <w:rPr>
                <w:rFonts w:asciiTheme="minorHAnsi" w:eastAsia="SimSun" w:hAnsiTheme="minorHAnsi" w:cs="font350"/>
                <w:lang w:eastAsia="ar-SA"/>
              </w:rPr>
              <w:t>objekty technických a technologických zařízení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RDS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Realizační dokumentace</w:t>
            </w: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 – stavební komplex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ZP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Záměr projektu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7745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</w:p>
        </w:tc>
      </w:tr>
      <w:tr w:rsidR="00635F63" w:rsidRPr="00AD0C7B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977459" w:rsidRDefault="00635F63" w:rsidP="0097745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C455ED" w:rsidRPr="0098680B" w:rsidRDefault="00D70454" w:rsidP="00C455ED">
      <w:pPr>
        <w:pStyle w:val="Nadpis2-1"/>
        <w:keepNext w:val="0"/>
        <w:widowControl w:val="0"/>
      </w:pPr>
      <w:r>
        <w:br w:type="page"/>
      </w:r>
      <w:bookmarkStart w:id="11" w:name="_Toc26477710"/>
      <w:r w:rsidR="006E03B2">
        <w:lastRenderedPageBreak/>
        <w:t>Úvodní ustanovení</w:t>
      </w:r>
      <w:bookmarkEnd w:id="11"/>
    </w:p>
    <w:p w:rsidR="006A7156" w:rsidRDefault="006A7156" w:rsidP="006A7156">
      <w:pPr>
        <w:pStyle w:val="Nadpis2-2"/>
      </w:pPr>
      <w:bookmarkStart w:id="12" w:name="_Toc26477711"/>
      <w:r>
        <w:t>Všeobecné ustanovení</w:t>
      </w:r>
      <w:bookmarkEnd w:id="12"/>
      <w:r>
        <w:t xml:space="preserve"> </w:t>
      </w:r>
    </w:p>
    <w:p w:rsidR="0017259A" w:rsidRDefault="0017259A" w:rsidP="0017259A">
      <w:pPr>
        <w:pStyle w:val="Text2-1"/>
      </w:pPr>
      <w:r>
        <w:t xml:space="preserve">Předmětem dokumentu </w:t>
      </w:r>
      <w:r w:rsidRPr="0017259A">
        <w:t>Manuál pro strukturu dokumentace a popisové pole</w:t>
      </w:r>
      <w:r>
        <w:t xml:space="preserve"> (dále jen Manuál) je sjednotit způsob označování a strukturu členění, popis a základní grafickou úpravu dokumentací staveb </w:t>
      </w:r>
      <w:r w:rsidRPr="0017259A">
        <w:t xml:space="preserve">Správy </w:t>
      </w:r>
      <w:r w:rsidR="009C0C4D">
        <w:t>železnic</w:t>
      </w:r>
      <w:r w:rsidRPr="0017259A">
        <w:t>, státní organizace (SŽ)</w:t>
      </w:r>
      <w:r>
        <w:t xml:space="preserve">.  </w:t>
      </w:r>
    </w:p>
    <w:p w:rsidR="0017259A" w:rsidRDefault="0017259A" w:rsidP="0017259A">
      <w:pPr>
        <w:pStyle w:val="Text2-1"/>
      </w:pPr>
      <w:r>
        <w:t xml:space="preserve">Manuálu bude aplikován na následující dokumentace: </w:t>
      </w:r>
    </w:p>
    <w:p w:rsidR="0017259A" w:rsidRDefault="0017259A" w:rsidP="0017259A">
      <w:pPr>
        <w:pStyle w:val="Odrka1-1"/>
      </w:pPr>
      <w:r>
        <w:t>Záměr projektu (ZP),</w:t>
      </w:r>
    </w:p>
    <w:p w:rsidR="0017259A" w:rsidRDefault="0017259A" w:rsidP="0017259A">
      <w:pPr>
        <w:pStyle w:val="Odrka1-1"/>
      </w:pPr>
      <w:r>
        <w:t>Dokumentace pro územní řízení (DUR).</w:t>
      </w:r>
    </w:p>
    <w:p w:rsidR="0017259A" w:rsidRDefault="0017259A" w:rsidP="0017259A">
      <w:pPr>
        <w:pStyle w:val="Odrka1-1"/>
      </w:pPr>
      <w:r>
        <w:t>Projektová dokumentace pro společné povolení (DUSP),</w:t>
      </w:r>
    </w:p>
    <w:p w:rsidR="0017259A" w:rsidRDefault="0017259A" w:rsidP="0017259A">
      <w:pPr>
        <w:pStyle w:val="Odrka1-1"/>
      </w:pPr>
      <w:r>
        <w:t xml:space="preserve">Projektová dokumentace pro stavební povolení (DSP), </w:t>
      </w:r>
    </w:p>
    <w:p w:rsidR="0017259A" w:rsidRDefault="0017259A" w:rsidP="0017259A">
      <w:pPr>
        <w:pStyle w:val="Odrka1-1"/>
      </w:pPr>
      <w:r>
        <w:t xml:space="preserve">Projektová dokumentace pro provádění stavby (PDPS), </w:t>
      </w:r>
    </w:p>
    <w:p w:rsidR="0017259A" w:rsidRDefault="0017259A" w:rsidP="0017259A">
      <w:pPr>
        <w:pStyle w:val="Odrka1-1"/>
      </w:pPr>
      <w:r>
        <w:t>Realizační dokumentace stavby (RDS),</w:t>
      </w:r>
    </w:p>
    <w:p w:rsidR="0017259A" w:rsidRDefault="0017259A" w:rsidP="0017259A">
      <w:pPr>
        <w:pStyle w:val="Odrka1-1"/>
      </w:pPr>
      <w:r>
        <w:t>Dokumentace skutečného provedení stavby (DSPS).</w:t>
      </w:r>
    </w:p>
    <w:p w:rsidR="00D70454" w:rsidRDefault="00C455ED" w:rsidP="0017259A">
      <w:pPr>
        <w:pStyle w:val="Text2-1"/>
      </w:pPr>
      <w:r>
        <w:t xml:space="preserve">Členění staveb, resp. členění železniční infrastruktury vychází dvou základních dokumentů. V první řadě je to zákon č. </w:t>
      </w:r>
      <w:r w:rsidRPr="00981900">
        <w:t>266/1994 Sb</w:t>
      </w:r>
      <w:r>
        <w:t>.</w:t>
      </w:r>
      <w:r w:rsidRPr="00981900">
        <w:t xml:space="preserve"> </w:t>
      </w:r>
      <w:r>
        <w:t xml:space="preserve">o drahách, včetně doprovodních vyhlášek, zejména vyhlášky č.  </w:t>
      </w:r>
      <w:r w:rsidRPr="00981900">
        <w:t>177/1995 Sb. stavební a technický řád drah</w:t>
      </w:r>
      <w:r>
        <w:t>. V druhé řadě to j</w:t>
      </w:r>
      <w:r w:rsidR="00EF1A0B">
        <w:t>sou to doprovodné vyhlášky k zákonu č. 183/2006 Sb. (stavební zákon), tj. vyhláška č. 499/2006 Sb. o dokumentaci staveb</w:t>
      </w:r>
      <w:r w:rsidR="008108F8">
        <w:t xml:space="preserve">, v platném znění </w:t>
      </w:r>
      <w:r w:rsidR="00EF1A0B">
        <w:t xml:space="preserve">a vyhláška č. 146/2008 Sb. </w:t>
      </w:r>
      <w:r w:rsidR="00EF1A0B" w:rsidRPr="00EF1A0B">
        <w:t>o rozsahu a obsahu projektové dokumentace dopravních staveb</w:t>
      </w:r>
      <w:r w:rsidR="008108F8">
        <w:t>, v platném znění (dále jen Vyhlášky)</w:t>
      </w:r>
      <w:r w:rsidR="00EF1A0B">
        <w:t xml:space="preserve">. </w:t>
      </w:r>
    </w:p>
    <w:p w:rsidR="00AA16AA" w:rsidRPr="0017259A" w:rsidRDefault="00AA16AA" w:rsidP="00AA16AA">
      <w:pPr>
        <w:pStyle w:val="Text2-1"/>
        <w:numPr>
          <w:ilvl w:val="0"/>
          <w:numId w:val="0"/>
        </w:numPr>
        <w:ind w:left="737"/>
      </w:pPr>
    </w:p>
    <w:p w:rsidR="006E03B2" w:rsidRDefault="006E03B2" w:rsidP="006E03B2">
      <w:pPr>
        <w:pStyle w:val="Nadpis2-2"/>
      </w:pPr>
      <w:bookmarkStart w:id="13" w:name="_Toc26477712"/>
      <w:r>
        <w:t>Definice</w:t>
      </w:r>
      <w:bookmarkEnd w:id="13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717"/>
      </w:tblGrid>
      <w:tr w:rsidR="006E03B2" w:rsidRPr="00ED73DC" w:rsidTr="00B96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Evidenční číslo</w:t>
            </w:r>
          </w:p>
        </w:tc>
        <w:tc>
          <w:tcPr>
            <w:tcW w:w="67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A03DEE" w:rsidP="00A03DE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Šestimístné evidenční číslo železniční stanice či zastávky dle předpisu Služební rukověť  SŽDC SR 70 - Číselník železničních stanic, dopravně zajímavých a tarifních míst</w:t>
            </w:r>
          </w:p>
        </w:tc>
      </w:tr>
      <w:tr w:rsidR="006E03B2" w:rsidRPr="00ED73DC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6E03B2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Manuál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6E03B2" w:rsidP="00B96F2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Manuál pro strukturu dokumentace a popisové pole</w:t>
            </w:r>
          </w:p>
        </w:tc>
      </w:tr>
      <w:tr w:rsidR="007C4B67" w:rsidRPr="00ED73DC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S ohledem na „ČSN EN ISO 9431 Výkresy ve stavebnictví – Plochy pro kresbu, text a popisové pole na výkresovém listu“ se jedná o informační pole dokumentace určené pro údaje, které na výkresu nelze vyjádřit obrazem a jsou platné pro celý výkres a dokumentaci.</w:t>
            </w:r>
          </w:p>
        </w:tc>
      </w:tr>
      <w:tr w:rsidR="00683A7E" w:rsidRPr="00ED73DC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83A7E" w:rsidRPr="004F788D" w:rsidRDefault="00683A7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skupiny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83A7E" w:rsidRPr="004F788D" w:rsidRDefault="005D10FB" w:rsidP="004E5A7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 xml:space="preserve">Profesní </w:t>
            </w:r>
            <w:r w:rsidR="00A03DEE" w:rsidRPr="004F788D">
              <w:rPr>
                <w:sz w:val="18"/>
              </w:rPr>
              <w:t xml:space="preserve">skupiny, do kterých jsou členěné objekty a které vycházejí ze základní struktury dokumentace, potřeb následné správy a podmínek financování stavby </w:t>
            </w:r>
          </w:p>
        </w:tc>
      </w:tr>
      <w:tr w:rsidR="00A03DEE" w:rsidRPr="00ED73DC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03DEE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celky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03DEE" w:rsidRPr="004F788D" w:rsidRDefault="00A03DEE" w:rsidP="00A03DE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Dílčí části dokumentace objektů, jejichž členění a terminologie vychází z Vyhlášek</w:t>
            </w:r>
          </w:p>
        </w:tc>
      </w:tr>
      <w:tr w:rsidR="007C4B67" w:rsidRPr="00ED73DC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Rozpiska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</w:tr>
      <w:tr w:rsidR="007C4B67" w:rsidRPr="00ED73DC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Seznam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Soupis všech příloh příslušné části dokumentace</w:t>
            </w:r>
          </w:p>
        </w:tc>
      </w:tr>
      <w:tr w:rsidR="007C4B67" w:rsidRPr="00ED73DC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Vyhlášky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 xml:space="preserve">Doprovodné vyhlášky k zákonu č. 183/2006 Sb. (stavební zákon), tj. vyhláška </w:t>
            </w:r>
            <w:r w:rsidRPr="004F788D">
              <w:rPr>
                <w:sz w:val="18"/>
              </w:rPr>
              <w:br/>
              <w:t>č. 499/2006 Sb. o dokumentaci staveb, v platném znění a vyhláška č. 146/2008 Sb. o rozsahu a obsahu projektové dokumentace dopravních staveb, v platném znění</w:t>
            </w:r>
          </w:p>
        </w:tc>
      </w:tr>
      <w:tr w:rsidR="007C4B67" w:rsidRPr="00ED73DC" w:rsidTr="009C0C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1"/>
              <w:rPr>
                <w:sz w:val="18"/>
              </w:rPr>
            </w:pP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9C0C4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683A7E" w:rsidRDefault="00683A7E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6E03B2" w:rsidRDefault="006E03B2" w:rsidP="006E03B2">
      <w:pPr>
        <w:pStyle w:val="Nadpis2-1"/>
        <w:keepNext w:val="0"/>
        <w:widowControl w:val="0"/>
      </w:pPr>
      <w:bookmarkStart w:id="14" w:name="_Toc26477713"/>
      <w:r w:rsidRPr="0098680B">
        <w:lastRenderedPageBreak/>
        <w:t>struktur</w:t>
      </w:r>
      <w:r w:rsidR="005D263F">
        <w:t>a</w:t>
      </w:r>
      <w:r w:rsidRPr="0098680B">
        <w:t xml:space="preserve"> členění </w:t>
      </w:r>
      <w:r w:rsidR="000905C5">
        <w:t xml:space="preserve">dokumentace </w:t>
      </w:r>
      <w:r w:rsidRPr="0098680B">
        <w:t>objektů staveb S</w:t>
      </w:r>
      <w:bookmarkEnd w:id="14"/>
      <w:r w:rsidR="00BC1880">
        <w:t>PRÁVY ŽELEZNIC</w:t>
      </w:r>
    </w:p>
    <w:p w:rsidR="005D263F" w:rsidRDefault="005D263F" w:rsidP="005D263F">
      <w:pPr>
        <w:pStyle w:val="Nadpis2-2"/>
      </w:pPr>
      <w:bookmarkStart w:id="15" w:name="_Toc26477714"/>
      <w:r>
        <w:t>Základní struktura dokumentace</w:t>
      </w:r>
      <w:r w:rsidR="000C6250">
        <w:t xml:space="preserve"> stavby</w:t>
      </w:r>
      <w:bookmarkEnd w:id="15"/>
    </w:p>
    <w:p w:rsidR="004B1847" w:rsidRDefault="004B1847" w:rsidP="00AB1589">
      <w:pPr>
        <w:pStyle w:val="Text2-1"/>
      </w:pPr>
      <w:r>
        <w:t>Dokumentace bude členěná do standardizované struktury vycházející z</w:t>
      </w:r>
      <w:r w:rsidR="00AB1589">
        <w:t xml:space="preserve"> Vyhlášek, v případě, že </w:t>
      </w:r>
      <w:r w:rsidR="00977459">
        <w:t>V</w:t>
      </w:r>
      <w:r w:rsidR="00AB1589">
        <w:t>yhlášk</w:t>
      </w:r>
      <w:r w:rsidR="00977459">
        <w:t>y</w:t>
      </w:r>
      <w:r w:rsidR="00AB1589">
        <w:t xml:space="preserve"> nestanovuj</w:t>
      </w:r>
      <w:r w:rsidR="00977459">
        <w:t>í</w:t>
      </w:r>
      <w:r w:rsidR="00AB1589">
        <w:t xml:space="preserve"> pro daný typ dokumentace základní strukturu (např. ZP), bude struktura upravena dle</w:t>
      </w:r>
      <w:r w:rsidR="00977459">
        <w:t xml:space="preserve"> jiných</w:t>
      </w:r>
      <w:r w:rsidR="00AB1589">
        <w:t xml:space="preserve"> požadavků </w:t>
      </w:r>
      <w:r w:rsidR="00977459">
        <w:t>i</w:t>
      </w:r>
      <w:r w:rsidR="00AB1589">
        <w:t>nvestora.</w:t>
      </w:r>
    </w:p>
    <w:p w:rsidR="005D263F" w:rsidRDefault="004B1847" w:rsidP="00AB1589">
      <w:pPr>
        <w:pStyle w:val="Text2-1"/>
      </w:pPr>
      <w:bookmarkStart w:id="16" w:name="_Ref26271322"/>
      <w:r>
        <w:t>Základní členění dokumentace</w:t>
      </w:r>
      <w:bookmarkEnd w:id="16"/>
      <w:r w:rsidR="00977459">
        <w:t xml:space="preserve"> bude na části:</w:t>
      </w:r>
    </w:p>
    <w:p w:rsidR="005D263F" w:rsidRDefault="005D263F" w:rsidP="00AB1589">
      <w:pPr>
        <w:pStyle w:val="Odrka1-1"/>
      </w:pPr>
      <w:r w:rsidRPr="00AB1589">
        <w:rPr>
          <w:b/>
        </w:rPr>
        <w:t>A</w:t>
      </w:r>
      <w:r>
        <w:t xml:space="preserve"> </w:t>
      </w:r>
      <w:r w:rsidR="003042BA">
        <w:tab/>
      </w:r>
      <w:r>
        <w:t>Průvodní zpráva</w:t>
      </w:r>
    </w:p>
    <w:p w:rsidR="005D263F" w:rsidRDefault="005D263F" w:rsidP="00AB1589">
      <w:pPr>
        <w:pStyle w:val="Odrka1-1"/>
      </w:pPr>
      <w:r w:rsidRPr="00AB1589">
        <w:rPr>
          <w:b/>
        </w:rPr>
        <w:t>B</w:t>
      </w:r>
      <w:r w:rsidR="003042BA">
        <w:tab/>
      </w:r>
      <w:r>
        <w:t>Souhrnná technická zpráva</w:t>
      </w:r>
    </w:p>
    <w:p w:rsidR="005D263F" w:rsidRDefault="005D263F" w:rsidP="00AB1589">
      <w:pPr>
        <w:pStyle w:val="Odrka1-1"/>
      </w:pPr>
      <w:r w:rsidRPr="00AB1589">
        <w:rPr>
          <w:b/>
        </w:rPr>
        <w:t>C</w:t>
      </w:r>
      <w:r>
        <w:t xml:space="preserve"> </w:t>
      </w:r>
      <w:r w:rsidR="003042BA">
        <w:tab/>
      </w:r>
      <w:r>
        <w:t>Situační výkresy</w:t>
      </w:r>
    </w:p>
    <w:p w:rsidR="005D263F" w:rsidRDefault="005D263F" w:rsidP="00AB1589">
      <w:pPr>
        <w:pStyle w:val="Odrka1-1"/>
      </w:pPr>
      <w:r w:rsidRPr="00AB1589">
        <w:rPr>
          <w:b/>
        </w:rPr>
        <w:t>D</w:t>
      </w:r>
      <w:r w:rsidR="003042BA">
        <w:tab/>
      </w:r>
      <w:r>
        <w:t>Dokumentace objektů</w:t>
      </w:r>
    </w:p>
    <w:p w:rsidR="005D263F" w:rsidRPr="00AB1589" w:rsidRDefault="005D263F" w:rsidP="00AB1589">
      <w:pPr>
        <w:pStyle w:val="Odrka1-1"/>
      </w:pPr>
      <w:r>
        <w:t>Dokladová část</w:t>
      </w:r>
    </w:p>
    <w:p w:rsidR="00B56E6B" w:rsidRDefault="00B56E6B" w:rsidP="00AB1589">
      <w:pPr>
        <w:pStyle w:val="Text2-1"/>
      </w:pPr>
      <w:r w:rsidRPr="005D263F">
        <w:t>V</w:t>
      </w:r>
      <w:r w:rsidR="00F954EC">
        <w:t> </w:t>
      </w:r>
      <w:r w:rsidRPr="005D263F">
        <w:t>případě</w:t>
      </w:r>
      <w:r w:rsidR="00F954EC">
        <w:t>, že</w:t>
      </w:r>
      <w:r w:rsidRPr="005D263F">
        <w:t xml:space="preserve"> je nezbytně nutné uvést v dokumentaci výrobky plnící funkci stavby (dle zákona č. 22/1997 Sb. v platném znění), bude zařazena technická dokumentace výrobku do výkresové části dokumentace objektu, ke kterému se daný výrobek vztahuje. S ohledem na dodržení zásad transparentnosti, přiměřenosti a rovného zacházení se vždy musí jednat o výrobky, které jako součásti stavby, bude SŽ dodávat v rámci systému centrální dodávky</w:t>
      </w:r>
      <w:r>
        <w:t xml:space="preserve"> a nebudou předmětem výběrového řízení na zhotovení stavby</w:t>
      </w:r>
      <w:r w:rsidRPr="005D263F">
        <w:t xml:space="preserve">.    </w:t>
      </w:r>
    </w:p>
    <w:p w:rsidR="001312AB" w:rsidRDefault="005D263F" w:rsidP="0056469C">
      <w:pPr>
        <w:pStyle w:val="Text2-1"/>
      </w:pPr>
      <w:r w:rsidRPr="005D263F">
        <w:t>Členění</w:t>
      </w:r>
      <w:r>
        <w:t xml:space="preserve"> části</w:t>
      </w:r>
      <w:r w:rsidR="00F954EC">
        <w:t xml:space="preserve"> „D - Dokumentace objektů“ bude </w:t>
      </w:r>
      <w:r>
        <w:t>provedeno</w:t>
      </w:r>
      <w:r w:rsidR="00F954EC">
        <w:t xml:space="preserve"> v základním</w:t>
      </w:r>
      <w:r>
        <w:t xml:space="preserve"> rozdělení </w:t>
      </w:r>
      <w:r w:rsidRPr="005D263F">
        <w:t>na</w:t>
      </w:r>
      <w:r w:rsidR="001312AB">
        <w:t>:</w:t>
      </w:r>
    </w:p>
    <w:p w:rsidR="00F954EC" w:rsidRPr="0056469C" w:rsidRDefault="00F954EC" w:rsidP="0056469C">
      <w:pPr>
        <w:pStyle w:val="Odrka1-1"/>
      </w:pPr>
      <w:r w:rsidRPr="0056469C">
        <w:t>objekty technických a technologických zařízení (PS)</w:t>
      </w:r>
    </w:p>
    <w:p w:rsidR="003042BA" w:rsidRPr="0056469C" w:rsidRDefault="003042BA" w:rsidP="0056469C">
      <w:pPr>
        <w:pStyle w:val="Odrka1-1"/>
      </w:pPr>
      <w:r w:rsidRPr="0056469C">
        <w:t xml:space="preserve">stavební </w:t>
      </w:r>
      <w:r w:rsidR="005D263F" w:rsidRPr="0056469C">
        <w:t>objekty </w:t>
      </w:r>
      <w:r w:rsidRPr="0056469C">
        <w:t>(SO)</w:t>
      </w:r>
    </w:p>
    <w:p w:rsidR="009978CF" w:rsidRPr="0056469C" w:rsidRDefault="005929A9" w:rsidP="0056469C">
      <w:pPr>
        <w:pStyle w:val="Text2-1"/>
      </w:pPr>
      <w:r w:rsidRPr="0056469C">
        <w:t xml:space="preserve">Pro každý objekt se vypracuje, samostatná </w:t>
      </w:r>
      <w:r w:rsidR="0056469C">
        <w:t>identifikovatelná</w:t>
      </w:r>
      <w:r w:rsidRPr="0056469C">
        <w:t xml:space="preserve"> část dokumentace</w:t>
      </w:r>
      <w:r w:rsidR="0056469C">
        <w:t>, avšak s ohledem na podrobnost a typ stupeň</w:t>
      </w:r>
      <w:r w:rsidR="005F607B">
        <w:t xml:space="preserve"> dokumentace </w:t>
      </w:r>
      <w:r w:rsidR="00F954EC" w:rsidRPr="0056469C">
        <w:t>lze</w:t>
      </w:r>
      <w:r w:rsidR="005F607B">
        <w:t xml:space="preserve"> objekty</w:t>
      </w:r>
      <w:r w:rsidR="00F954EC" w:rsidRPr="0056469C">
        <w:t xml:space="preserve"> v rámci dokumentace sdružovat </w:t>
      </w:r>
      <w:r w:rsidR="00977459">
        <w:t>d</w:t>
      </w:r>
      <w:r w:rsidR="00F954EC" w:rsidRPr="0056469C">
        <w:t>o skupiny</w:t>
      </w:r>
      <w:r w:rsidR="005F607B">
        <w:t xml:space="preserve"> objektů, tzv. komplexů </w:t>
      </w:r>
      <w:r w:rsidR="00F954EC" w:rsidRPr="0056469C">
        <w:t xml:space="preserve">objektů nebo členit </w:t>
      </w:r>
      <w:r w:rsidR="00BE54F8">
        <w:t>na</w:t>
      </w:r>
      <w:r w:rsidR="00F954EC" w:rsidRPr="0056469C">
        <w:t xml:space="preserve"> p</w:t>
      </w:r>
      <w:r w:rsidR="00BE54F8">
        <w:t>o</w:t>
      </w:r>
      <w:r w:rsidR="00F954EC" w:rsidRPr="0056469C">
        <w:t>dobjekt</w:t>
      </w:r>
      <w:r w:rsidR="005F607B">
        <w:t>y</w:t>
      </w:r>
      <w:r w:rsidR="00F954EC" w:rsidRPr="0056469C">
        <w:t>.</w:t>
      </w:r>
      <w:r w:rsidR="00AA2580" w:rsidRPr="0056469C">
        <w:t xml:space="preserve"> </w:t>
      </w:r>
    </w:p>
    <w:p w:rsidR="00654CFE" w:rsidRDefault="00654CFE" w:rsidP="00654CFE">
      <w:pPr>
        <w:pStyle w:val="Text2-1"/>
      </w:pPr>
      <w:bookmarkStart w:id="17" w:name="_Ref26366764"/>
      <w:r>
        <w:t>Sdružování objektů v rámci dokumentace do kom</w:t>
      </w:r>
      <w:r w:rsidR="006056AE">
        <w:t>p</w:t>
      </w:r>
      <w:r>
        <w:t>lexů</w:t>
      </w:r>
      <w:bookmarkEnd w:id="17"/>
    </w:p>
    <w:p w:rsidR="00654CFE" w:rsidRDefault="005F607B" w:rsidP="00654CFE">
      <w:pPr>
        <w:pStyle w:val="Text2-2"/>
      </w:pPr>
      <w:r>
        <w:t>Sdružování objektů v dokumentaci</w:t>
      </w:r>
      <w:r w:rsidR="00B56E6B" w:rsidRPr="00B56E6B">
        <w:t xml:space="preserve"> </w:t>
      </w:r>
      <w:r w:rsidR="00D57897">
        <w:t>lze provádět v</w:t>
      </w:r>
      <w:r w:rsidR="00BE54F8">
        <w:t> </w:t>
      </w:r>
      <w:r w:rsidR="00C325B3">
        <w:t xml:space="preserve">případě, že s ohledem na charakter stavby, nebo stupeň dokumentace, </w:t>
      </w:r>
      <w:r w:rsidR="00D57897">
        <w:t>je efektivní a přehledné</w:t>
      </w:r>
      <w:r w:rsidR="00C325B3">
        <w:t xml:space="preserve"> víc objektů sdruž</w:t>
      </w:r>
      <w:r w:rsidR="00977459">
        <w:t>it</w:t>
      </w:r>
      <w:r w:rsidR="00C325B3">
        <w:t xml:space="preserve"> do jedné </w:t>
      </w:r>
      <w:r w:rsidR="00BE54F8">
        <w:t>části</w:t>
      </w:r>
      <w:r w:rsidR="00C325B3">
        <w:t xml:space="preserve"> dokumentace</w:t>
      </w:r>
      <w:r w:rsidR="00977459">
        <w:t xml:space="preserve"> (např. objekty železničního spodku a svršku)</w:t>
      </w:r>
      <w:r w:rsidR="00D57897">
        <w:t xml:space="preserve">. </w:t>
      </w:r>
    </w:p>
    <w:p w:rsidR="00654CFE" w:rsidRDefault="00D57897" w:rsidP="00654CFE">
      <w:pPr>
        <w:pStyle w:val="Text2-2"/>
      </w:pPr>
      <w:r>
        <w:t>Z pohledu označování objektu se bude jednat Stavební komplexy</w:t>
      </w:r>
      <w:r w:rsidR="00BE54F8">
        <w:t xml:space="preserve"> </w:t>
      </w:r>
      <w:r w:rsidR="00977459">
        <w:t xml:space="preserve">(SK) </w:t>
      </w:r>
      <w:r w:rsidR="00BE54F8">
        <w:t>nebo Technologické komplexy</w:t>
      </w:r>
      <w:r w:rsidR="00977459">
        <w:t xml:space="preserve"> (PK)</w:t>
      </w:r>
      <w:r w:rsidR="00BE54F8">
        <w:t xml:space="preserve">. </w:t>
      </w:r>
    </w:p>
    <w:p w:rsidR="00654CFE" w:rsidRDefault="00654CFE" w:rsidP="00654CFE">
      <w:pPr>
        <w:pStyle w:val="Text2-2"/>
      </w:pPr>
      <w:r w:rsidRPr="00654CFE">
        <w:t xml:space="preserve">Sdružovat objekty lze pouze v rozsahu profesních skupin a současně v rozsahu členění stavby na staniční a mezistaniční úseky. Profesní skupinu objektů tvoří souhrn objektů dle charakteru profesního zařazení uvedeného </w:t>
      </w:r>
      <w:r w:rsidR="00AF0F04">
        <w:br/>
      </w:r>
      <w:r w:rsidRPr="00654CFE">
        <w:t>v tabulkách kap.</w:t>
      </w:r>
      <w:r w:rsidR="00AF0F04">
        <w:t xml:space="preserve"> </w:t>
      </w:r>
      <w:r w:rsidR="00AF0F04">
        <w:fldChar w:fldCharType="begin"/>
      </w:r>
      <w:r w:rsidR="00AF0F04">
        <w:instrText xml:space="preserve"> REF _Ref26338251 \r \h </w:instrText>
      </w:r>
      <w:r w:rsidR="00AF0F04">
        <w:fldChar w:fldCharType="separate"/>
      </w:r>
      <w:r w:rsidR="00AF0F04">
        <w:t>2.3.2</w:t>
      </w:r>
      <w:r w:rsidR="00AF0F04">
        <w:fldChar w:fldCharType="end"/>
      </w:r>
      <w:r w:rsidR="00AF0F04">
        <w:t xml:space="preserve"> a </w:t>
      </w:r>
      <w:r w:rsidR="00AF0F04">
        <w:fldChar w:fldCharType="begin"/>
      </w:r>
      <w:r w:rsidR="00AF0F04">
        <w:instrText xml:space="preserve"> REF _Ref26271391 \r \h </w:instrText>
      </w:r>
      <w:r w:rsidR="00AF0F04">
        <w:fldChar w:fldCharType="separate"/>
      </w:r>
      <w:r w:rsidR="00AF0F04">
        <w:t>2.3.3</w:t>
      </w:r>
      <w:r w:rsidR="00AF0F04">
        <w:fldChar w:fldCharType="end"/>
      </w:r>
      <w:r w:rsidRPr="00654CFE">
        <w:t>.</w:t>
      </w:r>
    </w:p>
    <w:p w:rsidR="00654CFE" w:rsidRDefault="00BE54F8" w:rsidP="00654CFE">
      <w:pPr>
        <w:pStyle w:val="Text2-2"/>
      </w:pPr>
      <w:r>
        <w:t xml:space="preserve">Pravidla pro </w:t>
      </w:r>
      <w:r w:rsidR="00654CFE">
        <w:t xml:space="preserve">označování </w:t>
      </w:r>
      <w:r>
        <w:t>sdruž</w:t>
      </w:r>
      <w:r w:rsidR="00654CFE">
        <w:t>ených</w:t>
      </w:r>
      <w:r>
        <w:t xml:space="preserve"> objektů do komplexů jsou uvedené v kap. </w:t>
      </w:r>
      <w:r w:rsidR="006056AE">
        <w:rPr>
          <w:highlight w:val="yellow"/>
        </w:rPr>
        <w:fldChar w:fldCharType="begin"/>
      </w:r>
      <w:r w:rsidR="006056AE">
        <w:instrText xml:space="preserve"> REF _Ref26366472 \r \h </w:instrText>
      </w:r>
      <w:r w:rsidR="006056AE">
        <w:rPr>
          <w:highlight w:val="yellow"/>
        </w:rPr>
      </w:r>
      <w:r w:rsidR="006056AE">
        <w:rPr>
          <w:highlight w:val="yellow"/>
        </w:rPr>
        <w:fldChar w:fldCharType="separate"/>
      </w:r>
      <w:r w:rsidR="006056AE">
        <w:t>3.2</w:t>
      </w:r>
      <w:r w:rsidR="006056AE">
        <w:rPr>
          <w:highlight w:val="yellow"/>
        </w:rPr>
        <w:fldChar w:fldCharType="end"/>
      </w:r>
      <w:r>
        <w:t>.</w:t>
      </w:r>
    </w:p>
    <w:p w:rsidR="00977459" w:rsidRDefault="00BE54F8" w:rsidP="00654CFE">
      <w:pPr>
        <w:pStyle w:val="Text2-2"/>
      </w:pPr>
      <w:r>
        <w:t>Jednotlivé objekty musí být vždy v části dokumentace identifikovatelné.</w:t>
      </w:r>
      <w:r>
        <w:tab/>
      </w:r>
    </w:p>
    <w:p w:rsidR="005929A9" w:rsidRDefault="00977459" w:rsidP="00654CFE">
      <w:pPr>
        <w:pStyle w:val="Text2-2"/>
      </w:pPr>
      <w:r>
        <w:t xml:space="preserve">V Seznamu </w:t>
      </w:r>
      <w:r w:rsidR="00683A7E">
        <w:t xml:space="preserve">jsou vždy uvedené veškeré objekty v dokumentaci v rozsahu uvedení přesného názvu a čísla. </w:t>
      </w:r>
      <w:r w:rsidR="00BE54F8">
        <w:tab/>
      </w:r>
      <w:r w:rsidR="00BE54F8">
        <w:tab/>
      </w:r>
      <w:r w:rsidR="00BE54F8">
        <w:tab/>
      </w:r>
      <w:r w:rsidR="00BE54F8">
        <w:tab/>
      </w:r>
    </w:p>
    <w:p w:rsidR="00683A7E" w:rsidRDefault="00683A7E">
      <w:bookmarkStart w:id="18" w:name="_Ref26338357"/>
      <w:r>
        <w:br w:type="page"/>
      </w:r>
    </w:p>
    <w:p w:rsidR="00654CFE" w:rsidRDefault="00654CFE" w:rsidP="00AE71B3">
      <w:pPr>
        <w:pStyle w:val="Text2-1"/>
      </w:pPr>
      <w:bookmarkStart w:id="19" w:name="_Ref26478408"/>
      <w:r>
        <w:lastRenderedPageBreak/>
        <w:t>Rozdělování objektů do podobjektů</w:t>
      </w:r>
      <w:bookmarkEnd w:id="18"/>
      <w:bookmarkEnd w:id="19"/>
    </w:p>
    <w:p w:rsidR="00654CFE" w:rsidRDefault="00BE54F8" w:rsidP="00683A7E">
      <w:pPr>
        <w:pStyle w:val="Text2-2"/>
      </w:pPr>
      <w:r>
        <w:t>Rozdělování objektu na p</w:t>
      </w:r>
      <w:r w:rsidRPr="00B56E6B">
        <w:t>dobjekty</w:t>
      </w:r>
      <w:r>
        <w:t xml:space="preserve"> lze provádět v odůvodněných případech, kdy je nutné objekt s ohledem na </w:t>
      </w:r>
      <w:r w:rsidR="00682543">
        <w:t xml:space="preserve">průběh </w:t>
      </w:r>
      <w:r w:rsidR="00480115">
        <w:t>realizace</w:t>
      </w:r>
      <w:r>
        <w:t>, výběrové řízení</w:t>
      </w:r>
      <w:r w:rsidR="00480115">
        <w:t xml:space="preserve"> na zhotovení stavby</w:t>
      </w:r>
      <w:r>
        <w:t xml:space="preserve"> nebo charakter </w:t>
      </w:r>
      <w:r w:rsidR="00480115">
        <w:t>stavebních prací</w:t>
      </w:r>
      <w:r>
        <w:t xml:space="preserve"> </w:t>
      </w:r>
      <w:r w:rsidR="000C6250">
        <w:t>rozdělit na více objektů, případně s ohledem na schválenou nebo jinak závazn</w:t>
      </w:r>
      <w:r w:rsidR="00682543">
        <w:t>ě</w:t>
      </w:r>
      <w:r w:rsidR="000C6250">
        <w:t xml:space="preserve"> stanovenou objektovou skladbu</w:t>
      </w:r>
      <w:r w:rsidR="00682543">
        <w:t>,</w:t>
      </w:r>
      <w:r w:rsidR="000C6250">
        <w:t xml:space="preserve"> nelze vkládat nové objekty. </w:t>
      </w:r>
    </w:p>
    <w:p w:rsidR="006970F1" w:rsidRDefault="00707647" w:rsidP="00654CFE">
      <w:pPr>
        <w:pStyle w:val="Text2-2"/>
      </w:pPr>
      <w:r>
        <w:t>V případě, že je nutné objekt rozdělit do podobjektů, bude provedeno rozdělení dle následujících pravidel:</w:t>
      </w:r>
    </w:p>
    <w:p w:rsidR="00480115" w:rsidRDefault="005D1D61" w:rsidP="00654CFE">
      <w:pPr>
        <w:pStyle w:val="Odrka1-4"/>
      </w:pPr>
      <w:r>
        <w:t xml:space="preserve">do podobjektů bude rozdělen celý objekt, tj. </w:t>
      </w:r>
      <w:r w:rsidR="00596443">
        <w:t>se nebude vyčleňovat pouze část objektu do podobjektu, ale celý objekt bude členěn do podobjektů,</w:t>
      </w:r>
    </w:p>
    <w:p w:rsidR="00480115" w:rsidRDefault="00480115" w:rsidP="00654CFE">
      <w:pPr>
        <w:pStyle w:val="Odrka1-4"/>
      </w:pPr>
      <w:r>
        <w:t>podobjekty budou členěné dle logických celků, a číslované vzestupnou řadou (01, 02 až 99),</w:t>
      </w:r>
    </w:p>
    <w:p w:rsidR="005D1D61" w:rsidRDefault="00480115" w:rsidP="00654CFE">
      <w:pPr>
        <w:pStyle w:val="Odrka1-4"/>
      </w:pPr>
      <w:r>
        <w:t xml:space="preserve">struktura členění podobjektů bude provedena shodně jako u objektů (viz kap. </w:t>
      </w:r>
      <w:r>
        <w:fldChar w:fldCharType="begin"/>
      </w:r>
      <w:r>
        <w:instrText xml:space="preserve"> REF _Ref26337074 \r \h </w:instrText>
      </w:r>
      <w:r>
        <w:fldChar w:fldCharType="separate"/>
      </w:r>
      <w:r>
        <w:t>2.2</w:t>
      </w:r>
      <w:r>
        <w:fldChar w:fldCharType="end"/>
      </w:r>
      <w:r>
        <w:t xml:space="preserve">)  </w:t>
      </w:r>
      <w:r w:rsidR="005D1D61">
        <w:t xml:space="preserve"> </w:t>
      </w:r>
    </w:p>
    <w:p w:rsidR="005D1D61" w:rsidRDefault="00AE71B3" w:rsidP="00654CFE">
      <w:pPr>
        <w:pStyle w:val="Odrka1-4"/>
      </w:pPr>
      <w:r>
        <w:t>v </w:t>
      </w:r>
      <w:r w:rsidR="005D1D61">
        <w:t>případně</w:t>
      </w:r>
      <w:r>
        <w:t>, že je nutné, aby</w:t>
      </w:r>
      <w:r w:rsidR="0011010D">
        <w:t xml:space="preserve"> byla </w:t>
      </w:r>
      <w:r w:rsidRPr="00AE71B3">
        <w:t>zpracov</w:t>
      </w:r>
      <w:r w:rsidR="00F80339">
        <w:t>aná</w:t>
      </w:r>
      <w:r w:rsidRPr="00AE71B3">
        <w:t xml:space="preserve"> dokumentace</w:t>
      </w:r>
      <w:r>
        <w:t xml:space="preserve"> více osobami s rozdílným </w:t>
      </w:r>
      <w:r w:rsidRPr="00AE71B3">
        <w:t>oprávněn</w:t>
      </w:r>
      <w:r>
        <w:t>ím</w:t>
      </w:r>
      <w:r w:rsidR="00480115">
        <w:t xml:space="preserve">, tj. je </w:t>
      </w:r>
      <w:r w:rsidR="00596443">
        <w:t>vyžadov</w:t>
      </w:r>
      <w:r w:rsidR="00683A7E">
        <w:t>á</w:t>
      </w:r>
      <w:r w:rsidR="00596443">
        <w:t>n</w:t>
      </w:r>
      <w:r w:rsidR="00683A7E">
        <w:t>o</w:t>
      </w:r>
      <w:r w:rsidR="00596443">
        <w:t xml:space="preserve"> </w:t>
      </w:r>
      <w:r w:rsidRPr="00AE71B3">
        <w:t>doložení</w:t>
      </w:r>
      <w:r w:rsidR="00480115">
        <w:t xml:space="preserve"> různé odborné</w:t>
      </w:r>
      <w:r w:rsidRPr="00AE71B3">
        <w:t xml:space="preserve"> způsobilosti</w:t>
      </w:r>
      <w:r>
        <w:t xml:space="preserve"> </w:t>
      </w:r>
      <w:r w:rsidR="00480115">
        <w:t>v rámci</w:t>
      </w:r>
      <w:r>
        <w:t xml:space="preserve"> objekt</w:t>
      </w:r>
      <w:r w:rsidR="00480115">
        <w:t>u, bude</w:t>
      </w:r>
      <w:r>
        <w:t xml:space="preserve"> rozdělen</w:t>
      </w:r>
      <w:r w:rsidR="00480115">
        <w:t xml:space="preserve"> objekt</w:t>
      </w:r>
      <w:r>
        <w:t xml:space="preserve"> do podobjektů vždy</w:t>
      </w:r>
      <w:r w:rsidR="0011010D">
        <w:t>,</w:t>
      </w:r>
      <w:r w:rsidR="00683A7E">
        <w:t xml:space="preserve"> avšak</w:t>
      </w:r>
      <w:r w:rsidR="0011010D">
        <w:t xml:space="preserve"> vyjma případů, kdy je potřebné doložit odbornou způsobilost k části dokumentace č. 3 Výpočty (např. statický výpočet, geotechnika apod.), nebo vytyčovací výkresy</w:t>
      </w:r>
      <w:r w:rsidR="00654CFE">
        <w:t>.</w:t>
      </w:r>
      <w:r w:rsidRPr="00AE71B3">
        <w:t xml:space="preserve"> </w:t>
      </w:r>
    </w:p>
    <w:p w:rsidR="002C465E" w:rsidRDefault="00654CFE" w:rsidP="00654CFE">
      <w:pPr>
        <w:pStyle w:val="Text2-2"/>
      </w:pPr>
      <w:r>
        <w:t>P</w:t>
      </w:r>
      <w:r w:rsidR="005D1D61">
        <w:t>ozemní</w:t>
      </w:r>
      <w:r w:rsidR="002C465E">
        <w:t xml:space="preserve"> stavební</w:t>
      </w:r>
      <w:r w:rsidR="005D1D61">
        <w:t xml:space="preserve"> objekty</w:t>
      </w:r>
      <w:r w:rsidR="00683A7E">
        <w:t xml:space="preserve"> (D.2.2.1)</w:t>
      </w:r>
      <w:r w:rsidR="005D1D61">
        <w:t xml:space="preserve"> budou</w:t>
      </w:r>
      <w:r w:rsidR="002C465E">
        <w:t xml:space="preserve"> členěné do podobjektů dle Vyhlášek (s ohledem na rozsah a charakter objektu), a to následovně:</w:t>
      </w:r>
    </w:p>
    <w:p w:rsidR="002C465E" w:rsidRDefault="00480115" w:rsidP="00654CFE">
      <w:pPr>
        <w:pStyle w:val="Odrka1-4"/>
      </w:pPr>
      <w:r>
        <w:t xml:space="preserve">.01 </w:t>
      </w:r>
      <w:r w:rsidR="002C465E">
        <w:t>Architektonicko-stavební řešení</w:t>
      </w:r>
      <w:r w:rsidR="002C465E">
        <w:tab/>
      </w:r>
      <w:r w:rsidR="002C465E">
        <w:tab/>
      </w:r>
    </w:p>
    <w:p w:rsidR="002C465E" w:rsidRDefault="00480115" w:rsidP="00654CFE">
      <w:pPr>
        <w:pStyle w:val="Odrka1-4"/>
      </w:pPr>
      <w:r>
        <w:t xml:space="preserve">.02 </w:t>
      </w:r>
      <w:r w:rsidR="002C465E">
        <w:t>Stavebně konstrukční řešení</w:t>
      </w:r>
      <w:r w:rsidR="002C465E">
        <w:tab/>
      </w:r>
      <w:r w:rsidR="002C465E">
        <w:tab/>
      </w:r>
    </w:p>
    <w:p w:rsidR="002C465E" w:rsidRDefault="00480115" w:rsidP="00654CFE">
      <w:pPr>
        <w:pStyle w:val="Odrka1-4"/>
      </w:pPr>
      <w:r>
        <w:t xml:space="preserve">.03 </w:t>
      </w:r>
      <w:r w:rsidR="002C465E">
        <w:t>Požárně bezpečnostní řešení</w:t>
      </w:r>
      <w:r w:rsidR="002C465E">
        <w:tab/>
      </w:r>
      <w:r w:rsidR="002C465E">
        <w:tab/>
      </w:r>
    </w:p>
    <w:p w:rsidR="00872D67" w:rsidRDefault="00480115" w:rsidP="00654CFE">
      <w:pPr>
        <w:pStyle w:val="Odrka1-4"/>
      </w:pPr>
      <w:r>
        <w:t xml:space="preserve">.04 </w:t>
      </w:r>
      <w:r w:rsidR="002C465E">
        <w:t>Technika prostředí staveb</w:t>
      </w:r>
      <w:r w:rsidR="002C465E">
        <w:tab/>
      </w:r>
      <w:r w:rsidR="002C465E">
        <w:tab/>
      </w:r>
    </w:p>
    <w:p w:rsidR="0085112F" w:rsidRDefault="00872D67" w:rsidP="00654CFE">
      <w:pPr>
        <w:pStyle w:val="Odrka1-2-"/>
        <w:numPr>
          <w:ilvl w:val="0"/>
          <w:numId w:val="0"/>
        </w:numPr>
        <w:ind w:left="1360" w:firstLine="341"/>
      </w:pPr>
      <w:r>
        <w:t xml:space="preserve">V případě, že se některá </w:t>
      </w:r>
      <w:r w:rsidR="00683A7E">
        <w:t>z</w:t>
      </w:r>
      <w:r>
        <w:t> části nezpracovává</w:t>
      </w:r>
      <w:r w:rsidR="00683A7E">
        <w:t>,</w:t>
      </w:r>
      <w:r>
        <w:t xml:space="preserve"> bude podobjekt vynechán. </w:t>
      </w:r>
    </w:p>
    <w:p w:rsidR="0051394D" w:rsidRDefault="00872D67" w:rsidP="00654CFE">
      <w:pPr>
        <w:pStyle w:val="Odrka1-2-"/>
        <w:numPr>
          <w:ilvl w:val="0"/>
          <w:numId w:val="0"/>
        </w:numPr>
        <w:ind w:left="1360" w:firstLine="341"/>
      </w:pPr>
      <w:r>
        <w:t xml:space="preserve"> </w:t>
      </w:r>
      <w:r w:rsidR="005D1D61">
        <w:t xml:space="preserve">  </w:t>
      </w:r>
      <w:r w:rsidR="000C6250">
        <w:t xml:space="preserve"> </w:t>
      </w:r>
    </w:p>
    <w:p w:rsidR="00F91BD0" w:rsidRDefault="000C6250" w:rsidP="00F91BD0">
      <w:pPr>
        <w:pStyle w:val="Nadpis2-2"/>
        <w:spacing w:before="240" w:after="120"/>
      </w:pPr>
      <w:bookmarkStart w:id="20" w:name="_Ref26337074"/>
      <w:bookmarkStart w:id="21" w:name="_Toc26477715"/>
      <w:r>
        <w:t xml:space="preserve">Základní struktura </w:t>
      </w:r>
      <w:r w:rsidR="00F91BD0">
        <w:t>dokumentace objektů</w:t>
      </w:r>
      <w:bookmarkEnd w:id="20"/>
      <w:bookmarkEnd w:id="21"/>
      <w:r w:rsidR="00F91BD0">
        <w:t xml:space="preserve"> </w:t>
      </w:r>
    </w:p>
    <w:p w:rsidR="000C6250" w:rsidRDefault="00F91BD0" w:rsidP="000C6250">
      <w:pPr>
        <w:pStyle w:val="Text2-1"/>
      </w:pPr>
      <w:r w:rsidRPr="000C6250">
        <w:t xml:space="preserve">Návrh základní struktury dokumentace </w:t>
      </w:r>
      <w:bookmarkStart w:id="22" w:name="_Hlk21843471"/>
      <w:r>
        <w:t xml:space="preserve">objektů prioritně </w:t>
      </w:r>
      <w:r w:rsidRPr="00106D66">
        <w:t xml:space="preserve">vychází </w:t>
      </w:r>
      <w:r w:rsidRPr="000C6250">
        <w:t>z </w:t>
      </w:r>
      <w:r w:rsidR="00683A7E">
        <w:t>V</w:t>
      </w:r>
      <w:r w:rsidRPr="000C6250">
        <w:t>yhlášek s rozšířením o nezbytné části</w:t>
      </w:r>
      <w:bookmarkEnd w:id="22"/>
      <w:r w:rsidRPr="000C6250">
        <w:t xml:space="preserve">. </w:t>
      </w:r>
    </w:p>
    <w:p w:rsidR="00F91BD0" w:rsidRPr="000C6250" w:rsidRDefault="00F91BD0" w:rsidP="000C6250">
      <w:pPr>
        <w:pStyle w:val="Text2-1"/>
      </w:pPr>
      <w:bookmarkStart w:id="23" w:name="_Ref26338915"/>
      <w:r w:rsidRPr="000C6250">
        <w:t xml:space="preserve">Základní členění a označování příloh </w:t>
      </w:r>
      <w:r w:rsidR="00683A7E" w:rsidRPr="000C6250">
        <w:t>dokumentace bude</w:t>
      </w:r>
      <w:r w:rsidRPr="000C6250">
        <w:t xml:space="preserve"> vycházet ze základní struktury objektu:</w:t>
      </w:r>
      <w:bookmarkEnd w:id="23"/>
    </w:p>
    <w:p w:rsidR="00F91BD0" w:rsidRPr="000C6250" w:rsidRDefault="000C6250" w:rsidP="000C6250">
      <w:pPr>
        <w:pStyle w:val="Odrka1-1"/>
      </w:pPr>
      <w:r w:rsidRPr="000C6250">
        <w:rPr>
          <w:b/>
        </w:rPr>
        <w:t>1</w:t>
      </w:r>
      <w:r w:rsidRPr="000C6250">
        <w:t xml:space="preserve"> - </w:t>
      </w:r>
      <w:r w:rsidR="00F91BD0" w:rsidRPr="000C6250">
        <w:t>Technická zpráva</w:t>
      </w:r>
    </w:p>
    <w:p w:rsidR="00F91BD0" w:rsidRPr="000C6250" w:rsidRDefault="000C6250" w:rsidP="000C6250">
      <w:pPr>
        <w:pStyle w:val="Odrka1-1"/>
      </w:pPr>
      <w:r w:rsidRPr="000C6250">
        <w:rPr>
          <w:b/>
        </w:rPr>
        <w:t>2</w:t>
      </w:r>
      <w:r w:rsidRPr="000C6250">
        <w:t xml:space="preserve"> - </w:t>
      </w:r>
      <w:r w:rsidR="00F91BD0" w:rsidRPr="000C6250">
        <w:t xml:space="preserve">Výkresová část </w:t>
      </w:r>
    </w:p>
    <w:p w:rsidR="00F91BD0" w:rsidRPr="000C6250" w:rsidRDefault="000C6250" w:rsidP="000C6250">
      <w:pPr>
        <w:pStyle w:val="Odrka1-1"/>
      </w:pPr>
      <w:r w:rsidRPr="000C6250">
        <w:rPr>
          <w:b/>
        </w:rPr>
        <w:t>3</w:t>
      </w:r>
      <w:r w:rsidRPr="000C6250">
        <w:t xml:space="preserve"> - </w:t>
      </w:r>
      <w:r w:rsidR="00F91BD0" w:rsidRPr="000C6250">
        <w:t>Výpočty (vztahující se k návrhu technického řešení příslušného PS/SO)</w:t>
      </w:r>
    </w:p>
    <w:p w:rsidR="00F91BD0" w:rsidRDefault="000C6250" w:rsidP="000C6250">
      <w:pPr>
        <w:pStyle w:val="Odrka1-1"/>
      </w:pPr>
      <w:r w:rsidRPr="00FA309A">
        <w:rPr>
          <w:b/>
        </w:rPr>
        <w:t>4</w:t>
      </w:r>
      <w:r w:rsidRPr="000C6250">
        <w:t xml:space="preserve"> - </w:t>
      </w:r>
      <w:r w:rsidR="000F264E">
        <w:t>V</w:t>
      </w:r>
      <w:r w:rsidR="00F91BD0" w:rsidRPr="000C6250">
        <w:t>ýkaz výměr</w:t>
      </w:r>
    </w:p>
    <w:p w:rsidR="005D263F" w:rsidRDefault="00F91BD0" w:rsidP="000C6250">
      <w:pPr>
        <w:pStyle w:val="Text2-1"/>
      </w:pPr>
      <w:r w:rsidRPr="000C6250">
        <w:t>V př</w:t>
      </w:r>
      <w:r>
        <w:t xml:space="preserve">ípadě, že není nutné dokládat některou část základní struktury objektu (např. výpočty), bude tato část vynechána a v seznamu příloh se označí „neobsazeno“. </w:t>
      </w:r>
    </w:p>
    <w:p w:rsidR="0085112F" w:rsidRPr="000C6250" w:rsidRDefault="0085112F" w:rsidP="0085112F">
      <w:pPr>
        <w:pStyle w:val="Text2-1"/>
        <w:numPr>
          <w:ilvl w:val="0"/>
          <w:numId w:val="0"/>
        </w:numPr>
        <w:ind w:left="737"/>
      </w:pPr>
    </w:p>
    <w:p w:rsidR="0085112F" w:rsidRDefault="0085112F">
      <w:pPr>
        <w:rPr>
          <w:sz w:val="22"/>
        </w:rPr>
      </w:pPr>
      <w:r>
        <w:br w:type="page"/>
      </w:r>
    </w:p>
    <w:p w:rsidR="00C455ED" w:rsidRDefault="00682543" w:rsidP="00C455ED">
      <w:pPr>
        <w:pStyle w:val="Nadpis2-2"/>
      </w:pPr>
      <w:bookmarkStart w:id="24" w:name="_Toc26477716"/>
      <w:r>
        <w:lastRenderedPageBreak/>
        <w:t>Č</w:t>
      </w:r>
      <w:r w:rsidR="00C455ED">
        <w:t>lenění dokumentace</w:t>
      </w:r>
      <w:r>
        <w:t xml:space="preserve"> do</w:t>
      </w:r>
      <w:r w:rsidR="00C455ED">
        <w:t xml:space="preserve"> objektů</w:t>
      </w:r>
      <w:bookmarkEnd w:id="24"/>
    </w:p>
    <w:p w:rsidR="0085112F" w:rsidRDefault="00FA309A" w:rsidP="0085112F">
      <w:pPr>
        <w:pStyle w:val="Text2-1"/>
      </w:pPr>
      <w:r>
        <w:t xml:space="preserve">Základní označení a členění objektů vychází vždy z Vyhlášek.  S ohledem na potřebu investora, následné správy a podmínek financování </w:t>
      </w:r>
      <w:r w:rsidR="00D245B7">
        <w:t>budou na základě struktury stanovené vyhláškou objekty členěné dle definovaných Profesních skupin objektů uvedených v kap. 2.3.2 a 2.3.3.</w:t>
      </w:r>
      <w:r>
        <w:t xml:space="preserve"> </w:t>
      </w:r>
    </w:p>
    <w:p w:rsidR="00DA1B06" w:rsidRDefault="00DA1B06" w:rsidP="0085112F">
      <w:pPr>
        <w:pStyle w:val="Text2-1"/>
        <w:numPr>
          <w:ilvl w:val="0"/>
          <w:numId w:val="0"/>
        </w:numPr>
        <w:ind w:left="737"/>
      </w:pPr>
      <w:bookmarkStart w:id="25" w:name="_Ref26271387"/>
    </w:p>
    <w:p w:rsidR="005D263F" w:rsidRPr="005D263F" w:rsidRDefault="00BF0EC6" w:rsidP="00D245B7">
      <w:pPr>
        <w:pStyle w:val="Text2-1"/>
      </w:pPr>
      <w:bookmarkStart w:id="26" w:name="_Ref26338251"/>
      <w:r>
        <w:t>Členění objektů dokumentace</w:t>
      </w:r>
      <w:bookmarkEnd w:id="25"/>
      <w:bookmarkEnd w:id="26"/>
      <w:r w:rsidR="0036453E">
        <w:t xml:space="preserve"> </w:t>
      </w:r>
      <w:r w:rsidR="0036453E" w:rsidRPr="00977459">
        <w:rPr>
          <w:rFonts w:asciiTheme="minorHAnsi" w:eastAsia="SimSun" w:hAnsiTheme="minorHAnsi" w:cs="font350"/>
          <w:lang w:eastAsia="ar-SA"/>
        </w:rPr>
        <w:t>technických a technologických zařízení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88"/>
        <w:gridCol w:w="1134"/>
        <w:gridCol w:w="1843"/>
        <w:gridCol w:w="5123"/>
      </w:tblGrid>
      <w:tr w:rsidR="00C455ED" w:rsidRPr="00CA7130" w:rsidTr="00B96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CA7130" w:rsidRDefault="00C455ED" w:rsidP="00B96F2A">
            <w:pPr>
              <w:rPr>
                <w:b/>
              </w:rPr>
            </w:pPr>
            <w:r w:rsidRPr="00CA7130">
              <w:rPr>
                <w:b/>
              </w:rPr>
              <w:t>Číslo</w:t>
            </w:r>
          </w:p>
        </w:tc>
        <w:tc>
          <w:tcPr>
            <w:tcW w:w="1134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>Název</w:t>
            </w:r>
            <w:r>
              <w:rPr>
                <w:b/>
              </w:rPr>
              <w:t xml:space="preserve"> části</w:t>
            </w:r>
          </w:p>
        </w:tc>
        <w:tc>
          <w:tcPr>
            <w:tcW w:w="184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 xml:space="preserve">Profesní </w:t>
            </w:r>
            <w:r>
              <w:rPr>
                <w:b/>
              </w:rPr>
              <w:t>celky</w:t>
            </w:r>
          </w:p>
        </w:tc>
        <w:tc>
          <w:tcPr>
            <w:tcW w:w="512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Profesní skupiny objektů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</w:t>
            </w:r>
          </w:p>
        </w:tc>
        <w:tc>
          <w:tcPr>
            <w:tcW w:w="8100" w:type="dxa"/>
            <w:gridSpan w:val="3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Technologická část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D.1.1</w:t>
            </w:r>
          </w:p>
        </w:tc>
        <w:tc>
          <w:tcPr>
            <w:tcW w:w="1134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Zabezpečovací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D.1.1.1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Staniční zabezpečovací zařízení (SZZ)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D.1.1.2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Traťové zabezpečovací zařízení (TZZ)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D.1.1.3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Přejezdové zabezpečovací zařízení (PZZ)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D.1.1.4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Spádovištní zabezpečovací zařízení (SPZZ)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D.1.1.5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Dálkové ovládání zabezpečovacího zařízení (DOZ)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D.1.1.6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Indikátory horkoběžnosti a indikátory plochých kol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D.1.1.7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Evropský vlakový zabezpečovací systém (ETCS)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Sdělovací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D.1.2.1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Místní kabelizace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Rozhlasové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Integrovaná telekomunikační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 xml:space="preserve">D.1.2.4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Elektrická požární a zabezpečovací signalizace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D.1.2.5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Dálková, optická, závěsná  kabelizace (DK, DOK, ZOK)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D.1.2.6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Informační systém pro cestující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D.1.2.7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Jiné sdělovací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D.1.2.8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Přenosový systém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D.1.2.9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Rádiové systémy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D.1.2.10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DOZ a další nadstavbové systémy (DDTS ŽDC, …)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Silnoproudá technologie včetně DŘT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D.1.3.1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Dispečerská řídící technika,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Technologie rozvoden  VVN a VN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napájecích stanic 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spínacích stanic,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D.1.3.5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Technologie transformačních stanic VN a NN,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D.1.3.6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elektrických stanic,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D.1.3.7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Provozní rozvod silnoproudu,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D.1.3.8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Napájení zabezpečovacích a sdělovacích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D.1.3.9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Elektrické předtápěcí zařízení (EPZ)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technologická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D.1.4.1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Osobní výtahy, schodišťové výtahy, eskalátory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D.1.4.2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Měření a regulace, automatický systém řízení, elektrická požární signalizace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D.1.4.3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Kolejové brzdy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D.1.4.4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technologická zařízení</w:t>
            </w:r>
          </w:p>
        </w:tc>
      </w:tr>
    </w:tbl>
    <w:p w:rsidR="00C455ED" w:rsidRDefault="00C455ED" w:rsidP="00C455ED">
      <w:pPr>
        <w:pStyle w:val="Odstavecseseznamem"/>
        <w:suppressAutoHyphens/>
        <w:spacing w:line="259" w:lineRule="auto"/>
        <w:ind w:left="360"/>
        <w:jc w:val="both"/>
        <w:rPr>
          <w:rFonts w:ascii="Arial Narrow" w:eastAsia="SimSun" w:hAnsi="Arial Narrow" w:cs="font350"/>
          <w:sz w:val="24"/>
          <w:lang w:eastAsia="ar-SA"/>
        </w:rPr>
      </w:pPr>
    </w:p>
    <w:p w:rsidR="00C455ED" w:rsidRDefault="00C455ED">
      <w:pPr>
        <w:rPr>
          <w:rFonts w:ascii="Arial Narrow" w:eastAsia="SimSun" w:hAnsi="Arial Narrow" w:cs="font350"/>
          <w:sz w:val="24"/>
          <w:lang w:eastAsia="ar-SA"/>
        </w:rPr>
      </w:pPr>
      <w:r>
        <w:rPr>
          <w:rFonts w:ascii="Arial Narrow" w:eastAsia="SimSun" w:hAnsi="Arial Narrow" w:cs="font350"/>
          <w:sz w:val="24"/>
          <w:lang w:eastAsia="ar-SA"/>
        </w:rPr>
        <w:br w:type="page"/>
      </w:r>
    </w:p>
    <w:p w:rsidR="00BF0EC6" w:rsidRPr="005D263F" w:rsidRDefault="00BF0EC6" w:rsidP="00BF0EC6">
      <w:pPr>
        <w:pStyle w:val="Text2-1"/>
      </w:pPr>
      <w:bookmarkStart w:id="27" w:name="_Ref26271391"/>
      <w:r>
        <w:lastRenderedPageBreak/>
        <w:t>Členění dokumentace</w:t>
      </w:r>
      <w:bookmarkEnd w:id="27"/>
      <w:r w:rsidR="0036453E">
        <w:t xml:space="preserve"> stavebních objektů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88"/>
        <w:gridCol w:w="1134"/>
        <w:gridCol w:w="1843"/>
        <w:gridCol w:w="5123"/>
      </w:tblGrid>
      <w:tr w:rsidR="00C455ED" w:rsidRPr="00CA7130" w:rsidTr="00B96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CA7130" w:rsidRDefault="00C455ED" w:rsidP="00B96F2A">
            <w:pPr>
              <w:rPr>
                <w:b/>
              </w:rPr>
            </w:pPr>
            <w:r w:rsidRPr="00CA7130">
              <w:rPr>
                <w:b/>
              </w:rPr>
              <w:t>Číslo</w:t>
            </w:r>
          </w:p>
        </w:tc>
        <w:tc>
          <w:tcPr>
            <w:tcW w:w="1134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>Název</w:t>
            </w:r>
            <w:r>
              <w:rPr>
                <w:b/>
              </w:rPr>
              <w:t xml:space="preserve"> části</w:t>
            </w:r>
          </w:p>
        </w:tc>
        <w:tc>
          <w:tcPr>
            <w:tcW w:w="184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 xml:space="preserve">Profesní </w:t>
            </w:r>
            <w:r>
              <w:rPr>
                <w:b/>
              </w:rPr>
              <w:t>celky</w:t>
            </w:r>
          </w:p>
        </w:tc>
        <w:tc>
          <w:tcPr>
            <w:tcW w:w="512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Profesní skupiny objektů </w:t>
            </w:r>
          </w:p>
        </w:tc>
      </w:tr>
      <w:tr w:rsidR="00C455ED" w:rsidTr="00B96F2A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B11CAD" w:rsidRDefault="00C455ED" w:rsidP="00B96F2A">
            <w:pPr>
              <w:spacing w:before="0"/>
            </w:pPr>
            <w:r w:rsidRPr="00B11CAD">
              <w:t>D.2</w:t>
            </w:r>
          </w:p>
        </w:tc>
        <w:tc>
          <w:tcPr>
            <w:tcW w:w="8100" w:type="dxa"/>
            <w:gridSpan w:val="3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Stavební část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</w:t>
            </w:r>
          </w:p>
        </w:tc>
        <w:tc>
          <w:tcPr>
            <w:tcW w:w="1134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Inženýrské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D.2.1.1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Kolejový svršek a spodek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Nástupiště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Přejezdy a přechody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r w:rsidRPr="002A3398">
              <w:t>D.2.1.4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2E7D4D">
              <w:t>osty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E7D4D">
              <w:t>ropustky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2E7D4D">
              <w:t>ilniční mosty</w:t>
            </w:r>
            <w:r>
              <w:t xml:space="preserve"> a</w:t>
            </w:r>
            <w:r w:rsidRPr="002E7D4D">
              <w:t xml:space="preserve"> propustky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2E7D4D">
              <w:t>di opěrné, zárubní a obkladní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E7D4D">
              <w:t>ávěstní lávky a krakorce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D.2.1.5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inženýrské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r w:rsidRPr="002A3398">
              <w:t>D.2.1.6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kanalizace, ČOV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vodovod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plynovod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D.2.1.7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Tunely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r w:rsidRPr="002A3398">
              <w:t>D.2.1.8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  <w:right w:val="nil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Pozemní komunikace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nil"/>
            </w:tcBorders>
          </w:tcPr>
          <w:p w:rsidR="00C455ED" w:rsidRPr="008111EA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11EA">
              <w:t>arkovací a cyklo-parkovací stání pro veřejnost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  <w:right w:val="nil"/>
            </w:tcBorders>
          </w:tcPr>
          <w:p w:rsidR="00C455ED" w:rsidRPr="008111EA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8111EA">
              <w:t>statní zpevněné plochy a prostranství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D.2.1.9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Kabelovody, kolektory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D.2.1.10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Protihlukové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Pozemní stavební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r w:rsidRPr="002A3398">
              <w:t>D.2.2.1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632951" w:rsidRDefault="008F15A4" w:rsidP="008F15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5A4">
              <w:t>Pozemní stavební objekty</w:t>
            </w:r>
            <w:r>
              <w:t xml:space="preserve"> výpravních budov a budov zastávek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632951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>ozemní</w:t>
            </w:r>
            <w:r w:rsidR="008F15A4">
              <w:t xml:space="preserve"> stavební</w:t>
            </w:r>
            <w:r w:rsidRPr="00632951">
              <w:t xml:space="preserve"> objekty provozních a technologických budov</w:t>
            </w:r>
          </w:p>
        </w:tc>
      </w:tr>
      <w:tr w:rsidR="00C455ED" w:rsidRPr="00527C71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Default="00C455ED" w:rsidP="008F15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 xml:space="preserve">ozemní </w:t>
            </w:r>
            <w:r w:rsidR="008F15A4">
              <w:t xml:space="preserve">stavební </w:t>
            </w:r>
            <w:r w:rsidRPr="00632951">
              <w:t xml:space="preserve">objekty skladových a ostatních budov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r w:rsidRPr="002A3398">
              <w:t>D.2.2.2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Zastřešení nástupišť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A3398">
              <w:t>řístřešky na nástupištích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D.2.2.3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Individuální protihluková opatření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D.2.2.4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Orientační systém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D.2.2.5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Demolice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D.2.2.6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Drobná architektura a oplocení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Trakční a energetická zařízení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D.2.3.1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Trakční vedení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Napájecí stanice (měnírna, trakční transformovna) - stavební část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Spínací stanice - stavební část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Ohřev výhybek (elektrický, plynový)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D.2.3.5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Elektrické předtápěcí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D.2.3.6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Rozvody VN, NN, osvětlení </w:t>
            </w:r>
            <w:r>
              <w:t>a dálkové ovládání odpojovačů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D.2.3.7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Ukolejnění kovových konstrukcí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D.2.3.8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Vnější uzemnění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D.2.3.9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kabelizace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D.2.4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stavební objekty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r w:rsidRPr="002A3398">
              <w:t>D.2.4.1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F6810">
              <w:t>říprava území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2F6810">
              <w:t>ácení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</w:t>
            </w:r>
            <w:r w:rsidRPr="002F6810">
              <w:t>prava vodotečí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2F6810">
              <w:t>ekultivace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2F6810">
              <w:t xml:space="preserve">statní vegetační úprava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D.2.4.2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F6810">
              <w:t>áhradní výsadba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r w:rsidRPr="002A3398">
              <w:t>D.2.4.</w:t>
            </w:r>
            <w:r>
              <w:t>3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Zabezpečení veřejných zájmů</w:t>
            </w:r>
          </w:p>
        </w:tc>
      </w:tr>
    </w:tbl>
    <w:p w:rsidR="00B65036" w:rsidRDefault="00B65036" w:rsidP="005F6AE8">
      <w:pPr>
        <w:pStyle w:val="Nadpis2-2"/>
      </w:pPr>
      <w:r>
        <w:br w:type="page"/>
      </w:r>
      <w:bookmarkStart w:id="28" w:name="_Ref25224900"/>
      <w:bookmarkStart w:id="29" w:name="_Toc26477717"/>
      <w:r w:rsidR="0008532E">
        <w:lastRenderedPageBreak/>
        <w:t>Konvence o</w:t>
      </w:r>
      <w:r>
        <w:t>značování objektů</w:t>
      </w:r>
      <w:bookmarkEnd w:id="28"/>
      <w:bookmarkEnd w:id="29"/>
    </w:p>
    <w:p w:rsidR="00B65036" w:rsidRDefault="00B65036" w:rsidP="00682543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</w:t>
      </w:r>
      <w:r w:rsidR="006045BF">
        <w:t xml:space="preserve">číselným </w:t>
      </w:r>
      <w:r w:rsidRPr="0004698C">
        <w:t xml:space="preserve">kódem. </w:t>
      </w:r>
      <w:r w:rsidR="002B7AF1">
        <w:t xml:space="preserve">Každé dvě číslice </w:t>
      </w:r>
      <w:r>
        <w:t>jsou</w:t>
      </w:r>
      <w:r w:rsidRPr="0004698C">
        <w:t xml:space="preserve"> vždy oddělena pomlčkou</w:t>
      </w:r>
      <w:r>
        <w:t xml:space="preserve"> např. </w:t>
      </w:r>
      <w:r w:rsidR="006045BF">
        <w:rPr>
          <w:lang w:val="en-US"/>
        </w:rPr>
        <w:t>[</w:t>
      </w:r>
      <w:r w:rsidRPr="00682543">
        <w:rPr>
          <w:b/>
        </w:rPr>
        <w:t>SO</w:t>
      </w:r>
      <w:r w:rsidR="006045BF">
        <w:rPr>
          <w:b/>
        </w:rPr>
        <w:t xml:space="preserve"> </w:t>
      </w:r>
      <w:r w:rsidRPr="00682543">
        <w:rPr>
          <w:b/>
          <w:color w:val="FF0000"/>
        </w:rPr>
        <w:t>12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34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56</w:t>
      </w:r>
      <w:r w:rsidR="006045BF">
        <w:t>]</w:t>
      </w:r>
      <w:r>
        <w:t xml:space="preserve">. </w:t>
      </w:r>
      <w:r w:rsidRPr="00A35F9A">
        <w:t>Objektová skladba je navržena tak, aby jednotlivé PS a SO</w:t>
      </w:r>
      <w:r>
        <w:t xml:space="preserve"> příslušely jedné </w:t>
      </w:r>
      <w:r w:rsidR="00A03DEE">
        <w:t>P</w:t>
      </w:r>
      <w:r>
        <w:t xml:space="preserve">rofesní skupině se specializací, která vyžaduje pouze jednu </w:t>
      </w:r>
      <w:r w:rsidRPr="0080109F">
        <w:t>odbornou způsobilost v rozsahu oprávnění, nebo registrace či jiného oprávnění k výkonu činnosti odpovídající předmětu specializace.</w:t>
      </w:r>
    </w:p>
    <w:p w:rsidR="00B65036" w:rsidRPr="00A111D5" w:rsidRDefault="00B65036" w:rsidP="00306AD0">
      <w:pPr>
        <w:pStyle w:val="Text2-1"/>
      </w:pPr>
      <w:r>
        <w:t>P</w:t>
      </w:r>
      <w:r w:rsidRPr="00615E89">
        <w:t>rvní dvojčíslí</w:t>
      </w:r>
      <w:r w:rsidR="006045BF">
        <w:t xml:space="preserve"> šestimístného číselného </w:t>
      </w:r>
      <w:r w:rsidR="001A44DD">
        <w:t>kódu</w:t>
      </w:r>
      <w:r w:rsidRPr="00615E89">
        <w:t xml:space="preserve"> </w:t>
      </w:r>
      <w:r w:rsidR="001A44DD">
        <w:t>objektu</w:t>
      </w:r>
      <w:r w:rsidR="006045BF">
        <w:t xml:space="preserve"> - p</w:t>
      </w:r>
      <w:r w:rsidRPr="00A111D5">
        <w:t xml:space="preserve">ozice </w:t>
      </w:r>
      <w:r w:rsidR="006045BF" w:rsidRPr="00306AD0">
        <w:rPr>
          <w:b/>
        </w:rPr>
        <w:t>[</w:t>
      </w:r>
      <w:r w:rsidRPr="00306AD0">
        <w:rPr>
          <w:b/>
          <w:color w:val="FF0000"/>
        </w:rPr>
        <w:t>12</w:t>
      </w:r>
      <w:r w:rsidR="006045BF" w:rsidRPr="00306AD0">
        <w:rPr>
          <w:b/>
        </w:rPr>
        <w:t>]</w:t>
      </w:r>
      <w:r w:rsidRPr="00A111D5">
        <w:t xml:space="preserve"> označuje lokalitu</w:t>
      </w:r>
    </w:p>
    <w:p w:rsidR="006771E8" w:rsidRDefault="00A03DEE" w:rsidP="005D6513">
      <w:pPr>
        <w:pStyle w:val="Text2-2"/>
      </w:pPr>
      <w:r>
        <w:t>V</w:t>
      </w:r>
      <w:r w:rsidR="006045BF">
        <w:t>eškeré i</w:t>
      </w:r>
      <w:r w:rsidR="006771E8">
        <w:t>nfrastrukturní stavby</w:t>
      </w:r>
      <w:r w:rsidR="00D40BE0">
        <w:t xml:space="preserve"> </w:t>
      </w:r>
      <w:r w:rsidR="005D6513">
        <w:t>vyjma staveb</w:t>
      </w:r>
      <w:r w:rsidR="006045BF">
        <w:t xml:space="preserve"> uvedených</w:t>
      </w:r>
      <w:r w:rsidR="005D6513">
        <w:t xml:space="preserve"> v kap. 2.4.</w:t>
      </w:r>
      <w:r w:rsidR="006045BF">
        <w:t>2</w:t>
      </w:r>
      <w:r w:rsidR="005D6513">
        <w:t>.2</w:t>
      </w:r>
      <w:r>
        <w:t>:</w:t>
      </w:r>
      <w:r w:rsidR="005D6513">
        <w:t xml:space="preserve"> </w:t>
      </w:r>
    </w:p>
    <w:p w:rsidR="00B65036" w:rsidRPr="0004698C" w:rsidRDefault="00B65036" w:rsidP="00B21B70">
      <w:pPr>
        <w:numPr>
          <w:ilvl w:val="1"/>
          <w:numId w:val="10"/>
        </w:numPr>
        <w:spacing w:before="80"/>
      </w:pPr>
      <w:r>
        <w:t>p</w:t>
      </w:r>
      <w:r w:rsidRPr="0004698C">
        <w:t xml:space="preserve">rvní </w:t>
      </w:r>
      <w:r w:rsidR="004F584A">
        <w:t xml:space="preserve">číselná pozice kódu </w:t>
      </w:r>
      <w:r w:rsidR="006045BF">
        <w:rPr>
          <w:b/>
        </w:rPr>
        <w:t>[</w:t>
      </w:r>
      <w:r w:rsidR="00B12D28" w:rsidRPr="00B12D28">
        <w:rPr>
          <w:b/>
          <w:color w:val="FF0000"/>
          <w:u w:val="single"/>
        </w:rPr>
        <w:t>1</w:t>
      </w:r>
      <w:r w:rsidR="00B12D28" w:rsidRPr="00B12D28">
        <w:rPr>
          <w:color w:val="FF0000"/>
        </w:rPr>
        <w:t>2</w:t>
      </w:r>
      <w:r w:rsidR="006045BF">
        <w:rPr>
          <w:b/>
        </w:rPr>
        <w:t>]</w:t>
      </w:r>
      <w:r w:rsidR="00B12D28">
        <w:t xml:space="preserve"> </w:t>
      </w:r>
      <w:r w:rsidRPr="0004698C">
        <w:t>udává pořadí stavby v rám</w:t>
      </w:r>
      <w:r>
        <w:t>ci celé trati (traťového úseku),</w:t>
      </w:r>
    </w:p>
    <w:p w:rsidR="006045BF" w:rsidRDefault="00B65036" w:rsidP="00B21B70">
      <w:pPr>
        <w:numPr>
          <w:ilvl w:val="1"/>
          <w:numId w:val="10"/>
        </w:numPr>
        <w:spacing w:before="80"/>
      </w:pPr>
      <w:r>
        <w:t>d</w:t>
      </w:r>
      <w:r w:rsidRPr="0004698C">
        <w:t>ruhá čís</w:t>
      </w:r>
      <w:r w:rsidR="004F584A">
        <w:t>elná pozice kódu</w:t>
      </w:r>
      <w:r w:rsidRPr="0004698C">
        <w:t xml:space="preserve"> </w:t>
      </w:r>
      <w:r w:rsidR="006045BF">
        <w:rPr>
          <w:b/>
        </w:rPr>
        <w:t>[</w:t>
      </w:r>
      <w:r w:rsidR="00B12D28" w:rsidRPr="00B12D28">
        <w:rPr>
          <w:color w:val="FF0000"/>
        </w:rPr>
        <w:t>1</w:t>
      </w:r>
      <w:r w:rsidR="00B12D28" w:rsidRPr="00B12D28">
        <w:rPr>
          <w:b/>
          <w:color w:val="FF0000"/>
          <w:u w:val="single"/>
        </w:rPr>
        <w:t>2</w:t>
      </w:r>
      <w:r w:rsidR="006045BF">
        <w:rPr>
          <w:b/>
        </w:rPr>
        <w:t>]</w:t>
      </w:r>
      <w:r w:rsidR="00B12D28">
        <w:rPr>
          <w:b/>
        </w:rPr>
        <w:t xml:space="preserve"> </w:t>
      </w:r>
      <w:r w:rsidRPr="0004698C">
        <w:t xml:space="preserve">udává pořadí </w:t>
      </w:r>
      <w:r>
        <w:t>zohledňující rozdělení stavby na staniční a mezistaniční úseky</w:t>
      </w:r>
      <w:r w:rsidR="006045BF">
        <w:t>:</w:t>
      </w:r>
    </w:p>
    <w:p w:rsidR="006045BF" w:rsidRPr="006045BF" w:rsidRDefault="006045BF" w:rsidP="00B21B70">
      <w:pPr>
        <w:numPr>
          <w:ilvl w:val="2"/>
          <w:numId w:val="10"/>
        </w:numPr>
        <w:spacing w:before="80"/>
      </w:pPr>
      <w:r>
        <w:t xml:space="preserve">standardně vzestupnou řadou </w:t>
      </w:r>
      <w:r w:rsidR="002B7AF1">
        <w:t>čísel</w:t>
      </w:r>
      <w:r w:rsidR="00B65036">
        <w:t xml:space="preserve"> od </w:t>
      </w:r>
      <w:r w:rsidR="00B65036" w:rsidRPr="00E824D4">
        <w:rPr>
          <w:b/>
        </w:rPr>
        <w:t>1</w:t>
      </w:r>
      <w:r w:rsidR="00B65036">
        <w:t xml:space="preserve">do </w:t>
      </w:r>
      <w:r w:rsidR="00B65036" w:rsidRPr="00E824D4">
        <w:rPr>
          <w:b/>
        </w:rPr>
        <w:t>8</w:t>
      </w:r>
      <w:r w:rsidR="002B7AF1" w:rsidRPr="002B7AF1">
        <w:t>, nebo</w:t>
      </w:r>
    </w:p>
    <w:p w:rsidR="006045BF" w:rsidRDefault="00B65036" w:rsidP="00B21B70">
      <w:pPr>
        <w:numPr>
          <w:ilvl w:val="2"/>
          <w:numId w:val="10"/>
        </w:numPr>
        <w:spacing w:before="80"/>
      </w:pPr>
      <w:r>
        <w:t>čísl</w:t>
      </w:r>
      <w:r w:rsidR="002B7AF1">
        <w:t>ic</w:t>
      </w:r>
      <w:r w:rsidR="00A03DEE">
        <w:t>í</w:t>
      </w:r>
      <w:r>
        <w:t xml:space="preserve"> </w:t>
      </w:r>
      <w:r w:rsidRPr="00E824D4">
        <w:rPr>
          <w:b/>
        </w:rPr>
        <w:t>0</w:t>
      </w:r>
      <w:r>
        <w:t xml:space="preserve"> pro objekty zahrnující celý traťový úsek</w:t>
      </w:r>
      <w:r w:rsidR="002B7AF1">
        <w:t>, nebo</w:t>
      </w:r>
    </w:p>
    <w:p w:rsidR="00B65036" w:rsidRDefault="00B65036" w:rsidP="00B21B70">
      <w:pPr>
        <w:numPr>
          <w:ilvl w:val="2"/>
          <w:numId w:val="10"/>
        </w:numPr>
        <w:spacing w:before="80"/>
      </w:pPr>
      <w:r>
        <w:t>čísl</w:t>
      </w:r>
      <w:r w:rsidR="002B7AF1">
        <w:t>ic</w:t>
      </w:r>
      <w:r w:rsidR="00A03DEE">
        <w:t>í</w:t>
      </w:r>
      <w:r>
        <w:t xml:space="preserve"> </w:t>
      </w:r>
      <w:r w:rsidRPr="00E824D4">
        <w:rPr>
          <w:b/>
        </w:rPr>
        <w:t>9</w:t>
      </w:r>
      <w:r>
        <w:t xml:space="preserve"> pro objekty, které jsou situované mimo traťový úsek (např. napájecí stanice, </w:t>
      </w:r>
      <w:r w:rsidR="006045BF">
        <w:t>solitérní objekty GSM-R</w:t>
      </w:r>
      <w:r>
        <w:t xml:space="preserve"> apod.)</w:t>
      </w:r>
    </w:p>
    <w:p w:rsidR="00D40BE0" w:rsidRDefault="005D6513" w:rsidP="005D6513">
      <w:pPr>
        <w:pStyle w:val="Text2-2"/>
      </w:pPr>
      <w:r>
        <w:t>S</w:t>
      </w:r>
      <w:r w:rsidR="006771E8">
        <w:t xml:space="preserve">amostatné </w:t>
      </w:r>
      <w:r w:rsidR="00E03759">
        <w:t>stavb</w:t>
      </w:r>
      <w:r w:rsidR="006771E8">
        <w:t>y</w:t>
      </w:r>
      <w:r w:rsidR="00E03759">
        <w:t xml:space="preserve"> </w:t>
      </w:r>
      <w:r w:rsidR="006045BF">
        <w:t xml:space="preserve">pozemních objektů </w:t>
      </w:r>
      <w:r w:rsidR="00810066">
        <w:t>výpravních</w:t>
      </w:r>
      <w:r w:rsidR="006771E8">
        <w:t xml:space="preserve"> budov</w:t>
      </w:r>
      <w:r w:rsidR="006045BF">
        <w:t xml:space="preserve"> nebo zastávek</w:t>
      </w:r>
      <w:r w:rsidR="00A03DEE">
        <w:t>:</w:t>
      </w:r>
    </w:p>
    <w:p w:rsidR="005D6513" w:rsidRDefault="00A03DEE" w:rsidP="00B21B70">
      <w:pPr>
        <w:numPr>
          <w:ilvl w:val="1"/>
          <w:numId w:val="10"/>
        </w:numPr>
        <w:spacing w:before="80"/>
        <w:ind w:left="1434" w:hanging="357"/>
      </w:pPr>
      <w:r>
        <w:t xml:space="preserve">níže </w:t>
      </w:r>
      <w:r w:rsidR="00B93CFE">
        <w:t xml:space="preserve">uvedená konvence označování platí pouze u </w:t>
      </w:r>
      <w:r w:rsidR="005D6513">
        <w:t>stav</w:t>
      </w:r>
      <w:r w:rsidR="00B93CFE">
        <w:t>e</w:t>
      </w:r>
      <w:r w:rsidR="005D6513">
        <w:t>b, které nejsou součástí infrastrukturních staveb</w:t>
      </w:r>
      <w:r w:rsidR="00B93CFE">
        <w:t xml:space="preserve">, tj. se jedná o solitérně zpracovávané dokumentace, </w:t>
      </w:r>
    </w:p>
    <w:p w:rsidR="00D40BE0" w:rsidRDefault="002B7AF1" w:rsidP="00B21B70">
      <w:pPr>
        <w:numPr>
          <w:ilvl w:val="1"/>
          <w:numId w:val="10"/>
        </w:numPr>
        <w:spacing w:before="80"/>
        <w:ind w:left="1434" w:hanging="357"/>
      </w:pPr>
      <w:r>
        <w:t xml:space="preserve">první dvojčíslí </w:t>
      </w:r>
      <w:r w:rsidR="00810066">
        <w:t>pozic</w:t>
      </w:r>
      <w:r w:rsidR="004F584A">
        <w:t>e kódu</w:t>
      </w:r>
      <w:r w:rsidR="00810066">
        <w:t xml:space="preserve"> </w:t>
      </w:r>
      <w:r w:rsidR="006045BF">
        <w:rPr>
          <w:b/>
        </w:rPr>
        <w:t>[</w:t>
      </w:r>
      <w:r w:rsidR="00810066" w:rsidRPr="00810066">
        <w:rPr>
          <w:b/>
          <w:color w:val="FF0000"/>
        </w:rPr>
        <w:t>12</w:t>
      </w:r>
      <w:r w:rsidR="006045BF">
        <w:rPr>
          <w:b/>
        </w:rPr>
        <w:t>]</w:t>
      </w:r>
      <w:r w:rsidR="00810066">
        <w:t xml:space="preserve"> </w:t>
      </w:r>
      <w:r w:rsidR="00B93CFE">
        <w:t>bude označením vycházet</w:t>
      </w:r>
      <w:r w:rsidR="004F584A">
        <w:t xml:space="preserve"> </w:t>
      </w:r>
      <w:r w:rsidR="00B93CFE">
        <w:t xml:space="preserve">z </w:t>
      </w:r>
      <w:r w:rsidR="004F584A">
        <w:t>číseln</w:t>
      </w:r>
      <w:r w:rsidR="00B93CFE">
        <w:t>é</w:t>
      </w:r>
      <w:r w:rsidR="004F584A">
        <w:t xml:space="preserve"> hodnot</w:t>
      </w:r>
      <w:r w:rsidR="00B93CFE">
        <w:t>y</w:t>
      </w:r>
      <w:r w:rsidR="004F584A">
        <w:t xml:space="preserve"> </w:t>
      </w:r>
      <w:r w:rsidR="000C5837">
        <w:t xml:space="preserve">číselníku, který je součástí </w:t>
      </w:r>
      <w:r w:rsidR="00810066">
        <w:t xml:space="preserve">předpisu SŽ </w:t>
      </w:r>
      <w:r w:rsidR="00D40BE0">
        <w:t xml:space="preserve"> </w:t>
      </w:r>
      <w:r w:rsidR="00810066">
        <w:t>SR70</w:t>
      </w:r>
      <w:bookmarkStart w:id="30" w:name="_Ref25840617"/>
      <w:r w:rsidR="006771E8">
        <w:rPr>
          <w:rStyle w:val="Znakapoznpodarou"/>
        </w:rPr>
        <w:footnoteReference w:id="1"/>
      </w:r>
      <w:bookmarkEnd w:id="30"/>
      <w:r w:rsidR="000C5837">
        <w:t>,</w:t>
      </w:r>
    </w:p>
    <w:p w:rsidR="008110CF" w:rsidRPr="0004698C" w:rsidRDefault="000C5837" w:rsidP="00B21B70">
      <w:pPr>
        <w:numPr>
          <w:ilvl w:val="1"/>
          <w:numId w:val="10"/>
        </w:numPr>
        <w:spacing w:before="80"/>
        <w:ind w:left="1434" w:hanging="357"/>
      </w:pPr>
      <w:r>
        <w:t xml:space="preserve">uvedený číselník obsahuje šestimístné evidenční číslo </w:t>
      </w:r>
      <w:r w:rsidRPr="000C5837">
        <w:t>železniční stanice či zastávky</w:t>
      </w:r>
      <w:r>
        <w:t xml:space="preserve"> (dále jenom Evidenční </w:t>
      </w:r>
      <w:r w:rsidR="004F584A">
        <w:t>číslo</w:t>
      </w:r>
      <w:r>
        <w:t xml:space="preserve">). Pro první dvě pozice kódu objektu </w:t>
      </w:r>
      <w:r w:rsidR="002B7AF1">
        <w:rPr>
          <w:b/>
        </w:rPr>
        <w:t>[</w:t>
      </w:r>
      <w:r w:rsidRPr="008110CF">
        <w:rPr>
          <w:b/>
          <w:color w:val="FF0000"/>
        </w:rPr>
        <w:t>12</w:t>
      </w:r>
      <w:r w:rsidR="002B7AF1">
        <w:rPr>
          <w:b/>
        </w:rPr>
        <w:t>]</w:t>
      </w:r>
      <w:r>
        <w:t xml:space="preserve"> se použije třetí a čtvrtá číslice Evidenčního </w:t>
      </w:r>
      <w:r w:rsidR="004F584A">
        <w:t>čísla</w:t>
      </w:r>
      <w:r>
        <w:t>.</w:t>
      </w:r>
    </w:p>
    <w:p w:rsidR="00B65036" w:rsidRPr="00615E89" w:rsidRDefault="00B65036" w:rsidP="008110CF">
      <w:pPr>
        <w:pStyle w:val="Text2-1"/>
        <w:spacing w:before="240"/>
      </w:pPr>
      <w:r>
        <w:t>D</w:t>
      </w:r>
      <w:r w:rsidRPr="00615E89">
        <w:t>ruhé dvojčíslí</w:t>
      </w:r>
      <w:r w:rsidR="001A44DD">
        <w:t xml:space="preserve"> </w:t>
      </w:r>
      <w:r w:rsidR="004B079E">
        <w:t>šestimístného číselného kódu</w:t>
      </w:r>
      <w:r w:rsidR="004B079E" w:rsidRPr="00615E89">
        <w:t xml:space="preserve"> </w:t>
      </w:r>
      <w:r w:rsidR="004B079E">
        <w:t>objektu - p</w:t>
      </w:r>
      <w:r w:rsidR="004B079E" w:rsidRPr="00A111D5">
        <w:t xml:space="preserve">ozice </w:t>
      </w:r>
      <w:r w:rsidR="004B079E">
        <w:rPr>
          <w:b/>
        </w:rPr>
        <w:t>[</w:t>
      </w:r>
      <w:r w:rsidR="004B079E">
        <w:rPr>
          <w:b/>
          <w:color w:val="FF0000"/>
        </w:rPr>
        <w:t>34</w:t>
      </w:r>
      <w:r w:rsidR="004B079E">
        <w:rPr>
          <w:b/>
        </w:rPr>
        <w:t>]</w:t>
      </w:r>
      <w:r w:rsidR="004B079E" w:rsidRPr="00A111D5">
        <w:t xml:space="preserve"> označuje </w:t>
      </w:r>
      <w:r w:rsidR="00D91D47">
        <w:t>profesní skupinu objektů</w:t>
      </w:r>
    </w:p>
    <w:p w:rsidR="004F584A" w:rsidRDefault="00B65036" w:rsidP="00B21B70">
      <w:pPr>
        <w:numPr>
          <w:ilvl w:val="1"/>
          <w:numId w:val="10"/>
        </w:numPr>
        <w:spacing w:before="80"/>
      </w:pPr>
      <w:r w:rsidRPr="00F969D7">
        <w:t>dvojčíslí vyjadřuje</w:t>
      </w:r>
      <w:r>
        <w:t xml:space="preserve"> profesní zařazení skupiny objektů</w:t>
      </w:r>
      <w:r w:rsidR="004F584A">
        <w:t xml:space="preserve"> </w:t>
      </w:r>
      <w:r w:rsidR="000C010C">
        <w:t>v p</w:t>
      </w:r>
      <w:r w:rsidR="004F584A">
        <w:t xml:space="preserve">ředepsané </w:t>
      </w:r>
      <w:r w:rsidR="00250733">
        <w:t>konvenci</w:t>
      </w:r>
      <w:r w:rsidR="004F584A">
        <w:t xml:space="preserve"> členění</w:t>
      </w:r>
      <w:r w:rsidR="000C010C">
        <w:t xml:space="preserve"> na </w:t>
      </w:r>
      <w:r w:rsidR="00250733">
        <w:t>P</w:t>
      </w:r>
      <w:r w:rsidR="000C010C">
        <w:t>rofesní skupiny dle kap. 2.4.5</w:t>
      </w:r>
      <w:r w:rsidR="004F584A">
        <w:t>,</w:t>
      </w:r>
    </w:p>
    <w:p w:rsidR="00E0123E" w:rsidRDefault="001A44DD" w:rsidP="00B21B70">
      <w:pPr>
        <w:numPr>
          <w:ilvl w:val="1"/>
          <w:numId w:val="10"/>
        </w:numPr>
        <w:spacing w:before="80"/>
      </w:pPr>
      <w:r>
        <w:t>p</w:t>
      </w:r>
      <w:r w:rsidRPr="0004698C">
        <w:t xml:space="preserve">rvní </w:t>
      </w:r>
      <w:r>
        <w:t xml:space="preserve">číselná pozice kódu </w:t>
      </w:r>
      <w:r w:rsidR="00D91D47">
        <w:rPr>
          <w:b/>
        </w:rPr>
        <w:t>[</w:t>
      </w:r>
      <w:r w:rsidR="00D91D47" w:rsidRPr="000C010C">
        <w:rPr>
          <w:b/>
          <w:color w:val="FF0000"/>
          <w:u w:val="single"/>
        </w:rPr>
        <w:t>3</w:t>
      </w:r>
      <w:r w:rsidR="00D91D47" w:rsidRPr="000C010C">
        <w:rPr>
          <w:color w:val="FF0000"/>
        </w:rPr>
        <w:t>4</w:t>
      </w:r>
      <w:r w:rsidR="00D91D47">
        <w:rPr>
          <w:b/>
        </w:rPr>
        <w:t>]</w:t>
      </w:r>
      <w:r>
        <w:t xml:space="preserve"> </w:t>
      </w:r>
      <w:r w:rsidRPr="0004698C">
        <w:t xml:space="preserve">udává </w:t>
      </w:r>
      <w:r>
        <w:t>členění</w:t>
      </w:r>
      <w:r w:rsidR="00E0123E">
        <w:t xml:space="preserve"> na:</w:t>
      </w:r>
    </w:p>
    <w:p w:rsidR="00E0123E" w:rsidRDefault="001A44DD" w:rsidP="00B21B70">
      <w:pPr>
        <w:numPr>
          <w:ilvl w:val="2"/>
          <w:numId w:val="10"/>
        </w:numPr>
        <w:spacing w:before="80"/>
      </w:pPr>
      <w:r w:rsidRPr="00F969D7">
        <w:t>technologické objekty</w:t>
      </w:r>
      <w:r>
        <w:t xml:space="preserve"> (PS</w:t>
      </w:r>
      <w:r w:rsidR="00E0123E">
        <w:t>)</w:t>
      </w:r>
      <w:r>
        <w:t xml:space="preserve"> -</w:t>
      </w:r>
      <w:r w:rsidRPr="001A44DD">
        <w:t xml:space="preserve"> </w:t>
      </w:r>
      <w:r>
        <w:t>čísl</w:t>
      </w:r>
      <w:r w:rsidR="00E0123E">
        <w:t>ice</w:t>
      </w:r>
      <w:r w:rsidRPr="00F969D7">
        <w:t xml:space="preserve"> </w:t>
      </w:r>
      <w:r w:rsidRPr="00E0123E">
        <w:rPr>
          <w:b/>
        </w:rPr>
        <w:t>0</w:t>
      </w:r>
    </w:p>
    <w:p w:rsidR="008110CF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inženýrské objekty</w:t>
      </w:r>
      <w:r w:rsidRPr="001A44DD">
        <w:t xml:space="preserve"> </w:t>
      </w:r>
      <w:r>
        <w:t xml:space="preserve">číselná hodnota od </w:t>
      </w:r>
      <w:r>
        <w:rPr>
          <w:b/>
        </w:rPr>
        <w:t>1</w:t>
      </w:r>
      <w:r>
        <w:t xml:space="preserve"> do </w:t>
      </w:r>
      <w:r>
        <w:rPr>
          <w:b/>
        </w:rPr>
        <w:t>6</w:t>
      </w:r>
      <w:r w:rsidR="001A44DD">
        <w:t>,</w:t>
      </w:r>
    </w:p>
    <w:p w:rsidR="00E0123E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p</w:t>
      </w:r>
      <w:r w:rsidRPr="00E0123E">
        <w:t>ozemní stavební objekty a technické vybavení pozemních stavebních objektů</w:t>
      </w:r>
      <w:r>
        <w:t xml:space="preserve"> -</w:t>
      </w:r>
      <w:r w:rsidRPr="001A44DD">
        <w:t xml:space="preserve"> </w:t>
      </w:r>
      <w:r>
        <w:t xml:space="preserve">číslice </w:t>
      </w:r>
      <w:r>
        <w:rPr>
          <w:b/>
        </w:rPr>
        <w:t>7</w:t>
      </w:r>
      <w:r>
        <w:t>,</w:t>
      </w:r>
    </w:p>
    <w:p w:rsidR="00E0123E" w:rsidRPr="0004698C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trakční a energetická zařízení -</w:t>
      </w:r>
      <w:r w:rsidRPr="001A44DD">
        <w:t xml:space="preserve"> </w:t>
      </w:r>
      <w:r>
        <w:t xml:space="preserve">číslice </w:t>
      </w:r>
      <w:r>
        <w:rPr>
          <w:b/>
        </w:rPr>
        <w:t>8</w:t>
      </w:r>
      <w:r>
        <w:t>,</w:t>
      </w:r>
    </w:p>
    <w:p w:rsidR="00E0123E" w:rsidRPr="0004698C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p</w:t>
      </w:r>
      <w:r w:rsidRPr="00E0123E">
        <w:t>říprava území a zabezpečení veřejných zájmů</w:t>
      </w:r>
      <w:r>
        <w:t xml:space="preserve"> -</w:t>
      </w:r>
      <w:r w:rsidRPr="001A44DD">
        <w:t xml:space="preserve"> </w:t>
      </w:r>
      <w:r>
        <w:t xml:space="preserve">číslice </w:t>
      </w:r>
      <w:r>
        <w:rPr>
          <w:b/>
        </w:rPr>
        <w:t>9</w:t>
      </w:r>
      <w:r>
        <w:t>,</w:t>
      </w:r>
    </w:p>
    <w:p w:rsidR="005D7DE4" w:rsidRPr="00615E89" w:rsidRDefault="005D7DE4" w:rsidP="005D7DE4">
      <w:pPr>
        <w:pStyle w:val="Text2-1"/>
        <w:spacing w:before="240"/>
      </w:pPr>
      <w:r>
        <w:t>Třetí</w:t>
      </w:r>
      <w:r w:rsidRPr="00615E89">
        <w:t xml:space="preserve"> dvojčíslí</w:t>
      </w:r>
      <w:r>
        <w:t xml:space="preserve"> šestimístného číselného kódu</w:t>
      </w:r>
      <w:r w:rsidRPr="00615E89">
        <w:t xml:space="preserve"> </w:t>
      </w:r>
      <w:r>
        <w:t>objektu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 w:rsidRPr="00A111D5">
        <w:t xml:space="preserve"> označuje </w:t>
      </w:r>
      <w:r>
        <w:t>pořadí objektu nebo umístění objektu</w:t>
      </w:r>
      <w:r w:rsidR="002A3B4F">
        <w:t>.</w:t>
      </w:r>
    </w:p>
    <w:p w:rsidR="005D7DE4" w:rsidRDefault="005D7DE4" w:rsidP="005D7DE4">
      <w:pPr>
        <w:pStyle w:val="Text2-2"/>
      </w:pPr>
      <w:r>
        <w:t xml:space="preserve">Veškeré infrastrukturní stavby vyjma staveb uvedených v kap. 2.4.4.2 </w:t>
      </w:r>
    </w:p>
    <w:p w:rsidR="005D7DE4" w:rsidRDefault="005D7DE4" w:rsidP="00B21B70">
      <w:pPr>
        <w:numPr>
          <w:ilvl w:val="1"/>
          <w:numId w:val="10"/>
        </w:numPr>
        <w:spacing w:before="80"/>
      </w:pPr>
      <w:r w:rsidRPr="00F969D7">
        <w:t>dvojčíslí vyjadřuje</w:t>
      </w:r>
      <w:r>
        <w:t xml:space="preserve"> </w:t>
      </w:r>
      <w:r w:rsidRPr="00993036">
        <w:t xml:space="preserve">pořadové číslo </w:t>
      </w:r>
      <w:r w:rsidR="00DA5E94">
        <w:t>objektu</w:t>
      </w:r>
      <w:r w:rsidRPr="00993036">
        <w:t xml:space="preserve"> v dané </w:t>
      </w:r>
      <w:r w:rsidR="00250733">
        <w:t>P</w:t>
      </w:r>
      <w:r w:rsidRPr="00993036">
        <w:t>rofesní skupině</w:t>
      </w:r>
      <w:r w:rsidR="00DA5E94">
        <w:t xml:space="preserve"> se</w:t>
      </w:r>
      <w:r w:rsidR="00250733">
        <w:t xml:space="preserve"> </w:t>
      </w:r>
      <w:r w:rsidR="00DA5E94">
        <w:t xml:space="preserve">zohledněním konvence uvedené u technologických objektů viz </w:t>
      </w:r>
      <w:r>
        <w:t>kap. 2.4.</w:t>
      </w:r>
      <w:r w:rsidR="00DA5E94">
        <w:t>5.1</w:t>
      </w:r>
      <w:r>
        <w:t>,</w:t>
      </w:r>
    </w:p>
    <w:p w:rsidR="005D7DE4" w:rsidRDefault="005D7DE4" w:rsidP="005D7DE4">
      <w:pPr>
        <w:pStyle w:val="Text2-2"/>
      </w:pPr>
      <w:r>
        <w:t>Samostatné stavby pozemních objektů výpravních budov nebo zastávek</w:t>
      </w:r>
    </w:p>
    <w:p w:rsidR="00261434" w:rsidRDefault="00261434" w:rsidP="00B21B70">
      <w:pPr>
        <w:numPr>
          <w:ilvl w:val="1"/>
          <w:numId w:val="10"/>
        </w:numPr>
        <w:spacing w:before="80"/>
        <w:ind w:left="1434" w:hanging="357"/>
      </w:pPr>
      <w:r>
        <w:t xml:space="preserve">třetí dvojčíslí pozice kódu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>
        <w:t xml:space="preserve"> bude označením vycházet </w:t>
      </w:r>
      <w:r w:rsidR="00250733">
        <w:t>z</w:t>
      </w:r>
      <w:r>
        <w:t xml:space="preserve"> číselné hodnoty číselníku, který je součástí předpisu SŽ  SR70</w:t>
      </w:r>
      <w:r w:rsidRPr="003A671C">
        <w:rPr>
          <w:vertAlign w:val="superscript"/>
        </w:rPr>
        <w:fldChar w:fldCharType="begin"/>
      </w:r>
      <w:r w:rsidRPr="003A671C">
        <w:rPr>
          <w:vertAlign w:val="superscript"/>
        </w:rPr>
        <w:instrText xml:space="preserve"> NOTEREF _Ref25840617 \h </w:instrText>
      </w:r>
      <w:r>
        <w:rPr>
          <w:vertAlign w:val="superscript"/>
        </w:rPr>
        <w:instrText xml:space="preserve"> \* MERGEFORMAT </w:instrText>
      </w:r>
      <w:r w:rsidRPr="003A671C">
        <w:rPr>
          <w:vertAlign w:val="superscript"/>
        </w:rPr>
      </w:r>
      <w:r w:rsidRPr="003A671C">
        <w:rPr>
          <w:vertAlign w:val="superscript"/>
        </w:rPr>
        <w:fldChar w:fldCharType="separate"/>
      </w:r>
      <w:r>
        <w:rPr>
          <w:vertAlign w:val="superscript"/>
        </w:rPr>
        <w:t>1</w:t>
      </w:r>
      <w:r w:rsidRPr="003A671C">
        <w:rPr>
          <w:vertAlign w:val="superscript"/>
        </w:rPr>
        <w:fldChar w:fldCharType="end"/>
      </w:r>
      <w:r>
        <w:t>,</w:t>
      </w:r>
    </w:p>
    <w:p w:rsidR="00261434" w:rsidRPr="0004698C" w:rsidRDefault="00261434" w:rsidP="00B21B70">
      <w:pPr>
        <w:numPr>
          <w:ilvl w:val="1"/>
          <w:numId w:val="10"/>
        </w:numPr>
        <w:spacing w:before="80"/>
        <w:ind w:left="1434" w:hanging="357"/>
      </w:pPr>
      <w:r>
        <w:t xml:space="preserve">pro pozice kódu objektu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>
        <w:t xml:space="preserve"> se použije třetí a čtvrtá číslice Evidenčního čísla.</w:t>
      </w:r>
    </w:p>
    <w:p w:rsidR="00261434" w:rsidRDefault="00261434">
      <w:r>
        <w:br w:type="page"/>
      </w:r>
    </w:p>
    <w:p w:rsidR="003A671C" w:rsidRPr="003042CD" w:rsidRDefault="008110CF" w:rsidP="008110CF">
      <w:pPr>
        <w:pStyle w:val="Text2-1"/>
        <w:spacing w:before="240"/>
      </w:pPr>
      <w:r>
        <w:lastRenderedPageBreak/>
        <w:t xml:space="preserve">Číselné kódování objektů dle </w:t>
      </w:r>
      <w:r w:rsidR="00250733">
        <w:t>P</w:t>
      </w:r>
      <w:r>
        <w:t>rofesních skupin</w:t>
      </w:r>
    </w:p>
    <w:p w:rsidR="00B65036" w:rsidRPr="00764861" w:rsidRDefault="00250733" w:rsidP="00250733">
      <w:pPr>
        <w:pStyle w:val="Text2-2"/>
        <w:rPr>
          <w:b/>
        </w:rPr>
      </w:pPr>
      <w:r>
        <w:rPr>
          <w:b/>
        </w:rPr>
        <w:t>O</w:t>
      </w:r>
      <w:r w:rsidRPr="00250733">
        <w:rPr>
          <w:b/>
        </w:rPr>
        <w:t>bjekty technických a technologických zařízení</w:t>
      </w:r>
      <w:r w:rsidR="00B65036" w:rsidRPr="00764861">
        <w:rPr>
          <w:b/>
        </w:rPr>
        <w:t xml:space="preserve"> (PS)</w:t>
      </w:r>
    </w:p>
    <w:p w:rsidR="00B65036" w:rsidRPr="00382CE1" w:rsidRDefault="00B65036" w:rsidP="00B65036">
      <w:pPr>
        <w:ind w:left="1021"/>
        <w:contextualSpacing/>
        <w:rPr>
          <w:u w:val="single"/>
        </w:rPr>
      </w:pPr>
      <w:r w:rsidRPr="00382CE1">
        <w:rPr>
          <w:u w:val="single"/>
        </w:rPr>
        <w:t>Zabezpečovací zařízení</w:t>
      </w:r>
    </w:p>
    <w:p w:rsidR="00B65036" w:rsidRPr="0004698C" w:rsidRDefault="00B65036" w:rsidP="00B21B70">
      <w:pPr>
        <w:numPr>
          <w:ilvl w:val="1"/>
          <w:numId w:val="10"/>
        </w:numPr>
        <w:ind w:left="1021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1</w:t>
      </w:r>
      <w:r w:rsidRPr="0004698C">
        <w:t xml:space="preserve">x - staniční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2</w:t>
      </w:r>
      <w:r w:rsidRPr="0004698C">
        <w:t xml:space="preserve">x - traťové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3</w:t>
      </w:r>
      <w:r w:rsidRPr="0004698C">
        <w:t xml:space="preserve">x - přejezdové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4</w:t>
      </w:r>
      <w:r w:rsidRPr="0004698C">
        <w:t xml:space="preserve">x - spádovištní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5</w:t>
      </w:r>
      <w:r w:rsidRPr="0004698C">
        <w:t xml:space="preserve">x - dálkové ovládání zabezpečovacího zařízení 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6</w:t>
      </w:r>
      <w:r w:rsidRPr="0004698C">
        <w:t>x - indikátory horkoběžnosti a indikátory plochých kol</w:t>
      </w:r>
    </w:p>
    <w:p w:rsidR="008110CF" w:rsidRPr="008110CF" w:rsidRDefault="00B65036" w:rsidP="00B21B70">
      <w:pPr>
        <w:numPr>
          <w:ilvl w:val="1"/>
          <w:numId w:val="10"/>
        </w:numPr>
        <w:ind w:left="1021" w:hanging="357"/>
        <w:contextualSpacing/>
        <w:rPr>
          <w:u w:val="single"/>
        </w:rPr>
      </w:pPr>
      <w:r w:rsidRPr="0004698C">
        <w:t>xx-</w:t>
      </w:r>
      <w:r w:rsidRPr="008110CF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7</w:t>
      </w:r>
      <w:r w:rsidRPr="0004698C">
        <w:t xml:space="preserve">x - </w:t>
      </w:r>
      <w:r>
        <w:t>E</w:t>
      </w:r>
      <w:r w:rsidRPr="004D6161">
        <w:t>vropský vlakový zabezpečovací systém (ETCS)</w:t>
      </w:r>
      <w:r w:rsidRPr="00C34A61">
        <w:t xml:space="preserve"> </w:t>
      </w:r>
      <w:r>
        <w:br/>
      </w:r>
    </w:p>
    <w:p w:rsidR="00B65036" w:rsidRPr="00891FB1" w:rsidRDefault="00B65036" w:rsidP="008110CF">
      <w:pPr>
        <w:ind w:left="1021"/>
        <w:contextualSpacing/>
        <w:rPr>
          <w:u w:val="single"/>
        </w:rPr>
      </w:pPr>
      <w:r w:rsidRPr="00891FB1">
        <w:rPr>
          <w:u w:val="single"/>
        </w:rPr>
        <w:t>Železniční sdělovací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1</w:t>
      </w:r>
      <w:r w:rsidRPr="0004698C">
        <w:t>x - místní kabelizace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2</w:t>
      </w:r>
      <w:r w:rsidRPr="0004698C">
        <w:t>x - rozhlasové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3</w:t>
      </w:r>
      <w:r w:rsidRPr="0004698C">
        <w:t>x - integrovaná telekomunikační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4</w:t>
      </w:r>
      <w:r w:rsidRPr="0004698C">
        <w:t>x - elektrická požární a zabezpečovací signalizace (EPS, EZS)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5</w:t>
      </w:r>
      <w:r w:rsidRPr="0004698C">
        <w:t xml:space="preserve">x </w:t>
      </w:r>
      <w:r>
        <w:t>-</w:t>
      </w:r>
      <w:r w:rsidRPr="0004698C">
        <w:t xml:space="preserve"> dálkový</w:t>
      </w:r>
      <w:r>
        <w:t xml:space="preserve">, optický a závěsný </w:t>
      </w:r>
      <w:r w:rsidRPr="0004698C">
        <w:t>kabel (DK)</w:t>
      </w:r>
      <w:r>
        <w:t>,</w:t>
      </w:r>
      <w:r w:rsidRPr="0004698C">
        <w:t xml:space="preserve"> (DOK), (ZOK)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6</w:t>
      </w:r>
      <w:r w:rsidRPr="0004698C">
        <w:t>x - zapojení dálkového, dálkového optického a závěsného optického kabelu</w:t>
      </w:r>
      <w:r>
        <w:t>,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7</w:t>
      </w:r>
      <w:r w:rsidRPr="0004698C">
        <w:t>x - informační systém pro cestující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8</w:t>
      </w:r>
      <w:r w:rsidRPr="0004698C">
        <w:t>x - traťové radiové spojení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9</w:t>
      </w:r>
      <w:r w:rsidRPr="0004698C">
        <w:t>x - jiná sdělovací zařízení</w:t>
      </w:r>
    </w:p>
    <w:p w:rsidR="00B65036" w:rsidRPr="00382CE1" w:rsidRDefault="00B65036" w:rsidP="00B65036">
      <w:pPr>
        <w:ind w:left="1021"/>
        <w:contextualSpacing/>
        <w:rPr>
          <w:u w:val="single"/>
        </w:rPr>
      </w:pPr>
      <w:r w:rsidRPr="00382CE1">
        <w:rPr>
          <w:u w:val="single"/>
        </w:rPr>
        <w:t>Silnoproudá technologie včetně DŘT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1</w:t>
      </w:r>
      <w:r w:rsidRPr="0004698C">
        <w:t>x - dispečerská řídící technika (DŘT)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2</w:t>
      </w:r>
      <w:r w:rsidRPr="0004698C">
        <w:t>x - technologie rozvoden VVN/VN (energetika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3</w:t>
      </w:r>
      <w:r w:rsidRPr="0004698C">
        <w:t xml:space="preserve">x - silnoproudá technologie trakčních napájecích stanic (měníren, trakčních </w:t>
      </w:r>
    </w:p>
    <w:p w:rsidR="00B65036" w:rsidRDefault="00B65036" w:rsidP="00B65036">
      <w:pPr>
        <w:ind w:left="1730" w:firstLine="397"/>
        <w:contextualSpacing/>
      </w:pPr>
      <w:r w:rsidRPr="0004698C">
        <w:t>transformoven)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4</w:t>
      </w:r>
      <w:r w:rsidRPr="0004698C">
        <w:t>x -</w:t>
      </w:r>
      <w:r>
        <w:t xml:space="preserve"> </w:t>
      </w:r>
      <w:r w:rsidRPr="0004698C">
        <w:t xml:space="preserve">silnoproudá technologie trakčních spínacích stanic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5</w:t>
      </w:r>
      <w:r w:rsidRPr="0004698C">
        <w:t>x -</w:t>
      </w:r>
      <w:r>
        <w:t xml:space="preserve"> </w:t>
      </w:r>
      <w:r w:rsidRPr="0004698C">
        <w:t xml:space="preserve">technologie transformačních stanic VN/NN (energetika) 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6</w:t>
      </w:r>
      <w:r w:rsidRPr="0004698C">
        <w:t xml:space="preserve">x - silnoproudá technologie elektrických stanic 6 kV, 50 Hz pro napájení </w:t>
      </w:r>
    </w:p>
    <w:p w:rsidR="00B65036" w:rsidRPr="0004698C" w:rsidRDefault="00B65036" w:rsidP="00B65036">
      <w:pPr>
        <w:ind w:left="2127"/>
        <w:contextualSpacing/>
      </w:pPr>
      <w:r w:rsidRPr="0004698C">
        <w:t xml:space="preserve">zabezpečovacího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7</w:t>
      </w:r>
      <w:r w:rsidRPr="0004698C">
        <w:t xml:space="preserve">x - provozní rozvod silnoproudu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8</w:t>
      </w:r>
      <w:r w:rsidRPr="0004698C">
        <w:t>x - napájení zabezpečovacích a sdělovacích zařízení z trakčního vedení.</w:t>
      </w:r>
    </w:p>
    <w:p w:rsidR="00B65036" w:rsidRPr="00382CE1" w:rsidRDefault="00B65036" w:rsidP="00B65036">
      <w:pPr>
        <w:ind w:left="1021"/>
        <w:contextualSpacing/>
        <w:rPr>
          <w:u w:val="single"/>
        </w:rPr>
      </w:pPr>
      <w:r w:rsidRPr="00382CE1">
        <w:rPr>
          <w:u w:val="single"/>
        </w:rPr>
        <w:t>Ostatní technologická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1</w:t>
      </w:r>
      <w:r w:rsidRPr="0004698C">
        <w:t>x - osobní výtahy, schodišťové výtahy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2</w:t>
      </w:r>
      <w:r w:rsidRPr="0004698C">
        <w:t xml:space="preserve">x - eskalátory 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3</w:t>
      </w:r>
      <w:r w:rsidRPr="0004698C">
        <w:t xml:space="preserve">x - měření a regulace, automatický systém řízení, elektrická požární </w:t>
      </w:r>
      <w:r>
        <w:t xml:space="preserve">                 </w:t>
      </w:r>
    </w:p>
    <w:p w:rsidR="00B65036" w:rsidRDefault="00B65036" w:rsidP="00B65036">
      <w:pPr>
        <w:ind w:left="1021"/>
        <w:contextualSpacing/>
      </w:pPr>
      <w:r>
        <w:t xml:space="preserve">   </w:t>
      </w:r>
      <w:r>
        <w:tab/>
      </w:r>
      <w:r>
        <w:tab/>
      </w:r>
      <w:r w:rsidRPr="0004698C">
        <w:t>signalizace</w:t>
      </w:r>
    </w:p>
    <w:p w:rsidR="00B65036" w:rsidRDefault="00B65036" w:rsidP="00B65036">
      <w:pPr>
        <w:ind w:left="1021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4</w:t>
      </w:r>
      <w:r w:rsidRPr="0004698C">
        <w:t xml:space="preserve">x </w:t>
      </w:r>
      <w:r>
        <w:t>–</w:t>
      </w:r>
      <w:r w:rsidRPr="0004698C">
        <w:t xml:space="preserve"> </w:t>
      </w:r>
      <w:r>
        <w:t>kolejové brzdy</w:t>
      </w:r>
      <w:r w:rsidRPr="0004698C">
        <w:t xml:space="preserve"> </w:t>
      </w:r>
      <w:r>
        <w:t xml:space="preserve">                 </w:t>
      </w:r>
    </w:p>
    <w:p w:rsidR="00B65036" w:rsidRPr="003042CD" w:rsidRDefault="00B65036" w:rsidP="00B21B70">
      <w:pPr>
        <w:numPr>
          <w:ilvl w:val="1"/>
          <w:numId w:val="10"/>
        </w:numPr>
        <w:ind w:left="1021" w:hanging="357"/>
        <w:contextualSpacing/>
        <w:rPr>
          <w:rFonts w:ascii="Calibri" w:hAnsi="Calibri"/>
          <w:b/>
          <w:sz w:val="22"/>
          <w:u w:val="single"/>
        </w:rPr>
      </w:pPr>
      <w:r w:rsidRPr="0004698C">
        <w:t>xx-</w:t>
      </w:r>
      <w:r w:rsidRPr="003042CD">
        <w:rPr>
          <w:b/>
          <w:color w:val="FF0000"/>
        </w:rPr>
        <w:t>04</w:t>
      </w:r>
      <w:r w:rsidRPr="0004698C">
        <w:t>-</w:t>
      </w:r>
      <w:r w:rsidR="00993036" w:rsidRPr="00261434">
        <w:rPr>
          <w:color w:val="FF0000"/>
        </w:rPr>
        <w:t>5</w:t>
      </w:r>
      <w:r w:rsidRPr="0004698C">
        <w:t xml:space="preserve">x - </w:t>
      </w:r>
      <w:r>
        <w:t>ostatní výše nezařazené technologické zařízení</w:t>
      </w:r>
      <w:r w:rsidRPr="0004698C">
        <w:t xml:space="preserve"> </w:t>
      </w:r>
      <w:r>
        <w:t xml:space="preserve">            </w:t>
      </w:r>
    </w:p>
    <w:p w:rsidR="00A111D5" w:rsidRDefault="00A111D5">
      <w:pPr>
        <w:rPr>
          <w:rFonts w:ascii="Calibri" w:hAnsi="Calibri"/>
          <w:b/>
          <w:sz w:val="22"/>
          <w:u w:val="single"/>
        </w:rPr>
      </w:pPr>
    </w:p>
    <w:p w:rsidR="00EF54A1" w:rsidRDefault="00EF54A1">
      <w:pPr>
        <w:rPr>
          <w:rFonts w:ascii="Calibri" w:hAnsi="Calibri"/>
          <w:b/>
          <w:sz w:val="22"/>
          <w:u w:val="single"/>
        </w:rPr>
      </w:pPr>
      <w:r>
        <w:rPr>
          <w:rFonts w:ascii="Calibri" w:hAnsi="Calibri"/>
          <w:b/>
          <w:u w:val="single"/>
        </w:rPr>
        <w:br w:type="page"/>
      </w:r>
    </w:p>
    <w:p w:rsidR="00B65036" w:rsidRPr="00764861" w:rsidRDefault="00B65036" w:rsidP="00764861">
      <w:pPr>
        <w:pStyle w:val="Text2-2"/>
        <w:rPr>
          <w:b/>
        </w:rPr>
      </w:pPr>
      <w:r w:rsidRPr="00764861">
        <w:rPr>
          <w:b/>
        </w:rPr>
        <w:lastRenderedPageBreak/>
        <w:t>Stavební objekty (SO)</w:t>
      </w: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Inženýrské objekty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10</w:t>
      </w:r>
      <w:r>
        <w:t>-xx - železniční svršek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11</w:t>
      </w:r>
      <w:r>
        <w:t>-xx - železniční spodek, skalní svahy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12</w:t>
      </w:r>
      <w:r>
        <w:t>-xx - nástupiště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13</w:t>
      </w:r>
      <w:r>
        <w:t>-xx - železniční přejezdy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14</w:t>
      </w:r>
      <w:r>
        <w:t>-xx - výstroj trati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20</w:t>
      </w:r>
      <w:r w:rsidRPr="00664B96">
        <w:t>-xx - mosty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21</w:t>
      </w:r>
      <w:r w:rsidRPr="00664B96">
        <w:t>-xx - propustky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22</w:t>
      </w:r>
      <w:r w:rsidRPr="00664B96">
        <w:t>-xx - silniční mosty, propustky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23</w:t>
      </w:r>
      <w:r w:rsidRPr="00664B96">
        <w:t>-xx - opěrné</w:t>
      </w:r>
      <w:r>
        <w:t xml:space="preserve"> zdi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</w:t>
      </w:r>
      <w:r>
        <w:rPr>
          <w:b/>
          <w:color w:val="FF0000"/>
        </w:rPr>
        <w:t>4</w:t>
      </w:r>
      <w:r w:rsidRPr="00664B96">
        <w:t>-xx - zárubní a obkladní</w:t>
      </w:r>
      <w:r>
        <w:t xml:space="preserve"> zdi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</w:t>
      </w:r>
      <w:r>
        <w:rPr>
          <w:b/>
          <w:color w:val="FF0000"/>
        </w:rPr>
        <w:t>5</w:t>
      </w:r>
      <w:r w:rsidRPr="00664B96">
        <w:t>-xx - návěstní lávky a krakorce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 w:hanging="357"/>
        <w:contextualSpacing/>
      </w:pPr>
      <w:r w:rsidRPr="00664B96">
        <w:t>xx-</w:t>
      </w:r>
      <w:r w:rsidRPr="00664B96">
        <w:rPr>
          <w:b/>
          <w:color w:val="FF0000"/>
        </w:rPr>
        <w:t>30</w:t>
      </w:r>
      <w:r w:rsidRPr="00664B96">
        <w:t>-xx - ostatní inženýrské objekty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31</w:t>
      </w:r>
      <w:r w:rsidRPr="00664B96">
        <w:t>-xx - kanalizace, ČOV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32</w:t>
      </w:r>
      <w:r w:rsidRPr="00664B96">
        <w:t>-xx - vodovody, suchovody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33</w:t>
      </w:r>
      <w:r w:rsidRPr="00664B96">
        <w:t>-xx - plynovody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40</w:t>
      </w:r>
      <w:r w:rsidRPr="00664B96">
        <w:t>-xx - tunely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50</w:t>
      </w:r>
      <w:r w:rsidRPr="00664B96">
        <w:t>-xx - pozemní komunikace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5</w:t>
      </w:r>
      <w:r w:rsidRPr="00382CE1">
        <w:rPr>
          <w:b/>
          <w:color w:val="FF0000"/>
        </w:rPr>
        <w:t>1</w:t>
      </w:r>
      <w:r>
        <w:t>-xx - parkovací a cyklo-parkovací stání pro veřejnost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52</w:t>
      </w:r>
      <w:r>
        <w:t>-xx - ostatní zpevněné plochy a prostranství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59</w:t>
      </w:r>
      <w:r>
        <w:t>-xx - dopravní opatření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6</w:t>
      </w:r>
      <w:r w:rsidRPr="00382CE1">
        <w:rPr>
          <w:b/>
          <w:color w:val="FF0000"/>
        </w:rPr>
        <w:t>0</w:t>
      </w:r>
      <w:r>
        <w:t>-xx - kabelovody, kolektory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61</w:t>
      </w:r>
      <w:r>
        <w:t>-xx - protihlukové objekty</w:t>
      </w:r>
    </w:p>
    <w:p w:rsidR="00B65036" w:rsidRDefault="00B65036" w:rsidP="00B65036">
      <w:pPr>
        <w:spacing w:before="0"/>
        <w:ind w:left="907"/>
        <w:contextualSpacing/>
        <w:rPr>
          <w:i/>
          <w:u w:val="single"/>
        </w:rPr>
      </w:pP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Pozemní stavební objekty a technické vybavení pozemních stavebních objektů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Pr="00382CE1">
        <w:rPr>
          <w:b/>
          <w:color w:val="FF0000"/>
        </w:rPr>
        <w:t>1</w:t>
      </w:r>
      <w:r>
        <w:t xml:space="preserve">-xx </w:t>
      </w:r>
      <w:r w:rsidR="00250733">
        <w:t>-</w:t>
      </w:r>
      <w:r>
        <w:t xml:space="preserve"> </w:t>
      </w:r>
      <w:r w:rsidR="00250733">
        <w:t xml:space="preserve">pozemní objekty </w:t>
      </w:r>
      <w:r w:rsidR="00AF3841">
        <w:t>výpravní</w:t>
      </w:r>
      <w:r w:rsidR="00250733">
        <w:t>ch</w:t>
      </w:r>
      <w:r w:rsidR="00AF3841">
        <w:t xml:space="preserve"> budov a budov zastávek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72</w:t>
      </w:r>
      <w:r>
        <w:t>-xx - pozemní objekty provozních a technologických budov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73</w:t>
      </w:r>
      <w:r>
        <w:t xml:space="preserve">-xx - pozemní objekty skladových a ostatních budov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4</w:t>
      </w:r>
      <w:r>
        <w:t xml:space="preserve">-xx - zastřešení nástupišť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5</w:t>
      </w:r>
      <w:r>
        <w:t xml:space="preserve">-xx - přístřešky na nástupištích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6</w:t>
      </w:r>
      <w:r>
        <w:t xml:space="preserve">-xx - individuální protihluková opatření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7</w:t>
      </w:r>
      <w:r>
        <w:t xml:space="preserve">-xx - orientační systém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8</w:t>
      </w:r>
      <w:r>
        <w:t xml:space="preserve">-xx - demolice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9</w:t>
      </w:r>
      <w:r>
        <w:t xml:space="preserve">-xx - drobná architektura a oplocení. </w:t>
      </w:r>
    </w:p>
    <w:p w:rsidR="00B65036" w:rsidRDefault="00B65036" w:rsidP="00B65036">
      <w:pPr>
        <w:spacing w:before="0"/>
        <w:ind w:left="907"/>
        <w:contextualSpacing/>
        <w:rPr>
          <w:i/>
          <w:u w:val="single"/>
        </w:rPr>
      </w:pP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Trakční a energetická zařízení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1</w:t>
      </w:r>
      <w:r>
        <w:t xml:space="preserve">-xx - trakční vedení </w:t>
      </w:r>
    </w:p>
    <w:p w:rsidR="00B65036" w:rsidRPr="00AF3841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AF3841">
        <w:t>xx-</w:t>
      </w:r>
      <w:r w:rsidRPr="00AF3841">
        <w:rPr>
          <w:b/>
          <w:color w:val="FF0000"/>
        </w:rPr>
        <w:t>82</w:t>
      </w:r>
      <w:r w:rsidRPr="00AF3841">
        <w:t xml:space="preserve">-xx - napájecí stanice (měnírna, trakční transformovna) - stavební část </w:t>
      </w:r>
    </w:p>
    <w:p w:rsidR="00B65036" w:rsidRPr="00AF3841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AF3841">
        <w:t>xx-</w:t>
      </w:r>
      <w:r w:rsidRPr="00AF3841">
        <w:rPr>
          <w:b/>
          <w:color w:val="FF0000"/>
        </w:rPr>
        <w:t>83</w:t>
      </w:r>
      <w:r w:rsidRPr="00AF3841">
        <w:t>-xx - spínací stanice - stavební část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4</w:t>
      </w:r>
      <w:r>
        <w:t xml:space="preserve">-xx - ohřev výměn (elektrický, plynový)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5</w:t>
      </w:r>
      <w:r>
        <w:t xml:space="preserve">-xx - elektrické předtápěcí zařízení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6</w:t>
      </w:r>
      <w:r>
        <w:t>-xx - rozvody VN, NN, osvětlení, dálkové ovládání odpojovačů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7</w:t>
      </w:r>
      <w:r>
        <w:t xml:space="preserve">-xx - ukolejnění kovových konstrukcí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8</w:t>
      </w:r>
      <w:r>
        <w:t xml:space="preserve">-xx - vnější uzemnění. </w:t>
      </w:r>
    </w:p>
    <w:p w:rsidR="00B65036" w:rsidRDefault="00B65036" w:rsidP="00B65036">
      <w:pPr>
        <w:spacing w:before="0"/>
        <w:ind w:left="907"/>
        <w:contextualSpacing/>
        <w:rPr>
          <w:i/>
          <w:u w:val="single"/>
        </w:rPr>
      </w:pP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Příprava území a zabezpečení veřejných zájmů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91</w:t>
      </w:r>
      <w:r>
        <w:t>-xx - příprava území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92</w:t>
      </w:r>
      <w:r>
        <w:t>-xx - kácení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93</w:t>
      </w:r>
      <w:r>
        <w:t>-xx - úprava vodotečí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94</w:t>
      </w:r>
      <w:r>
        <w:t>-xx - rekultivace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95</w:t>
      </w:r>
      <w:r>
        <w:t xml:space="preserve">-xx - ostatní vegetační úprava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96</w:t>
      </w:r>
      <w:r>
        <w:t>-xx - náhradní výsadba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97</w:t>
      </w:r>
      <w:r>
        <w:t>-xx - zabezpečení veřejných zájmů</w:t>
      </w:r>
    </w:p>
    <w:p w:rsidR="00B65036" w:rsidRPr="0004698C" w:rsidRDefault="00B65036" w:rsidP="00B65036">
      <w:pPr>
        <w:spacing w:before="0"/>
        <w:ind w:left="907"/>
        <w:contextualSpacing/>
      </w:pPr>
    </w:p>
    <w:p w:rsidR="006145EB" w:rsidRPr="00810066" w:rsidRDefault="006145EB" w:rsidP="00810066">
      <w:pPr>
        <w:pStyle w:val="Text2-1"/>
      </w:pPr>
      <w:r>
        <w:br w:type="page"/>
      </w:r>
    </w:p>
    <w:p w:rsidR="001511CE" w:rsidRDefault="001511CE" w:rsidP="001511CE">
      <w:pPr>
        <w:pStyle w:val="Nadpis2-1"/>
      </w:pPr>
      <w:bookmarkStart w:id="31" w:name="_Toc26477718"/>
      <w:r>
        <w:lastRenderedPageBreak/>
        <w:t>Kódové označení příloh dokumentace</w:t>
      </w:r>
      <w:bookmarkEnd w:id="31"/>
    </w:p>
    <w:p w:rsidR="001511CE" w:rsidRDefault="00C60190" w:rsidP="001511CE">
      <w:pPr>
        <w:pStyle w:val="Nadpis2-2"/>
      </w:pPr>
      <w:bookmarkStart w:id="32" w:name="_Toc26477719"/>
      <w:r>
        <w:t>Konvence č</w:t>
      </w:r>
      <w:r w:rsidR="001511CE">
        <w:t>lenění kódu</w:t>
      </w:r>
      <w:bookmarkEnd w:id="32"/>
    </w:p>
    <w:p w:rsidR="001D069D" w:rsidRDefault="001D069D" w:rsidP="001D069D">
      <w:pPr>
        <w:pStyle w:val="Text2-1"/>
      </w:pPr>
      <w:r w:rsidRPr="001D069D">
        <w:t xml:space="preserve">Kódové označení jednotlivých příloh dokumentace bude tvořeno strojově čitelným kódem, z kterého bude možné identifikovat informace o stavbě a dokumentaci. </w:t>
      </w:r>
    </w:p>
    <w:p w:rsidR="00C92AF4" w:rsidRPr="001D069D" w:rsidRDefault="009106E6" w:rsidP="001D069D">
      <w:pPr>
        <w:pStyle w:val="Text2-1"/>
      </w:pPr>
      <w:r>
        <w:t xml:space="preserve">V kódovém označení nebudou použité jiné znaky (např. tečky) než jsou níže uvedené. </w:t>
      </w:r>
      <w:r w:rsidR="00C92AF4">
        <w:t xml:space="preserve"> </w:t>
      </w:r>
    </w:p>
    <w:p w:rsidR="001511CE" w:rsidRDefault="001511CE" w:rsidP="001D069D">
      <w:pPr>
        <w:pStyle w:val="Text2-1"/>
      </w:pPr>
      <w:r w:rsidRPr="001D069D">
        <w:t xml:space="preserve">Členění kódu </w:t>
      </w:r>
      <w:r>
        <w:t xml:space="preserve">bude rozděleno do jednotlivých identifikátorů s pevnou strukturou jednotlivých pozic. </w:t>
      </w:r>
      <w:r w:rsidRPr="00110DA4">
        <w:t>V případě že některá z pozic není obsazena, bude pozice označená znakem</w:t>
      </w:r>
      <w:r>
        <w:t xml:space="preserve"> </w:t>
      </w:r>
      <w:r w:rsidRPr="00110DA4">
        <w:t>“</w:t>
      </w:r>
      <w:r>
        <w:rPr>
          <w:b/>
          <w:color w:val="E36C0A"/>
        </w:rPr>
        <w:t>X</w:t>
      </w:r>
      <w:r w:rsidRPr="00110DA4">
        <w:t xml:space="preserve">“, </w:t>
      </w:r>
      <w:r w:rsidRPr="00EE7141">
        <w:rPr>
          <w:b/>
          <w:color w:val="17365D"/>
        </w:rPr>
        <w:t>mezery</w:t>
      </w:r>
      <w:r w:rsidRPr="00110DA4">
        <w:t xml:space="preserve"> jsou označené znakem</w:t>
      </w:r>
      <w:r>
        <w:t xml:space="preserve"> </w:t>
      </w:r>
      <w:r w:rsidRPr="00110DA4">
        <w:t>“</w:t>
      </w:r>
      <w:r w:rsidRPr="00A62CA3">
        <w:rPr>
          <w:b/>
          <w:color w:val="E36C0A"/>
        </w:rPr>
        <w:t>_</w:t>
      </w:r>
      <w:r w:rsidRPr="00110DA4">
        <w:t>“. Kód stavby je sestaven ze znaků písmenných</w:t>
      </w:r>
      <w:r>
        <w:t xml:space="preserve"> “</w:t>
      </w:r>
      <w:r w:rsidRPr="0045770F">
        <w:rPr>
          <w:b/>
          <w:color w:val="E36C0A"/>
        </w:rPr>
        <w:t>Z</w:t>
      </w:r>
      <w:r>
        <w:t>“</w:t>
      </w:r>
      <w:r w:rsidRPr="00110DA4">
        <w:t xml:space="preserve"> a číselných</w:t>
      </w:r>
      <w:r>
        <w:t xml:space="preserve"> </w:t>
      </w:r>
      <w:r w:rsidRPr="00110DA4">
        <w:t>“</w:t>
      </w:r>
      <w:r>
        <w:rPr>
          <w:b/>
          <w:color w:val="E36C0A"/>
        </w:rPr>
        <w:t>Y</w:t>
      </w:r>
      <w:r w:rsidRPr="00110DA4">
        <w:t>“ o celkovém počtu pozic 4</w:t>
      </w:r>
      <w:r>
        <w:t>4</w:t>
      </w:r>
      <w:r w:rsidR="004F4381">
        <w:t>, žádná z pozic kódu nezůstává bez označení</w:t>
      </w:r>
      <w:r w:rsidR="003850D1">
        <w:t>.</w:t>
      </w:r>
    </w:p>
    <w:p w:rsidR="00A0042A" w:rsidRDefault="00005876" w:rsidP="00A0042A">
      <w:pPr>
        <w:pStyle w:val="Text2-1"/>
        <w:numPr>
          <w:ilvl w:val="0"/>
          <w:numId w:val="0"/>
        </w:numPr>
        <w:ind w:left="737"/>
      </w:pPr>
      <w:r w:rsidRPr="00005876">
        <w:rPr>
          <w:noProof/>
          <w:lang w:eastAsia="cs-CZ"/>
        </w:rPr>
        <w:drawing>
          <wp:inline distT="0" distB="0" distL="0" distR="0" wp14:anchorId="69BAECAB" wp14:editId="43164CD0">
            <wp:extent cx="5543550" cy="480622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80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0EC" w:rsidRDefault="003D10EC" w:rsidP="003D10EC">
      <w:pPr>
        <w:pStyle w:val="Nadpis2-2"/>
      </w:pPr>
      <w:bookmarkStart w:id="33" w:name="_Toc26477720"/>
      <w:r>
        <w:t>Popis identifikátorů kódu</w:t>
      </w:r>
      <w:bookmarkEnd w:id="33"/>
    </w:p>
    <w:p w:rsidR="00132778" w:rsidRPr="00132778" w:rsidRDefault="001511CE" w:rsidP="003850D1">
      <w:pPr>
        <w:pStyle w:val="Text2-1"/>
        <w:rPr>
          <w:color w:val="17365D"/>
        </w:rPr>
      </w:pPr>
      <w:r w:rsidRPr="003850D1">
        <w:rPr>
          <w:b/>
          <w:u w:val="single"/>
        </w:rPr>
        <w:t xml:space="preserve">Identifikátor </w:t>
      </w:r>
      <w:r w:rsidR="003850D1" w:rsidRPr="003850D1">
        <w:rPr>
          <w:b/>
          <w:u w:val="single"/>
        </w:rPr>
        <w:t xml:space="preserve">označení </w:t>
      </w:r>
      <w:r w:rsidRPr="003850D1">
        <w:rPr>
          <w:b/>
          <w:u w:val="single"/>
        </w:rPr>
        <w:t>stavby (S-kód)</w:t>
      </w:r>
      <w:r w:rsidR="00C92AF4">
        <w:t xml:space="preserve"> </w:t>
      </w:r>
      <w:r w:rsidRPr="00C92AF4">
        <w:rPr>
          <w:b/>
          <w:color w:val="E36C0A"/>
          <w:lang w:val="en-US"/>
        </w:rPr>
        <w:t>[</w:t>
      </w:r>
      <w:r w:rsidRPr="00C92AF4">
        <w:rPr>
          <w:b/>
          <w:color w:val="E36C0A"/>
        </w:rPr>
        <w:t>ZYYYYYYYYYY]</w:t>
      </w:r>
      <w:r w:rsidRPr="0045770F">
        <w:t xml:space="preserve"> – celkem 1</w:t>
      </w:r>
      <w:r>
        <w:t>1</w:t>
      </w:r>
      <w:r w:rsidRPr="0045770F">
        <w:t xml:space="preserve"> pozic</w:t>
      </w:r>
    </w:p>
    <w:p w:rsidR="001511CE" w:rsidRPr="00A62CA3" w:rsidRDefault="00132778" w:rsidP="00132778">
      <w:pPr>
        <w:pStyle w:val="Text2-1"/>
        <w:numPr>
          <w:ilvl w:val="0"/>
          <w:numId w:val="0"/>
        </w:numPr>
        <w:ind w:left="737"/>
        <w:rPr>
          <w:color w:val="17365D"/>
        </w:rPr>
      </w:pPr>
      <w:r>
        <w:t xml:space="preserve">Jedná se o označení, kterým identifikuje SŽ stavby zařazené do plánu financovaných staveb. </w:t>
      </w:r>
      <w:r w:rsidRPr="00132778">
        <w:t xml:space="preserve">S-kód je přiřazován ke každé </w:t>
      </w:r>
      <w:r>
        <w:t>stavbě</w:t>
      </w:r>
      <w:r w:rsidRPr="00132778">
        <w:t xml:space="preserve"> SŽ </w:t>
      </w:r>
      <w:r>
        <w:t>a slouží pro její evidenci po celou dobu přípravy a realizace. S-kód je předá</w:t>
      </w:r>
      <w:r w:rsidR="003D10EC">
        <w:t>n</w:t>
      </w:r>
      <w:r>
        <w:t xml:space="preserve"> zhotoviteli dokumentace zástupce</w:t>
      </w:r>
      <w:r w:rsidR="003D10EC">
        <w:t>m</w:t>
      </w:r>
      <w:r>
        <w:t xml:space="preserve"> SŽ. </w:t>
      </w:r>
      <w:r w:rsidR="001511CE">
        <w:t xml:space="preserve"> </w:t>
      </w:r>
    </w:p>
    <w:p w:rsidR="001511CE" w:rsidRPr="00A62CA3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b/>
          <w:color w:val="17365D"/>
          <w:szCs w:val="22"/>
        </w:rPr>
      </w:pPr>
      <w:r w:rsidRPr="00A62CA3">
        <w:rPr>
          <w:b/>
          <w:color w:val="17365D"/>
          <w:szCs w:val="22"/>
        </w:rPr>
        <w:t>Pozice v kódu:</w:t>
      </w:r>
      <w:r w:rsidRPr="00A62CA3">
        <w:rPr>
          <w:b/>
          <w:color w:val="17365D"/>
          <w:szCs w:val="22"/>
        </w:rPr>
        <w:tab/>
        <w:t xml:space="preserve">[1]   </w:t>
      </w:r>
    </w:p>
    <w:p w:rsidR="001511CE" w:rsidRDefault="001511CE" w:rsidP="003850D1">
      <w:pPr>
        <w:spacing w:before="0"/>
        <w:ind w:left="425" w:firstLine="709"/>
        <w:contextualSpacing/>
        <w:rPr>
          <w:b/>
          <w:color w:val="E36C0A"/>
          <w:szCs w:val="22"/>
        </w:rPr>
      </w:pPr>
      <w:r>
        <w:rPr>
          <w:szCs w:val="22"/>
        </w:rPr>
        <w:t xml:space="preserve">1.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>
        <w:rPr>
          <w:szCs w:val="22"/>
        </w:rPr>
        <w:tab/>
        <w:t xml:space="preserve">označení </w:t>
      </w:r>
      <w:r w:rsidR="003850D1">
        <w:rPr>
          <w:szCs w:val="22"/>
        </w:rPr>
        <w:t>–</w:t>
      </w:r>
      <w:r>
        <w:rPr>
          <w:szCs w:val="22"/>
        </w:rPr>
        <w:t xml:space="preserve"> </w:t>
      </w:r>
      <w:r w:rsidRPr="00B42995">
        <w:rPr>
          <w:b/>
          <w:color w:val="E36C0A"/>
          <w:szCs w:val="22"/>
        </w:rPr>
        <w:t>S</w:t>
      </w:r>
    </w:p>
    <w:p w:rsidR="003850D1" w:rsidRPr="0045770F" w:rsidRDefault="003850D1" w:rsidP="003850D1">
      <w:pPr>
        <w:spacing w:before="0"/>
        <w:ind w:left="425" w:firstLine="709"/>
        <w:contextualSpacing/>
        <w:rPr>
          <w:szCs w:val="22"/>
        </w:rPr>
      </w:pPr>
    </w:p>
    <w:p w:rsidR="001511CE" w:rsidRPr="003850D1" w:rsidRDefault="001511CE" w:rsidP="00B21B70">
      <w:pPr>
        <w:numPr>
          <w:ilvl w:val="1"/>
          <w:numId w:val="11"/>
        </w:numPr>
        <w:spacing w:before="0"/>
        <w:ind w:left="1134" w:hanging="357"/>
        <w:contextualSpacing/>
        <w:rPr>
          <w:b/>
          <w:color w:val="17365D"/>
          <w:szCs w:val="22"/>
        </w:rPr>
      </w:pPr>
      <w:r w:rsidRPr="00A62CA3">
        <w:rPr>
          <w:b/>
          <w:color w:val="17365D"/>
          <w:szCs w:val="22"/>
        </w:rPr>
        <w:t>Pozice v kódu:</w:t>
      </w:r>
      <w:r w:rsidRPr="00A62CA3">
        <w:rPr>
          <w:b/>
          <w:color w:val="17365D"/>
          <w:szCs w:val="22"/>
        </w:rPr>
        <w:tab/>
        <w:t xml:space="preserve">[2_3]  </w:t>
      </w:r>
      <w:r w:rsidRPr="003850D1">
        <w:rPr>
          <w:b/>
          <w:color w:val="17365D"/>
          <w:szCs w:val="22"/>
        </w:rPr>
        <w:t xml:space="preserve"> </w:t>
      </w:r>
    </w:p>
    <w:p w:rsidR="001511CE" w:rsidRPr="0045770F" w:rsidRDefault="001511CE" w:rsidP="003850D1">
      <w:pPr>
        <w:spacing w:before="0"/>
        <w:ind w:left="425" w:firstLine="709"/>
        <w:contextualSpacing/>
        <w:rPr>
          <w:szCs w:val="22"/>
        </w:rPr>
      </w:pPr>
      <w:r>
        <w:rPr>
          <w:szCs w:val="22"/>
        </w:rPr>
        <w:t xml:space="preserve">2. a 3.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 w:rsidRPr="0045770F">
        <w:rPr>
          <w:szCs w:val="22"/>
        </w:rPr>
        <w:t>hodnota označující charakter stavby</w:t>
      </w:r>
    </w:p>
    <w:p w:rsidR="001511CE" w:rsidRPr="0045770F" w:rsidRDefault="001511CE" w:rsidP="003850D1">
      <w:pPr>
        <w:spacing w:before="0"/>
        <w:ind w:left="3545" w:firstLine="709"/>
        <w:contextualSpacing/>
        <w:rPr>
          <w:szCs w:val="22"/>
        </w:rPr>
      </w:pPr>
      <w:r w:rsidRPr="0045770F">
        <w:rPr>
          <w:szCs w:val="22"/>
        </w:rPr>
        <w:t>(</w:t>
      </w:r>
      <w:r w:rsidRPr="0045770F">
        <w:rPr>
          <w:b/>
          <w:color w:val="E36C0A"/>
          <w:szCs w:val="22"/>
        </w:rPr>
        <w:t>5</w:t>
      </w:r>
      <w:r w:rsidRPr="0045770F">
        <w:rPr>
          <w:szCs w:val="22"/>
        </w:rPr>
        <w:t xml:space="preserve">=investice; </w:t>
      </w:r>
      <w:r w:rsidRPr="0045770F">
        <w:rPr>
          <w:b/>
          <w:color w:val="E36C0A"/>
          <w:szCs w:val="22"/>
        </w:rPr>
        <w:t>6</w:t>
      </w:r>
      <w:r w:rsidRPr="0045770F">
        <w:rPr>
          <w:szCs w:val="22"/>
        </w:rPr>
        <w:t>=neinvestice)</w:t>
      </w: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     </w:t>
      </w:r>
    </w:p>
    <w:p w:rsidR="001511CE" w:rsidRPr="0045770F" w:rsidRDefault="001511CE" w:rsidP="003850D1">
      <w:pPr>
        <w:spacing w:before="0"/>
        <w:ind w:left="1134"/>
        <w:contextualSpacing/>
        <w:rPr>
          <w:szCs w:val="22"/>
        </w:rPr>
      </w:pPr>
      <w:r>
        <w:rPr>
          <w:szCs w:val="22"/>
        </w:rPr>
        <w:t xml:space="preserve">4.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 w:rsidRPr="0045770F">
        <w:rPr>
          <w:szCs w:val="22"/>
        </w:rPr>
        <w:tab/>
      </w:r>
      <w:r w:rsidRPr="0045770F">
        <w:rPr>
          <w:szCs w:val="22"/>
        </w:rPr>
        <w:tab/>
        <w:t>hodnota zástupce organizační jednotky</w:t>
      </w:r>
    </w:p>
    <w:p w:rsidR="001511CE" w:rsidRPr="0045770F" w:rsidRDefault="001511CE" w:rsidP="003850D1">
      <w:pPr>
        <w:spacing w:before="0"/>
        <w:ind w:left="3556" w:firstLine="698"/>
        <w:contextualSpacing/>
        <w:rPr>
          <w:szCs w:val="22"/>
        </w:rPr>
      </w:pPr>
      <w:r w:rsidRPr="0045770F">
        <w:rPr>
          <w:szCs w:val="22"/>
        </w:rPr>
        <w:t>(</w:t>
      </w:r>
      <w:r w:rsidRPr="0045770F">
        <w:rPr>
          <w:b/>
          <w:color w:val="E36C0A"/>
          <w:szCs w:val="22"/>
        </w:rPr>
        <w:t>1</w:t>
      </w:r>
      <w:r w:rsidRPr="0045770F">
        <w:rPr>
          <w:szCs w:val="22"/>
        </w:rPr>
        <w:t xml:space="preserve">=GŘ; </w:t>
      </w:r>
      <w:r w:rsidRPr="0045770F">
        <w:rPr>
          <w:b/>
          <w:color w:val="E36C0A"/>
          <w:szCs w:val="22"/>
        </w:rPr>
        <w:t>2</w:t>
      </w:r>
      <w:r w:rsidRPr="0045770F">
        <w:rPr>
          <w:szCs w:val="22"/>
        </w:rPr>
        <w:t xml:space="preserve">=SSV; </w:t>
      </w:r>
      <w:r w:rsidRPr="0045770F">
        <w:rPr>
          <w:b/>
          <w:color w:val="E36C0A"/>
          <w:szCs w:val="22"/>
        </w:rPr>
        <w:t>3</w:t>
      </w:r>
      <w:r w:rsidRPr="0045770F">
        <w:rPr>
          <w:szCs w:val="22"/>
        </w:rPr>
        <w:t>=SSZ)</w:t>
      </w: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5_6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3850D1">
      <w:pPr>
        <w:spacing w:before="0"/>
        <w:ind w:left="1134"/>
        <w:contextualSpacing/>
        <w:rPr>
          <w:szCs w:val="22"/>
        </w:rPr>
      </w:pPr>
      <w:r>
        <w:rPr>
          <w:szCs w:val="22"/>
        </w:rPr>
        <w:t xml:space="preserve">5. a 6.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 w:rsidRPr="0045770F">
        <w:rPr>
          <w:szCs w:val="22"/>
        </w:rPr>
        <w:t>rok vygenerování kódu stavby</w:t>
      </w:r>
    </w:p>
    <w:p w:rsidR="003850D1" w:rsidRPr="0045770F" w:rsidRDefault="003850D1" w:rsidP="003850D1">
      <w:pPr>
        <w:spacing w:before="0"/>
        <w:ind w:left="1134"/>
        <w:contextualSpacing/>
        <w:rPr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7_8_9_10_11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3850D1">
      <w:pPr>
        <w:spacing w:before="0"/>
        <w:ind w:left="1134"/>
        <w:contextualSpacing/>
        <w:rPr>
          <w:szCs w:val="22"/>
        </w:rPr>
      </w:pPr>
      <w:r>
        <w:rPr>
          <w:szCs w:val="22"/>
        </w:rPr>
        <w:t xml:space="preserve">7. až 11.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 w:rsidRPr="0045770F">
        <w:rPr>
          <w:szCs w:val="22"/>
        </w:rPr>
        <w:t>pořadí dle zavede</w:t>
      </w:r>
      <w:r w:rsidR="00ED5FE5">
        <w:rPr>
          <w:szCs w:val="22"/>
        </w:rPr>
        <w:t>né konvence investora</w:t>
      </w:r>
    </w:p>
    <w:p w:rsidR="00132778" w:rsidRDefault="00132778" w:rsidP="003850D1">
      <w:pPr>
        <w:spacing w:before="0"/>
        <w:ind w:left="1134"/>
        <w:contextualSpacing/>
        <w:rPr>
          <w:szCs w:val="22"/>
        </w:rPr>
      </w:pPr>
    </w:p>
    <w:p w:rsidR="00D72FC3" w:rsidRDefault="001511CE" w:rsidP="003850D1">
      <w:pPr>
        <w:pStyle w:val="Text2-1"/>
      </w:pPr>
      <w:r w:rsidRPr="000D04BA">
        <w:rPr>
          <w:b/>
          <w:u w:val="single"/>
        </w:rPr>
        <w:t>Identifikátor stupně dokumentace</w:t>
      </w:r>
      <w:r w:rsidR="00C92AF4">
        <w:t xml:space="preserve"> </w:t>
      </w:r>
      <w:r w:rsidRPr="0045770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 w:rsidRPr="0045770F">
        <w:rPr>
          <w:b/>
          <w:color w:val="E36C0A"/>
        </w:rPr>
        <w:t>ZZZZ]</w:t>
      </w:r>
      <w:r w:rsidRPr="0045770F">
        <w:t xml:space="preserve"> – celkem </w:t>
      </w:r>
      <w:r>
        <w:t>5</w:t>
      </w:r>
      <w:r w:rsidRPr="0045770F">
        <w:t xml:space="preserve"> pozic</w:t>
      </w:r>
      <w:r>
        <w:t xml:space="preserve"> včetně dělící mezery</w:t>
      </w:r>
      <w:r w:rsidRPr="0045770F">
        <w:t xml:space="preserve"> </w:t>
      </w:r>
    </w:p>
    <w:p w:rsidR="001511CE" w:rsidRPr="00D72FC3" w:rsidRDefault="00D72FC3" w:rsidP="00D72FC3">
      <w:pPr>
        <w:pStyle w:val="Text2-1"/>
        <w:numPr>
          <w:ilvl w:val="0"/>
          <w:numId w:val="0"/>
        </w:numPr>
        <w:ind w:left="737"/>
      </w:pPr>
      <w:r>
        <w:t>Jedná se o zkratku</w:t>
      </w:r>
      <w:r w:rsidR="00115A52">
        <w:t xml:space="preserve"> tvořenou</w:t>
      </w:r>
      <w:r>
        <w:t xml:space="preserve"> písemný</w:t>
      </w:r>
      <w:r w:rsidR="00115A52">
        <w:t>mi</w:t>
      </w:r>
      <w:r>
        <w:t xml:space="preserve"> znak</w:t>
      </w:r>
      <w:r w:rsidR="00115A52">
        <w:t>y</w:t>
      </w:r>
      <w:r>
        <w:t xml:space="preserve">, kterými se identifikuje stupeň zpracovávané dokumentace v zavedené konvenci čtyř znaků. </w:t>
      </w:r>
      <w:r w:rsidRPr="00D72FC3">
        <w:rPr>
          <w:szCs w:val="22"/>
        </w:rPr>
        <w:t xml:space="preserve">V případě zkratek jednotlivých stupňů dokumentace, kdy zkratka </w:t>
      </w:r>
      <w:r>
        <w:rPr>
          <w:szCs w:val="22"/>
        </w:rPr>
        <w:t>není vyjádřena čtyřmi znaky</w:t>
      </w:r>
      <w:r w:rsidRPr="00D72FC3">
        <w:rPr>
          <w:szCs w:val="22"/>
        </w:rPr>
        <w:t>, použije se na zbývající pozice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:rsidR="001511CE" w:rsidRPr="003850D1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12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3850D1" w:rsidRDefault="003850D1" w:rsidP="003850D1">
      <w:pPr>
        <w:spacing w:before="0"/>
        <w:ind w:left="1134"/>
        <w:rPr>
          <w:b/>
          <w:color w:val="17365D"/>
          <w:szCs w:val="22"/>
        </w:rPr>
      </w:pPr>
    </w:p>
    <w:p w:rsidR="001511CE" w:rsidRPr="00B42995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13_14_15_16</w:t>
      </w:r>
      <w:r w:rsidRPr="003E2A75">
        <w:rPr>
          <w:b/>
          <w:color w:val="17365D"/>
          <w:szCs w:val="22"/>
        </w:rPr>
        <w:t>]</w:t>
      </w:r>
      <w:r w:rsidRPr="00B42995">
        <w:rPr>
          <w:b/>
          <w:color w:val="17365D"/>
          <w:szCs w:val="22"/>
        </w:rPr>
        <w:t xml:space="preserve"> </w:t>
      </w:r>
    </w:p>
    <w:p w:rsidR="00115A52" w:rsidRDefault="001511CE" w:rsidP="001511CE">
      <w:pPr>
        <w:ind w:left="720" w:firstLine="414"/>
        <w:contextualSpacing/>
        <w:rPr>
          <w:szCs w:val="22"/>
        </w:rPr>
      </w:pPr>
      <w:r>
        <w:rPr>
          <w:szCs w:val="22"/>
        </w:rPr>
        <w:t xml:space="preserve">2. až 5.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 w:rsidRPr="0045770F">
        <w:rPr>
          <w:szCs w:val="22"/>
        </w:rPr>
        <w:tab/>
      </w:r>
      <w:r w:rsidR="00115A52">
        <w:rPr>
          <w:szCs w:val="22"/>
        </w:rPr>
        <w:t>zkratka vyjadřující stupeň dokumentace</w:t>
      </w:r>
    </w:p>
    <w:p w:rsidR="001511CE" w:rsidRPr="0045770F" w:rsidRDefault="001511CE" w:rsidP="00115A52">
      <w:pPr>
        <w:ind w:left="3555" w:firstLine="697"/>
        <w:rPr>
          <w:szCs w:val="22"/>
        </w:rPr>
      </w:pPr>
      <w:r>
        <w:rPr>
          <w:b/>
          <w:color w:val="E36C0A"/>
          <w:szCs w:val="22"/>
        </w:rPr>
        <w:t>ZPXX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záměr projektu</w:t>
      </w:r>
    </w:p>
    <w:p w:rsidR="001511CE" w:rsidRDefault="001511CE" w:rsidP="003850D1">
      <w:pPr>
        <w:spacing w:before="40"/>
        <w:ind w:left="3545" w:firstLine="709"/>
        <w:rPr>
          <w:szCs w:val="22"/>
        </w:rPr>
      </w:pPr>
      <w:r w:rsidRPr="00B42995">
        <w:rPr>
          <w:b/>
          <w:color w:val="E36C0A"/>
          <w:szCs w:val="22"/>
        </w:rPr>
        <w:t>DUR</w:t>
      </w:r>
      <w:r>
        <w:rPr>
          <w:b/>
          <w:color w:val="E36C0A"/>
          <w:szCs w:val="22"/>
        </w:rPr>
        <w:t>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územní řízení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DU</w:t>
      </w:r>
      <w:r>
        <w:rPr>
          <w:b/>
          <w:color w:val="E36C0A"/>
          <w:szCs w:val="22"/>
        </w:rPr>
        <w:t>SP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společné povolení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DSP</w:t>
      </w:r>
      <w:r>
        <w:rPr>
          <w:b/>
          <w:color w:val="E36C0A"/>
          <w:szCs w:val="22"/>
        </w:rPr>
        <w:t>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stavební povolení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PDPS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provádění stavby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RDS</w:t>
      </w:r>
      <w:r>
        <w:rPr>
          <w:b/>
          <w:color w:val="E36C0A"/>
          <w:szCs w:val="22"/>
        </w:rPr>
        <w:t>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realizační dokumentace</w:t>
      </w:r>
    </w:p>
    <w:p w:rsidR="001511CE" w:rsidRDefault="001511CE" w:rsidP="003850D1">
      <w:pPr>
        <w:spacing w:before="40"/>
        <w:ind w:left="4254"/>
        <w:rPr>
          <w:szCs w:val="22"/>
        </w:rPr>
      </w:pPr>
      <w:r w:rsidRPr="00B42995">
        <w:rPr>
          <w:b/>
          <w:color w:val="E36C0A"/>
          <w:szCs w:val="22"/>
        </w:rPr>
        <w:t>DSPS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skutečného provedení</w:t>
      </w:r>
    </w:p>
    <w:p w:rsidR="001511CE" w:rsidRDefault="001511CE" w:rsidP="003850D1">
      <w:pPr>
        <w:spacing w:before="40"/>
        <w:ind w:left="4963"/>
        <w:rPr>
          <w:szCs w:val="22"/>
        </w:rPr>
      </w:pPr>
      <w:r>
        <w:rPr>
          <w:szCs w:val="22"/>
        </w:rPr>
        <w:t xml:space="preserve"> </w:t>
      </w:r>
      <w:r w:rsidR="00F4701D">
        <w:rPr>
          <w:szCs w:val="22"/>
        </w:rPr>
        <w:t>s</w:t>
      </w:r>
      <w:r>
        <w:rPr>
          <w:szCs w:val="22"/>
        </w:rPr>
        <w:t>tavby</w:t>
      </w:r>
    </w:p>
    <w:p w:rsidR="00341A6C" w:rsidRDefault="00341A6C">
      <w:pPr>
        <w:rPr>
          <w:b/>
          <w:u w:val="single"/>
        </w:rPr>
      </w:pPr>
      <w:bookmarkStart w:id="34" w:name="_Ref26386190"/>
      <w:r>
        <w:rPr>
          <w:b/>
          <w:u w:val="single"/>
        </w:rPr>
        <w:br w:type="page"/>
      </w:r>
    </w:p>
    <w:p w:rsidR="00B47BDF" w:rsidRDefault="001511CE" w:rsidP="003850D1">
      <w:pPr>
        <w:pStyle w:val="Text2-1"/>
      </w:pPr>
      <w:bookmarkStart w:id="35" w:name="_Ref26478318"/>
      <w:r w:rsidRPr="000D04BA">
        <w:rPr>
          <w:b/>
          <w:u w:val="single"/>
        </w:rPr>
        <w:lastRenderedPageBreak/>
        <w:t xml:space="preserve">Identifikátor části </w:t>
      </w:r>
      <w:r w:rsidR="00F4701D" w:rsidRPr="000D04BA">
        <w:rPr>
          <w:b/>
          <w:u w:val="single"/>
        </w:rPr>
        <w:t>dokumentace</w:t>
      </w:r>
      <w:r w:rsidR="00F4701D" w:rsidRPr="0045770F">
        <w:t xml:space="preserve"> </w:t>
      </w:r>
      <w:r w:rsidR="00F4701D" w:rsidRPr="00FF0CCA">
        <w:rPr>
          <w:b/>
          <w:color w:val="E36C0A"/>
        </w:rPr>
        <w:t>[_ZYYYY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6</w:t>
      </w:r>
      <w:r w:rsidRPr="0045770F">
        <w:t xml:space="preserve"> pozic </w:t>
      </w:r>
      <w:r>
        <w:t>včetně dělící mezery</w:t>
      </w:r>
      <w:bookmarkEnd w:id="34"/>
      <w:bookmarkEnd w:id="35"/>
      <w:r>
        <w:t xml:space="preserve"> </w:t>
      </w:r>
    </w:p>
    <w:p w:rsidR="00501F37" w:rsidRDefault="00B47BDF" w:rsidP="00501F37">
      <w:pPr>
        <w:pStyle w:val="Text2-1"/>
        <w:numPr>
          <w:ilvl w:val="0"/>
          <w:numId w:val="0"/>
        </w:numPr>
        <w:ind w:left="737"/>
      </w:pPr>
      <w:r>
        <w:t xml:space="preserve">Jedná se o </w:t>
      </w:r>
      <w:r w:rsidR="00C60190">
        <w:t xml:space="preserve">označení dokumentace stavby dle zavedené konvence vycházející z příslušné Vyhlášky. </w:t>
      </w:r>
      <w:r w:rsidR="001D2EC7">
        <w:t>Nad rámec o</w:t>
      </w:r>
      <w:r w:rsidR="008D7897">
        <w:t xml:space="preserve">značení základního členění dokumentace (viz kap </w:t>
      </w:r>
      <w:r w:rsidR="008D7897">
        <w:fldChar w:fldCharType="begin"/>
      </w:r>
      <w:r w:rsidR="008D7897">
        <w:instrText xml:space="preserve"> REF _Ref26271322 \r \h </w:instrText>
      </w:r>
      <w:r w:rsidR="008D7897">
        <w:fldChar w:fldCharType="separate"/>
      </w:r>
      <w:r w:rsidR="00DB712D">
        <w:t>2.1.2</w:t>
      </w:r>
      <w:r w:rsidR="008D7897">
        <w:fldChar w:fldCharType="end"/>
      </w:r>
      <w:r w:rsidR="008D7897">
        <w:t xml:space="preserve">) a členění dokumentace objektů (viz kap. </w:t>
      </w:r>
      <w:r w:rsidR="00DB712D">
        <w:t>2.3.2</w:t>
      </w:r>
      <w:r w:rsidR="008D7897">
        <w:t xml:space="preserve"> a </w:t>
      </w:r>
      <w:r w:rsidR="008D7897">
        <w:fldChar w:fldCharType="begin"/>
      </w:r>
      <w:r w:rsidR="008D7897">
        <w:instrText xml:space="preserve"> REF _Ref26271391 \r \h </w:instrText>
      </w:r>
      <w:r w:rsidR="008D7897">
        <w:fldChar w:fldCharType="separate"/>
      </w:r>
      <w:r w:rsidR="00DB712D">
        <w:t>2.3.3</w:t>
      </w:r>
      <w:r w:rsidR="008D7897">
        <w:fldChar w:fldCharType="end"/>
      </w:r>
      <w:r w:rsidR="008D7897">
        <w:t xml:space="preserve">) bude doplněno </w:t>
      </w:r>
      <w:r w:rsidR="008D7897" w:rsidRPr="008D7897">
        <w:rPr>
          <w:b/>
        </w:rPr>
        <w:t>pouze</w:t>
      </w:r>
      <w:r w:rsidR="008D7897">
        <w:t xml:space="preserve"> pro účely kódového označení </w:t>
      </w:r>
      <w:r w:rsidR="001D2EC7">
        <w:t>dokladové části písemný znak „</w:t>
      </w:r>
      <w:r w:rsidR="001D2EC7" w:rsidRPr="001D2EC7">
        <w:rPr>
          <w:b/>
        </w:rPr>
        <w:t>N</w:t>
      </w:r>
      <w:r w:rsidR="001D2EC7">
        <w:t>“ (viz níže).</w:t>
      </w:r>
    </w:p>
    <w:p w:rsidR="00211C50" w:rsidRDefault="00501F37" w:rsidP="00501F37">
      <w:pPr>
        <w:pStyle w:val="Text2-1"/>
        <w:numPr>
          <w:ilvl w:val="0"/>
          <w:numId w:val="0"/>
        </w:numPr>
        <w:ind w:left="737"/>
        <w:rPr>
          <w:szCs w:val="22"/>
        </w:rPr>
      </w:pP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>, že je některá z pozic neobsazena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:rsidR="00F4701D" w:rsidRPr="00501F37" w:rsidRDefault="00F6075E" w:rsidP="00501F37">
      <w:pPr>
        <w:pStyle w:val="Text2-1"/>
        <w:numPr>
          <w:ilvl w:val="0"/>
          <w:numId w:val="0"/>
        </w:numPr>
        <w:ind w:left="737"/>
      </w:pPr>
      <w:r>
        <w:rPr>
          <w:szCs w:val="22"/>
        </w:rPr>
        <w:t>Pro p</w:t>
      </w:r>
      <w:r w:rsidR="00211C50" w:rsidRPr="00211C50">
        <w:rPr>
          <w:szCs w:val="22"/>
        </w:rPr>
        <w:t>ozic</w:t>
      </w:r>
      <w:r>
        <w:rPr>
          <w:szCs w:val="22"/>
        </w:rPr>
        <w:t>i</w:t>
      </w:r>
      <w:r w:rsidR="00211C50" w:rsidRPr="00211C50">
        <w:rPr>
          <w:szCs w:val="22"/>
        </w:rPr>
        <w:t xml:space="preserve"> identifikátoru na 5. a 6.</w:t>
      </w:r>
      <w:r>
        <w:rPr>
          <w:szCs w:val="22"/>
        </w:rPr>
        <w:t xml:space="preserve"> místě</w:t>
      </w:r>
      <w:r w:rsidR="00211C50" w:rsidRPr="00211C50">
        <w:rPr>
          <w:szCs w:val="22"/>
        </w:rPr>
        <w:t xml:space="preserve"> se použije</w:t>
      </w:r>
      <w:r>
        <w:rPr>
          <w:szCs w:val="22"/>
        </w:rPr>
        <w:t>, s ohledem na dvojciferné číslování</w:t>
      </w:r>
      <w:r w:rsidR="005B083F">
        <w:rPr>
          <w:szCs w:val="22"/>
        </w:rPr>
        <w:t xml:space="preserve"> dokumentace objektů (např. </w:t>
      </w:r>
      <w:r w:rsidR="005B083F" w:rsidRPr="00211C50">
        <w:rPr>
          <w:szCs w:val="22"/>
        </w:rPr>
        <w:t>D.2.1.1</w:t>
      </w:r>
      <w:r w:rsidR="005B083F">
        <w:rPr>
          <w:szCs w:val="22"/>
        </w:rPr>
        <w:t>0</w:t>
      </w:r>
      <w:r w:rsidR="005B083F" w:rsidRPr="00211C50">
        <w:rPr>
          <w:szCs w:val="22"/>
        </w:rPr>
        <w:t xml:space="preserve"> – </w:t>
      </w:r>
      <w:r w:rsidR="005B083F" w:rsidRPr="00F6075E">
        <w:rPr>
          <w:szCs w:val="22"/>
        </w:rPr>
        <w:t>Protihlukové objekty</w:t>
      </w:r>
      <w:r w:rsidR="005B083F">
        <w:rPr>
          <w:szCs w:val="22"/>
        </w:rPr>
        <w:t>) u jednociferného  číslování</w:t>
      </w:r>
      <w:r w:rsidR="004D6328">
        <w:rPr>
          <w:szCs w:val="22"/>
        </w:rPr>
        <w:t>,</w:t>
      </w:r>
      <w:r w:rsidR="005B083F">
        <w:rPr>
          <w:szCs w:val="22"/>
        </w:rPr>
        <w:t xml:space="preserve"> formát dvouciferný (např. příloha </w:t>
      </w:r>
      <w:r w:rsidR="005B083F" w:rsidRPr="002A3398">
        <w:t>D.2.2.</w:t>
      </w:r>
      <w:r w:rsidR="005B083F" w:rsidRPr="005B083F">
        <w:rPr>
          <w:b/>
          <w:color w:val="FF5200" w:themeColor="accent2"/>
        </w:rPr>
        <w:t>5</w:t>
      </w:r>
      <w:r w:rsidR="005B083F">
        <w:t xml:space="preserve">  bude zapsán jako  D22</w:t>
      </w:r>
      <w:r w:rsidR="005B083F" w:rsidRPr="005B083F">
        <w:rPr>
          <w:b/>
          <w:color w:val="FF5200" w:themeColor="accent2"/>
        </w:rPr>
        <w:t>05</w:t>
      </w:r>
      <w:r w:rsidR="005B083F" w:rsidRPr="005B083F">
        <w:t>.</w:t>
      </w:r>
    </w:p>
    <w:p w:rsidR="003850D1" w:rsidRPr="003850D1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1511CE">
        <w:rPr>
          <w:b/>
          <w:color w:val="17365D"/>
          <w:szCs w:val="22"/>
        </w:rPr>
        <w:t>Pozice v kódu:</w:t>
      </w:r>
      <w:r w:rsidRPr="001511CE">
        <w:rPr>
          <w:b/>
          <w:color w:val="17365D"/>
          <w:szCs w:val="22"/>
        </w:rPr>
        <w:tab/>
        <w:t xml:space="preserve"> [17] </w:t>
      </w:r>
      <w:r w:rsidRPr="001511CE">
        <w:rPr>
          <w:b/>
          <w:color w:val="17365D"/>
          <w:szCs w:val="22"/>
        </w:rPr>
        <w:tab/>
      </w:r>
      <w:r w:rsidRPr="001511CE">
        <w:rPr>
          <w:b/>
          <w:color w:val="17365D"/>
          <w:szCs w:val="22"/>
        </w:rPr>
        <w:tab/>
        <w:t xml:space="preserve">mezera </w:t>
      </w:r>
      <w:r w:rsidRPr="001511CE">
        <w:rPr>
          <w:szCs w:val="22"/>
        </w:rPr>
        <w:t>“</w:t>
      </w:r>
      <w:r w:rsidRPr="001511CE">
        <w:rPr>
          <w:b/>
          <w:color w:val="E36C0A"/>
          <w:szCs w:val="22"/>
        </w:rPr>
        <w:t>_</w:t>
      </w:r>
      <w:r w:rsidRPr="001511CE">
        <w:rPr>
          <w:szCs w:val="22"/>
        </w:rPr>
        <w:t>“</w:t>
      </w:r>
    </w:p>
    <w:p w:rsidR="003850D1" w:rsidRDefault="003850D1" w:rsidP="003850D1">
      <w:pPr>
        <w:spacing w:before="0"/>
        <w:ind w:left="1134"/>
        <w:rPr>
          <w:b/>
          <w:color w:val="17365D"/>
          <w:szCs w:val="22"/>
        </w:rPr>
      </w:pPr>
    </w:p>
    <w:p w:rsidR="001511CE" w:rsidRPr="003850D1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850D1">
        <w:rPr>
          <w:b/>
          <w:color w:val="17365D"/>
          <w:szCs w:val="22"/>
        </w:rPr>
        <w:t>Pozice v kódu:</w:t>
      </w:r>
      <w:r w:rsidRPr="003850D1">
        <w:rPr>
          <w:b/>
          <w:color w:val="17365D"/>
          <w:szCs w:val="22"/>
        </w:rPr>
        <w:tab/>
        <w:t xml:space="preserve"> [18]</w:t>
      </w:r>
    </w:p>
    <w:p w:rsidR="001511CE" w:rsidRDefault="001511CE" w:rsidP="0027374A">
      <w:pPr>
        <w:ind w:left="369" w:firstLine="709"/>
        <w:contextualSpacing/>
        <w:rPr>
          <w:szCs w:val="22"/>
        </w:rPr>
      </w:pPr>
      <w:r>
        <w:rPr>
          <w:szCs w:val="22"/>
        </w:rPr>
        <w:t xml:space="preserve">2.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identifikátoru:</w:t>
      </w:r>
      <w:r>
        <w:rPr>
          <w:szCs w:val="22"/>
        </w:rPr>
        <w:tab/>
      </w:r>
      <w:r w:rsidRPr="0045770F">
        <w:rPr>
          <w:szCs w:val="22"/>
        </w:rPr>
        <w:tab/>
        <w:t>označení části dokumentace</w:t>
      </w:r>
      <w:r w:rsidR="00F4701D">
        <w:rPr>
          <w:szCs w:val="22"/>
        </w:rPr>
        <w:t xml:space="preserve"> dle Vyhlášky</w:t>
      </w:r>
      <w:r w:rsidRPr="0045770F">
        <w:rPr>
          <w:szCs w:val="22"/>
        </w:rPr>
        <w:t>: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45" w:firstLine="709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A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P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růvodní zpráva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B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S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ouhrnná technická zpráva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C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S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ituační výkresy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D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D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okumentace objektů</w:t>
      </w:r>
    </w:p>
    <w:p w:rsidR="001511CE" w:rsidRPr="00F717D7" w:rsidRDefault="00406E60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N</w:t>
      </w:r>
      <w:r w:rsidR="001511CE"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="001511CE"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D</w:t>
      </w:r>
      <w:r w:rsidR="001511CE" w:rsidRPr="00F717D7">
        <w:rPr>
          <w:rFonts w:asciiTheme="minorHAnsi" w:hAnsiTheme="minorHAnsi" w:cs="Calibri"/>
          <w:color w:val="000000"/>
          <w:sz w:val="18"/>
          <w:szCs w:val="22"/>
        </w:rPr>
        <w:t>okladová část</w:t>
      </w:r>
    </w:p>
    <w:p w:rsidR="000927B6" w:rsidRPr="00F717D7" w:rsidRDefault="000927B6" w:rsidP="001511CE">
      <w:pPr>
        <w:pStyle w:val="l2"/>
        <w:shd w:val="clear" w:color="auto" w:fill="FFFFFF"/>
        <w:spacing w:before="0" w:beforeAutospacing="0" w:after="0" w:afterAutospacing="0"/>
        <w:ind w:left="2847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19_20_21_22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406E60">
      <w:pPr>
        <w:spacing w:before="0"/>
        <w:ind w:left="4253" w:hanging="3119"/>
        <w:rPr>
          <w:szCs w:val="22"/>
        </w:rPr>
      </w:pPr>
      <w:r>
        <w:rPr>
          <w:szCs w:val="22"/>
        </w:rPr>
        <w:t xml:space="preserve">3. až 6.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identifikátoru:</w:t>
      </w:r>
      <w:r>
        <w:rPr>
          <w:szCs w:val="22"/>
        </w:rPr>
        <w:tab/>
        <w:t>číselné označení přílohy, dle </w:t>
      </w:r>
      <w:r w:rsidR="00B53D43">
        <w:rPr>
          <w:szCs w:val="22"/>
        </w:rPr>
        <w:t>V</w:t>
      </w:r>
      <w:r>
        <w:rPr>
          <w:szCs w:val="22"/>
        </w:rPr>
        <w:t>yhlášky</w:t>
      </w:r>
      <w:r w:rsidR="00C92AF4">
        <w:rPr>
          <w:szCs w:val="22"/>
        </w:rPr>
        <w:t xml:space="preserve"> odpovídající pořadí daného typu přílohy.</w:t>
      </w:r>
      <w:r>
        <w:rPr>
          <w:szCs w:val="22"/>
        </w:rPr>
        <w:t xml:space="preserve"> </w:t>
      </w:r>
    </w:p>
    <w:p w:rsidR="00F717D7" w:rsidRDefault="00F717D7" w:rsidP="00406E60">
      <w:pPr>
        <w:spacing w:before="0"/>
        <w:ind w:left="4253" w:hanging="3119"/>
        <w:rPr>
          <w:szCs w:val="22"/>
        </w:rPr>
      </w:pPr>
    </w:p>
    <w:p w:rsidR="005F4327" w:rsidRDefault="001511CE" w:rsidP="007E3F0E">
      <w:pPr>
        <w:pStyle w:val="Text2-1"/>
      </w:pPr>
      <w:bookmarkStart w:id="36" w:name="_Ref26368583"/>
      <w:r w:rsidRPr="000D04BA">
        <w:rPr>
          <w:b/>
          <w:u w:val="single"/>
        </w:rPr>
        <w:t>Identifikátor čísla objektu</w:t>
      </w:r>
      <w:r w:rsidRPr="0045770F">
        <w:t xml:space="preserve">  </w:t>
      </w:r>
      <w:r w:rsidRPr="0045770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ZZYYYYYY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9</w:t>
      </w:r>
      <w:r w:rsidRPr="0045770F">
        <w:t xml:space="preserve"> pozic</w:t>
      </w:r>
      <w:r>
        <w:t xml:space="preserve"> včetně dělící mezery</w:t>
      </w:r>
      <w:bookmarkEnd w:id="36"/>
      <w:r>
        <w:t xml:space="preserve"> </w:t>
      </w:r>
    </w:p>
    <w:p w:rsidR="00177768" w:rsidRDefault="005F4327" w:rsidP="00177768">
      <w:pPr>
        <w:pStyle w:val="Text2-1"/>
        <w:numPr>
          <w:ilvl w:val="0"/>
          <w:numId w:val="0"/>
        </w:numPr>
        <w:ind w:left="737"/>
        <w:rPr>
          <w:szCs w:val="22"/>
        </w:rPr>
      </w:pPr>
      <w:r>
        <w:t xml:space="preserve">Jedná se o </w:t>
      </w:r>
      <w:r w:rsidR="00403251">
        <w:t xml:space="preserve">označení objektu dle konvence uvedené v kap. </w:t>
      </w:r>
      <w:r w:rsidR="00403251">
        <w:fldChar w:fldCharType="begin"/>
      </w:r>
      <w:r w:rsidR="00403251">
        <w:instrText xml:space="preserve"> REF _Ref25224900 \r \h </w:instrText>
      </w:r>
      <w:r w:rsidR="00403251">
        <w:fldChar w:fldCharType="separate"/>
      </w:r>
      <w:r w:rsidR="00DB712D">
        <w:t>2.4</w:t>
      </w:r>
      <w:r w:rsidR="00403251">
        <w:fldChar w:fldCharType="end"/>
      </w:r>
      <w:r w:rsidR="00966A01">
        <w:t xml:space="preserve"> (v</w:t>
      </w:r>
      <w:r w:rsidR="004D6328">
        <w:t xml:space="preserve"> kódovém </w:t>
      </w:r>
      <w:r w:rsidR="00966A01">
        <w:t xml:space="preserve">označení bude vynechán z označení objektu znak pomlčky „-„). </w:t>
      </w:r>
      <w:r w:rsidR="00403251">
        <w:t xml:space="preserve"> V</w:t>
      </w:r>
      <w:r w:rsidR="00A12637">
        <w:t> </w:t>
      </w:r>
      <w:r w:rsidR="00403251">
        <w:t>případ</w:t>
      </w:r>
      <w:r w:rsidR="00A12637">
        <w:t xml:space="preserve">ech, kdy je víc objektů sdružených do jedné dokumentace </w:t>
      </w:r>
      <w:r w:rsidR="00E124B0">
        <w:t>se použije označení SK resp. PK vyjadřující komplex objektů a číselné označení</w:t>
      </w:r>
      <w:r w:rsidR="00966A01">
        <w:t xml:space="preserve"> na pozicích identifikátoru 26 až 31 bude upraveno dle</w:t>
      </w:r>
      <w:r w:rsidR="00E124B0">
        <w:t xml:space="preserve"> kap </w:t>
      </w:r>
      <w:r w:rsidR="00E124B0">
        <w:fldChar w:fldCharType="begin"/>
      </w:r>
      <w:r w:rsidR="00E124B0">
        <w:instrText xml:space="preserve"> REF _Ref26276365 \r \h </w:instrText>
      </w:r>
      <w:r w:rsidR="00E124B0">
        <w:fldChar w:fldCharType="separate"/>
      </w:r>
      <w:r w:rsidR="00DB712D">
        <w:t>3.3</w:t>
      </w:r>
      <w:r w:rsidR="00E124B0">
        <w:fldChar w:fldCharType="end"/>
      </w:r>
      <w:r w:rsidR="00E124B0">
        <w:t>.</w:t>
      </w:r>
      <w:r w:rsidR="00A12637">
        <w:t xml:space="preserve"> </w:t>
      </w:r>
      <w:r w:rsidR="00177768" w:rsidRPr="00D72FC3">
        <w:rPr>
          <w:szCs w:val="22"/>
        </w:rPr>
        <w:t>V</w:t>
      </w:r>
      <w:r w:rsidR="00177768">
        <w:rPr>
          <w:szCs w:val="22"/>
        </w:rPr>
        <w:t> </w:t>
      </w:r>
      <w:r w:rsidR="00177768" w:rsidRPr="00D72FC3">
        <w:rPr>
          <w:szCs w:val="22"/>
        </w:rPr>
        <w:t>případě</w:t>
      </w:r>
      <w:r w:rsidR="00177768">
        <w:rPr>
          <w:szCs w:val="22"/>
        </w:rPr>
        <w:t>, že je některá z pozic neobsazena</w:t>
      </w:r>
      <w:r w:rsidR="00177768" w:rsidRPr="00D72FC3">
        <w:rPr>
          <w:szCs w:val="22"/>
        </w:rPr>
        <w:t xml:space="preserve">, použije se </w:t>
      </w:r>
      <w:r w:rsidR="00177768">
        <w:rPr>
          <w:szCs w:val="22"/>
        </w:rPr>
        <w:t>na</w:t>
      </w:r>
      <w:r w:rsidR="00177768" w:rsidRPr="00D72FC3">
        <w:rPr>
          <w:szCs w:val="22"/>
        </w:rPr>
        <w:t xml:space="preserve"> pozic</w:t>
      </w:r>
      <w:r w:rsidR="00177768">
        <w:rPr>
          <w:szCs w:val="22"/>
        </w:rPr>
        <w:t>i</w:t>
      </w:r>
      <w:r w:rsidR="00177768" w:rsidRPr="00D72FC3">
        <w:rPr>
          <w:szCs w:val="22"/>
        </w:rPr>
        <w:t xml:space="preserve"> znak “</w:t>
      </w:r>
      <w:r w:rsidR="00177768" w:rsidRPr="00D72FC3">
        <w:rPr>
          <w:b/>
          <w:color w:val="E36C0A"/>
          <w:szCs w:val="22"/>
        </w:rPr>
        <w:t>X</w:t>
      </w:r>
      <w:r w:rsidR="00177768" w:rsidRPr="00D72FC3">
        <w:rPr>
          <w:szCs w:val="22"/>
        </w:rPr>
        <w:t>“</w:t>
      </w:r>
      <w:r w:rsidR="00177768">
        <w:rPr>
          <w:szCs w:val="22"/>
        </w:rPr>
        <w:t>.</w:t>
      </w:r>
    </w:p>
    <w:p w:rsidR="001511CE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23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6B4A89" w:rsidRPr="00294751" w:rsidRDefault="006B4A89" w:rsidP="006B4A89">
      <w:pPr>
        <w:spacing w:before="0"/>
        <w:ind w:left="1134"/>
        <w:rPr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24_25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1511CE">
      <w:pPr>
        <w:ind w:left="425" w:firstLine="709"/>
        <w:contextualSpacing/>
        <w:rPr>
          <w:szCs w:val="22"/>
        </w:rPr>
      </w:pPr>
      <w:r>
        <w:rPr>
          <w:szCs w:val="22"/>
        </w:rPr>
        <w:t xml:space="preserve">2. a 3.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 xml:space="preserve">identifikátoru: </w:t>
      </w:r>
      <w:r>
        <w:rPr>
          <w:szCs w:val="22"/>
        </w:rPr>
        <w:tab/>
        <w:t xml:space="preserve">         </w:t>
      </w:r>
      <w:r w:rsidRPr="0045770F">
        <w:rPr>
          <w:szCs w:val="22"/>
        </w:rPr>
        <w:t xml:space="preserve">označení </w:t>
      </w:r>
      <w:r>
        <w:rPr>
          <w:szCs w:val="22"/>
        </w:rPr>
        <w:t>objektu</w:t>
      </w:r>
    </w:p>
    <w:p w:rsidR="001511CE" w:rsidRPr="0045770F" w:rsidRDefault="001511CE" w:rsidP="001511CE">
      <w:pPr>
        <w:ind w:left="3545" w:firstLine="709"/>
        <w:contextualSpacing/>
        <w:rPr>
          <w:szCs w:val="22"/>
        </w:rPr>
      </w:pPr>
      <w:r w:rsidRPr="0045770F">
        <w:rPr>
          <w:b/>
          <w:color w:val="E36C0A"/>
          <w:szCs w:val="22"/>
        </w:rPr>
        <w:t xml:space="preserve">SO </w:t>
      </w:r>
      <w:r w:rsidRPr="0045770F">
        <w:rPr>
          <w:szCs w:val="22"/>
        </w:rPr>
        <w:t xml:space="preserve">– stavební objekt </w:t>
      </w:r>
    </w:p>
    <w:p w:rsidR="001511CE" w:rsidRDefault="001511CE" w:rsidP="001511CE">
      <w:pPr>
        <w:ind w:left="3545" w:firstLine="709"/>
        <w:contextualSpacing/>
        <w:rPr>
          <w:szCs w:val="22"/>
        </w:rPr>
      </w:pPr>
      <w:r w:rsidRPr="0045770F">
        <w:rPr>
          <w:b/>
          <w:color w:val="E36C0A"/>
          <w:szCs w:val="22"/>
        </w:rPr>
        <w:t xml:space="preserve">PS </w:t>
      </w:r>
      <w:r w:rsidRPr="0045770F">
        <w:rPr>
          <w:szCs w:val="22"/>
        </w:rPr>
        <w:t>– technologický objekt</w:t>
      </w:r>
    </w:p>
    <w:p w:rsidR="001511CE" w:rsidRPr="0045770F" w:rsidRDefault="001511CE" w:rsidP="001511CE">
      <w:pPr>
        <w:ind w:left="3545" w:firstLine="709"/>
        <w:contextualSpacing/>
        <w:rPr>
          <w:szCs w:val="22"/>
        </w:rPr>
      </w:pPr>
      <w:r w:rsidRPr="0045770F">
        <w:rPr>
          <w:b/>
          <w:color w:val="E36C0A"/>
          <w:szCs w:val="22"/>
        </w:rPr>
        <w:t>S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stavební </w:t>
      </w:r>
      <w:r>
        <w:rPr>
          <w:szCs w:val="22"/>
        </w:rPr>
        <w:t xml:space="preserve">komplex </w:t>
      </w:r>
      <w:r w:rsidRPr="007C42EA">
        <w:rPr>
          <w:szCs w:val="22"/>
          <w:vertAlign w:val="superscript"/>
        </w:rPr>
        <w:t>*</w:t>
      </w:r>
      <w:r>
        <w:rPr>
          <w:szCs w:val="22"/>
          <w:vertAlign w:val="superscript"/>
        </w:rPr>
        <w:t>)</w:t>
      </w:r>
    </w:p>
    <w:p w:rsidR="001511CE" w:rsidRDefault="001511CE" w:rsidP="001511CE">
      <w:pPr>
        <w:ind w:left="4254"/>
        <w:contextualSpacing/>
        <w:rPr>
          <w:szCs w:val="22"/>
          <w:vertAlign w:val="superscript"/>
        </w:rPr>
      </w:pPr>
      <w:r w:rsidRPr="0045770F">
        <w:rPr>
          <w:b/>
          <w:color w:val="E36C0A"/>
          <w:szCs w:val="22"/>
        </w:rPr>
        <w:t>P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technologický </w:t>
      </w:r>
      <w:r>
        <w:rPr>
          <w:szCs w:val="22"/>
        </w:rPr>
        <w:t xml:space="preserve">komplex </w:t>
      </w:r>
      <w:r w:rsidRPr="007C42EA">
        <w:rPr>
          <w:szCs w:val="22"/>
          <w:vertAlign w:val="superscript"/>
        </w:rPr>
        <w:t>*</w:t>
      </w:r>
      <w:r>
        <w:rPr>
          <w:szCs w:val="22"/>
          <w:vertAlign w:val="superscript"/>
        </w:rPr>
        <w:t>)</w:t>
      </w:r>
    </w:p>
    <w:p w:rsidR="006B4A89" w:rsidRPr="0045770F" w:rsidRDefault="006B4A89" w:rsidP="001511CE">
      <w:pPr>
        <w:ind w:left="4254"/>
        <w:contextualSpacing/>
        <w:rPr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26_27_28_29_30_31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1511CE">
      <w:pPr>
        <w:ind w:left="425" w:firstLine="709"/>
        <w:contextualSpacing/>
        <w:rPr>
          <w:szCs w:val="22"/>
        </w:rPr>
      </w:pPr>
      <w:r>
        <w:rPr>
          <w:szCs w:val="22"/>
        </w:rPr>
        <w:t>4. až 9. pozice identifikátoru:</w:t>
      </w:r>
      <w:r w:rsidRPr="0045770F">
        <w:rPr>
          <w:szCs w:val="22"/>
        </w:rPr>
        <w:tab/>
        <w:t xml:space="preserve">číselné označení objektu dle kapitoly </w:t>
      </w:r>
      <w:r w:rsidR="007C04D7">
        <w:rPr>
          <w:szCs w:val="22"/>
        </w:rPr>
        <w:fldChar w:fldCharType="begin"/>
      </w:r>
      <w:r w:rsidR="007C04D7">
        <w:rPr>
          <w:szCs w:val="22"/>
        </w:rPr>
        <w:instrText xml:space="preserve"> REF _Ref25224900 \r \h </w:instrText>
      </w:r>
      <w:r w:rsidR="007C04D7">
        <w:rPr>
          <w:szCs w:val="22"/>
        </w:rPr>
      </w:r>
      <w:r w:rsidR="007C04D7">
        <w:rPr>
          <w:szCs w:val="22"/>
        </w:rPr>
        <w:fldChar w:fldCharType="separate"/>
      </w:r>
      <w:r w:rsidR="00DB712D">
        <w:rPr>
          <w:szCs w:val="22"/>
        </w:rPr>
        <w:t>2.4</w:t>
      </w:r>
      <w:r w:rsidR="007C04D7">
        <w:rPr>
          <w:szCs w:val="22"/>
        </w:rPr>
        <w:fldChar w:fldCharType="end"/>
      </w:r>
      <w:r w:rsidR="007C04D7">
        <w:rPr>
          <w:szCs w:val="22"/>
        </w:rPr>
        <w:t>.</w:t>
      </w:r>
    </w:p>
    <w:p w:rsidR="007C04D7" w:rsidRDefault="007C04D7" w:rsidP="001511CE">
      <w:pPr>
        <w:ind w:left="425" w:firstLine="709"/>
        <w:contextualSpacing/>
        <w:rPr>
          <w:szCs w:val="22"/>
        </w:rPr>
      </w:pPr>
    </w:p>
    <w:p w:rsidR="007C04D7" w:rsidRDefault="001511CE" w:rsidP="007E3F0E">
      <w:pPr>
        <w:pStyle w:val="Text2-1"/>
      </w:pPr>
      <w:r w:rsidRPr="000D04BA">
        <w:rPr>
          <w:b/>
          <w:u w:val="single"/>
        </w:rPr>
        <w:t xml:space="preserve">Identifikátor </w:t>
      </w:r>
      <w:r>
        <w:rPr>
          <w:b/>
          <w:u w:val="single"/>
        </w:rPr>
        <w:t>pod</w:t>
      </w:r>
      <w:r w:rsidRPr="000D04BA">
        <w:rPr>
          <w:b/>
          <w:u w:val="single"/>
        </w:rPr>
        <w:t>objektu</w:t>
      </w:r>
      <w:r w:rsidRPr="0045770F">
        <w:t xml:space="preserve">  </w:t>
      </w:r>
      <w:r w:rsidRPr="0045770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3</w:t>
      </w:r>
      <w:r w:rsidRPr="0045770F">
        <w:t xml:space="preserve"> pozic</w:t>
      </w:r>
      <w:r>
        <w:t>e včetně dělící mezery</w:t>
      </w:r>
    </w:p>
    <w:p w:rsidR="001511CE" w:rsidRPr="0045770F" w:rsidRDefault="007C04D7" w:rsidP="007C04D7">
      <w:pPr>
        <w:pStyle w:val="Text2-1"/>
        <w:numPr>
          <w:ilvl w:val="0"/>
          <w:numId w:val="0"/>
        </w:numPr>
        <w:ind w:left="737"/>
      </w:pPr>
      <w:r>
        <w:t xml:space="preserve">Jedná se o označení </w:t>
      </w:r>
      <w:r w:rsidR="00707647">
        <w:t>pod</w:t>
      </w:r>
      <w:r>
        <w:t>objekt</w:t>
      </w:r>
      <w:r w:rsidR="00707647">
        <w:t>ů</w:t>
      </w:r>
      <w:r>
        <w:t xml:space="preserve"> v</w:t>
      </w:r>
      <w:r w:rsidR="009F3D0E">
        <w:t>iz</w:t>
      </w:r>
      <w:r>
        <w:t xml:space="preserve"> kap. </w:t>
      </w:r>
      <w:r w:rsidR="009F3D0E">
        <w:fldChar w:fldCharType="begin"/>
      </w:r>
      <w:r w:rsidR="009F3D0E">
        <w:instrText xml:space="preserve"> REF _Ref26338357 \r \h </w:instrText>
      </w:r>
      <w:r w:rsidR="009F3D0E">
        <w:fldChar w:fldCharType="separate"/>
      </w:r>
      <w:r w:rsidR="009F3D0E">
        <w:t>2.1.7</w:t>
      </w:r>
      <w:r w:rsidR="009F3D0E">
        <w:fldChar w:fldCharType="end"/>
      </w:r>
      <w:r w:rsidR="009F3D0E">
        <w:t xml:space="preserve">. </w:t>
      </w:r>
      <w:r w:rsidR="00DC0968" w:rsidRPr="00DC0968">
        <w:t xml:space="preserve">Pro pozici identifikátoru </w:t>
      </w:r>
      <w:r w:rsidR="00DC0968">
        <w:t>se použije</w:t>
      </w:r>
      <w:r w:rsidR="00DC0968" w:rsidRPr="00DC0968">
        <w:t xml:space="preserve"> dvojciferné číslování </w:t>
      </w:r>
      <w:r w:rsidR="00DC0968">
        <w:t>pod</w:t>
      </w:r>
      <w:r w:rsidR="00DC0968" w:rsidRPr="00DC0968">
        <w:t>objektů</w:t>
      </w:r>
      <w:r w:rsidR="00DC0968">
        <w:t xml:space="preserve"> (např. </w:t>
      </w:r>
      <w:r w:rsidR="00DC0968" w:rsidRPr="00DC0968">
        <w:rPr>
          <w:b/>
          <w:color w:val="FF5200" w:themeColor="accent2"/>
        </w:rPr>
        <w:t>01</w:t>
      </w:r>
      <w:r w:rsidR="00DC0968">
        <w:t xml:space="preserve">, </w:t>
      </w:r>
      <w:r w:rsidR="00DC0968" w:rsidRPr="00DC0968">
        <w:rPr>
          <w:b/>
          <w:color w:val="FF5200" w:themeColor="accent2"/>
        </w:rPr>
        <w:t>02</w:t>
      </w:r>
      <w:r w:rsidR="00DC0968" w:rsidRPr="00DC0968">
        <w:rPr>
          <w:b/>
          <w:i/>
          <w:color w:val="C00000"/>
          <w:szCs w:val="22"/>
        </w:rPr>
        <w:t xml:space="preserve"> </w:t>
      </w:r>
      <w:r w:rsidR="00DC0968">
        <w:t xml:space="preserve">a pod). </w:t>
      </w: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 xml:space="preserve">, že </w:t>
      </w:r>
      <w:r w:rsidR="00DC0968">
        <w:rPr>
          <w:szCs w:val="22"/>
        </w:rPr>
        <w:t>není objekt rozdělen do podobjektů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</w:p>
    <w:p w:rsidR="001511CE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32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403251" w:rsidRPr="00294751" w:rsidRDefault="00403251" w:rsidP="00403251">
      <w:pPr>
        <w:spacing w:before="0"/>
        <w:ind w:left="1134"/>
        <w:rPr>
          <w:szCs w:val="22"/>
        </w:rPr>
      </w:pPr>
    </w:p>
    <w:p w:rsidR="001511CE" w:rsidRPr="00904E5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33</w:t>
      </w:r>
      <w:r w:rsidRPr="00904E55">
        <w:rPr>
          <w:b/>
          <w:color w:val="17365D"/>
          <w:szCs w:val="22"/>
        </w:rPr>
        <w:t>_</w:t>
      </w:r>
      <w:r>
        <w:rPr>
          <w:b/>
          <w:color w:val="17365D"/>
          <w:szCs w:val="22"/>
        </w:rPr>
        <w:t>34</w:t>
      </w:r>
      <w:r w:rsidRPr="00904E55">
        <w:rPr>
          <w:b/>
          <w:color w:val="17365D"/>
          <w:szCs w:val="22"/>
        </w:rPr>
        <w:t>]</w:t>
      </w:r>
    </w:p>
    <w:p w:rsidR="001511CE" w:rsidRDefault="001511CE" w:rsidP="001511CE">
      <w:pPr>
        <w:ind w:left="425" w:firstLine="709"/>
        <w:contextualSpacing/>
        <w:rPr>
          <w:szCs w:val="22"/>
        </w:rPr>
      </w:pPr>
      <w:r>
        <w:rPr>
          <w:szCs w:val="22"/>
        </w:rPr>
        <w:t xml:space="preserve">2. a 3.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identifikátoru:</w:t>
      </w:r>
      <w:r w:rsidRPr="0045770F">
        <w:rPr>
          <w:szCs w:val="22"/>
        </w:rPr>
        <w:tab/>
      </w:r>
      <w:r>
        <w:rPr>
          <w:szCs w:val="22"/>
        </w:rPr>
        <w:t xml:space="preserve">pořadová číslo podobjektu </w:t>
      </w:r>
      <w:r>
        <w:rPr>
          <w:szCs w:val="22"/>
        </w:rPr>
        <w:tab/>
      </w:r>
    </w:p>
    <w:p w:rsidR="00A806B3" w:rsidRDefault="00A806B3" w:rsidP="001511CE">
      <w:pPr>
        <w:ind w:left="425" w:firstLine="709"/>
        <w:contextualSpacing/>
        <w:rPr>
          <w:szCs w:val="22"/>
        </w:rPr>
      </w:pPr>
    </w:p>
    <w:p w:rsidR="009E4C9A" w:rsidRDefault="009E4C9A">
      <w:pPr>
        <w:rPr>
          <w:b/>
          <w:u w:val="single"/>
        </w:rPr>
      </w:pPr>
      <w:bookmarkStart w:id="37" w:name="_Ref26370945"/>
      <w:r>
        <w:rPr>
          <w:b/>
          <w:u w:val="single"/>
        </w:rPr>
        <w:br w:type="page"/>
      </w:r>
    </w:p>
    <w:p w:rsidR="00A806B3" w:rsidRDefault="001511CE" w:rsidP="00A806B3">
      <w:pPr>
        <w:pStyle w:val="Text2-1"/>
      </w:pPr>
      <w:bookmarkStart w:id="38" w:name="_Ref26476974"/>
      <w:r w:rsidRPr="000D04BA">
        <w:rPr>
          <w:b/>
          <w:u w:val="single"/>
        </w:rPr>
        <w:lastRenderedPageBreak/>
        <w:t xml:space="preserve">Identifikátor </w:t>
      </w:r>
      <w:r>
        <w:rPr>
          <w:b/>
          <w:u w:val="single"/>
        </w:rPr>
        <w:t>typu</w:t>
      </w:r>
      <w:r w:rsidRPr="000D04BA">
        <w:rPr>
          <w:b/>
          <w:u w:val="single"/>
        </w:rPr>
        <w:t xml:space="preserve"> přílohy</w:t>
      </w:r>
      <w:r w:rsidRPr="0059319F">
        <w:t xml:space="preserve">  </w:t>
      </w:r>
      <w:r w:rsidRPr="0059319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Y</w:t>
      </w:r>
      <w:r w:rsidRPr="0059319F">
        <w:rPr>
          <w:b/>
          <w:color w:val="E36C0A"/>
        </w:rPr>
        <w:t>]</w:t>
      </w:r>
      <w:r w:rsidRPr="0059319F">
        <w:t xml:space="preserve"> – </w:t>
      </w:r>
      <w:r w:rsidRPr="00202C86">
        <w:t xml:space="preserve">celkem </w:t>
      </w:r>
      <w:r>
        <w:t>2</w:t>
      </w:r>
      <w:r w:rsidRPr="00202C86">
        <w:t xml:space="preserve"> pozic</w:t>
      </w:r>
      <w:r>
        <w:t>e včetně dělící mezery</w:t>
      </w:r>
      <w:bookmarkEnd w:id="37"/>
      <w:bookmarkEnd w:id="38"/>
      <w:r w:rsidRPr="00202C86">
        <w:t xml:space="preserve"> </w:t>
      </w:r>
    </w:p>
    <w:p w:rsidR="009671D0" w:rsidRDefault="00A806B3" w:rsidP="009E4C9A">
      <w:pPr>
        <w:pStyle w:val="Text2-1"/>
        <w:numPr>
          <w:ilvl w:val="0"/>
          <w:numId w:val="0"/>
        </w:numPr>
        <w:ind w:left="737"/>
        <w:rPr>
          <w:b/>
          <w:color w:val="17365D"/>
          <w:szCs w:val="22"/>
        </w:rPr>
      </w:pPr>
      <w:r>
        <w:t xml:space="preserve">Jedná se o označení </w:t>
      </w:r>
      <w:r w:rsidR="001511CE">
        <w:t>typ</w:t>
      </w:r>
      <w:r w:rsidR="005A1CF2">
        <w:t>u</w:t>
      </w:r>
      <w:r w:rsidR="001511CE">
        <w:t xml:space="preserve"> </w:t>
      </w:r>
      <w:r w:rsidR="001511CE" w:rsidRPr="00202C86">
        <w:t>přílohy</w:t>
      </w:r>
      <w:r>
        <w:t xml:space="preserve"> dle kap. </w:t>
      </w:r>
      <w:r>
        <w:fldChar w:fldCharType="begin"/>
      </w:r>
      <w:r>
        <w:instrText xml:space="preserve"> REF _Ref26338915 \r \h </w:instrText>
      </w:r>
      <w:r>
        <w:fldChar w:fldCharType="separate"/>
      </w:r>
      <w:r w:rsidR="00DB712D">
        <w:t>2.2.2</w:t>
      </w:r>
      <w:r>
        <w:fldChar w:fldCharType="end"/>
      </w:r>
      <w:r>
        <w:t xml:space="preserve">. V případech kdy jsou s ohledem na charakter stavby, nebo stupeň dokumentace </w:t>
      </w:r>
      <w:r w:rsidR="0027374A">
        <w:t xml:space="preserve">sdružené přílohy do jedné, tj. kdy jsou výkresové přílohy, výpočty i výkaz výměr pouze přílohou textové části dokumentace, bude 2. Pozice identifikátoru označená </w:t>
      </w:r>
      <w:r w:rsidR="0027374A" w:rsidRPr="0027374A">
        <w:rPr>
          <w:b/>
          <w:color w:val="FF5200" w:themeColor="accent2"/>
        </w:rPr>
        <w:t>0</w:t>
      </w:r>
      <w:r w:rsidR="0027374A" w:rsidRPr="0027374A">
        <w:t>.</w:t>
      </w:r>
    </w:p>
    <w:p w:rsidR="001511CE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35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27374A" w:rsidRPr="00294751" w:rsidRDefault="0027374A" w:rsidP="0027374A">
      <w:pPr>
        <w:spacing w:before="0"/>
        <w:ind w:left="1134"/>
        <w:rPr>
          <w:szCs w:val="22"/>
        </w:rPr>
      </w:pPr>
    </w:p>
    <w:p w:rsidR="001511CE" w:rsidRPr="00860592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36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1511CE" w:rsidRPr="00202C86" w:rsidRDefault="001511CE" w:rsidP="001511CE">
      <w:pPr>
        <w:spacing w:before="80"/>
        <w:ind w:left="425" w:firstLine="709"/>
        <w:contextualSpacing/>
        <w:rPr>
          <w:szCs w:val="22"/>
        </w:rPr>
      </w:pPr>
      <w:r>
        <w:rPr>
          <w:szCs w:val="22"/>
        </w:rPr>
        <w:t>2. pozice identifikátoru</w:t>
      </w:r>
      <w:r w:rsidRPr="00202C86">
        <w:rPr>
          <w:szCs w:val="22"/>
        </w:rPr>
        <w:tab/>
      </w:r>
      <w:r w:rsidRPr="00202C86">
        <w:rPr>
          <w:szCs w:val="22"/>
        </w:rPr>
        <w:tab/>
        <w:t xml:space="preserve">označení části </w:t>
      </w:r>
      <w:r>
        <w:rPr>
          <w:szCs w:val="22"/>
        </w:rPr>
        <w:t>příloh</w:t>
      </w:r>
      <w:r w:rsidRPr="00202C86">
        <w:rPr>
          <w:szCs w:val="22"/>
        </w:rPr>
        <w:t>:</w:t>
      </w:r>
    </w:p>
    <w:p w:rsidR="001511CE" w:rsidRPr="004A23A6" w:rsidRDefault="001511CE" w:rsidP="001511CE">
      <w:pPr>
        <w:ind w:left="720"/>
        <w:rPr>
          <w:rFonts w:asciiTheme="minorHAnsi" w:hAnsiTheme="minorHAnsi"/>
        </w:rPr>
      </w:pPr>
      <w:r>
        <w:rPr>
          <w:b/>
          <w:color w:val="E36C0A"/>
          <w:szCs w:val="22"/>
        </w:rPr>
        <w:tab/>
      </w:r>
      <w:r>
        <w:rPr>
          <w:b/>
          <w:color w:val="E36C0A"/>
          <w:szCs w:val="22"/>
        </w:rPr>
        <w:tab/>
      </w:r>
      <w:r>
        <w:rPr>
          <w:b/>
          <w:color w:val="E36C0A"/>
          <w:szCs w:val="22"/>
        </w:rPr>
        <w:tab/>
      </w:r>
      <w:r w:rsidR="00881FC0">
        <w:rPr>
          <w:b/>
          <w:color w:val="E36C0A"/>
          <w:szCs w:val="22"/>
        </w:rPr>
        <w:tab/>
      </w:r>
      <w:r w:rsidRPr="004A23A6">
        <w:rPr>
          <w:rFonts w:asciiTheme="minorHAnsi" w:hAnsiTheme="minorHAnsi"/>
          <w:b/>
          <w:color w:val="E36C0A"/>
        </w:rPr>
        <w:t>1</w:t>
      </w:r>
      <w:r w:rsidRPr="004A23A6">
        <w:rPr>
          <w:rFonts w:asciiTheme="minorHAnsi" w:hAnsiTheme="minorHAnsi"/>
          <w:color w:val="000000"/>
        </w:rPr>
        <w:t xml:space="preserve"> </w:t>
      </w:r>
      <w:r w:rsidRPr="004A23A6">
        <w:rPr>
          <w:rFonts w:asciiTheme="minorHAnsi" w:hAnsiTheme="minorHAnsi"/>
          <w:color w:val="000000"/>
        </w:rPr>
        <w:tab/>
      </w:r>
      <w:r w:rsidR="00A9608B">
        <w:rPr>
          <w:rFonts w:asciiTheme="minorHAnsi" w:hAnsiTheme="minorHAnsi"/>
          <w:color w:val="000000"/>
        </w:rPr>
        <w:t>T</w:t>
      </w:r>
      <w:r w:rsidRPr="004A23A6">
        <w:rPr>
          <w:rFonts w:asciiTheme="minorHAnsi" w:hAnsiTheme="minorHAnsi"/>
          <w:color w:val="000000"/>
        </w:rPr>
        <w:t>echnická zpráva</w:t>
      </w:r>
    </w:p>
    <w:p w:rsidR="001511CE" w:rsidRPr="004A23A6" w:rsidRDefault="001511CE" w:rsidP="00881FC0">
      <w:pPr>
        <w:pStyle w:val="l2"/>
        <w:shd w:val="clear" w:color="auto" w:fill="FFFFFF"/>
        <w:spacing w:before="0" w:beforeAutospacing="0" w:after="0" w:afterAutospacing="0"/>
        <w:ind w:left="2836" w:firstLine="709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4A23A6">
        <w:rPr>
          <w:rFonts w:asciiTheme="minorHAnsi" w:hAnsiTheme="minorHAnsi" w:cs="Calibri"/>
          <w:b/>
          <w:color w:val="E36C0A"/>
          <w:sz w:val="18"/>
          <w:szCs w:val="18"/>
        </w:rPr>
        <w:t>2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 xml:space="preserve"> 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ab/>
      </w:r>
      <w:r w:rsidR="00A9608B">
        <w:rPr>
          <w:rFonts w:asciiTheme="minorHAnsi" w:hAnsiTheme="minorHAnsi" w:cs="Calibri"/>
          <w:color w:val="000000"/>
          <w:sz w:val="18"/>
          <w:szCs w:val="18"/>
        </w:rPr>
        <w:t>V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>ýkresová část</w:t>
      </w:r>
    </w:p>
    <w:p w:rsidR="001511CE" w:rsidRPr="004A23A6" w:rsidRDefault="001511CE" w:rsidP="00881FC0">
      <w:pPr>
        <w:pStyle w:val="l2"/>
        <w:shd w:val="clear" w:color="auto" w:fill="FFFFFF"/>
        <w:spacing w:before="0" w:beforeAutospacing="0" w:after="0" w:afterAutospacing="0"/>
        <w:ind w:left="2836" w:firstLine="709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4A23A6">
        <w:rPr>
          <w:rFonts w:asciiTheme="minorHAnsi" w:hAnsiTheme="minorHAnsi" w:cs="Calibri"/>
          <w:b/>
          <w:color w:val="E36C0A"/>
          <w:sz w:val="18"/>
          <w:szCs w:val="18"/>
        </w:rPr>
        <w:t>3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 xml:space="preserve"> 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ab/>
      </w:r>
      <w:r w:rsidR="00A9608B">
        <w:rPr>
          <w:rFonts w:asciiTheme="minorHAnsi" w:hAnsiTheme="minorHAnsi" w:cs="Calibri"/>
          <w:color w:val="000000"/>
          <w:sz w:val="18"/>
          <w:szCs w:val="18"/>
        </w:rPr>
        <w:t>V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>ýpočty</w:t>
      </w:r>
    </w:p>
    <w:p w:rsidR="001511CE" w:rsidRPr="004A23A6" w:rsidRDefault="001511CE" w:rsidP="002A3BDE">
      <w:pPr>
        <w:pStyle w:val="l2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4A23A6">
        <w:rPr>
          <w:rFonts w:asciiTheme="minorHAnsi" w:hAnsiTheme="minorHAnsi" w:cs="Calibri"/>
          <w:color w:val="000000"/>
          <w:sz w:val="18"/>
          <w:szCs w:val="18"/>
        </w:rPr>
        <w:tab/>
      </w:r>
      <w:r w:rsidR="00A9608B">
        <w:rPr>
          <w:rFonts w:asciiTheme="minorHAnsi" w:hAnsiTheme="minorHAnsi" w:cs="Calibri"/>
          <w:color w:val="000000"/>
          <w:sz w:val="18"/>
          <w:szCs w:val="18"/>
        </w:rPr>
        <w:t>V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>ýkaz výměr (podklady pro ocenění)</w:t>
      </w:r>
    </w:p>
    <w:p w:rsidR="00FE7CC7" w:rsidRPr="00FE7CC7" w:rsidRDefault="00881FC0" w:rsidP="00881FC0">
      <w:pPr>
        <w:pStyle w:val="l2"/>
        <w:shd w:val="clear" w:color="auto" w:fill="FFFFFF"/>
        <w:spacing w:before="0" w:beforeAutospacing="0" w:after="0" w:afterAutospacing="0"/>
        <w:ind w:left="3545"/>
        <w:jc w:val="both"/>
        <w:rPr>
          <w:rFonts w:asciiTheme="minorHAnsi" w:hAnsiTheme="minorHAnsi"/>
          <w:color w:val="000000"/>
          <w:sz w:val="18"/>
          <w:szCs w:val="18"/>
        </w:rPr>
      </w:pPr>
      <w:r w:rsidRPr="00881FC0">
        <w:rPr>
          <w:rFonts w:asciiTheme="minorHAnsi" w:hAnsiTheme="minorHAnsi" w:cs="Calibri"/>
          <w:b/>
          <w:color w:val="E36C0A"/>
          <w:sz w:val="18"/>
          <w:szCs w:val="18"/>
        </w:rPr>
        <w:t>0</w:t>
      </w:r>
      <w:r w:rsidRPr="00881FC0">
        <w:rPr>
          <w:rFonts w:asciiTheme="minorHAnsi" w:hAnsiTheme="minorHAnsi" w:cs="Calibri"/>
          <w:b/>
          <w:color w:val="FFC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ab/>
      </w:r>
      <w:r w:rsidR="004A23A6" w:rsidRPr="00FE7CC7">
        <w:rPr>
          <w:rFonts w:asciiTheme="minorHAnsi" w:hAnsiTheme="minorHAnsi"/>
          <w:color w:val="000000"/>
          <w:sz w:val="18"/>
          <w:szCs w:val="18"/>
        </w:rPr>
        <w:t xml:space="preserve">označení </w:t>
      </w:r>
      <w:r w:rsidR="0027374A" w:rsidRPr="00FE7CC7">
        <w:rPr>
          <w:rFonts w:asciiTheme="minorHAnsi" w:hAnsiTheme="minorHAnsi"/>
          <w:color w:val="000000"/>
          <w:sz w:val="18"/>
          <w:szCs w:val="18"/>
        </w:rPr>
        <w:t>v případě sdružení příloh do jedné.</w:t>
      </w:r>
      <w:r w:rsidR="004A23A6" w:rsidRPr="00FE7CC7">
        <w:rPr>
          <w:rFonts w:asciiTheme="minorHAnsi" w:hAnsiTheme="minorHAnsi"/>
          <w:color w:val="000000"/>
          <w:sz w:val="18"/>
          <w:szCs w:val="18"/>
        </w:rPr>
        <w:t xml:space="preserve"> </w:t>
      </w:r>
    </w:p>
    <w:p w:rsidR="00383CE4" w:rsidRDefault="001511CE" w:rsidP="00383CE4">
      <w:pPr>
        <w:pStyle w:val="Text2-1"/>
      </w:pPr>
      <w:bookmarkStart w:id="39" w:name="_Ref26387446"/>
      <w:r w:rsidRPr="000D04BA">
        <w:rPr>
          <w:b/>
          <w:u w:val="single"/>
        </w:rPr>
        <w:t>Identifikátor čísla přílohy</w:t>
      </w:r>
      <w:r w:rsidRPr="0059319F">
        <w:t xml:space="preserve">  </w:t>
      </w:r>
      <w:r w:rsidRPr="0059319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YYY</w:t>
      </w:r>
      <w:r w:rsidRPr="0059319F">
        <w:rPr>
          <w:b/>
          <w:color w:val="E36C0A"/>
        </w:rPr>
        <w:t>]</w:t>
      </w:r>
      <w:r w:rsidR="00F93F5A">
        <w:rPr>
          <w:b/>
          <w:color w:val="E36C0A"/>
        </w:rPr>
        <w:t xml:space="preserve"> </w:t>
      </w:r>
      <w:r w:rsidRPr="0059319F">
        <w:t xml:space="preserve">– </w:t>
      </w:r>
      <w:r w:rsidRPr="00202C86">
        <w:t xml:space="preserve">celkem </w:t>
      </w:r>
      <w:r>
        <w:t>4</w:t>
      </w:r>
      <w:r w:rsidRPr="00202C86">
        <w:t xml:space="preserve"> pozic</w:t>
      </w:r>
      <w:r>
        <w:t>e včetně dělící mezery</w:t>
      </w:r>
      <w:bookmarkEnd w:id="39"/>
    </w:p>
    <w:p w:rsidR="00790933" w:rsidRDefault="00383CE4" w:rsidP="00790933">
      <w:pPr>
        <w:pStyle w:val="Text2-1"/>
        <w:numPr>
          <w:ilvl w:val="0"/>
          <w:numId w:val="0"/>
        </w:numPr>
        <w:ind w:left="737"/>
      </w:pPr>
      <w:r>
        <w:t xml:space="preserve">Jedná se o označení </w:t>
      </w:r>
      <w:r w:rsidR="009E71AB">
        <w:t>přílohy</w:t>
      </w:r>
      <w:r>
        <w:t xml:space="preserve"> </w:t>
      </w:r>
      <w:r w:rsidR="00EB2901">
        <w:t>vyjadřující pořadové</w:t>
      </w:r>
      <w:r w:rsidR="001511CE" w:rsidRPr="00202C86">
        <w:t xml:space="preserve"> </w:t>
      </w:r>
      <w:r w:rsidR="001511CE">
        <w:t>čísl</w:t>
      </w:r>
      <w:r w:rsidR="00EB2901">
        <w:t>o</w:t>
      </w:r>
      <w:r w:rsidR="001511CE">
        <w:t xml:space="preserve"> přílohy</w:t>
      </w:r>
      <w:r w:rsidR="006270DE">
        <w:t xml:space="preserve"> v číslování </w:t>
      </w:r>
      <w:r w:rsidR="001511CE">
        <w:t>dle zvyklostí dané profese</w:t>
      </w:r>
      <w:r w:rsidR="009C6851">
        <w:t>, v trojciferném formátu vzestupní řadou od hodnoty 001 (viz příklad č.1)</w:t>
      </w:r>
      <w:r w:rsidR="007E5137">
        <w:t>,</w:t>
      </w:r>
      <w:r w:rsidR="00CD48C3">
        <w:t xml:space="preserve"> </w:t>
      </w:r>
      <w:r w:rsidR="007E5137">
        <w:t xml:space="preserve">nebo v stovkové řadě v případě, členění </w:t>
      </w:r>
      <w:r w:rsidR="006270DE">
        <w:t>příloh</w:t>
      </w:r>
      <w:r w:rsidR="007E5137">
        <w:t xml:space="preserve"> na d</w:t>
      </w:r>
      <w:r w:rsidR="00790933">
        <w:t xml:space="preserve">ílčí </w:t>
      </w:r>
      <w:r w:rsidR="007E5137">
        <w:t>celky</w:t>
      </w:r>
      <w:r w:rsidR="006270DE">
        <w:t xml:space="preserve"> (dle charakteru profese nebo konstrukce). V případě číslovaná </w:t>
      </w:r>
      <w:r w:rsidR="00790933">
        <w:t>ve stovkové řadě</w:t>
      </w:r>
      <w:r w:rsidR="006270DE">
        <w:t xml:space="preserve"> bude </w:t>
      </w:r>
      <w:r w:rsidR="004A6095">
        <w:t xml:space="preserve">číslo vyjadřující násobky 100 vyjadřovat název dílčího celku a vzestupní řadou v daném celku budou číslované přílohy od hodnoty </w:t>
      </w:r>
      <w:r w:rsidR="00CD48C3">
        <w:t>10</w:t>
      </w:r>
      <w:r w:rsidR="004A6095">
        <w:t>1 (viz příklad č.2).</w:t>
      </w:r>
    </w:p>
    <w:p w:rsidR="004A6095" w:rsidRDefault="004A6095" w:rsidP="004A6095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37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4A6095" w:rsidRPr="00294751" w:rsidRDefault="004A6095" w:rsidP="004A6095">
      <w:pPr>
        <w:spacing w:before="0"/>
        <w:ind w:left="1134"/>
        <w:rPr>
          <w:szCs w:val="22"/>
        </w:rPr>
      </w:pPr>
    </w:p>
    <w:p w:rsidR="004A6095" w:rsidRPr="00860592" w:rsidRDefault="004A6095" w:rsidP="004A6095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38_39_40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4A6095" w:rsidRDefault="004A6095" w:rsidP="004A6095">
      <w:pPr>
        <w:spacing w:before="80"/>
        <w:ind w:left="4254" w:hanging="3174"/>
        <w:contextualSpacing/>
        <w:rPr>
          <w:szCs w:val="22"/>
        </w:rPr>
      </w:pPr>
      <w:r>
        <w:rPr>
          <w:szCs w:val="22"/>
        </w:rPr>
        <w:t>2. až 4. pozice identifikátoru</w:t>
      </w:r>
      <w:r w:rsidRPr="00202C86">
        <w:rPr>
          <w:szCs w:val="22"/>
        </w:rPr>
        <w:tab/>
      </w:r>
      <w:r>
        <w:rPr>
          <w:szCs w:val="22"/>
        </w:rPr>
        <w:t xml:space="preserve">tříciferné číslo přílohy </w:t>
      </w:r>
    </w:p>
    <w:p w:rsidR="009C6851" w:rsidRDefault="009C6851" w:rsidP="00383CE4">
      <w:pPr>
        <w:pStyle w:val="Text2-1"/>
        <w:numPr>
          <w:ilvl w:val="0"/>
          <w:numId w:val="0"/>
        </w:numPr>
        <w:ind w:left="737"/>
      </w:pPr>
      <w:r>
        <w:t>Příklad č.1:</w:t>
      </w:r>
    </w:p>
    <w:tbl>
      <w:tblPr>
        <w:tblW w:w="8063" w:type="dxa"/>
        <w:tblInd w:w="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851"/>
        <w:gridCol w:w="4847"/>
        <w:gridCol w:w="1826"/>
      </w:tblGrid>
      <w:tr w:rsidR="000B00FE" w:rsidRPr="00E13751" w:rsidTr="00FE7CC7">
        <w:trPr>
          <w:trHeight w:val="581"/>
        </w:trPr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0FE" w:rsidRPr="00FE7CC7" w:rsidRDefault="000B00FE" w:rsidP="000B00FE">
            <w:pPr>
              <w:spacing w:before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B00FE" w:rsidRPr="00FE7CC7" w:rsidRDefault="000B00FE" w:rsidP="00E13751">
            <w:pPr>
              <w:spacing w:before="0"/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00FE" w:rsidRPr="00FE7CC7" w:rsidRDefault="000B00FE" w:rsidP="000B00FE">
            <w:pPr>
              <w:spacing w:before="0"/>
              <w:jc w:val="center"/>
              <w:rPr>
                <w:b/>
                <w:sz w:val="16"/>
              </w:rPr>
            </w:pPr>
            <w:r w:rsidRPr="00FE7CC7">
              <w:rPr>
                <w:b/>
                <w:sz w:val="16"/>
              </w:rPr>
              <w:t>Zápis části kódu na pozicích:</w:t>
            </w:r>
          </w:p>
          <w:p w:rsidR="000B00FE" w:rsidRPr="00FE7CC7" w:rsidRDefault="000B00FE" w:rsidP="000B00FE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lang w:eastAsia="cs-CZ"/>
              </w:rPr>
            </w:pPr>
            <w:r w:rsidRPr="00FE7CC7">
              <w:rPr>
                <w:b/>
                <w:color w:val="17365D"/>
                <w:sz w:val="16"/>
                <w:szCs w:val="22"/>
              </w:rPr>
              <w:t xml:space="preserve">[36] </w:t>
            </w:r>
            <w:r w:rsidRPr="00FE7CC7">
              <w:rPr>
                <w:b/>
                <w:sz w:val="16"/>
                <w:lang w:val="en-US"/>
              </w:rPr>
              <w:t xml:space="preserve"> a</w:t>
            </w:r>
            <w:r w:rsidRPr="00FE7CC7">
              <w:rPr>
                <w:b/>
                <w:sz w:val="16"/>
              </w:rPr>
              <w:t xml:space="preserve">ž </w:t>
            </w:r>
            <w:r w:rsidRPr="00FE7CC7">
              <w:rPr>
                <w:b/>
                <w:color w:val="17365D"/>
                <w:sz w:val="16"/>
                <w:szCs w:val="22"/>
              </w:rPr>
              <w:t>[40]</w:t>
            </w:r>
          </w:p>
        </w:tc>
      </w:tr>
      <w:tr w:rsidR="000B00FE" w:rsidRPr="003F0F17" w:rsidTr="00881FC0">
        <w:trPr>
          <w:trHeight w:val="262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Situace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_011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Situace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_012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2.2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Podélný profil koleje č. 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_022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2.3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Podélný profil koleje č.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_023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Vzorové příčné řezy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_003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4.1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Příčné řezy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_041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4.2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Příčné řezy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_042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5.1.1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Detaily odvodnění - trativody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_511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5.1.2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Detaily odvodnění - tabulka trativodů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_512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5.2.1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Detaily betonová vpusť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_521</w:t>
            </w:r>
          </w:p>
        </w:tc>
      </w:tr>
    </w:tbl>
    <w:p w:rsidR="00790933" w:rsidRDefault="00790933" w:rsidP="00790933">
      <w:pPr>
        <w:pStyle w:val="Text2-1"/>
        <w:numPr>
          <w:ilvl w:val="0"/>
          <w:numId w:val="0"/>
        </w:numPr>
        <w:ind w:left="737"/>
      </w:pPr>
      <w:r>
        <w:t>Příklad č.2:</w:t>
      </w:r>
    </w:p>
    <w:tbl>
      <w:tblPr>
        <w:tblW w:w="8063" w:type="dxa"/>
        <w:tblInd w:w="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851"/>
        <w:gridCol w:w="4847"/>
        <w:gridCol w:w="1826"/>
      </w:tblGrid>
      <w:tr w:rsidR="00790933" w:rsidRPr="00FE7CC7" w:rsidTr="00FE7CC7">
        <w:trPr>
          <w:trHeight w:val="554"/>
        </w:trPr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933" w:rsidRPr="00FE7CC7" w:rsidRDefault="00790933" w:rsidP="00B3615F">
            <w:pPr>
              <w:spacing w:before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0933" w:rsidRPr="00FE7CC7" w:rsidRDefault="00790933" w:rsidP="00B3615F">
            <w:pPr>
              <w:spacing w:before="0"/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90933" w:rsidRPr="00FE7CC7" w:rsidRDefault="00790933" w:rsidP="00B3615F">
            <w:pPr>
              <w:spacing w:before="0"/>
              <w:jc w:val="center"/>
              <w:rPr>
                <w:b/>
                <w:sz w:val="16"/>
              </w:rPr>
            </w:pPr>
            <w:r w:rsidRPr="00FE7CC7">
              <w:rPr>
                <w:b/>
                <w:sz w:val="16"/>
              </w:rPr>
              <w:t>Zápis části kódu na pozicích:</w:t>
            </w:r>
          </w:p>
          <w:p w:rsidR="00790933" w:rsidRPr="00FE7CC7" w:rsidRDefault="00790933" w:rsidP="00B3615F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lang w:eastAsia="cs-CZ"/>
              </w:rPr>
            </w:pPr>
            <w:r w:rsidRPr="00FE7CC7">
              <w:rPr>
                <w:b/>
                <w:color w:val="17365D"/>
                <w:sz w:val="16"/>
                <w:szCs w:val="22"/>
              </w:rPr>
              <w:t xml:space="preserve">[36] </w:t>
            </w:r>
            <w:r w:rsidRPr="00FE7CC7">
              <w:rPr>
                <w:b/>
                <w:sz w:val="16"/>
                <w:lang w:val="en-US"/>
              </w:rPr>
              <w:t xml:space="preserve"> a</w:t>
            </w:r>
            <w:r w:rsidRPr="00FE7CC7">
              <w:rPr>
                <w:b/>
                <w:sz w:val="16"/>
              </w:rPr>
              <w:t xml:space="preserve">ž </w:t>
            </w:r>
            <w:r w:rsidRPr="00FE7CC7">
              <w:rPr>
                <w:b/>
                <w:color w:val="17365D"/>
                <w:sz w:val="16"/>
                <w:szCs w:val="22"/>
              </w:rPr>
              <w:t>[40]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Zdravotně technické instalace</w:t>
            </w:r>
            <w:r w:rsidRPr="003F0F17"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</w:t>
            </w:r>
            <w:r w:rsidR="00790933" w:rsidRPr="003F0F17">
              <w:rPr>
                <w:rFonts w:asciiTheme="minorHAnsi" w:hAnsiTheme="minorHAnsi"/>
                <w:sz w:val="16"/>
                <w:szCs w:val="16"/>
              </w:rPr>
              <w:t xml:space="preserve"> zdravotně technické instalace - 1.NP</w:t>
            </w:r>
            <w:r w:rsidR="00790933" w:rsidRPr="003F0F17"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101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Schéma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 xml:space="preserve"> zdravotně technické instalace - 2.NP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102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Vzduchotechnika a vytápění, chlazení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7E5137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hAnsiTheme="minorHAnsi"/>
                <w:sz w:val="16"/>
                <w:szCs w:val="16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 vzduchotechniky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137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_201</w:t>
            </w:r>
          </w:p>
        </w:tc>
      </w:tr>
      <w:tr w:rsidR="007E5137" w:rsidRPr="003F0F17" w:rsidTr="00881FC0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hAnsiTheme="minorHAnsi"/>
                <w:sz w:val="16"/>
                <w:szCs w:val="16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 vzduchotechniky - 2.NP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137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_202</w:t>
            </w:r>
          </w:p>
        </w:tc>
      </w:tr>
      <w:tr w:rsidR="007E5137" w:rsidRPr="003F0F17" w:rsidTr="00881FC0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hAnsiTheme="minorHAnsi"/>
                <w:sz w:val="16"/>
                <w:szCs w:val="16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 vytápění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5137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_203</w:t>
            </w:r>
          </w:p>
        </w:tc>
      </w:tr>
    </w:tbl>
    <w:p w:rsidR="004A6095" w:rsidRDefault="001511CE" w:rsidP="004A6095">
      <w:pPr>
        <w:pStyle w:val="Text2-1"/>
      </w:pPr>
      <w:r w:rsidRPr="000D04BA">
        <w:rPr>
          <w:b/>
          <w:u w:val="single"/>
        </w:rPr>
        <w:lastRenderedPageBreak/>
        <w:t>Identifikátor typu a počtu revizí</w:t>
      </w:r>
      <w:r w:rsidRPr="00461D6E">
        <w:t xml:space="preserve">  </w:t>
      </w:r>
      <w:r w:rsidRPr="00461D6E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ZYY</w:t>
      </w:r>
      <w:r w:rsidRPr="00461D6E">
        <w:rPr>
          <w:b/>
          <w:color w:val="E36C0A"/>
        </w:rPr>
        <w:t>]</w:t>
      </w:r>
      <w:r w:rsidRPr="00461D6E">
        <w:t xml:space="preserve"> – celkem </w:t>
      </w:r>
      <w:r>
        <w:t>4</w:t>
      </w:r>
      <w:r w:rsidRPr="00461D6E">
        <w:t xml:space="preserve"> pozic</w:t>
      </w:r>
      <w:r>
        <w:t xml:space="preserve">e včetně dělící mezery, </w:t>
      </w:r>
    </w:p>
    <w:p w:rsidR="001511CE" w:rsidRPr="007C42EA" w:rsidRDefault="004A6095" w:rsidP="004A6095">
      <w:pPr>
        <w:pStyle w:val="Text2-1"/>
        <w:numPr>
          <w:ilvl w:val="0"/>
          <w:numId w:val="0"/>
        </w:numPr>
        <w:ind w:left="737"/>
      </w:pPr>
      <w:r>
        <w:t>Jedná se</w:t>
      </w:r>
      <w:r w:rsidR="00DE0865">
        <w:t xml:space="preserve"> o část kódu, dle kterého lze identifikovat </w:t>
      </w:r>
      <w:r w:rsidR="00DE0865" w:rsidRPr="00DE0865">
        <w:t>verz</w:t>
      </w:r>
      <w:r w:rsidR="00DE0865">
        <w:t>i</w:t>
      </w:r>
      <w:r w:rsidR="00DE0865" w:rsidRPr="00DE0865">
        <w:t xml:space="preserve"> dokumentace </w:t>
      </w:r>
      <w:r w:rsidR="00DE0865">
        <w:t xml:space="preserve">(viz kap. </w:t>
      </w:r>
      <w:r w:rsidR="00DE0865">
        <w:fldChar w:fldCharType="begin"/>
      </w:r>
      <w:r w:rsidR="00DE0865">
        <w:instrText xml:space="preserve"> REF _Ref26363264 \r \h </w:instrText>
      </w:r>
      <w:r w:rsidR="00DE0865">
        <w:fldChar w:fldCharType="separate"/>
      </w:r>
      <w:r w:rsidR="00DB712D">
        <w:t>4.3.4</w:t>
      </w:r>
      <w:r w:rsidR="00DE0865">
        <w:fldChar w:fldCharType="end"/>
      </w:r>
      <w:r w:rsidR="00DE0865">
        <w:t>)</w:t>
      </w:r>
      <w:r w:rsidR="00DE0865" w:rsidRPr="00DE0865">
        <w:t xml:space="preserve">. Revize dokumentace může být v pracovní nebo v definitivní verzi. </w:t>
      </w:r>
      <w:r w:rsidR="00DE0865">
        <w:t xml:space="preserve">Verze bude číslovaná v dvojciferném formátu </w:t>
      </w:r>
      <w:r>
        <w:t xml:space="preserve">vzestupní řadou od hodnoty </w:t>
      </w:r>
      <w:r w:rsidRPr="00A46081">
        <w:rPr>
          <w:b/>
          <w:color w:val="FF5200" w:themeColor="accent2"/>
        </w:rPr>
        <w:t>01</w:t>
      </w:r>
      <w:r w:rsidR="00DE0865">
        <w:t>. Před číslem bude vložený identifikátor označující pracovní [</w:t>
      </w:r>
      <w:r w:rsidR="00DE0865" w:rsidRPr="00DE0865">
        <w:rPr>
          <w:b/>
        </w:rPr>
        <w:t>P</w:t>
      </w:r>
      <w:r w:rsidR="00DE0865">
        <w:t>] nebo definitivní [</w:t>
      </w:r>
      <w:r w:rsidR="00DE0865" w:rsidRPr="00DE0865">
        <w:rPr>
          <w:b/>
        </w:rPr>
        <w:t>0</w:t>
      </w:r>
      <w:r w:rsidR="00DE0865">
        <w:t xml:space="preserve">] verzi. </w:t>
      </w:r>
    </w:p>
    <w:p w:rsidR="002770B1" w:rsidRPr="00DE0865" w:rsidRDefault="002770B1" w:rsidP="00B21B70">
      <w:pPr>
        <w:numPr>
          <w:ilvl w:val="1"/>
          <w:numId w:val="11"/>
        </w:numPr>
        <w:spacing w:before="0"/>
        <w:ind w:left="1134"/>
        <w:rPr>
          <w:b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41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4A6095" w:rsidRPr="00DE0865" w:rsidRDefault="004A6095" w:rsidP="004A6095">
      <w:pPr>
        <w:spacing w:before="0"/>
        <w:ind w:left="1134"/>
        <w:rPr>
          <w:b/>
          <w:szCs w:val="22"/>
        </w:rPr>
      </w:pPr>
    </w:p>
    <w:p w:rsidR="002770B1" w:rsidRPr="00860592" w:rsidRDefault="002770B1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42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2770B1" w:rsidRPr="007C42EA" w:rsidRDefault="002770B1" w:rsidP="00CB6C2E">
      <w:pPr>
        <w:pStyle w:val="Odstavecseseznamem"/>
        <w:spacing w:before="0"/>
        <w:ind w:firstLine="414"/>
      </w:pPr>
      <w:r w:rsidRPr="007C42EA">
        <w:t>2. pozice identifikátoru</w:t>
      </w:r>
      <w:r w:rsidRPr="007C42EA">
        <w:tab/>
      </w:r>
      <w:r>
        <w:t xml:space="preserve"> </w:t>
      </w:r>
      <w:r>
        <w:tab/>
      </w:r>
      <w:r w:rsidRPr="007C42EA">
        <w:t xml:space="preserve">označuje vztah přílohy k projednávání stavby: </w:t>
      </w:r>
    </w:p>
    <w:p w:rsidR="002770B1" w:rsidRPr="004A23A6" w:rsidRDefault="002770B1" w:rsidP="00CB6C2E">
      <w:pPr>
        <w:spacing w:before="0"/>
        <w:ind w:left="3545" w:firstLine="709"/>
        <w:rPr>
          <w:szCs w:val="22"/>
        </w:rPr>
      </w:pPr>
      <w:r w:rsidRPr="004A23A6">
        <w:rPr>
          <w:b/>
          <w:color w:val="E36C0A"/>
          <w:szCs w:val="22"/>
        </w:rPr>
        <w:t>P</w:t>
      </w:r>
      <w:r w:rsidRPr="007C42EA">
        <w:t xml:space="preserve"> – pracovní</w:t>
      </w:r>
      <w:r w:rsidRPr="004A23A6">
        <w:rPr>
          <w:szCs w:val="22"/>
        </w:rPr>
        <w:t xml:space="preserve"> verze</w:t>
      </w:r>
    </w:p>
    <w:p w:rsidR="002770B1" w:rsidRDefault="002770B1" w:rsidP="00CB6C2E">
      <w:pPr>
        <w:spacing w:before="0"/>
        <w:ind w:left="3545" w:firstLine="709"/>
        <w:rPr>
          <w:szCs w:val="22"/>
        </w:rPr>
      </w:pPr>
      <w:r w:rsidRPr="004A23A6">
        <w:rPr>
          <w:b/>
          <w:color w:val="E36C0A"/>
          <w:szCs w:val="22"/>
        </w:rPr>
        <w:t xml:space="preserve">0 </w:t>
      </w:r>
      <w:r w:rsidRPr="004A23A6">
        <w:rPr>
          <w:szCs w:val="22"/>
        </w:rPr>
        <w:t>– definitivní verze</w:t>
      </w:r>
    </w:p>
    <w:p w:rsidR="004A6095" w:rsidRPr="004A23A6" w:rsidRDefault="004A6095" w:rsidP="004A23A6">
      <w:pPr>
        <w:spacing w:before="80"/>
        <w:ind w:left="3545" w:firstLine="709"/>
        <w:rPr>
          <w:szCs w:val="22"/>
        </w:rPr>
      </w:pPr>
    </w:p>
    <w:p w:rsidR="001511CE" w:rsidRPr="002D0D88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43_44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1511CE" w:rsidRDefault="001511CE" w:rsidP="001511CE">
      <w:pPr>
        <w:spacing w:before="80"/>
        <w:ind w:left="4254" w:hanging="3174"/>
        <w:contextualSpacing/>
        <w:rPr>
          <w:szCs w:val="22"/>
        </w:rPr>
      </w:pPr>
      <w:r>
        <w:rPr>
          <w:szCs w:val="22"/>
        </w:rPr>
        <w:t>3. a 4. pozice identifikátoru</w:t>
      </w:r>
      <w:r w:rsidRPr="00202C86">
        <w:rPr>
          <w:szCs w:val="22"/>
        </w:rPr>
        <w:tab/>
      </w:r>
      <w:r>
        <w:rPr>
          <w:szCs w:val="22"/>
        </w:rPr>
        <w:t>pořadové číslo verze přílohy ve dvouciferném formátu</w:t>
      </w:r>
    </w:p>
    <w:p w:rsidR="00DE0865" w:rsidRDefault="00DE0865" w:rsidP="001511CE">
      <w:pPr>
        <w:spacing w:before="80"/>
        <w:ind w:left="4254" w:hanging="3174"/>
        <w:contextualSpacing/>
        <w:rPr>
          <w:szCs w:val="22"/>
        </w:rPr>
      </w:pPr>
    </w:p>
    <w:p w:rsidR="001511CE" w:rsidRDefault="0018649F" w:rsidP="001511CE">
      <w:pPr>
        <w:pStyle w:val="Nadpis2-2"/>
      </w:pPr>
      <w:bookmarkStart w:id="40" w:name="_Ref26276365"/>
      <w:bookmarkStart w:id="41" w:name="_Ref26366472"/>
      <w:bookmarkStart w:id="42" w:name="_Toc26477721"/>
      <w:r>
        <w:t xml:space="preserve">Kódové označení sdružených </w:t>
      </w:r>
      <w:r w:rsidR="001511CE">
        <w:t xml:space="preserve">objektů do </w:t>
      </w:r>
      <w:r w:rsidR="004C0CC6">
        <w:t>jedné</w:t>
      </w:r>
      <w:r>
        <w:t xml:space="preserve"> části</w:t>
      </w:r>
      <w:r w:rsidR="004C0CC6">
        <w:t xml:space="preserve"> dokumentace</w:t>
      </w:r>
      <w:bookmarkEnd w:id="40"/>
      <w:bookmarkEnd w:id="41"/>
      <w:bookmarkEnd w:id="42"/>
    </w:p>
    <w:p w:rsidR="00A0042A" w:rsidRDefault="001511CE" w:rsidP="002A3B4F">
      <w:pPr>
        <w:pStyle w:val="Text2-1"/>
        <w:spacing w:before="240"/>
      </w:pPr>
      <w:r>
        <w:t xml:space="preserve">V případě, že s ohledem na charakter stavby, nebo stupeň dokumentace, bude víc objektů sdružených do jedné </w:t>
      </w:r>
      <w:r w:rsidR="004C0CC6">
        <w:t>části</w:t>
      </w:r>
      <w:r>
        <w:t xml:space="preserve"> dokumentace</w:t>
      </w:r>
      <w:r w:rsidR="00A0042A">
        <w:t>, tj. do komplexu objektů</w:t>
      </w:r>
      <w:r>
        <w:t xml:space="preserve">, bude kódové označení </w:t>
      </w:r>
      <w:r w:rsidR="004C0CC6">
        <w:t xml:space="preserve">objektu </w:t>
      </w:r>
      <w:r>
        <w:t xml:space="preserve">upraveno, tak aby bylo patrné, že se jedná o zpracování více </w:t>
      </w:r>
      <w:r w:rsidR="00A46081">
        <w:t>objektů</w:t>
      </w:r>
      <w:r>
        <w:t xml:space="preserve"> v rámci jedné </w:t>
      </w:r>
      <w:r w:rsidR="004C0CC6">
        <w:t>části</w:t>
      </w:r>
      <w:r>
        <w:t xml:space="preserve"> dokumentace</w:t>
      </w:r>
      <w:r w:rsidR="0052208C">
        <w:t>.</w:t>
      </w:r>
      <w:r w:rsidR="00A0042A">
        <w:t xml:space="preserve"> </w:t>
      </w:r>
      <w:r w:rsidR="00737A1D">
        <w:t>Pravidla</w:t>
      </w:r>
      <w:r w:rsidR="00A0042A">
        <w:t xml:space="preserve"> pro sdružení objektů </w:t>
      </w:r>
      <w:r w:rsidR="00737A1D">
        <w:t xml:space="preserve">do komplexů </w:t>
      </w:r>
      <w:r w:rsidR="00A0042A">
        <w:t xml:space="preserve">jsou uvedené v kap. </w:t>
      </w:r>
      <w:r w:rsidR="00A0042A">
        <w:fldChar w:fldCharType="begin"/>
      </w:r>
      <w:r w:rsidR="00A0042A">
        <w:instrText xml:space="preserve"> REF _Ref26366764 \r \h </w:instrText>
      </w:r>
      <w:r w:rsidR="002A3B4F">
        <w:instrText xml:space="preserve"> \* MERGEFORMAT </w:instrText>
      </w:r>
      <w:r w:rsidR="00A0042A">
        <w:fldChar w:fldCharType="separate"/>
      </w:r>
      <w:r w:rsidR="00DB712D">
        <w:t>2.1.6</w:t>
      </w:r>
      <w:r w:rsidR="00A0042A">
        <w:fldChar w:fldCharType="end"/>
      </w:r>
      <w:r w:rsidR="00A0042A">
        <w:t>.</w:t>
      </w:r>
      <w:r w:rsidR="0052208C">
        <w:t xml:space="preserve"> </w:t>
      </w:r>
    </w:p>
    <w:p w:rsidR="001511CE" w:rsidRDefault="001511CE" w:rsidP="002A3B4F">
      <w:pPr>
        <w:pStyle w:val="Text2-1"/>
        <w:spacing w:before="240"/>
      </w:pPr>
      <w:r>
        <w:t>U sdružených objektů se v přílohách dokumentace uvede v</w:t>
      </w:r>
      <w:r w:rsidR="00893B70">
        <w:t> </w:t>
      </w:r>
      <w:r w:rsidR="00635F63">
        <w:t>P</w:t>
      </w:r>
      <w:r w:rsidR="00893B70">
        <w:t>opisovém poli</w:t>
      </w:r>
      <w:r>
        <w:t>, do názvu</w:t>
      </w:r>
      <w:r w:rsidR="004E5A7C">
        <w:t xml:space="preserve"> části dokumentace název Profesní skupiny dle Vyhlášky a do názvu </w:t>
      </w:r>
      <w:r>
        <w:t xml:space="preserve">objektu, jako první název </w:t>
      </w:r>
      <w:r w:rsidR="004E5A7C">
        <w:t>P</w:t>
      </w:r>
      <w:r>
        <w:t>rofesní skupiny</w:t>
      </w:r>
      <w:r w:rsidR="004E5A7C">
        <w:t xml:space="preserve"> objektů dle kap. </w:t>
      </w:r>
      <w:r w:rsidR="004E5A7C">
        <w:fldChar w:fldCharType="begin"/>
      </w:r>
      <w:r w:rsidR="004E5A7C">
        <w:instrText xml:space="preserve"> REF _Ref26338251 \r \h </w:instrText>
      </w:r>
      <w:r w:rsidR="004E5A7C">
        <w:fldChar w:fldCharType="separate"/>
      </w:r>
      <w:r w:rsidR="00DB712D">
        <w:t>2.3.2</w:t>
      </w:r>
      <w:r w:rsidR="004E5A7C">
        <w:fldChar w:fldCharType="end"/>
      </w:r>
      <w:r w:rsidR="004E5A7C">
        <w:t xml:space="preserve"> a </w:t>
      </w:r>
      <w:r w:rsidR="004E5A7C">
        <w:fldChar w:fldCharType="begin"/>
      </w:r>
      <w:r w:rsidR="004E5A7C">
        <w:instrText xml:space="preserve"> REF _Ref26271391 \r \h </w:instrText>
      </w:r>
      <w:r w:rsidR="004E5A7C">
        <w:fldChar w:fldCharType="separate"/>
      </w:r>
      <w:r w:rsidR="00DB712D">
        <w:t>2.3.3</w:t>
      </w:r>
      <w:r w:rsidR="004E5A7C">
        <w:fldChar w:fldCharType="end"/>
      </w:r>
      <w:r>
        <w:t xml:space="preserve"> a posléze název staničního nebo mezistaničního úseku (n</w:t>
      </w:r>
      <w:r w:rsidR="00A0042A">
        <w:t>apř. Železniční svršek a spodek</w:t>
      </w:r>
      <w:r>
        <w:t> </w:t>
      </w:r>
      <w:r w:rsidR="00993520">
        <w:t>Horní Dolní – Velká Dolní</w:t>
      </w:r>
      <w:r>
        <w:t>)</w:t>
      </w:r>
      <w:r w:rsidR="00A0042A">
        <w:t xml:space="preserve">. </w:t>
      </w:r>
      <w:r w:rsidR="004E5A7C">
        <w:t>Přehled</w:t>
      </w:r>
      <w:r w:rsidR="00A0042A">
        <w:t xml:space="preserve"> sdružených objektů do komplexu se uvede v </w:t>
      </w:r>
      <w:r w:rsidR="004E5A7C">
        <w:t>S</w:t>
      </w:r>
      <w:r w:rsidR="00A0042A">
        <w:t>eznamu (viz příklad)</w:t>
      </w:r>
      <w:r w:rsidR="004E5A7C">
        <w:t>.</w:t>
      </w:r>
      <w:r w:rsidR="00A0042A">
        <w:t xml:space="preserve">  </w:t>
      </w:r>
      <w:r>
        <w:t xml:space="preserve"> </w:t>
      </w:r>
    </w:p>
    <w:p w:rsidR="001511CE" w:rsidRDefault="001511CE" w:rsidP="002A3B4F">
      <w:pPr>
        <w:pStyle w:val="Text2-1"/>
        <w:spacing w:before="240"/>
      </w:pPr>
      <w:r>
        <w:t>Kódové označení</w:t>
      </w:r>
      <w:r w:rsidR="00472921">
        <w:t xml:space="preserve"> dokumentace na pozicích </w:t>
      </w:r>
      <w:r w:rsidR="00472921" w:rsidRPr="002A3B4F">
        <w:t>[</w:t>
      </w:r>
      <w:r w:rsidR="00472921" w:rsidRPr="00472921">
        <w:rPr>
          <w:b/>
          <w:color w:val="17365D"/>
          <w:szCs w:val="22"/>
        </w:rPr>
        <w:t>24_31</w:t>
      </w:r>
      <w:r w:rsidR="00472921" w:rsidRPr="002A3B4F">
        <w:t>]</w:t>
      </w:r>
      <w:r w:rsidR="00472921">
        <w:t xml:space="preserve"> uvedené v</w:t>
      </w:r>
      <w:r w:rsidR="00472921" w:rsidRPr="002A3B4F">
        <w:t xml:space="preserve"> kap. </w:t>
      </w:r>
      <w:r w:rsidR="00472921">
        <w:fldChar w:fldCharType="begin"/>
      </w:r>
      <w:r w:rsidR="00472921">
        <w:instrText xml:space="preserve"> REF _Ref26368583 \r \h </w:instrText>
      </w:r>
      <w:r w:rsidR="00472921">
        <w:fldChar w:fldCharType="separate"/>
      </w:r>
      <w:r w:rsidR="00CB6C2E">
        <w:t>3.2.4</w:t>
      </w:r>
      <w:r w:rsidR="00472921">
        <w:fldChar w:fldCharType="end"/>
      </w:r>
      <w:r w:rsidR="00472921">
        <w:t>,</w:t>
      </w:r>
      <w:r>
        <w:t xml:space="preserve"> </w:t>
      </w:r>
      <w:r w:rsidR="00472921">
        <w:t>bude u</w:t>
      </w:r>
      <w:r>
        <w:t xml:space="preserve"> objektů</w:t>
      </w:r>
      <w:r w:rsidR="00472921">
        <w:t xml:space="preserve"> sdružených do komplexů</w:t>
      </w:r>
      <w:r>
        <w:t xml:space="preserve"> provedeno následovně:</w:t>
      </w:r>
    </w:p>
    <w:p w:rsidR="001511CE" w:rsidRPr="003E2A75" w:rsidRDefault="001511CE" w:rsidP="001511CE">
      <w:pPr>
        <w:contextualSpacing/>
        <w:jc w:val="both"/>
        <w:rPr>
          <w:szCs w:val="22"/>
        </w:rPr>
      </w:pPr>
    </w:p>
    <w:p w:rsidR="001511CE" w:rsidRPr="003E2A75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24_25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  <w:r w:rsidRPr="0045770F">
        <w:rPr>
          <w:szCs w:val="22"/>
        </w:rPr>
        <w:t xml:space="preserve">označení </w:t>
      </w:r>
      <w:r>
        <w:rPr>
          <w:szCs w:val="22"/>
        </w:rPr>
        <w:t>komplexu objektů</w:t>
      </w:r>
    </w:p>
    <w:p w:rsidR="001511CE" w:rsidRPr="0045770F" w:rsidRDefault="001511CE" w:rsidP="00CB6C2E">
      <w:pPr>
        <w:spacing w:before="0"/>
        <w:ind w:left="425" w:firstLine="709"/>
        <w:contextualSpacing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</w:t>
      </w:r>
      <w:r>
        <w:rPr>
          <w:szCs w:val="22"/>
        </w:rPr>
        <w:tab/>
      </w:r>
      <w:r w:rsidRPr="0045770F">
        <w:rPr>
          <w:b/>
          <w:color w:val="E36C0A"/>
          <w:szCs w:val="22"/>
        </w:rPr>
        <w:t>S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stavební </w:t>
      </w:r>
      <w:r>
        <w:rPr>
          <w:szCs w:val="22"/>
        </w:rPr>
        <w:t>komplex</w:t>
      </w:r>
    </w:p>
    <w:p w:rsidR="00900103" w:rsidRDefault="001511CE" w:rsidP="00CB6C2E">
      <w:pPr>
        <w:spacing w:before="0"/>
        <w:ind w:left="4254"/>
        <w:contextualSpacing/>
        <w:rPr>
          <w:szCs w:val="22"/>
        </w:rPr>
      </w:pPr>
      <w:r w:rsidRPr="0045770F">
        <w:rPr>
          <w:b/>
          <w:color w:val="E36C0A"/>
          <w:szCs w:val="22"/>
        </w:rPr>
        <w:t>P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>–</w:t>
      </w:r>
      <w:r w:rsidR="00900103">
        <w:rPr>
          <w:szCs w:val="22"/>
        </w:rPr>
        <w:t xml:space="preserve"> komplexy</w:t>
      </w:r>
      <w:r w:rsidR="00900103" w:rsidRPr="00900103">
        <w:rPr>
          <w:szCs w:val="22"/>
        </w:rPr>
        <w:t xml:space="preserve"> technick</w:t>
      </w:r>
      <w:r w:rsidR="00900103">
        <w:rPr>
          <w:szCs w:val="22"/>
        </w:rPr>
        <w:t>ých</w:t>
      </w:r>
      <w:r w:rsidR="00900103" w:rsidRPr="00900103">
        <w:rPr>
          <w:szCs w:val="22"/>
        </w:rPr>
        <w:t xml:space="preserve"> a technologick</w:t>
      </w:r>
      <w:r w:rsidR="00900103">
        <w:rPr>
          <w:szCs w:val="22"/>
        </w:rPr>
        <w:t>ých</w:t>
      </w:r>
      <w:r w:rsidR="00900103" w:rsidRPr="00900103">
        <w:rPr>
          <w:szCs w:val="22"/>
        </w:rPr>
        <w:t xml:space="preserve"> </w:t>
      </w:r>
      <w:r w:rsidR="00900103">
        <w:rPr>
          <w:szCs w:val="22"/>
        </w:rPr>
        <w:t xml:space="preserve">  </w:t>
      </w:r>
    </w:p>
    <w:p w:rsidR="001511CE" w:rsidRDefault="00900103" w:rsidP="00CB6C2E">
      <w:pPr>
        <w:spacing w:before="0"/>
        <w:ind w:left="4254"/>
        <w:contextualSpacing/>
        <w:rPr>
          <w:szCs w:val="22"/>
        </w:rPr>
      </w:pPr>
      <w:r>
        <w:rPr>
          <w:b/>
          <w:color w:val="E36C0A"/>
          <w:szCs w:val="22"/>
        </w:rPr>
        <w:t xml:space="preserve">        </w:t>
      </w:r>
      <w:r w:rsidRPr="00900103">
        <w:rPr>
          <w:szCs w:val="22"/>
        </w:rPr>
        <w:t>zařízení</w:t>
      </w:r>
      <w:r w:rsidR="001511CE" w:rsidRPr="0045770F">
        <w:rPr>
          <w:szCs w:val="22"/>
        </w:rPr>
        <w:t xml:space="preserve"> </w:t>
      </w:r>
    </w:p>
    <w:p w:rsidR="00A0644F" w:rsidRDefault="00A0644F" w:rsidP="00CB6C2E">
      <w:pPr>
        <w:spacing w:before="0"/>
        <w:ind w:left="4254"/>
        <w:contextualSpacing/>
        <w:rPr>
          <w:szCs w:val="22"/>
        </w:rPr>
      </w:pPr>
    </w:p>
    <w:p w:rsidR="001511CE" w:rsidRPr="003E2A75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26_27</w:t>
      </w:r>
      <w:r w:rsidRPr="003E2A75">
        <w:rPr>
          <w:b/>
          <w:color w:val="17365D"/>
          <w:szCs w:val="22"/>
        </w:rPr>
        <w:t>]</w:t>
      </w:r>
      <w:r w:rsidR="00A85660">
        <w:rPr>
          <w:b/>
          <w:color w:val="17365D"/>
          <w:szCs w:val="22"/>
        </w:rPr>
        <w:tab/>
      </w:r>
      <w:r w:rsidR="00A85660">
        <w:rPr>
          <w:szCs w:val="22"/>
        </w:rPr>
        <w:t>označení shodně s</w:t>
      </w:r>
      <w:r w:rsidR="00993520">
        <w:rPr>
          <w:szCs w:val="22"/>
        </w:rPr>
        <w:t xml:space="preserve"> kap. </w:t>
      </w:r>
      <w:r w:rsidR="00993520">
        <w:rPr>
          <w:szCs w:val="22"/>
        </w:rPr>
        <w:fldChar w:fldCharType="begin"/>
      </w:r>
      <w:r w:rsidR="00993520">
        <w:rPr>
          <w:szCs w:val="22"/>
        </w:rPr>
        <w:instrText xml:space="preserve"> REF _Ref26368583 \r \h </w:instrText>
      </w:r>
      <w:r w:rsidR="00993520">
        <w:rPr>
          <w:szCs w:val="22"/>
        </w:rPr>
      </w:r>
      <w:r w:rsidR="00993520">
        <w:rPr>
          <w:szCs w:val="22"/>
        </w:rPr>
        <w:fldChar w:fldCharType="separate"/>
      </w:r>
      <w:r w:rsidR="00CB6C2E">
        <w:rPr>
          <w:szCs w:val="22"/>
        </w:rPr>
        <w:t>3.2.4</w:t>
      </w:r>
      <w:r w:rsidR="00993520">
        <w:rPr>
          <w:szCs w:val="22"/>
        </w:rPr>
        <w:fldChar w:fldCharType="end"/>
      </w:r>
    </w:p>
    <w:p w:rsidR="001511CE" w:rsidRPr="00615E89" w:rsidRDefault="001511CE" w:rsidP="00CB6C2E">
      <w:pPr>
        <w:pStyle w:val="Odstavecseseznamem"/>
        <w:spacing w:before="0"/>
        <w:ind w:left="1434"/>
        <w:rPr>
          <w:szCs w:val="22"/>
        </w:rPr>
      </w:pPr>
    </w:p>
    <w:p w:rsidR="00CB6C2E" w:rsidRPr="00CB6C2E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28_29</w:t>
      </w:r>
      <w:r w:rsidRPr="003E2A75">
        <w:rPr>
          <w:b/>
          <w:color w:val="17365D"/>
          <w:szCs w:val="22"/>
        </w:rPr>
        <w:t>]</w:t>
      </w:r>
      <w:r w:rsidR="004F2DFF">
        <w:rPr>
          <w:b/>
          <w:color w:val="17365D"/>
          <w:szCs w:val="22"/>
        </w:rPr>
        <w:t xml:space="preserve"> </w:t>
      </w:r>
      <w:r w:rsidR="004F2DFF">
        <w:rPr>
          <w:b/>
          <w:color w:val="17365D"/>
          <w:szCs w:val="22"/>
        </w:rPr>
        <w:tab/>
      </w:r>
      <w:r w:rsidR="004F2DFF">
        <w:t xml:space="preserve">označení </w:t>
      </w:r>
      <w:r w:rsidR="004F2DFF" w:rsidRPr="00F969D7">
        <w:t>dvojčíslí</w:t>
      </w:r>
      <w:r w:rsidR="004F2DFF">
        <w:t>m</w:t>
      </w:r>
      <w:r w:rsidR="004F2DFF" w:rsidRPr="00F969D7">
        <w:t xml:space="preserve"> vyjadřuj</w:t>
      </w:r>
      <w:r w:rsidR="004F2DFF">
        <w:t xml:space="preserve">ícím </w:t>
      </w:r>
      <w:r w:rsidR="00CB6C2E">
        <w:t>P</w:t>
      </w:r>
      <w:r w:rsidR="004F2DFF">
        <w:t>rofesní</w:t>
      </w:r>
      <w:r w:rsidR="00CB6C2E">
        <w:t xml:space="preserve"> </w:t>
      </w:r>
    </w:p>
    <w:p w:rsidR="001511CE" w:rsidRPr="00993520" w:rsidRDefault="00CB6C2E" w:rsidP="00CB6C2E">
      <w:pPr>
        <w:spacing w:before="0"/>
        <w:ind w:left="4254"/>
        <w:contextualSpacing/>
        <w:rPr>
          <w:szCs w:val="22"/>
        </w:rPr>
      </w:pPr>
      <w:r>
        <w:t>skupinu objektů</w:t>
      </w:r>
      <w:r w:rsidR="004F2DFF">
        <w:t xml:space="preserve"> </w:t>
      </w:r>
      <w:r w:rsidR="004F2DFF" w:rsidRPr="00993520">
        <w:t xml:space="preserve">zařazení </w:t>
      </w:r>
      <w:r w:rsidR="00993520" w:rsidRPr="00993520">
        <w:t>komplexu</w:t>
      </w:r>
      <w:r w:rsidR="004F2DFF" w:rsidRPr="00993520">
        <w:t xml:space="preserve"> objektů </w:t>
      </w:r>
      <w:r w:rsidR="004F2DFF" w:rsidRPr="00993520">
        <w:rPr>
          <w:szCs w:val="22"/>
        </w:rPr>
        <w:t xml:space="preserve">dle </w:t>
      </w:r>
      <w:r>
        <w:rPr>
          <w:szCs w:val="22"/>
        </w:rPr>
        <w:br/>
      </w:r>
      <w:r w:rsidR="004F2DFF" w:rsidRPr="00993520">
        <w:rPr>
          <w:szCs w:val="22"/>
        </w:rPr>
        <w:t>kap.</w:t>
      </w:r>
      <w:r w:rsidR="00993520" w:rsidRPr="00993520">
        <w:rPr>
          <w:szCs w:val="22"/>
        </w:rPr>
        <w:fldChar w:fldCharType="begin"/>
      </w:r>
      <w:r w:rsidR="00993520" w:rsidRPr="00993520">
        <w:rPr>
          <w:szCs w:val="22"/>
        </w:rPr>
        <w:instrText xml:space="preserve"> REF _Ref26338251 \r \h </w:instrText>
      </w:r>
      <w:r w:rsidR="00993520">
        <w:rPr>
          <w:szCs w:val="22"/>
        </w:rPr>
        <w:instrText xml:space="preserve"> \* MERGEFORMAT </w:instrText>
      </w:r>
      <w:r w:rsidR="00993520" w:rsidRPr="00993520">
        <w:rPr>
          <w:szCs w:val="22"/>
        </w:rPr>
      </w:r>
      <w:r w:rsidR="00993520" w:rsidRPr="00993520">
        <w:rPr>
          <w:szCs w:val="22"/>
        </w:rPr>
        <w:fldChar w:fldCharType="separate"/>
      </w:r>
      <w:r>
        <w:rPr>
          <w:szCs w:val="22"/>
        </w:rPr>
        <w:t>2.3.2</w:t>
      </w:r>
      <w:r w:rsidR="00993520" w:rsidRPr="00993520">
        <w:rPr>
          <w:szCs w:val="22"/>
        </w:rPr>
        <w:fldChar w:fldCharType="end"/>
      </w:r>
      <w:r w:rsidR="00993520">
        <w:rPr>
          <w:szCs w:val="22"/>
        </w:rPr>
        <w:t xml:space="preserve"> </w:t>
      </w:r>
      <w:r w:rsidR="00993520" w:rsidRPr="00993520">
        <w:rPr>
          <w:szCs w:val="22"/>
        </w:rPr>
        <w:t xml:space="preserve">a </w:t>
      </w:r>
      <w:r w:rsidR="00993520" w:rsidRPr="00993520">
        <w:rPr>
          <w:szCs w:val="22"/>
        </w:rPr>
        <w:fldChar w:fldCharType="begin"/>
      </w:r>
      <w:r w:rsidR="00993520" w:rsidRPr="00993520">
        <w:rPr>
          <w:szCs w:val="22"/>
        </w:rPr>
        <w:instrText xml:space="preserve"> REF _Ref26271391 \r \h </w:instrText>
      </w:r>
      <w:r w:rsidR="00993520">
        <w:rPr>
          <w:szCs w:val="22"/>
        </w:rPr>
        <w:instrText xml:space="preserve"> \* MERGEFORMAT </w:instrText>
      </w:r>
      <w:r w:rsidR="00993520" w:rsidRPr="00993520">
        <w:rPr>
          <w:szCs w:val="22"/>
        </w:rPr>
      </w:r>
      <w:r w:rsidR="00993520" w:rsidRPr="00993520">
        <w:rPr>
          <w:szCs w:val="22"/>
        </w:rPr>
        <w:fldChar w:fldCharType="separate"/>
      </w:r>
      <w:r>
        <w:rPr>
          <w:szCs w:val="22"/>
        </w:rPr>
        <w:t>2.3.3</w:t>
      </w:r>
      <w:r w:rsidR="00993520" w:rsidRPr="00993520">
        <w:rPr>
          <w:szCs w:val="22"/>
        </w:rPr>
        <w:fldChar w:fldCharType="end"/>
      </w:r>
    </w:p>
    <w:p w:rsidR="004F2DFF" w:rsidRPr="003E2A75" w:rsidRDefault="004F2DFF" w:rsidP="00CB6C2E">
      <w:pPr>
        <w:spacing w:before="0"/>
        <w:ind w:left="1134"/>
        <w:contextualSpacing/>
        <w:rPr>
          <w:szCs w:val="22"/>
        </w:rPr>
      </w:pPr>
    </w:p>
    <w:p w:rsidR="00CB6C2E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57725B">
        <w:rPr>
          <w:b/>
          <w:color w:val="17365D"/>
          <w:szCs w:val="22"/>
        </w:rPr>
        <w:t>Pozice v kódu:</w:t>
      </w:r>
      <w:r w:rsidRPr="0057725B">
        <w:rPr>
          <w:b/>
          <w:color w:val="17365D"/>
          <w:szCs w:val="22"/>
        </w:rPr>
        <w:tab/>
        <w:t xml:space="preserve"> [30_31]</w:t>
      </w:r>
      <w:r w:rsidR="00A0644F">
        <w:rPr>
          <w:b/>
          <w:color w:val="17365D"/>
          <w:szCs w:val="22"/>
        </w:rPr>
        <w:t xml:space="preserve"> </w:t>
      </w:r>
      <w:r w:rsidR="00A0644F">
        <w:rPr>
          <w:b/>
          <w:color w:val="17365D"/>
          <w:szCs w:val="22"/>
        </w:rPr>
        <w:tab/>
      </w:r>
      <w:r w:rsidR="00A0644F">
        <w:t xml:space="preserve">označení </w:t>
      </w:r>
      <w:r w:rsidR="00A0644F" w:rsidRPr="00F969D7">
        <w:t>dvojčíslí</w:t>
      </w:r>
      <w:r w:rsidR="00A0644F">
        <w:t>m</w:t>
      </w:r>
      <w:r w:rsidR="00A0644F" w:rsidRPr="00F969D7">
        <w:t xml:space="preserve"> vyjadřuj</w:t>
      </w:r>
      <w:r w:rsidR="00A0644F">
        <w:t xml:space="preserve">ícím </w:t>
      </w:r>
      <w:r w:rsidR="00A0644F">
        <w:rPr>
          <w:szCs w:val="22"/>
        </w:rPr>
        <w:t xml:space="preserve">počet </w:t>
      </w:r>
      <w:r w:rsidR="00A0644F">
        <w:rPr>
          <w:szCs w:val="22"/>
        </w:rPr>
        <w:br/>
        <w:t xml:space="preserve">                                                 sdružených objektů v rámci jedné dokumentace</w:t>
      </w:r>
      <w:r w:rsidR="00CB6C2E">
        <w:rPr>
          <w:szCs w:val="22"/>
        </w:rPr>
        <w:t xml:space="preserve"> </w:t>
      </w:r>
    </w:p>
    <w:p w:rsidR="00CB6C2E" w:rsidRDefault="00CB6C2E" w:rsidP="00CB6C2E">
      <w:pPr>
        <w:spacing w:before="0"/>
        <w:ind w:left="3970" w:firstLine="284"/>
        <w:contextualSpacing/>
      </w:pPr>
      <w:r>
        <w:rPr>
          <w:szCs w:val="22"/>
        </w:rPr>
        <w:t xml:space="preserve">v dvojciferném formátu </w:t>
      </w:r>
      <w:r>
        <w:t xml:space="preserve">vzestupní řadou od </w:t>
      </w:r>
    </w:p>
    <w:p w:rsidR="00A0644F" w:rsidRDefault="00CB6C2E" w:rsidP="00CB6C2E">
      <w:pPr>
        <w:spacing w:before="0"/>
        <w:ind w:left="3970" w:firstLine="284"/>
        <w:contextualSpacing/>
        <w:rPr>
          <w:szCs w:val="22"/>
        </w:rPr>
      </w:pPr>
      <w:r>
        <w:t xml:space="preserve">hodnoty </w:t>
      </w:r>
      <w:r w:rsidRPr="00A46081">
        <w:rPr>
          <w:b/>
          <w:color w:val="FF5200" w:themeColor="accent2"/>
        </w:rPr>
        <w:t>01</w:t>
      </w:r>
      <w:r w:rsidRPr="00CB6C2E">
        <w:t>.</w:t>
      </w:r>
    </w:p>
    <w:p w:rsidR="002A3B4F" w:rsidRDefault="00A0042A" w:rsidP="002A3B4F">
      <w:pPr>
        <w:ind w:firstLine="709"/>
      </w:pPr>
      <w:r>
        <w:t xml:space="preserve">Příklad seznamu objektů: </w:t>
      </w:r>
    </w:p>
    <w:p w:rsidR="00124593" w:rsidRDefault="00CB6C2E">
      <w:pPr>
        <w:rPr>
          <w:rFonts w:asciiTheme="majorHAnsi" w:hAnsiTheme="majorHAnsi"/>
          <w:b/>
          <w:caps/>
          <w:sz w:val="22"/>
        </w:rPr>
      </w:pPr>
      <w:r w:rsidRPr="00B447E4">
        <w:rPr>
          <w:noProof/>
          <w:lang w:eastAsia="cs-CZ"/>
        </w:rPr>
        <w:drawing>
          <wp:anchor distT="0" distB="0" distL="114300" distR="114300" simplePos="0" relativeHeight="251732992" behindDoc="1" locked="0" layoutInCell="1" allowOverlap="1" wp14:anchorId="498DA898" wp14:editId="5A89B1AC">
            <wp:simplePos x="0" y="0"/>
            <wp:positionH relativeFrom="column">
              <wp:posOffset>440690</wp:posOffset>
            </wp:positionH>
            <wp:positionV relativeFrom="paragraph">
              <wp:posOffset>29210</wp:posOffset>
            </wp:positionV>
            <wp:extent cx="5039995" cy="1706880"/>
            <wp:effectExtent l="0" t="0" r="8255" b="7620"/>
            <wp:wrapTight wrapText="bothSides">
              <wp:wrapPolygon edited="0">
                <wp:start x="0" y="0"/>
                <wp:lineTo x="0" y="10366"/>
                <wp:lineTo x="3837" y="11571"/>
                <wp:lineTo x="0" y="12295"/>
                <wp:lineTo x="0" y="17598"/>
                <wp:lineTo x="2286" y="19286"/>
                <wp:lineTo x="653" y="19527"/>
                <wp:lineTo x="653" y="20491"/>
                <wp:lineTo x="2286" y="21455"/>
                <wp:lineTo x="21554" y="21455"/>
                <wp:lineTo x="21554" y="0"/>
                <wp:lineTo x="0" y="0"/>
              </wp:wrapPolygon>
            </wp:wrapTight>
            <wp:docPr id="75" name="Obráze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64579"/>
                    <a:stretch/>
                  </pic:blipFill>
                  <pic:spPr bwMode="auto">
                    <a:xfrm>
                      <a:off x="0" y="0"/>
                      <a:ext cx="503999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C2E" w:rsidRDefault="00CB6C2E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593F0E" w:rsidRDefault="00124593" w:rsidP="00593F0E">
      <w:pPr>
        <w:pStyle w:val="Nadpis2-1"/>
      </w:pPr>
      <w:bookmarkStart w:id="43" w:name="_Toc26477722"/>
      <w:r>
        <w:lastRenderedPageBreak/>
        <w:t>Popisové pole</w:t>
      </w:r>
      <w:r w:rsidR="00E37460">
        <w:t xml:space="preserve"> dokumentace</w:t>
      </w:r>
      <w:bookmarkEnd w:id="43"/>
    </w:p>
    <w:p w:rsidR="007C4B67" w:rsidRDefault="007C4B67" w:rsidP="007C4B67">
      <w:pPr>
        <w:pStyle w:val="Nadpis2-2"/>
        <w:spacing w:before="0"/>
      </w:pPr>
      <w:bookmarkStart w:id="44" w:name="_Toc26477723"/>
      <w:r>
        <w:t>Všeobecné pravidla pro</w:t>
      </w:r>
      <w:r w:rsidRPr="00E37460">
        <w:t xml:space="preserve"> popisového pole</w:t>
      </w:r>
      <w:bookmarkEnd w:id="44"/>
    </w:p>
    <w:p w:rsidR="00A14EE5" w:rsidRDefault="00A14EE5" w:rsidP="00A14EE5">
      <w:pPr>
        <w:pStyle w:val="Text2-1"/>
      </w:pPr>
      <w:r>
        <w:t>Dle definice uvedené v kap. 1 se jedná o standardizovaný a strukturovaný prostor pro uvedení informací k identifikaci stavby</w:t>
      </w:r>
      <w:r w:rsidR="005E7C48">
        <w:t xml:space="preserve"> a</w:t>
      </w:r>
      <w:r>
        <w:t xml:space="preserve"> její části, včetně identifikace fyzických </w:t>
      </w:r>
      <w:r w:rsidR="005E7C48">
        <w:br/>
        <w:t>a</w:t>
      </w:r>
      <w:r>
        <w:t xml:space="preserve"> právnických osob podílejících se na přípravě a zpracování dokumentace.</w:t>
      </w:r>
    </w:p>
    <w:p w:rsidR="00F37C60" w:rsidRPr="00F37C60" w:rsidRDefault="00F37C60" w:rsidP="00A14EE5">
      <w:pPr>
        <w:pStyle w:val="Text2-1"/>
      </w:pPr>
      <w:r>
        <w:t>Každá příloha dokumentace musí mít Popisové pole</w:t>
      </w:r>
      <w:r w:rsidR="008946DE">
        <w:t>, přičemž na výkresech</w:t>
      </w:r>
      <w:r w:rsidR="007A6B93">
        <w:t xml:space="preserve"> se</w:t>
      </w:r>
      <w:r w:rsidR="008946DE">
        <w:t xml:space="preserve"> umisťuje P</w:t>
      </w:r>
      <w:r>
        <w:t>opisové pole vpravo dole</w:t>
      </w:r>
      <w:r w:rsidR="008946DE">
        <w:t>.</w:t>
      </w:r>
    </w:p>
    <w:p w:rsidR="00593F0E" w:rsidRDefault="00E37460" w:rsidP="00773693">
      <w:pPr>
        <w:pStyle w:val="Nadpis2-2"/>
        <w:spacing w:before="0"/>
      </w:pPr>
      <w:bookmarkStart w:id="45" w:name="_Toc26477724"/>
      <w:r>
        <w:t>Grafick</w:t>
      </w:r>
      <w:r w:rsidR="00726121">
        <w:t>é</w:t>
      </w:r>
      <w:r>
        <w:t xml:space="preserve"> p</w:t>
      </w:r>
      <w:r w:rsidR="00593F0E" w:rsidRPr="00E37460">
        <w:t>odob</w:t>
      </w:r>
      <w:r w:rsidR="00726121">
        <w:t>y</w:t>
      </w:r>
      <w:r w:rsidR="00593F0E" w:rsidRPr="00E37460">
        <w:t xml:space="preserve"> </w:t>
      </w:r>
      <w:r w:rsidR="00726121" w:rsidRPr="00E37460">
        <w:t>popisového pole</w:t>
      </w:r>
      <w:bookmarkEnd w:id="45"/>
    </w:p>
    <w:p w:rsidR="00726121" w:rsidRPr="00726121" w:rsidRDefault="005E7C48" w:rsidP="00726121">
      <w:pPr>
        <w:pStyle w:val="Text2-1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2073F" wp14:editId="048CEE15">
                <wp:simplePos x="0" y="0"/>
                <wp:positionH relativeFrom="column">
                  <wp:posOffset>482795</wp:posOffset>
                </wp:positionH>
                <wp:positionV relativeFrom="paragraph">
                  <wp:posOffset>275932</wp:posOffset>
                </wp:positionV>
                <wp:extent cx="5416062" cy="714375"/>
                <wp:effectExtent l="19050" t="19050" r="13335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062" cy="71437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72073F" id="Obdélník 1" o:spid="_x0000_s1026" style="position:absolute;left:0;text-align:left;margin-left:38pt;margin-top:21.75pt;width:426.4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7751D6">
        <w:rPr>
          <w:noProof/>
          <w:lang w:eastAsia="cs-CZ"/>
        </w:rPr>
        <w:drawing>
          <wp:anchor distT="0" distB="0" distL="114300" distR="114300" simplePos="0" relativeHeight="251734016" behindDoc="1" locked="0" layoutInCell="1" allowOverlap="1" wp14:anchorId="2D964836" wp14:editId="795D1C60">
            <wp:simplePos x="0" y="0"/>
            <wp:positionH relativeFrom="column">
              <wp:posOffset>493395</wp:posOffset>
            </wp:positionH>
            <wp:positionV relativeFrom="paragraph">
              <wp:posOffset>271145</wp:posOffset>
            </wp:positionV>
            <wp:extent cx="5399405" cy="7395210"/>
            <wp:effectExtent l="0" t="0" r="0" b="0"/>
            <wp:wrapTight wrapText="bothSides">
              <wp:wrapPolygon edited="0">
                <wp:start x="0" y="0"/>
                <wp:lineTo x="0" y="21533"/>
                <wp:lineTo x="21491" y="21533"/>
                <wp:lineTo x="21491" y="0"/>
                <wp:lineTo x="0" y="0"/>
              </wp:wrapPolygon>
            </wp:wrapTight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739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121">
        <w:t xml:space="preserve">Grafická podoba </w:t>
      </w:r>
      <w:r>
        <w:t>z</w:t>
      </w:r>
      <w:r w:rsidR="00726121">
        <w:t xml:space="preserve">ákladního </w:t>
      </w:r>
      <w:r>
        <w:t>P</w:t>
      </w:r>
      <w:r w:rsidR="00726121" w:rsidRPr="00E37460">
        <w:t>opisového pole</w:t>
      </w:r>
    </w:p>
    <w:p w:rsidR="00593F0E" w:rsidRDefault="005D3C2B" w:rsidP="00593F0E">
      <w:r w:rsidRPr="005D3C2B">
        <w:t xml:space="preserve"> </w:t>
      </w:r>
    </w:p>
    <w:p w:rsidR="00726121" w:rsidRPr="005E7C48" w:rsidRDefault="005E7C48"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CFD049" wp14:editId="51765FC1">
                <wp:simplePos x="0" y="0"/>
                <wp:positionH relativeFrom="column">
                  <wp:posOffset>499647</wp:posOffset>
                </wp:positionH>
                <wp:positionV relativeFrom="paragraph">
                  <wp:posOffset>4938395</wp:posOffset>
                </wp:positionV>
                <wp:extent cx="5399405" cy="1870710"/>
                <wp:effectExtent l="19050" t="19050" r="10795" b="152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8707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FD049" id="Obdélník 26" o:spid="_x0000_s1027" style="position:absolute;margin-left:39.35pt;margin-top:388.85pt;width:425.15pt;height:14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F70498" wp14:editId="5977EF38">
                <wp:simplePos x="0" y="0"/>
                <wp:positionH relativeFrom="column">
                  <wp:posOffset>486312</wp:posOffset>
                </wp:positionH>
                <wp:positionV relativeFrom="paragraph">
                  <wp:posOffset>2638474</wp:posOffset>
                </wp:positionV>
                <wp:extent cx="5399405" cy="702945"/>
                <wp:effectExtent l="19050" t="19050" r="10795" b="2095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0294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70498" id="Obdélník 24" o:spid="_x0000_s1028" style="position:absolute;margin-left:38.3pt;margin-top:207.75pt;width:425.15pt;height:5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4F3E1" wp14:editId="672CB236">
                <wp:simplePos x="0" y="0"/>
                <wp:positionH relativeFrom="column">
                  <wp:posOffset>494665</wp:posOffset>
                </wp:positionH>
                <wp:positionV relativeFrom="paragraph">
                  <wp:posOffset>3438525</wp:posOffset>
                </wp:positionV>
                <wp:extent cx="5398770" cy="1497330"/>
                <wp:effectExtent l="19050" t="19050" r="11430" b="2667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8770" cy="149733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4F3E1" id="Obdélník 25" o:spid="_x0000_s1029" style="position:absolute;margin-left:38.95pt;margin-top:270.75pt;width:425.1pt;height:1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BDB9A7" wp14:editId="6188150E">
                <wp:simplePos x="0" y="0"/>
                <wp:positionH relativeFrom="column">
                  <wp:posOffset>486410</wp:posOffset>
                </wp:positionH>
                <wp:positionV relativeFrom="paragraph">
                  <wp:posOffset>1885315</wp:posOffset>
                </wp:positionV>
                <wp:extent cx="5399405" cy="746760"/>
                <wp:effectExtent l="19050" t="19050" r="10795" b="1524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4676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BDB9A7" id="Obdélník 23" o:spid="_x0000_s1030" style="position:absolute;margin-left:38.3pt;margin-top:148.45pt;width:425.15pt;height:5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CAEAD" wp14:editId="61E5EE99">
                <wp:simplePos x="0" y="0"/>
                <wp:positionH relativeFrom="column">
                  <wp:posOffset>3877945</wp:posOffset>
                </wp:positionH>
                <wp:positionV relativeFrom="paragraph">
                  <wp:posOffset>563245</wp:posOffset>
                </wp:positionV>
                <wp:extent cx="2011680" cy="1322070"/>
                <wp:effectExtent l="19050" t="19050" r="26670" b="1143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3220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CAEAD" id="Obdélník 22" o:spid="_x0000_s1031" style="position:absolute;margin-left:305.35pt;margin-top:44.35pt;width:158.4pt;height:10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F55EC" wp14:editId="7A901F9D">
                <wp:simplePos x="0" y="0"/>
                <wp:positionH relativeFrom="column">
                  <wp:posOffset>478888</wp:posOffset>
                </wp:positionH>
                <wp:positionV relativeFrom="paragraph">
                  <wp:posOffset>563245</wp:posOffset>
                </wp:positionV>
                <wp:extent cx="3394710" cy="1322070"/>
                <wp:effectExtent l="19050" t="19050" r="15240" b="1143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4710" cy="13220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F55EC" id="Obdélník 21" o:spid="_x0000_s1032" style="position:absolute;margin-left:37.7pt;margin-top:44.35pt;width:267.3pt;height:10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9C4EC" wp14:editId="25A44104">
                <wp:simplePos x="0" y="0"/>
                <wp:positionH relativeFrom="column">
                  <wp:posOffset>493486</wp:posOffset>
                </wp:positionH>
                <wp:positionV relativeFrom="paragraph">
                  <wp:posOffset>6809105</wp:posOffset>
                </wp:positionV>
                <wp:extent cx="5402629" cy="436098"/>
                <wp:effectExtent l="19050" t="19050" r="26670" b="21590"/>
                <wp:wrapNone/>
                <wp:docPr id="27" name="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629" cy="436098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9C4EC" id="Obdélník 27" o:spid="_x0000_s1033" style="position:absolute;margin-left:38.85pt;margin-top:536.15pt;width:425.4pt;height:3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" filled="f" strokecolor="#c00000 [3209]" strokeweight="2.25pt">
                <v:textbox>
                  <w:txbxContent>
                    <w:p w:rsidR="009C0C4D" w:rsidRPr="00FB5208" w:rsidRDefault="009C0C4D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726121" w:rsidRPr="005E7C48">
        <w:br w:type="page"/>
      </w:r>
    </w:p>
    <w:p w:rsidR="00726121" w:rsidRPr="00E37460" w:rsidRDefault="00726121" w:rsidP="00726121">
      <w:pPr>
        <w:pStyle w:val="Text2-1"/>
      </w:pPr>
      <w:bookmarkStart w:id="46" w:name="_Ref26477109"/>
      <w:r>
        <w:lastRenderedPageBreak/>
        <w:t>Grafická p</w:t>
      </w:r>
      <w:r w:rsidRPr="00E37460">
        <w:t>odoba popisového pole</w:t>
      </w:r>
      <w:r>
        <w:t xml:space="preserve"> stavby</w:t>
      </w:r>
      <w:bookmarkEnd w:id="46"/>
    </w:p>
    <w:p w:rsidR="00726121" w:rsidRDefault="00DA1AD0" w:rsidP="00726121">
      <w:pPr>
        <w:spacing w:before="0"/>
        <w:jc w:val="right"/>
        <w:rPr>
          <w:i/>
          <w:sz w:val="16"/>
        </w:rPr>
      </w:pPr>
      <w:r w:rsidRPr="00DA1AD0">
        <w:rPr>
          <w:noProof/>
          <w:lang w:eastAsia="cs-CZ"/>
        </w:rPr>
        <w:drawing>
          <wp:inline distT="0" distB="0" distL="0" distR="0" wp14:anchorId="295F0188" wp14:editId="3CCA9865">
            <wp:extent cx="5543550" cy="7595247"/>
            <wp:effectExtent l="19050" t="19050" r="19050" b="24765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59524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26121" w:rsidRDefault="00726121">
      <w:pPr>
        <w:rPr>
          <w:i/>
          <w:sz w:val="16"/>
        </w:rPr>
      </w:pPr>
      <w:r>
        <w:rPr>
          <w:i/>
          <w:sz w:val="16"/>
        </w:rPr>
        <w:br w:type="page"/>
      </w:r>
    </w:p>
    <w:p w:rsidR="00726121" w:rsidRPr="00E37460" w:rsidRDefault="00726121" w:rsidP="00726121">
      <w:pPr>
        <w:pStyle w:val="Text2-1"/>
      </w:pPr>
      <w:bookmarkStart w:id="47" w:name="_Ref26477111"/>
      <w:r>
        <w:lastRenderedPageBreak/>
        <w:t>Grafická p</w:t>
      </w:r>
      <w:r w:rsidRPr="00E37460">
        <w:t>odoba popisového pole</w:t>
      </w:r>
      <w:r w:rsidR="00B3615F">
        <w:t xml:space="preserve"> vložené přílohy dle kap. </w:t>
      </w:r>
      <w:r w:rsidR="004F788D">
        <w:fldChar w:fldCharType="begin"/>
      </w:r>
      <w:r w:rsidR="004F788D">
        <w:instrText xml:space="preserve"> REF _Ref26476974 \r \h </w:instrText>
      </w:r>
      <w:r w:rsidR="004F788D">
        <w:fldChar w:fldCharType="separate"/>
      </w:r>
      <w:r w:rsidR="004F788D">
        <w:t>3.2.6</w:t>
      </w:r>
      <w:r w:rsidR="004F788D">
        <w:fldChar w:fldCharType="end"/>
      </w:r>
      <w:bookmarkEnd w:id="47"/>
    </w:p>
    <w:p w:rsidR="00726121" w:rsidRDefault="00B3615F" w:rsidP="00726121">
      <w:pPr>
        <w:spacing w:before="0"/>
        <w:jc w:val="right"/>
        <w:rPr>
          <w:i/>
          <w:sz w:val="16"/>
        </w:rPr>
      </w:pPr>
      <w:r w:rsidRPr="00B3615F">
        <w:rPr>
          <w:noProof/>
          <w:lang w:eastAsia="cs-CZ"/>
        </w:rPr>
        <w:drawing>
          <wp:inline distT="0" distB="0" distL="0" distR="0" wp14:anchorId="43453A4D" wp14:editId="51DA6D1F">
            <wp:extent cx="5543550" cy="2535393"/>
            <wp:effectExtent l="19050" t="19050" r="19050" b="1778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5353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37460" w:rsidRPr="002743B4" w:rsidRDefault="00E37460" w:rsidP="002743B4">
      <w:pPr>
        <w:spacing w:before="0"/>
        <w:jc w:val="right"/>
        <w:rPr>
          <w:rFonts w:ascii="Calibri" w:hAnsi="Calibri"/>
          <w:b/>
          <w:i/>
          <w:sz w:val="22"/>
          <w:u w:val="single"/>
        </w:rPr>
      </w:pPr>
    </w:p>
    <w:p w:rsidR="00593F0E" w:rsidRDefault="00593F0E" w:rsidP="00773693">
      <w:pPr>
        <w:pStyle w:val="Nadpis2-2"/>
      </w:pPr>
      <w:bookmarkStart w:id="48" w:name="_Toc26477725"/>
      <w:r w:rsidRPr="00E37460">
        <w:t xml:space="preserve">Pokyny k vyplnění </w:t>
      </w:r>
      <w:r w:rsidR="00E37460">
        <w:t>popisového pole</w:t>
      </w:r>
      <w:bookmarkEnd w:id="48"/>
    </w:p>
    <w:p w:rsidR="008E5FDB" w:rsidRDefault="008E5FDB" w:rsidP="008E5FDB">
      <w:pPr>
        <w:ind w:left="709"/>
        <w:jc w:val="both"/>
      </w:pPr>
      <w:r>
        <w:t>Popisové pole bude u všech příloh dokumentace stejné</w:t>
      </w:r>
      <w:r w:rsidR="004F788D">
        <w:t xml:space="preserve"> (vyjma případů v kap. </w:t>
      </w:r>
      <w:r w:rsidR="004F788D">
        <w:fldChar w:fldCharType="begin"/>
      </w:r>
      <w:r w:rsidR="004F788D">
        <w:instrText xml:space="preserve"> REF _Ref26477109 \r \h </w:instrText>
      </w:r>
      <w:r w:rsidR="004F788D">
        <w:fldChar w:fldCharType="separate"/>
      </w:r>
      <w:r w:rsidR="00110BBE">
        <w:t>4.2.2</w:t>
      </w:r>
      <w:r w:rsidR="004F788D">
        <w:fldChar w:fldCharType="end"/>
      </w:r>
      <w:r w:rsidR="004F788D">
        <w:t xml:space="preserve"> a </w:t>
      </w:r>
      <w:r w:rsidR="004F788D">
        <w:fldChar w:fldCharType="begin"/>
      </w:r>
      <w:r w:rsidR="004F788D">
        <w:instrText xml:space="preserve"> REF _Ref26477111 \r \h </w:instrText>
      </w:r>
      <w:r w:rsidR="004F788D">
        <w:fldChar w:fldCharType="separate"/>
      </w:r>
      <w:r w:rsidR="00110BBE">
        <w:t>4.2.3</w:t>
      </w:r>
      <w:r w:rsidR="004F788D">
        <w:fldChar w:fldCharType="end"/>
      </w:r>
      <w:r w:rsidR="004F788D">
        <w:t>)</w:t>
      </w:r>
      <w:r>
        <w:t xml:space="preserve">. V případě, že nelze některá části popisového pole vyplnit, bude pole vynecháno (např. u přílohy A Průvodní zpráva, se nevyplní Název objektu a číslo objektu, případně ani Název přílohy ani Název části přílohy, pokud se žádné přílohy nedokládají). </w:t>
      </w:r>
    </w:p>
    <w:p w:rsidR="00593F0E" w:rsidRDefault="00311380" w:rsidP="002743B4">
      <w:pPr>
        <w:pStyle w:val="Text2-1"/>
      </w:pPr>
      <w:r>
        <w:t>Pole</w:t>
      </w:r>
      <w:r w:rsidR="00593F0E" w:rsidRPr="002743B4">
        <w:t xml:space="preserve"> pro loga institucí zajišťující financování stavby</w:t>
      </w:r>
    </w:p>
    <w:p w:rsidR="002743B4" w:rsidRDefault="007238CE" w:rsidP="007238CE">
      <w:pPr>
        <w:ind w:left="709"/>
        <w:jc w:val="both"/>
      </w:pPr>
      <w:r>
        <w:t>Do tohoto</w:t>
      </w:r>
      <w:r w:rsidR="002743B4">
        <w:t> </w:t>
      </w:r>
      <w:r w:rsidR="00311380">
        <w:t>pole</w:t>
      </w:r>
      <w:r w:rsidR="002743B4">
        <w:t xml:space="preserve"> se </w:t>
      </w:r>
      <w:r>
        <w:t>vloží loga</w:t>
      </w:r>
      <w:r w:rsidR="002743B4">
        <w:t xml:space="preserve"> institucí</w:t>
      </w:r>
      <w:r>
        <w:t xml:space="preserve"> podílejících se na financování stavby (např. </w:t>
      </w:r>
      <w:r w:rsidR="002743B4">
        <w:t>CEF, EU, SFDI, ČR a</w:t>
      </w:r>
      <w:r>
        <w:t>pod.)</w:t>
      </w:r>
    </w:p>
    <w:p w:rsidR="00593F0E" w:rsidRDefault="00D17030" w:rsidP="00D17030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990D3C" wp14:editId="619DA1DE">
                <wp:simplePos x="0" y="0"/>
                <wp:positionH relativeFrom="column">
                  <wp:posOffset>143913</wp:posOffset>
                </wp:positionH>
                <wp:positionV relativeFrom="paragraph">
                  <wp:posOffset>73954</wp:posOffset>
                </wp:positionV>
                <wp:extent cx="5397190" cy="706244"/>
                <wp:effectExtent l="19050" t="19050" r="13335" b="17780"/>
                <wp:wrapNone/>
                <wp:docPr id="47" name="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190" cy="70624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D17030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90D3C" id="Obdélník 47" o:spid="_x0000_s1034" style="position:absolute;left:0;text-align:left;margin-left:11.35pt;margin-top:5.8pt;width:425pt;height:5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" filled="f" strokecolor="#c00000 [3209]" strokeweight="2.25pt">
                <v:textbox>
                  <w:txbxContent>
                    <w:p w:rsidR="009C0C4D" w:rsidRPr="00FB5208" w:rsidRDefault="009C0C4D" w:rsidP="00D17030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3615F" w:rsidRPr="007751D6">
        <w:rPr>
          <w:noProof/>
          <w:lang w:eastAsia="cs-CZ"/>
        </w:rPr>
        <w:drawing>
          <wp:inline distT="0" distB="0" distL="0" distR="0" wp14:anchorId="7757B124" wp14:editId="7A3396B4">
            <wp:extent cx="5400000" cy="1340021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880"/>
                    <a:stretch/>
                  </pic:blipFill>
                  <pic:spPr bwMode="auto">
                    <a:xfrm>
                      <a:off x="0" y="0"/>
                      <a:ext cx="5400000" cy="134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519" w:rsidRDefault="00C77519" w:rsidP="00D17030">
      <w:pPr>
        <w:jc w:val="right"/>
      </w:pPr>
    </w:p>
    <w:p w:rsidR="00593F0E" w:rsidRDefault="00311380" w:rsidP="002743B4">
      <w:pPr>
        <w:pStyle w:val="Text2-1"/>
      </w:pPr>
      <w:r>
        <w:t>Pole</w:t>
      </w:r>
      <w:r w:rsidR="002743B4">
        <w:t xml:space="preserve"> pro o</w:t>
      </w:r>
      <w:r w:rsidR="00593F0E">
        <w:t>rientační schéma</w:t>
      </w:r>
    </w:p>
    <w:p w:rsidR="00593F0E" w:rsidRDefault="0022409A" w:rsidP="00D17030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29757F" wp14:editId="598D5796">
                <wp:simplePos x="0" y="0"/>
                <wp:positionH relativeFrom="column">
                  <wp:posOffset>143913</wp:posOffset>
                </wp:positionH>
                <wp:positionV relativeFrom="paragraph">
                  <wp:posOffset>54316</wp:posOffset>
                </wp:positionV>
                <wp:extent cx="3465102" cy="1271564"/>
                <wp:effectExtent l="19050" t="19050" r="21590" b="24130"/>
                <wp:wrapNone/>
                <wp:docPr id="45" name="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5102" cy="127156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D17030">
                            <w:pPr>
                              <w:spacing w:before="0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9757F" id="Obdélník 45" o:spid="_x0000_s1035" style="position:absolute;left:0;text-align:left;margin-left:11.35pt;margin-top:4.3pt;width:272.85pt;height:100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D17030">
                      <w:pPr>
                        <w:spacing w:before="0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7751D6">
        <w:rPr>
          <w:noProof/>
          <w:lang w:eastAsia="cs-CZ"/>
        </w:rPr>
        <w:drawing>
          <wp:inline distT="0" distB="0" distL="0" distR="0" wp14:anchorId="1E65F627" wp14:editId="48A0F5C8">
            <wp:extent cx="5389752" cy="1471961"/>
            <wp:effectExtent l="0" t="0" r="1905" b="0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" t="9363" r="-138" b="70695"/>
                    <a:stretch/>
                  </pic:blipFill>
                  <pic:spPr bwMode="auto">
                    <a:xfrm>
                      <a:off x="0" y="0"/>
                      <a:ext cx="5400000" cy="147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26E4" w:rsidRDefault="00FB5208" w:rsidP="006340A0">
      <w:pPr>
        <w:ind w:left="709"/>
        <w:jc w:val="both"/>
      </w:pPr>
      <w:r>
        <w:t>Pole je určené ke zlepšení a zrychlení orientace v dokumentaci. Do prostoru se v</w:t>
      </w:r>
      <w:r w:rsidR="00593F0E">
        <w:t>yplní základní schéma stavby</w:t>
      </w:r>
      <w:r>
        <w:t xml:space="preserve"> s barevným vyznačením polohy </w:t>
      </w:r>
      <w:r w:rsidR="00593F0E">
        <w:t>umístění</w:t>
      </w:r>
      <w:r>
        <w:t xml:space="preserve"> objektu, nebo skupiny </w:t>
      </w:r>
      <w:r w:rsidR="00593F0E">
        <w:t>objekt</w:t>
      </w:r>
      <w:r>
        <w:t xml:space="preserve">ů. V případě, že objekt zahrnuje </w:t>
      </w:r>
      <w:r w:rsidR="0022409A">
        <w:t xml:space="preserve">polohově </w:t>
      </w:r>
      <w:r>
        <w:t xml:space="preserve">celou stavbu, bude barevně zvýrazněná celá stavba. </w:t>
      </w:r>
      <w:r w:rsidR="00285DB4">
        <w:t>Barevné vyznačení bude provedeno v</w:t>
      </w:r>
      <w:r w:rsidR="00C77519">
        <w:t> </w:t>
      </w:r>
      <w:r w:rsidR="00285DB4">
        <w:t>černo</w:t>
      </w:r>
      <w:r w:rsidR="00C77519">
        <w:t>-</w:t>
      </w:r>
      <w:r w:rsidR="00285DB4">
        <w:t xml:space="preserve">červené kombinaci, přičemž červeně vyznačený bude </w:t>
      </w:r>
      <w:r w:rsidR="00DF249B">
        <w:t xml:space="preserve">dotčený </w:t>
      </w:r>
      <w:r w:rsidR="00285DB4">
        <w:t>objekt</w:t>
      </w:r>
      <w:r w:rsidR="00DF249B">
        <w:t>.</w:t>
      </w:r>
      <w:r w:rsidR="00285DB4">
        <w:t xml:space="preserve"> </w:t>
      </w:r>
    </w:p>
    <w:p w:rsidR="0022409A" w:rsidRDefault="0022409A">
      <w:r>
        <w:br w:type="page"/>
      </w:r>
    </w:p>
    <w:p w:rsidR="00593F0E" w:rsidRDefault="00311380" w:rsidP="00FB5208">
      <w:pPr>
        <w:pStyle w:val="Text2-1"/>
      </w:pPr>
      <w:r>
        <w:lastRenderedPageBreak/>
        <w:t>Pole pro r</w:t>
      </w:r>
      <w:r w:rsidR="00593F0E">
        <w:t>azítko</w:t>
      </w:r>
      <w:r w:rsidR="00D626E4">
        <w:t xml:space="preserve"> oprávněné osoby</w:t>
      </w:r>
    </w:p>
    <w:p w:rsidR="00593F0E" w:rsidRDefault="00593F0E" w:rsidP="00D17030">
      <w:pPr>
        <w:jc w:val="right"/>
      </w:pPr>
    </w:p>
    <w:p w:rsidR="00C77519" w:rsidRDefault="0022409A" w:rsidP="00D17030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01DBA9" wp14:editId="7C54D2B5">
                <wp:simplePos x="0" y="0"/>
                <wp:positionH relativeFrom="column">
                  <wp:posOffset>3585922</wp:posOffset>
                </wp:positionH>
                <wp:positionV relativeFrom="paragraph">
                  <wp:posOffset>76804</wp:posOffset>
                </wp:positionV>
                <wp:extent cx="1955181" cy="1327104"/>
                <wp:effectExtent l="19050" t="19050" r="26035" b="26035"/>
                <wp:wrapNone/>
                <wp:docPr id="49" name="Obdélní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81" cy="132710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D17030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1DBA9" id="Obdélník 49" o:spid="_x0000_s1036" style="position:absolute;left:0;text-align:left;margin-left:282.35pt;margin-top:6.05pt;width:153.95pt;height:10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D17030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7751D6">
        <w:rPr>
          <w:noProof/>
          <w:lang w:eastAsia="cs-CZ"/>
        </w:rPr>
        <w:drawing>
          <wp:inline distT="0" distB="0" distL="0" distR="0" wp14:anchorId="5D2474AB" wp14:editId="5A9CBB55">
            <wp:extent cx="5389752" cy="1471961"/>
            <wp:effectExtent l="0" t="0" r="1905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" t="9363" r="-138" b="70695"/>
                    <a:stretch/>
                  </pic:blipFill>
                  <pic:spPr bwMode="auto">
                    <a:xfrm>
                      <a:off x="0" y="0"/>
                      <a:ext cx="5400000" cy="147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4BD4" w:rsidRDefault="009772B6" w:rsidP="004C56EA">
      <w:pPr>
        <w:ind w:left="709"/>
        <w:jc w:val="both"/>
      </w:pPr>
      <w:r>
        <w:t xml:space="preserve">V případě, že </w:t>
      </w:r>
      <w:r w:rsidR="008B3277">
        <w:t xml:space="preserve">je vyžadováno zpracování dokumentace </w:t>
      </w:r>
      <w:r w:rsidR="008B3277" w:rsidRPr="00D626E4">
        <w:t xml:space="preserve">oprávněnou osobu, </w:t>
      </w:r>
      <w:r w:rsidR="0022409A">
        <w:t xml:space="preserve">s doložením odborné </w:t>
      </w:r>
      <w:r w:rsidR="008B3277" w:rsidRPr="00D626E4">
        <w:t>způsobilosti v rozsahu oprávnění, nebo registrace či jiného oprávnění k výkonu činnosti odpovídající předmětu specializace, bude pole vyplněno v rozsahu popisu oprávnění. Barva vlastnoručního podpisu a otisku autorizačního razítka nesmí být černá.</w:t>
      </w:r>
    </w:p>
    <w:p w:rsidR="00593F0E" w:rsidRDefault="00311380" w:rsidP="00B86569">
      <w:pPr>
        <w:pStyle w:val="Text2-1"/>
      </w:pPr>
      <w:bookmarkStart w:id="49" w:name="_Ref26363264"/>
      <w:r>
        <w:t xml:space="preserve">Pole </w:t>
      </w:r>
      <w:r w:rsidR="00906F61">
        <w:t xml:space="preserve">„Revize“ </w:t>
      </w:r>
      <w:r>
        <w:t xml:space="preserve">pro </w:t>
      </w:r>
      <w:r w:rsidR="00A713E6">
        <w:t>identifikaci verze dokumentace</w:t>
      </w:r>
      <w:bookmarkEnd w:id="49"/>
    </w:p>
    <w:p w:rsidR="00593F0E" w:rsidRDefault="00E957B2" w:rsidP="00C77519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CB8558" wp14:editId="1FC7562A">
                <wp:simplePos x="0" y="0"/>
                <wp:positionH relativeFrom="column">
                  <wp:posOffset>151348</wp:posOffset>
                </wp:positionH>
                <wp:positionV relativeFrom="paragraph">
                  <wp:posOffset>675685</wp:posOffset>
                </wp:positionV>
                <wp:extent cx="5389740" cy="728547"/>
                <wp:effectExtent l="19050" t="19050" r="20955" b="14605"/>
                <wp:wrapNone/>
                <wp:docPr id="52" name="Obdélní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9740" cy="728547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C77519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B8558" id="Obdélník 52" o:spid="_x0000_s1037" style="position:absolute;left:0;text-align:left;margin-left:11.9pt;margin-top:53.2pt;width:424.4pt;height:57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" filled="f" strokecolor="#c00000 [3209]" strokeweight="2.25pt">
                <v:textbox>
                  <w:txbxContent>
                    <w:p w:rsidR="009C0C4D" w:rsidRPr="00FB5208" w:rsidRDefault="009C0C4D" w:rsidP="00C77519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22409A" w:rsidRPr="007751D6">
        <w:rPr>
          <w:noProof/>
          <w:lang w:eastAsia="cs-CZ"/>
        </w:rPr>
        <w:drawing>
          <wp:inline distT="0" distB="0" distL="0" distR="0" wp14:anchorId="3D4150E4" wp14:editId="0DC9072F">
            <wp:extent cx="5389749" cy="1828800"/>
            <wp:effectExtent l="0" t="0" r="1905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27" b="56896"/>
                    <a:stretch/>
                  </pic:blipFill>
                  <pic:spPr bwMode="auto">
                    <a:xfrm>
                      <a:off x="0" y="0"/>
                      <a:ext cx="5400000" cy="183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5E47" w:rsidRDefault="00CD5E47" w:rsidP="00C77519">
      <w:pPr>
        <w:jc w:val="right"/>
      </w:pPr>
    </w:p>
    <w:p w:rsidR="00B83CD4" w:rsidRDefault="00F962E1" w:rsidP="00F962E1">
      <w:pPr>
        <w:ind w:left="709"/>
        <w:jc w:val="both"/>
      </w:pPr>
      <w:r>
        <w:t>Pole</w:t>
      </w:r>
      <w:r w:rsidR="00A713E6">
        <w:t xml:space="preserve"> pro identifikaci verze dokumentace </w:t>
      </w:r>
      <w:r w:rsidR="00E67AA4">
        <w:t xml:space="preserve">je označeno popisem „Revize“. Pole je určeno </w:t>
      </w:r>
      <w:r w:rsidR="00593F0E">
        <w:t>k </w:t>
      </w:r>
      <w:r w:rsidR="00E67AA4">
        <w:t>označení</w:t>
      </w:r>
      <w:r w:rsidR="00593F0E">
        <w:t xml:space="preserve"> verze </w:t>
      </w:r>
      <w:r w:rsidR="000848B0">
        <w:t>příslušné části dokumentace</w:t>
      </w:r>
      <w:r w:rsidR="00E67AA4">
        <w:t xml:space="preserve"> s uveden</w:t>
      </w:r>
      <w:r w:rsidR="00B86DB1">
        <w:t>ým</w:t>
      </w:r>
      <w:r w:rsidR="00E67AA4">
        <w:t xml:space="preserve"> d</w:t>
      </w:r>
      <w:r w:rsidR="00B86DB1">
        <w:t>atem,</w:t>
      </w:r>
      <w:r w:rsidR="00E67AA4">
        <w:t xml:space="preserve"> </w:t>
      </w:r>
      <w:r w:rsidR="00B86DB1">
        <w:t xml:space="preserve">stručným </w:t>
      </w:r>
      <w:r w:rsidR="00E67AA4">
        <w:t>popisem</w:t>
      </w:r>
      <w:r w:rsidR="00B86DB1">
        <w:t xml:space="preserve"> </w:t>
      </w:r>
      <w:r w:rsidR="00E67AA4">
        <w:t xml:space="preserve">a </w:t>
      </w:r>
      <w:r w:rsidR="00CD5E47">
        <w:t>osobou, která prováděla kontrolu provedené revize</w:t>
      </w:r>
      <w:r w:rsidR="00E67AA4">
        <w:t xml:space="preserve">. </w:t>
      </w:r>
      <w:r w:rsidR="00B86DB1">
        <w:t xml:space="preserve">Revize dokumentace může </w:t>
      </w:r>
      <w:r w:rsidR="00DF4DD6">
        <w:t>být v </w:t>
      </w:r>
      <w:r w:rsidR="00DF4DD6" w:rsidRPr="00CD5E47">
        <w:rPr>
          <w:u w:val="single"/>
        </w:rPr>
        <w:t xml:space="preserve">pracovní </w:t>
      </w:r>
      <w:r w:rsidR="00DF4DD6">
        <w:t>nebo v </w:t>
      </w:r>
      <w:r w:rsidR="00DF4DD6" w:rsidRPr="00CD5E47">
        <w:rPr>
          <w:u w:val="single"/>
        </w:rPr>
        <w:t>definitiv</w:t>
      </w:r>
      <w:r w:rsidR="00311380" w:rsidRPr="00CD5E47">
        <w:rPr>
          <w:u w:val="single"/>
        </w:rPr>
        <w:t>ní</w:t>
      </w:r>
      <w:r w:rsidR="00DF4DD6">
        <w:t xml:space="preserve"> verzi.</w:t>
      </w:r>
      <w:r w:rsidR="00B83CD4">
        <w:t xml:space="preserve"> </w:t>
      </w:r>
    </w:p>
    <w:p w:rsidR="004E38B1" w:rsidRDefault="00B83CD4" w:rsidP="00F962E1">
      <w:pPr>
        <w:ind w:left="709"/>
        <w:jc w:val="both"/>
      </w:pPr>
      <w:r>
        <w:t>V </w:t>
      </w:r>
      <w:r w:rsidR="004F788D">
        <w:t>p</w:t>
      </w:r>
      <w:r>
        <w:t>opisovém poli revize jsou vždy dokladovány poslední čtyři revize dokumentace, tak aby bylo možné identifikovat, jaká verze dokumentace byla podkladem pro zpracování aktuální verze. Poslední platná verze je vždy uvedená v prvním řádku pole.</w:t>
      </w:r>
    </w:p>
    <w:p w:rsidR="004E38B1" w:rsidRDefault="004E38B1" w:rsidP="004E38B1">
      <w:pPr>
        <w:ind w:left="709"/>
        <w:jc w:val="both"/>
      </w:pPr>
      <w:r w:rsidRPr="00F962E1">
        <w:t>Popis</w:t>
      </w:r>
      <w:r>
        <w:t xml:space="preserve"> verzí Revize</w:t>
      </w:r>
      <w:r w:rsidRPr="00F962E1">
        <w:t xml:space="preserve"> </w:t>
      </w:r>
      <w:r>
        <w:t>bude označovat stručně a výstižně obsah změny či účel dané verze dokumentace (viz příklad).</w:t>
      </w:r>
    </w:p>
    <w:p w:rsidR="004E38B1" w:rsidRDefault="004E38B1" w:rsidP="004E38B1">
      <w:pPr>
        <w:ind w:left="709"/>
        <w:jc w:val="both"/>
      </w:pPr>
      <w:r>
        <w:t>Osoba uvedená v popisovém poli dané Revize je osoba, která příslušnou část dokumentace kontrolovala, může se tedy lišit od zpracovatele celého dané přílohy uvedeného v poli pro identifikaci zhotovitele.</w:t>
      </w:r>
    </w:p>
    <w:p w:rsidR="00FB50E0" w:rsidRDefault="000848B0" w:rsidP="00B83CD4">
      <w:pPr>
        <w:pStyle w:val="Text2-2"/>
      </w:pPr>
      <w:r w:rsidRPr="000848B0">
        <w:t>Pracovní verze dokumentace</w:t>
      </w:r>
      <w:r w:rsidR="00B83CD4">
        <w:t xml:space="preserve"> </w:t>
      </w:r>
      <w:r w:rsidR="00593F0E">
        <w:t>jsou označen</w:t>
      </w:r>
      <w:r w:rsidR="00FB50E0">
        <w:t>é</w:t>
      </w:r>
      <w:r w:rsidR="00D36157">
        <w:t xml:space="preserve"> v první pozici</w:t>
      </w:r>
      <w:r w:rsidR="00593F0E">
        <w:t xml:space="preserve"> písmenem </w:t>
      </w:r>
      <w:r w:rsidR="00593F0E" w:rsidRPr="00B83CD4">
        <w:rPr>
          <w:b/>
        </w:rPr>
        <w:t>„</w:t>
      </w:r>
      <w:r w:rsidRPr="00B83CD4">
        <w:rPr>
          <w:b/>
        </w:rPr>
        <w:t>P</w:t>
      </w:r>
      <w:r w:rsidR="00593F0E" w:rsidRPr="00B83CD4">
        <w:rPr>
          <w:b/>
        </w:rPr>
        <w:t>“</w:t>
      </w:r>
      <w:r w:rsidR="00B86DB1" w:rsidRPr="00B86DB1">
        <w:t xml:space="preserve"> a </w:t>
      </w:r>
      <w:r w:rsidR="00B86DB1">
        <w:t>dvěma číselnými pozicemi vyjadřující vzestupnou řadou pořadí verze</w:t>
      </w:r>
      <w:r>
        <w:t xml:space="preserve">. Jedná se o označení </w:t>
      </w:r>
      <w:r w:rsidR="00B86DB1">
        <w:t xml:space="preserve">verze </w:t>
      </w:r>
      <w:r>
        <w:t>dokumentace v dílčím termínu</w:t>
      </w:r>
      <w:r w:rsidR="00B86DB1">
        <w:t xml:space="preserve"> odevzdání</w:t>
      </w:r>
      <w:r w:rsidR="00593F0E">
        <w:t>, případně pracovní verz</w:t>
      </w:r>
      <w:r w:rsidR="00B83CD4">
        <w:t>e</w:t>
      </w:r>
      <w:r w:rsidR="00593F0E">
        <w:t xml:space="preserve"> pro účely interních jednání či kontrol</w:t>
      </w:r>
      <w:r>
        <w:t>.</w:t>
      </w:r>
      <w:r w:rsidR="00FB50E0" w:rsidRPr="00FB50E0">
        <w:t xml:space="preserve"> </w:t>
      </w:r>
    </w:p>
    <w:p w:rsidR="0019004F" w:rsidRDefault="00CB7B01" w:rsidP="00B83CD4">
      <w:pPr>
        <w:pStyle w:val="Text2-2"/>
      </w:pPr>
      <w:r w:rsidRPr="00B83CD4">
        <w:t>Definitivní odevzdání dokumentace</w:t>
      </w:r>
      <w:r w:rsidR="00B83CD4">
        <w:t xml:space="preserve"> </w:t>
      </w:r>
      <w:r w:rsidR="00B86DB1">
        <w:t xml:space="preserve">jsou označené v první pozici </w:t>
      </w:r>
      <w:r w:rsidR="001A2395">
        <w:t>hodnotou</w:t>
      </w:r>
      <w:r w:rsidR="00B86DB1">
        <w:t xml:space="preserve"> </w:t>
      </w:r>
      <w:r w:rsidR="00B86DB1" w:rsidRPr="00B83CD4">
        <w:rPr>
          <w:b/>
        </w:rPr>
        <w:t>„</w:t>
      </w:r>
      <w:r w:rsidR="001A2395" w:rsidRPr="00B83CD4">
        <w:rPr>
          <w:b/>
        </w:rPr>
        <w:t>0</w:t>
      </w:r>
      <w:r w:rsidR="00B86DB1" w:rsidRPr="00B83CD4">
        <w:rPr>
          <w:b/>
        </w:rPr>
        <w:t>“</w:t>
      </w:r>
      <w:r w:rsidR="00B86DB1" w:rsidRPr="00B86DB1">
        <w:t xml:space="preserve"> a </w:t>
      </w:r>
      <w:r w:rsidR="00B86DB1">
        <w:t>dvěma číselnými pozicemi vyjadřující vzestupnou řadou pořadí verze.</w:t>
      </w:r>
      <w:r w:rsidR="0019004F">
        <w:t xml:space="preserve"> Při </w:t>
      </w:r>
      <w:r w:rsidR="00A82A42">
        <w:t>vyplňování</w:t>
      </w:r>
      <w:r w:rsidR="0019004F">
        <w:t xml:space="preserve"> pole </w:t>
      </w:r>
      <w:r w:rsidR="00A82A42">
        <w:t>R</w:t>
      </w:r>
      <w:r w:rsidR="0019004F">
        <w:t>evize v definitivní verzi odevzdání dokumentace</w:t>
      </w:r>
      <w:r w:rsidR="00A82A42">
        <w:t>,</w:t>
      </w:r>
      <w:r w:rsidR="0019004F">
        <w:t xml:space="preserve"> se veškeré záznamy o pracovních verzích dokumentace z popisového pole odstraní. </w:t>
      </w:r>
    </w:p>
    <w:p w:rsidR="007735F1" w:rsidRDefault="007735F1">
      <w:r>
        <w:br w:type="page"/>
      </w:r>
    </w:p>
    <w:p w:rsidR="007735F1" w:rsidRDefault="000A3043" w:rsidP="000A3043">
      <w:pPr>
        <w:jc w:val="both"/>
        <w:rPr>
          <w:b/>
          <w:color w:val="FF0000"/>
        </w:rPr>
      </w:pPr>
      <w:r w:rsidRPr="000A3043">
        <w:rPr>
          <w:b/>
          <w:color w:val="FF0000"/>
        </w:rPr>
        <w:lastRenderedPageBreak/>
        <w:t>Pracovní verze dokumentace</w:t>
      </w:r>
    </w:p>
    <w:p w:rsidR="00311380" w:rsidRPr="000A3043" w:rsidRDefault="005D3C2B" w:rsidP="000A3043">
      <w:pPr>
        <w:jc w:val="both"/>
        <w:rPr>
          <w:b/>
          <w:color w:val="FF0000"/>
        </w:rPr>
      </w:pPr>
      <w:r w:rsidRPr="000A3043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254D12" wp14:editId="560A91D1">
                <wp:simplePos x="0" y="0"/>
                <wp:positionH relativeFrom="column">
                  <wp:posOffset>10098</wp:posOffset>
                </wp:positionH>
                <wp:positionV relativeFrom="paragraph">
                  <wp:posOffset>101786</wp:posOffset>
                </wp:positionV>
                <wp:extent cx="5473142" cy="4093029"/>
                <wp:effectExtent l="19050" t="19050" r="13335" b="22225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142" cy="4093029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Default="009C0C4D" w:rsidP="000A3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54D12" id="Obdélník 30" o:spid="_x0000_s1038" style="position:absolute;left:0;text-align:left;margin-left:.8pt;margin-top:8pt;width:430.95pt;height:322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" filled="f" strokecolor="#c00000 [3209]" strokeweight="2.25pt">
                <v:textbox>
                  <w:txbxContent>
                    <w:p w:rsidR="009C0C4D" w:rsidRDefault="009C0C4D" w:rsidP="000A30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D3C2B">
        <w:rPr>
          <w:b/>
          <w:color w:val="FF0000"/>
        </w:rPr>
        <w:t xml:space="preserve"> </w:t>
      </w:r>
      <w:r w:rsidRPr="005D3C2B">
        <w:rPr>
          <w:noProof/>
          <w:lang w:eastAsia="cs-CZ"/>
        </w:rPr>
        <w:drawing>
          <wp:inline distT="0" distB="0" distL="0" distR="0" wp14:anchorId="6E88D684" wp14:editId="129A6CC2">
            <wp:extent cx="5543550" cy="3885538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885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380" w:rsidRDefault="00311380" w:rsidP="00593F0E"/>
    <w:p w:rsidR="00593F0E" w:rsidRDefault="00593F0E" w:rsidP="00593F0E"/>
    <w:p w:rsidR="00311380" w:rsidRDefault="00311380" w:rsidP="00DA31CD">
      <w:pPr>
        <w:spacing w:before="0"/>
        <w:jc w:val="both"/>
        <w:rPr>
          <w:b/>
          <w:color w:val="FF0000"/>
        </w:rPr>
      </w:pPr>
      <w:r w:rsidRPr="00311380">
        <w:rPr>
          <w:b/>
          <w:color w:val="FF0000"/>
        </w:rPr>
        <w:t>Def</w:t>
      </w:r>
      <w:r w:rsidR="0064193A">
        <w:rPr>
          <w:b/>
          <w:color w:val="FF0000"/>
        </w:rPr>
        <w:t>initivní odevzdání dokumentace</w:t>
      </w:r>
    </w:p>
    <w:p w:rsidR="00DA31CD" w:rsidRPr="00311380" w:rsidRDefault="00DA31CD" w:rsidP="00DA31CD">
      <w:pPr>
        <w:spacing w:before="0"/>
        <w:jc w:val="both"/>
        <w:rPr>
          <w:b/>
          <w:color w:val="FF0000"/>
        </w:rPr>
      </w:pPr>
      <w:r w:rsidRPr="00311380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4B0A0B" wp14:editId="5ECD3158">
                <wp:simplePos x="0" y="0"/>
                <wp:positionH relativeFrom="column">
                  <wp:posOffset>31841</wp:posOffset>
                </wp:positionH>
                <wp:positionV relativeFrom="paragraph">
                  <wp:posOffset>145415</wp:posOffset>
                </wp:positionV>
                <wp:extent cx="5450840" cy="2417885"/>
                <wp:effectExtent l="19050" t="19050" r="16510" b="20955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0840" cy="241788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Default="009C0C4D" w:rsidP="000A3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B0A0B" id="Obdélník 31" o:spid="_x0000_s1039" style="position:absolute;left:0;text-align:left;margin-left:2.5pt;margin-top:11.45pt;width:429.2pt;height:190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" filled="f" strokecolor="#c00000 [3209]" strokeweight="2.25pt">
                <v:textbox>
                  <w:txbxContent>
                    <w:p w:rsidR="009C0C4D" w:rsidRDefault="009C0C4D" w:rsidP="000A30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31CD">
        <w:rPr>
          <w:b/>
          <w:color w:val="FF0000"/>
        </w:rPr>
        <w:t xml:space="preserve"> </w:t>
      </w:r>
      <w:r w:rsidR="005D3C2B" w:rsidRPr="005D3C2B">
        <w:rPr>
          <w:noProof/>
          <w:lang w:eastAsia="cs-CZ"/>
        </w:rPr>
        <w:drawing>
          <wp:inline distT="0" distB="0" distL="0" distR="0" wp14:anchorId="00EAE5A6" wp14:editId="4E78BB44">
            <wp:extent cx="5543550" cy="2371219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371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C4C" w:rsidRDefault="009D0C4C">
      <w:r>
        <w:br w:type="page"/>
      </w:r>
    </w:p>
    <w:p w:rsidR="009D0C4C" w:rsidRDefault="009D0C4C" w:rsidP="009D0C4C">
      <w:pPr>
        <w:pStyle w:val="Text2-1"/>
      </w:pPr>
      <w:r>
        <w:lastRenderedPageBreak/>
        <w:t>Pole pro identifikace stavebníka/investora</w:t>
      </w:r>
    </w:p>
    <w:p w:rsidR="00593F0E" w:rsidRDefault="00C77519" w:rsidP="00CD5E47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B4EEC2" wp14:editId="20383942">
                <wp:simplePos x="0" y="0"/>
                <wp:positionH relativeFrom="column">
                  <wp:posOffset>84440</wp:posOffset>
                </wp:positionH>
                <wp:positionV relativeFrom="paragraph">
                  <wp:posOffset>661918</wp:posOffset>
                </wp:positionV>
                <wp:extent cx="5382321" cy="587297"/>
                <wp:effectExtent l="19050" t="19050" r="27940" b="22860"/>
                <wp:wrapNone/>
                <wp:docPr id="54" name="Obdélní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321" cy="587297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C77519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4EEC2" id="Obdélník 54" o:spid="_x0000_s1040" style="position:absolute;left:0;text-align:left;margin-left:6.65pt;margin-top:52.1pt;width:423.8pt;height:4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" filled="f" strokecolor="#c00000 [3209]" strokeweight="2.25pt">
                <v:textbox>
                  <w:txbxContent>
                    <w:p w:rsidR="009C0C4D" w:rsidRPr="00FB5208" w:rsidRDefault="009C0C4D" w:rsidP="00C77519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E38B1" w:rsidRPr="007751D6">
        <w:rPr>
          <w:noProof/>
          <w:lang w:eastAsia="cs-CZ"/>
        </w:rPr>
        <w:drawing>
          <wp:inline distT="0" distB="0" distL="0" distR="0" wp14:anchorId="27F955F8" wp14:editId="2363DF64">
            <wp:extent cx="5389750" cy="1538868"/>
            <wp:effectExtent l="0" t="0" r="1905" b="4445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12" b="49140"/>
                    <a:stretch/>
                  </pic:blipFill>
                  <pic:spPr bwMode="auto">
                    <a:xfrm>
                      <a:off x="0" y="0"/>
                      <a:ext cx="5400000" cy="154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2E72" w:rsidRDefault="00CA2E72" w:rsidP="006F0BD5">
      <w:pPr>
        <w:ind w:left="709"/>
        <w:jc w:val="both"/>
      </w:pPr>
      <w:r>
        <w:t>V pol</w:t>
      </w:r>
      <w:r w:rsidR="00701711">
        <w:t>i</w:t>
      </w:r>
      <w:r>
        <w:t xml:space="preserve"> pro identifikaci </w:t>
      </w:r>
      <w:r w:rsidR="00593F0E">
        <w:t>stavebník/investor</w:t>
      </w:r>
      <w:r>
        <w:t>a</w:t>
      </w:r>
      <w:r w:rsidR="00593F0E">
        <w:t xml:space="preserve"> bude vždy vyplněna Správa </w:t>
      </w:r>
      <w:r w:rsidR="003B4D2E">
        <w:t>železnic</w:t>
      </w:r>
      <w:r w:rsidR="00593F0E">
        <w:t xml:space="preserve">, </w:t>
      </w:r>
      <w:r w:rsidR="003B4D2E">
        <w:t>státní organizace</w:t>
      </w:r>
      <w:r>
        <w:t xml:space="preserve"> s adresou sídla společnosti.</w:t>
      </w:r>
      <w:r w:rsidR="00701711">
        <w:t xml:space="preserve"> V případě, že je spoluinvestorem i jiný subjekt (např. místě příslušná obec), bude popisové pole upraveno individuálně po dohodě se zástupci všech zúčastněných stran).</w:t>
      </w:r>
      <w:r>
        <w:t xml:space="preserve"> </w:t>
      </w:r>
    </w:p>
    <w:p w:rsidR="00593F0E" w:rsidRDefault="006F0BD5" w:rsidP="006F0BD5">
      <w:pPr>
        <w:ind w:left="709"/>
        <w:jc w:val="both"/>
      </w:pPr>
      <w:r>
        <w:t>V poli z</w:t>
      </w:r>
      <w:r w:rsidR="00593F0E">
        <w:t xml:space="preserve">ástupce investora </w:t>
      </w:r>
      <w:r>
        <w:t xml:space="preserve">bude vyplněná provozní jednotka, která je </w:t>
      </w:r>
      <w:r w:rsidR="00AA46BC">
        <w:t xml:space="preserve">ve věcech smluvních </w:t>
      </w:r>
      <w:r>
        <w:t xml:space="preserve">uvedená </w:t>
      </w:r>
      <w:r w:rsidR="004E38B1">
        <w:t>v SOD</w:t>
      </w:r>
      <w:r>
        <w:t xml:space="preserve">, </w:t>
      </w:r>
      <w:r w:rsidR="004E38B1">
        <w:t xml:space="preserve">a </w:t>
      </w:r>
      <w:r>
        <w:t>to celým názvem a adresou sídla jednotky.</w:t>
      </w:r>
    </w:p>
    <w:p w:rsidR="008B6A10" w:rsidRDefault="008B6A10" w:rsidP="006F0BD5">
      <w:pPr>
        <w:ind w:left="709"/>
        <w:jc w:val="both"/>
      </w:pPr>
    </w:p>
    <w:p w:rsidR="00593F0E" w:rsidRDefault="009D0C4C" w:rsidP="009D0C4C">
      <w:pPr>
        <w:pStyle w:val="Text2-1"/>
      </w:pPr>
      <w:r w:rsidRPr="009D0C4C">
        <w:t>Pole pro identifikac</w:t>
      </w:r>
      <w:r w:rsidR="009731DC">
        <w:t>i</w:t>
      </w:r>
      <w:r w:rsidRPr="009D0C4C">
        <w:t xml:space="preserve"> </w:t>
      </w:r>
      <w:r w:rsidR="00593F0E">
        <w:t>zhotovitele</w:t>
      </w:r>
      <w:r w:rsidR="00AC7067">
        <w:t xml:space="preserve"> dokumentace</w:t>
      </w:r>
    </w:p>
    <w:p w:rsidR="00593F0E" w:rsidRDefault="007C4DCD" w:rsidP="00701711">
      <w:pPr>
        <w:ind w:left="709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7DC011" wp14:editId="783E239D">
                <wp:simplePos x="0" y="0"/>
                <wp:positionH relativeFrom="column">
                  <wp:posOffset>437515</wp:posOffset>
                </wp:positionH>
                <wp:positionV relativeFrom="paragraph">
                  <wp:posOffset>257810</wp:posOffset>
                </wp:positionV>
                <wp:extent cx="5389245" cy="1144270"/>
                <wp:effectExtent l="0" t="0" r="20955" b="17780"/>
                <wp:wrapNone/>
                <wp:docPr id="63" name="Obdélní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9245" cy="11442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C4D" w:rsidRDefault="009C0C4D" w:rsidP="007C4DCD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6</w:t>
                            </w: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.1</w:t>
                            </w:r>
                          </w:p>
                          <w:p w:rsidR="009C0C4D" w:rsidRDefault="009C0C4D" w:rsidP="007C4DCD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:rsidR="009C0C4D" w:rsidRDefault="009C0C4D" w:rsidP="007C4D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DC011" id="Obdélník 63" o:spid="_x0000_s1041" style="position:absolute;left:0;text-align:left;margin-left:34.45pt;margin-top:20.3pt;width:424.35pt;height:90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" filled="f" strokecolor="red" strokeweight="1.5pt">
                <v:stroke dashstyle="3 1"/>
                <v:textbox>
                  <w:txbxContent>
                    <w:p w:rsidR="009C0C4D" w:rsidRDefault="009C0C4D" w:rsidP="007C4DCD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>6</w:t>
                      </w: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.1</w:t>
                      </w:r>
                    </w:p>
                    <w:p w:rsidR="009C0C4D" w:rsidRDefault="009C0C4D" w:rsidP="007C4DCD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:rsidR="009C0C4D" w:rsidRDefault="009C0C4D" w:rsidP="007C4DC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C706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E93D44" wp14:editId="48E01DAA">
                <wp:simplePos x="0" y="0"/>
                <wp:positionH relativeFrom="column">
                  <wp:posOffset>448310</wp:posOffset>
                </wp:positionH>
                <wp:positionV relativeFrom="paragraph">
                  <wp:posOffset>1402715</wp:posOffset>
                </wp:positionV>
                <wp:extent cx="5388610" cy="297180"/>
                <wp:effectExtent l="0" t="0" r="21590" b="26670"/>
                <wp:wrapNone/>
                <wp:docPr id="64" name="Obdélní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8610" cy="2971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C4D" w:rsidRPr="001D1D3C" w:rsidRDefault="009C0C4D" w:rsidP="007C4DCD">
                            <w:pPr>
                              <w:spacing w:before="0"/>
                              <w:jc w:val="center"/>
                              <w:rPr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6</w:t>
                            </w: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  <w:p w:rsidR="009C0C4D" w:rsidRDefault="009C0C4D" w:rsidP="007C4D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93D44" id="Obdélník 64" o:spid="_x0000_s1042" style="position:absolute;left:0;text-align:left;margin-left:35.3pt;margin-top:110.45pt;width:424.3pt;height:2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" filled="f" strokecolor="red" strokeweight="1.5pt">
                <v:stroke dashstyle="3 1"/>
                <v:textbox>
                  <w:txbxContent>
                    <w:p w:rsidR="009C0C4D" w:rsidRPr="001D1D3C" w:rsidRDefault="009C0C4D" w:rsidP="007C4DCD">
                      <w:pPr>
                        <w:spacing w:before="0"/>
                        <w:jc w:val="center"/>
                        <w:rPr>
                          <w:b/>
                          <w:i/>
                          <w:color w:val="FF0000"/>
                          <w:sz w:val="32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>6</w:t>
                      </w: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>2</w:t>
                      </w:r>
                    </w:p>
                    <w:p w:rsidR="009C0C4D" w:rsidRDefault="009C0C4D" w:rsidP="007C4DC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C706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DED2EF" wp14:editId="774EF2F0">
                <wp:simplePos x="0" y="0"/>
                <wp:positionH relativeFrom="column">
                  <wp:posOffset>448310</wp:posOffset>
                </wp:positionH>
                <wp:positionV relativeFrom="paragraph">
                  <wp:posOffset>257810</wp:posOffset>
                </wp:positionV>
                <wp:extent cx="5813425" cy="1442085"/>
                <wp:effectExtent l="19050" t="19050" r="15875" b="24765"/>
                <wp:wrapNone/>
                <wp:docPr id="56" name="Obdélní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3425" cy="144208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CD5E47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ED2EF" id="Obdélník 56" o:spid="_x0000_s1043" style="position:absolute;left:0;text-align:left;margin-left:35.3pt;margin-top:20.3pt;width:457.75pt;height:113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" filled="f" strokecolor="#c00000 [3209]" strokeweight="2.25pt">
                <v:textbox>
                  <w:txbxContent>
                    <w:p w:rsidR="009C0C4D" w:rsidRPr="00FB5208" w:rsidRDefault="009C0C4D" w:rsidP="00CD5E47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701711" w:rsidRPr="00701711">
        <w:t xml:space="preserve"> </w:t>
      </w:r>
      <w:r w:rsidR="004E38B1" w:rsidRPr="007751D6">
        <w:rPr>
          <w:noProof/>
          <w:lang w:eastAsia="cs-CZ"/>
        </w:rPr>
        <w:drawing>
          <wp:inline distT="0" distB="0" distL="0" distR="0" wp14:anchorId="2ACAD268" wp14:editId="41F6A4F1">
            <wp:extent cx="5389747" cy="1776761"/>
            <wp:effectExtent l="0" t="0" r="1905" b="0"/>
            <wp:docPr id="61" name="Obráze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437" b="28493"/>
                    <a:stretch/>
                  </pic:blipFill>
                  <pic:spPr bwMode="auto">
                    <a:xfrm>
                      <a:off x="0" y="0"/>
                      <a:ext cx="5400000" cy="1780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7067" w:rsidRDefault="00AC7067" w:rsidP="00CA2E72">
      <w:pPr>
        <w:ind w:left="709"/>
        <w:jc w:val="both"/>
      </w:pPr>
      <w:r>
        <w:t xml:space="preserve">Pole lze rozdělit do dvou celků, a to na pole pro identifikaci zhotovitele a pole pro identifikaci členů projektového týmu s vazbou se k dané části dokumentace. </w:t>
      </w:r>
    </w:p>
    <w:p w:rsidR="00D83D36" w:rsidRDefault="00AC7067" w:rsidP="00AC7067">
      <w:pPr>
        <w:pStyle w:val="Text2-2"/>
      </w:pPr>
      <w:r>
        <w:t xml:space="preserve">Pole pro identifikaci zhotovitele se člení na identifikaci zhotovitele stavby a zhotovitele objektu. </w:t>
      </w:r>
      <w:r w:rsidR="00701711">
        <w:t>V pol</w:t>
      </w:r>
      <w:r w:rsidR="00AA46BC">
        <w:t>i</w:t>
      </w:r>
      <w:r w:rsidR="00701711">
        <w:t xml:space="preserve"> pro identifikaci zhotovitele</w:t>
      </w:r>
      <w:r w:rsidR="00AA46BC">
        <w:t xml:space="preserve"> stavby</w:t>
      </w:r>
      <w:r w:rsidR="00701711">
        <w:t xml:space="preserve"> </w:t>
      </w:r>
      <w:r w:rsidR="00593F0E">
        <w:t xml:space="preserve">se vyplní konkrétní údaje o hlavním zhotoviteli případně sdružení, </w:t>
      </w:r>
      <w:r w:rsidR="00AA46BC">
        <w:t>které je uvedené ve smlouvě o dílo. V poli pro identifikaci zhotovitele objektu se vyplní konkrétní údaje o zhotoviteli objektu.</w:t>
      </w:r>
      <w:r>
        <w:t xml:space="preserve"> </w:t>
      </w:r>
      <w:r w:rsidR="00AA46BC">
        <w:t xml:space="preserve">Logo </w:t>
      </w:r>
      <w:r w:rsidR="00D83D36">
        <w:t xml:space="preserve">zhotovitele bude vloženo pouze do vymezeného prostoru ve stanovené velikosti určené daným prostorem. </w:t>
      </w:r>
    </w:p>
    <w:p w:rsidR="00593F0E" w:rsidRDefault="00AA46BC" w:rsidP="003F0F17">
      <w:pPr>
        <w:pStyle w:val="Text2-2"/>
      </w:pPr>
      <w:r>
        <w:t>V poli pro identifikaci členů týmu</w:t>
      </w:r>
      <w:r w:rsidR="002C6985">
        <w:t xml:space="preserve"> zhotovitele</w:t>
      </w:r>
      <w:r>
        <w:t xml:space="preserve"> se vyplní osoby definované smlouvou o dílo, osoba specialisty musí odpovídat profesnímu zařazení daného objektu do Profesní skupiny.  </w:t>
      </w:r>
    </w:p>
    <w:p w:rsidR="003F0F17" w:rsidRDefault="003F0F17" w:rsidP="002C6985">
      <w:pPr>
        <w:pStyle w:val="Odrka1-4"/>
      </w:pPr>
      <w:r w:rsidRPr="008B6A10">
        <w:rPr>
          <w:b/>
        </w:rPr>
        <w:t>HIP</w:t>
      </w:r>
      <w:r w:rsidR="002C6985">
        <w:t xml:space="preserve"> je osoba </w:t>
      </w:r>
      <w:r>
        <w:t>vedoucí týmu – projektový manažer</w:t>
      </w:r>
      <w:r w:rsidR="002C6985">
        <w:t xml:space="preserve"> definovaná SOD</w:t>
      </w:r>
    </w:p>
    <w:p w:rsidR="003F0F17" w:rsidRDefault="003F0F17" w:rsidP="002C6985">
      <w:pPr>
        <w:pStyle w:val="Odrka1-4"/>
      </w:pPr>
      <w:r w:rsidRPr="008B6A10">
        <w:rPr>
          <w:b/>
        </w:rPr>
        <w:t>Specialista</w:t>
      </w:r>
      <w:r w:rsidR="002C6985">
        <w:t xml:space="preserve"> </w:t>
      </w:r>
      <w:r w:rsidR="002C6985" w:rsidRPr="002C6985">
        <w:t xml:space="preserve">je osoba kvalifikovaného člena týmu </w:t>
      </w:r>
      <w:r w:rsidR="002C6985">
        <w:t>z</w:t>
      </w:r>
      <w:r w:rsidR="002C6985" w:rsidRPr="002C6985">
        <w:t>hotovitele s profesní specializací</w:t>
      </w:r>
      <w:r w:rsidR="002C6985">
        <w:t xml:space="preserve"> pro danou část dokumentace</w:t>
      </w:r>
      <w:r w:rsidR="002C6985" w:rsidRPr="002C6985">
        <w:t xml:space="preserve">, jehož náplní činností je </w:t>
      </w:r>
      <w:r w:rsidR="002C6985">
        <w:t xml:space="preserve">může být i </w:t>
      </w:r>
      <w:r w:rsidR="002C6985" w:rsidRPr="002C6985">
        <w:t xml:space="preserve">zpracování části </w:t>
      </w:r>
      <w:r w:rsidR="002C6985">
        <w:t>dokumentace</w:t>
      </w:r>
      <w:r w:rsidR="002C6985" w:rsidRPr="002C6985">
        <w:t xml:space="preserve"> v pozici Odpovědného projektanta v oboru své specializace a současně koordinace návrhu technického řešení příslušné části </w:t>
      </w:r>
      <w:r w:rsidR="00D67030">
        <w:t>d</w:t>
      </w:r>
      <w:r w:rsidR="002C6985" w:rsidRPr="002C6985">
        <w:t xml:space="preserve">íla v rámci dané specializace. Jedná se o člena odborného personálu, který byl </w:t>
      </w:r>
      <w:r w:rsidR="002C6985">
        <w:t>z</w:t>
      </w:r>
      <w:r w:rsidR="002C6985" w:rsidRPr="002C6985">
        <w:t xml:space="preserve">hotovitelem doložen v nabídce veřejné zakázky na zpracování </w:t>
      </w:r>
      <w:r w:rsidR="00D67030">
        <w:t>d</w:t>
      </w:r>
      <w:r w:rsidR="002C6985" w:rsidRPr="002C6985">
        <w:t xml:space="preserve">íla, nebo určen v průběhu zpracování </w:t>
      </w:r>
      <w:r w:rsidR="00D67030">
        <w:t>d</w:t>
      </w:r>
      <w:r w:rsidR="002C6985" w:rsidRPr="002C6985">
        <w:t>íla dle SOD.</w:t>
      </w:r>
      <w:r>
        <w:t xml:space="preserve"> </w:t>
      </w:r>
    </w:p>
    <w:p w:rsidR="008B6A10" w:rsidRDefault="008B6A10">
      <w:pPr>
        <w:rPr>
          <w:b/>
        </w:rPr>
      </w:pPr>
      <w:r>
        <w:rPr>
          <w:b/>
        </w:rPr>
        <w:br w:type="page"/>
      </w:r>
    </w:p>
    <w:p w:rsidR="003F0F17" w:rsidRDefault="003F0F17" w:rsidP="008B6A10">
      <w:pPr>
        <w:pStyle w:val="Odrka1-4"/>
      </w:pPr>
      <w:r w:rsidRPr="008B6A10">
        <w:rPr>
          <w:b/>
        </w:rPr>
        <w:lastRenderedPageBreak/>
        <w:t>Odpovědný projektant</w:t>
      </w:r>
      <w:r w:rsidR="008B6A10">
        <w:rPr>
          <w:b/>
        </w:rPr>
        <w:t xml:space="preserve"> </w:t>
      </w:r>
      <w:r w:rsidR="008B6A10">
        <w:t>je osoba kvalifikovaného člena týmu zhotovitele s profesní specializací, jehož náplní činností je zpracování části dokumentace v oboru své specializaci. Jedná se o oprávněnou osobu, u které je vyžadováno doložení odborná způsobilosti v rozsahu oprávnění, nebo registrace či jiného oprávnění k výkonu činnosti odpovídající předmětu specializace.</w:t>
      </w:r>
    </w:p>
    <w:p w:rsidR="003F0F17" w:rsidRDefault="003F0F17" w:rsidP="008B6A10">
      <w:pPr>
        <w:pStyle w:val="Odrka1-4"/>
      </w:pPr>
      <w:r w:rsidRPr="008B6A10">
        <w:t>Zpracovatel přílohy</w:t>
      </w:r>
      <w:r w:rsidR="008B6A10">
        <w:t xml:space="preserve"> </w:t>
      </w:r>
      <w:r w:rsidR="008B6A10" w:rsidRPr="008B6A10">
        <w:t xml:space="preserve">je osoba člena týmu </w:t>
      </w:r>
      <w:r w:rsidR="008B6A10">
        <w:t>z</w:t>
      </w:r>
      <w:r w:rsidR="008B6A10" w:rsidRPr="008B6A10">
        <w:t>hotovitele, jehož náplní činností je zpracování dílčí části dokumentace pod vedením osoby Odpovědného projektanta v případě, že tento není zpracovatelem dílčí části dokumentace.</w:t>
      </w:r>
    </w:p>
    <w:p w:rsidR="00CC1CC1" w:rsidRPr="008B6A10" w:rsidRDefault="00CC1CC1" w:rsidP="00CC1CC1">
      <w:pPr>
        <w:pStyle w:val="Odrka1-4"/>
        <w:numPr>
          <w:ilvl w:val="0"/>
          <w:numId w:val="0"/>
        </w:numPr>
        <w:ind w:left="2041"/>
      </w:pPr>
    </w:p>
    <w:p w:rsidR="006831CC" w:rsidRDefault="009731DC" w:rsidP="006831CC">
      <w:pPr>
        <w:pStyle w:val="Text2-1"/>
      </w:pPr>
      <w:r>
        <w:t>Pole pro identifikaci stavby</w:t>
      </w:r>
      <w:r w:rsidR="00CC1CC1">
        <w:t xml:space="preserve"> </w:t>
      </w:r>
      <w:r w:rsidR="006831CC">
        <w:t>je rozděleno celkově do čtyř částí:</w:t>
      </w:r>
    </w:p>
    <w:p w:rsidR="006831CC" w:rsidRPr="00CC1CC1" w:rsidRDefault="00CC1CC1" w:rsidP="0060433D">
      <w:pPr>
        <w:pStyle w:val="Odrka1-4"/>
      </w:pPr>
      <w:r>
        <w:t xml:space="preserve">pole pro </w:t>
      </w:r>
      <w:r w:rsidR="006831CC" w:rsidRPr="00CC1CC1">
        <w:t>identifikace stavby a objektu</w:t>
      </w:r>
      <w:r w:rsidR="002847F0" w:rsidRPr="00CC1CC1">
        <w:t>,</w:t>
      </w:r>
    </w:p>
    <w:p w:rsidR="006831CC" w:rsidRPr="00CC1CC1" w:rsidRDefault="00CC1CC1" w:rsidP="00CC1CC1">
      <w:pPr>
        <w:pStyle w:val="Odrka1-4"/>
      </w:pPr>
      <w:r>
        <w:t xml:space="preserve">pole pro </w:t>
      </w:r>
      <w:r w:rsidR="0097106A">
        <w:t xml:space="preserve">označení a </w:t>
      </w:r>
      <w:r w:rsidR="006831CC" w:rsidRPr="00CC1CC1">
        <w:t>číslování přílohy</w:t>
      </w:r>
      <w:r w:rsidR="002847F0" w:rsidRPr="00CC1CC1">
        <w:t>,</w:t>
      </w:r>
    </w:p>
    <w:p w:rsidR="006831CC" w:rsidRPr="00CC1CC1" w:rsidRDefault="00CC1CC1" w:rsidP="00CC1CC1">
      <w:pPr>
        <w:pStyle w:val="Odrka1-4"/>
      </w:pPr>
      <w:r>
        <w:t xml:space="preserve">pole pro </w:t>
      </w:r>
      <w:r w:rsidR="006831CC" w:rsidRPr="00CC1CC1">
        <w:t xml:space="preserve">identifikace </w:t>
      </w:r>
      <w:r w:rsidR="002847F0" w:rsidRPr="00CC1CC1">
        <w:t>umístění stavby</w:t>
      </w:r>
      <w:r w:rsidR="00761194">
        <w:t xml:space="preserve"> nebo její části</w:t>
      </w:r>
      <w:r w:rsidR="00761194" w:rsidRPr="00811265">
        <w:t xml:space="preserve"> </w:t>
      </w:r>
      <w:r w:rsidR="00761194">
        <w:t>v území</w:t>
      </w:r>
      <w:r w:rsidR="002847F0" w:rsidRPr="00CC1CC1">
        <w:t>,</w:t>
      </w:r>
    </w:p>
    <w:p w:rsidR="002847F0" w:rsidRPr="00CC1CC1" w:rsidRDefault="00CC1CC1" w:rsidP="00761194">
      <w:pPr>
        <w:pStyle w:val="Odrka1-4"/>
      </w:pPr>
      <w:r>
        <w:t xml:space="preserve">pole pro </w:t>
      </w:r>
      <w:r w:rsidR="002847F0" w:rsidRPr="00CC1CC1">
        <w:t xml:space="preserve">ostatní informace </w:t>
      </w:r>
      <w:r w:rsidR="00761194" w:rsidRPr="00761194">
        <w:t>vztahující se</w:t>
      </w:r>
      <w:r w:rsidR="00761194">
        <w:t xml:space="preserve"> k</w:t>
      </w:r>
      <w:r w:rsidR="00761194" w:rsidRPr="00761194">
        <w:t xml:space="preserve"> příloze a stavbě</w:t>
      </w:r>
      <w:r w:rsidR="002847F0" w:rsidRPr="00CC1CC1">
        <w:t>.</w:t>
      </w:r>
    </w:p>
    <w:p w:rsidR="006831CC" w:rsidRDefault="0060433D" w:rsidP="006831CC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227E21" wp14:editId="7C4D83E3">
                <wp:simplePos x="0" y="0"/>
                <wp:positionH relativeFrom="column">
                  <wp:posOffset>468728</wp:posOffset>
                </wp:positionH>
                <wp:positionV relativeFrom="paragraph">
                  <wp:posOffset>1565177</wp:posOffset>
                </wp:positionV>
                <wp:extent cx="4026535" cy="284529"/>
                <wp:effectExtent l="0" t="0" r="12065" b="2032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535" cy="2845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C4D" w:rsidRPr="001D1D3C" w:rsidRDefault="009C0C4D" w:rsidP="001D1D3C">
                            <w:pPr>
                              <w:spacing w:before="0"/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7.4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7E21" id="Obdélník 29" o:spid="_x0000_s1044" style="position:absolute;left:0;text-align:left;margin-left:36.9pt;margin-top:123.25pt;width:317.0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" filled="f" strokecolor="red" strokeweight="1pt">
                <v:stroke dashstyle="3 1"/>
                <v:textbox>
                  <w:txbxContent>
                    <w:p w:rsidR="009C0C4D" w:rsidRPr="001D1D3C" w:rsidRDefault="009C0C4D" w:rsidP="001D1D3C">
                      <w:pPr>
                        <w:spacing w:before="0"/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7.4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C99BBE" wp14:editId="0568A0AB">
                <wp:simplePos x="0" y="0"/>
                <wp:positionH relativeFrom="column">
                  <wp:posOffset>4504397</wp:posOffset>
                </wp:positionH>
                <wp:positionV relativeFrom="paragraph">
                  <wp:posOffset>114447</wp:posOffset>
                </wp:positionV>
                <wp:extent cx="1354015" cy="1731742"/>
                <wp:effectExtent l="0" t="0" r="17780" b="20955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015" cy="173174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C4D" w:rsidRDefault="009C0C4D" w:rsidP="001D1D3C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:rsidR="009C0C4D" w:rsidRPr="001D1D3C" w:rsidRDefault="009C0C4D" w:rsidP="001D1D3C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7.2</w:t>
                            </w:r>
                          </w:p>
                          <w:p w:rsidR="009C0C4D" w:rsidRDefault="009C0C4D" w:rsidP="001D1D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99BBE" id="Obdélník 32" o:spid="_x0000_s1045" style="position:absolute;left:0;text-align:left;margin-left:354.7pt;margin-top:9pt;width:106.6pt;height:136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" filled="f" strokecolor="red" strokeweight="1pt">
                <v:stroke dashstyle="3 1"/>
                <v:textbox>
                  <w:txbxContent>
                    <w:p w:rsidR="009C0C4D" w:rsidRDefault="009C0C4D" w:rsidP="001D1D3C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:rsidR="009C0C4D" w:rsidRPr="001D1D3C" w:rsidRDefault="009C0C4D" w:rsidP="001D1D3C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7.2</w:t>
                      </w:r>
                    </w:p>
                    <w:p w:rsidR="009C0C4D" w:rsidRDefault="009C0C4D" w:rsidP="001D1D3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E86F07" wp14:editId="04F82E26">
                <wp:simplePos x="0" y="0"/>
                <wp:positionH relativeFrom="column">
                  <wp:posOffset>468630</wp:posOffset>
                </wp:positionH>
                <wp:positionV relativeFrom="paragraph">
                  <wp:posOffset>1151890</wp:posOffset>
                </wp:positionV>
                <wp:extent cx="4026535" cy="255905"/>
                <wp:effectExtent l="0" t="0" r="12065" b="10795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535" cy="255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C4D" w:rsidRPr="001D1D3C" w:rsidRDefault="009C0C4D" w:rsidP="001D1D3C">
                            <w:pPr>
                              <w:spacing w:before="0"/>
                              <w:jc w:val="center"/>
                              <w:rPr>
                                <w:b/>
                                <w:i/>
                                <w:color w:val="FF0000"/>
                                <w:sz w:val="22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2"/>
                                <w:szCs w:val="32"/>
                              </w:rPr>
                              <w:t>7.</w:t>
                            </w:r>
                            <w:r w:rsidRPr="001D1D3C">
                              <w:rPr>
                                <w:b/>
                                <w:i/>
                                <w:color w:val="FF0000"/>
                                <w:sz w:val="22"/>
                              </w:rPr>
                              <w:t>3</w:t>
                            </w:r>
                          </w:p>
                          <w:p w:rsidR="009C0C4D" w:rsidRPr="00CC1CC1" w:rsidRDefault="009C0C4D" w:rsidP="001D1D3C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32"/>
                                <w:szCs w:val="32"/>
                              </w:rPr>
                              <w:t>7</w:t>
                            </w:r>
                            <w:r w:rsidRPr="00CC1CC1">
                              <w:rPr>
                                <w:b/>
                                <w:i/>
                                <w:color w:val="FF0000"/>
                                <w:sz w:val="36"/>
                              </w:rPr>
                              <w:t>1</w:t>
                            </w:r>
                          </w:p>
                          <w:p w:rsidR="009C0C4D" w:rsidRDefault="009C0C4D" w:rsidP="001D1D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E86F07" id="Obdélník 28" o:spid="_x0000_s1046" style="position:absolute;left:0;text-align:left;margin-left:36.9pt;margin-top:90.7pt;width:317.05pt;height:20.1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" filled="f" strokecolor="red" strokeweight="1pt">
                <v:stroke dashstyle="3 1"/>
                <v:textbox>
                  <w:txbxContent>
                    <w:p w:rsidR="009C0C4D" w:rsidRPr="001D1D3C" w:rsidRDefault="009C0C4D" w:rsidP="001D1D3C">
                      <w:pPr>
                        <w:spacing w:before="0"/>
                        <w:jc w:val="center"/>
                        <w:rPr>
                          <w:b/>
                          <w:i/>
                          <w:color w:val="FF0000"/>
                          <w:sz w:val="22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2"/>
                          <w:szCs w:val="32"/>
                        </w:rPr>
                        <w:t>7.</w:t>
                      </w:r>
                      <w:r w:rsidRPr="001D1D3C">
                        <w:rPr>
                          <w:b/>
                          <w:i/>
                          <w:color w:val="FF0000"/>
                          <w:sz w:val="22"/>
                        </w:rPr>
                        <w:t>3</w:t>
                      </w:r>
                    </w:p>
                    <w:p w:rsidR="009C0C4D" w:rsidRPr="00CC1CC1" w:rsidRDefault="009C0C4D" w:rsidP="001D1D3C">
                      <w:pPr>
                        <w:jc w:val="center"/>
                        <w:rPr>
                          <w:b/>
                          <w:i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32"/>
                          <w:szCs w:val="32"/>
                        </w:rPr>
                        <w:t>7</w:t>
                      </w:r>
                      <w:r w:rsidRPr="00CC1CC1">
                        <w:rPr>
                          <w:b/>
                          <w:i/>
                          <w:color w:val="FF0000"/>
                          <w:sz w:val="36"/>
                        </w:rPr>
                        <w:t>1</w:t>
                      </w:r>
                    </w:p>
                    <w:p w:rsidR="009C0C4D" w:rsidRDefault="009C0C4D" w:rsidP="001D1D3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0F09AC" wp14:editId="1BF2E939">
                <wp:simplePos x="0" y="0"/>
                <wp:positionH relativeFrom="column">
                  <wp:posOffset>468630</wp:posOffset>
                </wp:positionH>
                <wp:positionV relativeFrom="paragraph">
                  <wp:posOffset>113567</wp:posOffset>
                </wp:positionV>
                <wp:extent cx="4026535" cy="993531"/>
                <wp:effectExtent l="0" t="0" r="12065" b="1651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535" cy="99353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0C4D" w:rsidRPr="001D1D3C" w:rsidRDefault="009C0C4D" w:rsidP="00CC1CC1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7.1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F09AC" id="Obdélník 19" o:spid="_x0000_s1047" style="position:absolute;left:0;text-align:left;margin-left:36.9pt;margin-top:8.95pt;width:317.05pt;height:7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" filled="f" strokecolor="red" strokeweight="1pt">
                <v:stroke dashstyle="3 1"/>
                <v:textbox>
                  <w:txbxContent>
                    <w:p w:rsidR="009C0C4D" w:rsidRPr="001D1D3C" w:rsidRDefault="009C0C4D" w:rsidP="00CC1CC1">
                      <w:pPr>
                        <w:jc w:val="center"/>
                        <w:rPr>
                          <w:b/>
                          <w:i/>
                          <w:color w:val="FF0000"/>
                          <w:sz w:val="32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7.1</w:t>
                      </w:r>
                    </w:p>
                  </w:txbxContent>
                </v:textbox>
              </v:rect>
            </w:pict>
          </mc:Fallback>
        </mc:AlternateContent>
      </w:r>
      <w:r w:rsidR="001D1D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E9EC19" wp14:editId="3913645B">
                <wp:simplePos x="0" y="0"/>
                <wp:positionH relativeFrom="column">
                  <wp:posOffset>468728</wp:posOffset>
                </wp:positionH>
                <wp:positionV relativeFrom="paragraph">
                  <wp:posOffset>105653</wp:posOffset>
                </wp:positionV>
                <wp:extent cx="5679830" cy="1740877"/>
                <wp:effectExtent l="19050" t="19050" r="16510" b="1206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9830" cy="1740877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6F0BD5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9EC19" id="Obdélník 14" o:spid="_x0000_s1048" style="position:absolute;left:0;text-align:left;margin-left:36.9pt;margin-top:8.3pt;width:447.25pt;height:13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6F0BD5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1D1D3C" w:rsidRPr="007751D6">
        <w:rPr>
          <w:noProof/>
          <w:lang w:eastAsia="cs-CZ"/>
        </w:rPr>
        <w:drawing>
          <wp:inline distT="0" distB="0" distL="0" distR="0" wp14:anchorId="37FDD8C4" wp14:editId="2071ABA6">
            <wp:extent cx="5387581" cy="2198077"/>
            <wp:effectExtent l="0" t="0" r="3810" b="0"/>
            <wp:docPr id="65" name="Obráze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24" b="1086"/>
                    <a:stretch/>
                  </pic:blipFill>
                  <pic:spPr bwMode="auto">
                    <a:xfrm>
                      <a:off x="0" y="0"/>
                      <a:ext cx="5389747" cy="219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3F0E" w:rsidRDefault="00593F0E" w:rsidP="00593F0E"/>
    <w:p w:rsidR="00593F0E" w:rsidRPr="00CC1CC1" w:rsidRDefault="002847F0" w:rsidP="00CC1CC1">
      <w:pPr>
        <w:pStyle w:val="Text2-2"/>
      </w:pPr>
      <w:r w:rsidRPr="00CC1CC1">
        <w:t>P</w:t>
      </w:r>
      <w:r w:rsidR="002641CD" w:rsidRPr="00CC1CC1">
        <w:t>ol</w:t>
      </w:r>
      <w:r w:rsidRPr="00CC1CC1">
        <w:t>e</w:t>
      </w:r>
      <w:r w:rsidR="002641CD" w:rsidRPr="00CC1CC1">
        <w:t xml:space="preserve"> pro identifikaci stavby </w:t>
      </w:r>
      <w:r w:rsidR="006831CC" w:rsidRPr="00CC1CC1">
        <w:t>a objektu</w:t>
      </w:r>
    </w:p>
    <w:p w:rsidR="002641CD" w:rsidRDefault="00593F0E" w:rsidP="00CC1CC1">
      <w:pPr>
        <w:pStyle w:val="Odrka1-4"/>
      </w:pPr>
      <w:r w:rsidRPr="00CC1CC1">
        <w:rPr>
          <w:b/>
        </w:rPr>
        <w:t>Název stavby/akce</w:t>
      </w:r>
      <w:r w:rsidRPr="00D83D36">
        <w:t xml:space="preserve"> </w:t>
      </w:r>
      <w:r w:rsidR="001D1D3C">
        <w:t xml:space="preserve">vyplní se </w:t>
      </w:r>
      <w:r w:rsidR="002641CD">
        <w:t>přesný</w:t>
      </w:r>
      <w:r>
        <w:t xml:space="preserve"> název stavby</w:t>
      </w:r>
      <w:r w:rsidR="002641CD">
        <w:t xml:space="preserve"> odpovídající </w:t>
      </w:r>
      <w:r w:rsidR="001D1D3C">
        <w:t>SOD</w:t>
      </w:r>
      <w:r w:rsidR="002641CD">
        <w:t>,</w:t>
      </w:r>
    </w:p>
    <w:p w:rsidR="001345D6" w:rsidRDefault="00C136C8" w:rsidP="00CC1CC1">
      <w:pPr>
        <w:pStyle w:val="Odrka1-4"/>
      </w:pPr>
      <w:r w:rsidRPr="00CC1CC1">
        <w:rPr>
          <w:b/>
        </w:rPr>
        <w:t>Název</w:t>
      </w:r>
      <w:r w:rsidR="00593F0E" w:rsidRPr="00CC1CC1">
        <w:rPr>
          <w:b/>
        </w:rPr>
        <w:t xml:space="preserve"> části:</w:t>
      </w:r>
      <w:r w:rsidR="00593F0E">
        <w:t xml:space="preserve"> </w:t>
      </w:r>
      <w:r w:rsidR="001345D6">
        <w:t xml:space="preserve">přesný název části </w:t>
      </w:r>
      <w:r w:rsidR="00593F0E">
        <w:t>dle</w:t>
      </w:r>
      <w:r w:rsidR="0060433D">
        <w:t xml:space="preserve"> Profesní skupiny</w:t>
      </w:r>
      <w:r w:rsidR="00D74537">
        <w:t xml:space="preserve"> viz kap </w:t>
      </w:r>
      <w:r w:rsidR="00D74537">
        <w:fldChar w:fldCharType="begin"/>
      </w:r>
      <w:r w:rsidR="00D74537">
        <w:instrText xml:space="preserve"> REF _Ref26338251 \r \h </w:instrText>
      </w:r>
      <w:r w:rsidR="00D74537">
        <w:fldChar w:fldCharType="separate"/>
      </w:r>
      <w:r w:rsidR="00110BBE">
        <w:t>2.3.2</w:t>
      </w:r>
      <w:r w:rsidR="00D74537">
        <w:fldChar w:fldCharType="end"/>
      </w:r>
      <w:r w:rsidR="00D74537">
        <w:t xml:space="preserve"> a </w:t>
      </w:r>
      <w:r w:rsidR="00D74537">
        <w:fldChar w:fldCharType="begin"/>
      </w:r>
      <w:r w:rsidR="00D74537">
        <w:instrText xml:space="preserve"> REF _Ref26271391 \r \h </w:instrText>
      </w:r>
      <w:r w:rsidR="00D74537">
        <w:fldChar w:fldCharType="separate"/>
      </w:r>
      <w:r w:rsidR="00110BBE">
        <w:t>2.3.3</w:t>
      </w:r>
      <w:r w:rsidR="00D74537">
        <w:fldChar w:fldCharType="end"/>
      </w:r>
      <w:r w:rsidR="001345D6">
        <w:t xml:space="preserve"> </w:t>
      </w:r>
      <w:r w:rsidR="001345D6" w:rsidRPr="00CC1CC1">
        <w:rPr>
          <w:b/>
        </w:rPr>
        <w:t>bez</w:t>
      </w:r>
      <w:r w:rsidR="001345D6">
        <w:t xml:space="preserve">  označení čísla přílohy</w:t>
      </w:r>
      <w:r w:rsidR="00CC1CC1">
        <w:t xml:space="preserve"> </w:t>
      </w:r>
      <w:r w:rsidR="001345D6">
        <w:t xml:space="preserve">(např. Označení části: Tunely, </w:t>
      </w:r>
      <w:r w:rsidR="001345D6" w:rsidRPr="00CC1CC1">
        <w:rPr>
          <w:b/>
        </w:rPr>
        <w:t>NE</w:t>
      </w:r>
      <w:r w:rsidR="001345D6">
        <w:t xml:space="preserve"> Označení části: </w:t>
      </w:r>
      <w:r w:rsidR="001345D6" w:rsidRPr="00CC1CC1">
        <w:rPr>
          <w:strike/>
        </w:rPr>
        <w:t>D.2.1.7 Tunely)</w:t>
      </w:r>
    </w:p>
    <w:p w:rsidR="001345D6" w:rsidRDefault="00593F0E" w:rsidP="00B55ACB">
      <w:pPr>
        <w:pStyle w:val="Odrka1-4"/>
      </w:pPr>
      <w:r w:rsidRPr="00CC1CC1">
        <w:rPr>
          <w:b/>
        </w:rPr>
        <w:t>Název objektu</w:t>
      </w:r>
      <w:r w:rsidR="001345D6">
        <w:t>:</w:t>
      </w:r>
      <w:r w:rsidRPr="00D83D36">
        <w:t xml:space="preserve"> </w:t>
      </w:r>
      <w:r w:rsidR="001345D6">
        <w:t xml:space="preserve">přesný název objektu </w:t>
      </w:r>
      <w:r w:rsidR="001345D6" w:rsidRPr="00CC1CC1">
        <w:rPr>
          <w:b/>
        </w:rPr>
        <w:t xml:space="preserve">bez </w:t>
      </w:r>
      <w:r w:rsidR="001345D6">
        <w:t xml:space="preserve">čísla objektu </w:t>
      </w:r>
      <w:r w:rsidR="0008532E">
        <w:br/>
        <w:t xml:space="preserve">  </w:t>
      </w:r>
      <w:r w:rsidR="001345D6">
        <w:t xml:space="preserve">(např. Název objektu: </w:t>
      </w:r>
      <w:r w:rsidR="0008532E">
        <w:t>Propustek</w:t>
      </w:r>
      <w:r w:rsidR="001345D6">
        <w:t xml:space="preserve"> ev.km 123,456, </w:t>
      </w:r>
      <w:r w:rsidR="001345D6" w:rsidRPr="00CC1CC1">
        <w:rPr>
          <w:b/>
        </w:rPr>
        <w:t>NE</w:t>
      </w:r>
      <w:r w:rsidR="001345D6">
        <w:t xml:space="preserve"> Název objektu: </w:t>
      </w:r>
      <w:r w:rsidR="001345D6" w:rsidRPr="00CC1CC1">
        <w:rPr>
          <w:strike/>
        </w:rPr>
        <w:t>SO 12-</w:t>
      </w:r>
      <w:r w:rsidR="0008532E" w:rsidRPr="00CC1CC1">
        <w:rPr>
          <w:strike/>
        </w:rPr>
        <w:t>21-05</w:t>
      </w:r>
      <w:r w:rsidR="00CC1CC1">
        <w:rPr>
          <w:strike/>
        </w:rPr>
        <w:t xml:space="preserve"> </w:t>
      </w:r>
      <w:r w:rsidR="0008532E" w:rsidRPr="00CC1CC1">
        <w:rPr>
          <w:strike/>
        </w:rPr>
        <w:t>Propustek ev. Km 123,456</w:t>
      </w:r>
      <w:r w:rsidR="001345D6" w:rsidRPr="00CC1CC1">
        <w:rPr>
          <w:strike/>
        </w:rPr>
        <w:t>)</w:t>
      </w:r>
      <w:r w:rsidR="00D74537">
        <w:t>.</w:t>
      </w:r>
      <w:r w:rsidR="00D74537" w:rsidRPr="00D74537">
        <w:t xml:space="preserve"> V</w:t>
      </w:r>
      <w:r w:rsidR="00D74537">
        <w:t> případě sdružených objektů viz kap.</w:t>
      </w:r>
      <w:r w:rsidR="00B55ACB">
        <w:t xml:space="preserve"> </w:t>
      </w:r>
      <w:r w:rsidR="00B55ACB">
        <w:fldChar w:fldCharType="begin"/>
      </w:r>
      <w:r w:rsidR="00B55ACB">
        <w:instrText xml:space="preserve"> REF _Ref26366764 \r \h </w:instrText>
      </w:r>
      <w:r w:rsidR="00B55ACB">
        <w:fldChar w:fldCharType="separate"/>
      </w:r>
      <w:r w:rsidR="00B55ACB">
        <w:t>2.1.6</w:t>
      </w:r>
      <w:r w:rsidR="00B55ACB">
        <w:fldChar w:fldCharType="end"/>
      </w:r>
      <w:r w:rsidR="00B55ACB">
        <w:t xml:space="preserve"> </w:t>
      </w:r>
      <w:r w:rsidR="00B55ACB" w:rsidRPr="00B55ACB">
        <w:t>bude jako</w:t>
      </w:r>
      <w:r w:rsidR="00B55ACB">
        <w:t xml:space="preserve"> název objektu uveden</w:t>
      </w:r>
      <w:r w:rsidR="00B55ACB" w:rsidRPr="00B55ACB">
        <w:t xml:space="preserve"> název </w:t>
      </w:r>
      <w:r w:rsidR="00B55ACB">
        <w:t>P</w:t>
      </w:r>
      <w:r w:rsidR="00B55ACB" w:rsidRPr="00B55ACB">
        <w:t>rofesní skupiny a posléze název staničního nebo mezistaničního úseku</w:t>
      </w:r>
      <w:r w:rsidR="00B55ACB">
        <w:t>.</w:t>
      </w:r>
    </w:p>
    <w:p w:rsidR="004465C5" w:rsidRPr="00CC1CC1" w:rsidRDefault="00593F0E" w:rsidP="002A3BDE">
      <w:pPr>
        <w:pStyle w:val="Odstavecseseznamem"/>
        <w:numPr>
          <w:ilvl w:val="0"/>
          <w:numId w:val="12"/>
        </w:numPr>
        <w:rPr>
          <w:strike/>
        </w:rPr>
      </w:pPr>
      <w:r w:rsidRPr="00CC1CC1">
        <w:rPr>
          <w:b/>
        </w:rPr>
        <w:t>Název přílohy:</w:t>
      </w:r>
      <w:r>
        <w:t xml:space="preserve"> </w:t>
      </w:r>
      <w:r w:rsidR="00B55ACB">
        <w:t>přesný</w:t>
      </w:r>
      <w:r>
        <w:t xml:space="preserve"> </w:t>
      </w:r>
      <w:r w:rsidR="0008532E">
        <w:t>náz</w:t>
      </w:r>
      <w:r w:rsidR="00B55ACB">
        <w:t>e</w:t>
      </w:r>
      <w:r w:rsidR="0008532E">
        <w:t xml:space="preserve">v charakteru přílohy bez doplňujícího popisu dílčí  části přílohy (např. Název </w:t>
      </w:r>
      <w:r w:rsidR="004465C5">
        <w:t>přílohy</w:t>
      </w:r>
      <w:r w:rsidR="0008532E">
        <w:t xml:space="preserve">: </w:t>
      </w:r>
      <w:r w:rsidR="004465C5">
        <w:t>Situace</w:t>
      </w:r>
      <w:r w:rsidR="0008532E">
        <w:t xml:space="preserve">, </w:t>
      </w:r>
      <w:r w:rsidR="0008532E" w:rsidRPr="00CC1CC1">
        <w:rPr>
          <w:b/>
        </w:rPr>
        <w:t>NE</w:t>
      </w:r>
      <w:r w:rsidR="0008532E">
        <w:t xml:space="preserve"> Název </w:t>
      </w:r>
      <w:r w:rsidR="00B55ACB">
        <w:t>přílohy</w:t>
      </w:r>
      <w:r w:rsidR="0008532E">
        <w:t xml:space="preserve">: </w:t>
      </w:r>
      <w:r w:rsidR="004465C5" w:rsidRPr="00CC1CC1">
        <w:rPr>
          <w:strike/>
        </w:rPr>
        <w:t xml:space="preserve">Situace od km 123,200 do km 185,100) </w:t>
      </w:r>
    </w:p>
    <w:p w:rsidR="006831CC" w:rsidRDefault="004465C5" w:rsidP="00CC1CC1">
      <w:pPr>
        <w:pStyle w:val="Odrka1-4"/>
      </w:pPr>
      <w:r w:rsidRPr="00CC1CC1">
        <w:rPr>
          <w:b/>
        </w:rPr>
        <w:t>Název dílčí části přílohy:</w:t>
      </w:r>
      <w:r>
        <w:t xml:space="preserve"> doplní se upřesňující název přílohy</w:t>
      </w:r>
      <w:r w:rsidR="006831CC">
        <w:t xml:space="preserve"> potřebný pro identifikaci dílčí části přílohy (např. </w:t>
      </w:r>
      <w:r w:rsidR="006831CC" w:rsidRPr="006831CC">
        <w:t>Název dílčí části přílohy</w:t>
      </w:r>
      <w:r w:rsidR="006831CC">
        <w:t xml:space="preserve">: </w:t>
      </w:r>
      <w:r w:rsidR="006831CC" w:rsidRPr="006831CC">
        <w:t>km 123,200</w:t>
      </w:r>
      <w:r w:rsidR="00CC1CC1">
        <w:t xml:space="preserve"> </w:t>
      </w:r>
      <w:r w:rsidR="006831CC" w:rsidRPr="006831CC">
        <w:t>km 185,100)</w:t>
      </w:r>
      <w:r w:rsidR="006831CC">
        <w:t>. V případě, že daná příloha není členěná na části</w:t>
      </w:r>
      <w:r w:rsidR="00B55ACB">
        <w:t>,</w:t>
      </w:r>
      <w:r w:rsidR="006831CC">
        <w:t xml:space="preserve"> pole zůstane nevyplněné.</w:t>
      </w:r>
    </w:p>
    <w:p w:rsidR="00B55ACB" w:rsidRDefault="00B55ACB">
      <w:r>
        <w:br w:type="page"/>
      </w:r>
    </w:p>
    <w:p w:rsidR="002847F0" w:rsidRPr="00CC1CC1" w:rsidRDefault="002847F0" w:rsidP="00CC1CC1">
      <w:pPr>
        <w:pStyle w:val="Text2-2"/>
      </w:pPr>
      <w:r w:rsidRPr="00CC1CC1">
        <w:lastRenderedPageBreak/>
        <w:t>Pole pro</w:t>
      </w:r>
      <w:r w:rsidR="0097106A">
        <w:t xml:space="preserve"> označení a</w:t>
      </w:r>
      <w:r w:rsidRPr="00CC1CC1">
        <w:t xml:space="preserve"> </w:t>
      </w:r>
      <w:r w:rsidR="00EF0A80">
        <w:t>číslování přílohy</w:t>
      </w:r>
    </w:p>
    <w:p w:rsidR="001D1D3C" w:rsidRDefault="00B55ACB" w:rsidP="00B55ACB">
      <w:pPr>
        <w:pStyle w:val="Odrka1-4"/>
      </w:pPr>
      <w:r w:rsidRPr="00B55ACB">
        <w:rPr>
          <w:b/>
        </w:rPr>
        <w:t>S</w:t>
      </w:r>
      <w:r w:rsidR="001D1D3C" w:rsidRPr="00B55ACB">
        <w:rPr>
          <w:b/>
        </w:rPr>
        <w:t>-kó</w:t>
      </w:r>
      <w:r w:rsidR="001D1D3C" w:rsidRPr="00CC1CC1">
        <w:rPr>
          <w:b/>
        </w:rPr>
        <w:t>d:</w:t>
      </w:r>
      <w:r w:rsidR="001D1D3C" w:rsidRPr="00D83D36">
        <w:t xml:space="preserve"> </w:t>
      </w:r>
      <w:r w:rsidR="001D1D3C">
        <w:t>identifikační kód zakázky dle zavedeného systému označování staveb SŽ</w:t>
      </w:r>
      <w:bookmarkStart w:id="50" w:name="_GoBack"/>
      <w:bookmarkEnd w:id="50"/>
      <w:r w:rsidR="001D1D3C">
        <w:t>,</w:t>
      </w:r>
    </w:p>
    <w:p w:rsidR="0060433D" w:rsidRDefault="0060433D" w:rsidP="0060433D">
      <w:pPr>
        <w:pStyle w:val="Odrka1-4"/>
      </w:pPr>
      <w:r w:rsidRPr="00CC1CC1">
        <w:rPr>
          <w:b/>
        </w:rPr>
        <w:t>Zakázka:</w:t>
      </w:r>
      <w:r w:rsidRPr="00D83D36">
        <w:t xml:space="preserve"> </w:t>
      </w:r>
      <w:r>
        <w:t xml:space="preserve">kódové označení zakázky dle systému označování </w:t>
      </w:r>
      <w:r w:rsidR="00411EA9">
        <w:t>z</w:t>
      </w:r>
      <w:r>
        <w:t>hotovitele stavby</w:t>
      </w:r>
    </w:p>
    <w:p w:rsidR="00C136C8" w:rsidRPr="00D05931" w:rsidRDefault="00C136C8" w:rsidP="00D05931">
      <w:pPr>
        <w:pStyle w:val="Odrka1-4"/>
      </w:pPr>
      <w:r w:rsidRPr="00D05931">
        <w:rPr>
          <w:b/>
        </w:rPr>
        <w:t>Označení části:</w:t>
      </w:r>
      <w:r w:rsidRPr="00D05931">
        <w:t xml:space="preserve"> </w:t>
      </w:r>
      <w:r w:rsidR="00D05931" w:rsidRPr="00D05931">
        <w:t>označení dokumentace stavby dle zavedené konvence vycházející z příslušné Vyhlášky</w:t>
      </w:r>
      <w:r w:rsidR="00D05931">
        <w:t xml:space="preserve"> a členění dokumentace objektů (viz kap. </w:t>
      </w:r>
      <w:r w:rsidR="00D05931">
        <w:fldChar w:fldCharType="begin"/>
      </w:r>
      <w:r w:rsidR="00D05931">
        <w:instrText xml:space="preserve"> REF _Ref26271387 \r \h </w:instrText>
      </w:r>
      <w:r w:rsidR="00D05931">
        <w:fldChar w:fldCharType="separate"/>
      </w:r>
      <w:r w:rsidR="00D05931">
        <w:t>2.3.2</w:t>
      </w:r>
      <w:r w:rsidR="00D05931">
        <w:fldChar w:fldCharType="end"/>
      </w:r>
      <w:r w:rsidR="00D05931">
        <w:t xml:space="preserve"> a </w:t>
      </w:r>
      <w:r w:rsidR="00D05931">
        <w:fldChar w:fldCharType="begin"/>
      </w:r>
      <w:r w:rsidR="00D05931">
        <w:instrText xml:space="preserve"> REF _Ref26271391 \r \h </w:instrText>
      </w:r>
      <w:r w:rsidR="00D05931">
        <w:fldChar w:fldCharType="separate"/>
      </w:r>
      <w:r w:rsidR="00D05931">
        <w:t>2.3.3</w:t>
      </w:r>
      <w:r w:rsidR="00D05931">
        <w:fldChar w:fldCharType="end"/>
      </w:r>
      <w:r w:rsidR="00D05931">
        <w:t>). Poslední číslo označení přílohy dokumentace objektů bude zapsáno vždy v dvojciferném formátu viz kap.</w:t>
      </w:r>
      <w:r w:rsidR="00110BBE">
        <w:fldChar w:fldCharType="begin"/>
      </w:r>
      <w:r w:rsidR="00110BBE">
        <w:instrText xml:space="preserve"> REF _Ref26478318 \r \h </w:instrText>
      </w:r>
      <w:r w:rsidR="00110BBE">
        <w:fldChar w:fldCharType="separate"/>
      </w:r>
      <w:r w:rsidR="00110BBE">
        <w:t>3.2.3</w:t>
      </w:r>
      <w:r w:rsidR="00110BBE">
        <w:fldChar w:fldCharType="end"/>
      </w:r>
      <w:r w:rsidR="00D05931">
        <w:t xml:space="preserve"> </w:t>
      </w:r>
    </w:p>
    <w:p w:rsidR="006831CC" w:rsidRDefault="006831CC" w:rsidP="00B55ACB">
      <w:pPr>
        <w:pStyle w:val="Odrka1-4"/>
      </w:pPr>
      <w:r w:rsidRPr="00613FF8">
        <w:rPr>
          <w:b/>
        </w:rPr>
        <w:t>Číslo objektu:</w:t>
      </w:r>
      <w:r>
        <w:t xml:space="preserve"> </w:t>
      </w:r>
      <w:r w:rsidR="00D05931">
        <w:t xml:space="preserve">dle konvence označování objektů viz kap </w:t>
      </w:r>
      <w:r w:rsidR="00D05931">
        <w:fldChar w:fldCharType="begin"/>
      </w:r>
      <w:r w:rsidR="00D05931">
        <w:instrText xml:space="preserve"> REF _Ref25224900 \r \h </w:instrText>
      </w:r>
      <w:r w:rsidR="00D05931">
        <w:fldChar w:fldCharType="separate"/>
      </w:r>
      <w:r w:rsidR="00110BBE">
        <w:t>2.4</w:t>
      </w:r>
      <w:r w:rsidR="00D05931">
        <w:fldChar w:fldCharType="end"/>
      </w:r>
      <w:r w:rsidR="00D05931">
        <w:t xml:space="preserve"> ve</w:t>
      </w:r>
      <w:r w:rsidR="00AB4CF9">
        <w:t xml:space="preserve"> </w:t>
      </w:r>
      <w:r>
        <w:t xml:space="preserve"> formátu </w:t>
      </w:r>
      <w:r w:rsidR="00D05931">
        <w:t xml:space="preserve">např. </w:t>
      </w:r>
      <w:r>
        <w:t>SO</w:t>
      </w:r>
      <w:r w:rsidR="00D05931">
        <w:t xml:space="preserve"> </w:t>
      </w:r>
      <w:r>
        <w:t>XX-XX-XX</w:t>
      </w:r>
      <w:r w:rsidR="00D05931">
        <w:t xml:space="preserve"> v případě podobjektů za tečkou v d</w:t>
      </w:r>
      <w:r w:rsidR="004D2036">
        <w:t>v</w:t>
      </w:r>
      <w:r w:rsidR="00D05931">
        <w:t xml:space="preserve">ojciferném formátu SO XX-XX-XX.XX </w:t>
      </w:r>
    </w:p>
    <w:p w:rsidR="00593F0E" w:rsidRDefault="00593F0E" w:rsidP="00B55ACB">
      <w:pPr>
        <w:pStyle w:val="Odrka1-4"/>
      </w:pPr>
      <w:r w:rsidRPr="00613FF8">
        <w:rPr>
          <w:b/>
        </w:rPr>
        <w:t>Číslo přílohy:</w:t>
      </w:r>
      <w:r>
        <w:t xml:space="preserve"> vyplní se ve </w:t>
      </w:r>
      <w:r w:rsidR="006831CC">
        <w:t>formátu</w:t>
      </w:r>
      <w:r>
        <w:t xml:space="preserve"> X.XXX (první číslice označující typ přílohy</w:t>
      </w:r>
      <w:r w:rsidR="006831CC">
        <w:t xml:space="preserve"> viz kap</w:t>
      </w:r>
      <w:r w:rsidR="00D05931">
        <w:t xml:space="preserve">. </w:t>
      </w:r>
      <w:r w:rsidR="00D05931">
        <w:fldChar w:fldCharType="begin"/>
      </w:r>
      <w:r w:rsidR="00D05931">
        <w:instrText xml:space="preserve"> REF _Ref26338915 \r \h </w:instrText>
      </w:r>
      <w:r w:rsidR="00D05931">
        <w:fldChar w:fldCharType="separate"/>
      </w:r>
      <w:r w:rsidR="00110BBE">
        <w:t>2.2.2</w:t>
      </w:r>
      <w:r w:rsidR="00D05931">
        <w:fldChar w:fldCharType="end"/>
      </w:r>
      <w:r>
        <w:t>, následně tříciferné číslo přílohy dle zvyklostí</w:t>
      </w:r>
      <w:r w:rsidR="00AF6E7D">
        <w:t xml:space="preserve"> profese, </w:t>
      </w:r>
      <w:r w:rsidR="009D5556">
        <w:t>viz kap</w:t>
      </w:r>
      <w:r w:rsidR="00811265">
        <w:t xml:space="preserve"> </w:t>
      </w:r>
      <w:r w:rsidR="00811265">
        <w:fldChar w:fldCharType="begin"/>
      </w:r>
      <w:r w:rsidR="00811265">
        <w:instrText xml:space="preserve"> REF _Ref26387446 \r \h </w:instrText>
      </w:r>
      <w:r w:rsidR="00811265">
        <w:fldChar w:fldCharType="separate"/>
      </w:r>
      <w:r w:rsidR="00110BBE">
        <w:t>3.2.7</w:t>
      </w:r>
      <w:r w:rsidR="00811265">
        <w:fldChar w:fldCharType="end"/>
      </w:r>
      <w:r w:rsidR="00811265">
        <w:t>.</w:t>
      </w:r>
      <w:r w:rsidR="009D5556">
        <w:t xml:space="preserve"> </w:t>
      </w:r>
    </w:p>
    <w:p w:rsidR="008E5FDB" w:rsidRPr="00613FF8" w:rsidRDefault="00C136C8" w:rsidP="00B55ACB">
      <w:pPr>
        <w:pStyle w:val="Odrka1-4"/>
      </w:pPr>
      <w:r w:rsidRPr="00613FF8">
        <w:rPr>
          <w:b/>
        </w:rPr>
        <w:t>Paré:</w:t>
      </w:r>
      <w:r>
        <w:t xml:space="preserve"> pole je určeno pro otisk</w:t>
      </w:r>
      <w:r w:rsidR="00613FF8">
        <w:t xml:space="preserve"> razítka</w:t>
      </w:r>
      <w:r>
        <w:t xml:space="preserve"> </w:t>
      </w:r>
      <w:r w:rsidR="00613FF8">
        <w:t xml:space="preserve">vyjadřující </w:t>
      </w:r>
      <w:r>
        <w:t>poč</w:t>
      </w:r>
      <w:r w:rsidR="00613FF8">
        <w:t>e</w:t>
      </w:r>
      <w:r>
        <w:t xml:space="preserve">t </w:t>
      </w:r>
      <w:r w:rsidR="00613FF8">
        <w:t>odevzdávaných dokumentací</w:t>
      </w:r>
      <w:r>
        <w:t xml:space="preserve"> v listinné verzi dokumentace</w:t>
      </w:r>
      <w:r w:rsidR="00811265">
        <w:t>.</w:t>
      </w:r>
    </w:p>
    <w:p w:rsidR="006831CC" w:rsidRPr="00811265" w:rsidRDefault="00AF6E7D" w:rsidP="00CC1CC1">
      <w:pPr>
        <w:pStyle w:val="Text2-2"/>
      </w:pPr>
      <w:r w:rsidRPr="00811265">
        <w:t>Pole pro i</w:t>
      </w:r>
      <w:r w:rsidR="006831CC" w:rsidRPr="00811265">
        <w:t>dentifika</w:t>
      </w:r>
      <w:r w:rsidRPr="00811265">
        <w:t>c</w:t>
      </w:r>
      <w:r w:rsidR="007455AD" w:rsidRPr="00811265">
        <w:t>i</w:t>
      </w:r>
      <w:r w:rsidR="006831CC" w:rsidRPr="00811265">
        <w:t xml:space="preserve"> umístění stavby</w:t>
      </w:r>
      <w:r w:rsidR="00811265">
        <w:t xml:space="preserve"> nebo její části</w:t>
      </w:r>
      <w:r w:rsidR="006831CC" w:rsidRPr="00811265">
        <w:t xml:space="preserve"> </w:t>
      </w:r>
      <w:r w:rsidR="00811265">
        <w:t>v území</w:t>
      </w:r>
    </w:p>
    <w:p w:rsidR="00C75F11" w:rsidRPr="00AF6E7D" w:rsidRDefault="00C75F11" w:rsidP="00D83D36">
      <w:pPr>
        <w:ind w:left="709"/>
        <w:jc w:val="both"/>
        <w:rPr>
          <w:u w:val="single"/>
        </w:rPr>
      </w:pPr>
      <w:r>
        <w:t xml:space="preserve">Prioritní je </w:t>
      </w:r>
      <w:r w:rsidR="00811265">
        <w:t>v poli pro</w:t>
      </w:r>
      <w:r>
        <w:t xml:space="preserve"> identifikac</w:t>
      </w:r>
      <w:r w:rsidR="00811265">
        <w:t>i</w:t>
      </w:r>
      <w:r>
        <w:t xml:space="preserve"> v území uvádějí informace vztahující se k objektu. Pokud příloha zahrnuje celou stavbu, nebo více území než dvě uvede se v poli odkaz na textovou část dokumentace (např. seznam viz technická zpráva). </w:t>
      </w:r>
    </w:p>
    <w:p w:rsidR="00593F0E" w:rsidRDefault="00593F0E" w:rsidP="00761194">
      <w:pPr>
        <w:pStyle w:val="Odrka1-4"/>
      </w:pPr>
      <w:r w:rsidRPr="00AF6E7D">
        <w:rPr>
          <w:b/>
        </w:rPr>
        <w:t>Kraj:</w:t>
      </w:r>
      <w:r>
        <w:t xml:space="preserve"> vyplní se konkrétní kraj, kde se</w:t>
      </w:r>
      <w:r w:rsidR="00AF6E7D">
        <w:t xml:space="preserve"> </w:t>
      </w:r>
      <w:r>
        <w:t xml:space="preserve">objekt nachází. </w:t>
      </w:r>
    </w:p>
    <w:p w:rsidR="00593F0E" w:rsidRDefault="00593F0E" w:rsidP="00761194">
      <w:pPr>
        <w:pStyle w:val="Odrka1-4"/>
      </w:pPr>
      <w:r w:rsidRPr="00AF6E7D">
        <w:rPr>
          <w:b/>
        </w:rPr>
        <w:t>Katastrální území:</w:t>
      </w:r>
      <w:r>
        <w:t xml:space="preserve"> vyplní se konkrétní název katastrálního území včetně čísla.</w:t>
      </w:r>
    </w:p>
    <w:p w:rsidR="008E5FDB" w:rsidRPr="00613FF8" w:rsidRDefault="00593F0E" w:rsidP="00761194">
      <w:pPr>
        <w:pStyle w:val="Odrka1-4"/>
      </w:pPr>
      <w:r w:rsidRPr="00613FF8">
        <w:rPr>
          <w:b/>
        </w:rPr>
        <w:t>TUDU:</w:t>
      </w:r>
      <w:r>
        <w:t xml:space="preserve"> vyplní se konkrétní definiční úsek, </w:t>
      </w:r>
      <w:r w:rsidR="00C75F11">
        <w:t xml:space="preserve">ve kterém je </w:t>
      </w:r>
      <w:r>
        <w:t xml:space="preserve">objekt </w:t>
      </w:r>
      <w:r w:rsidR="00C75F11">
        <w:t>situován</w:t>
      </w:r>
      <w:r>
        <w:t>.</w:t>
      </w:r>
      <w:r w:rsidR="00C75F11">
        <w:t xml:space="preserve"> V případě, že</w:t>
      </w:r>
      <w:r w:rsidR="00761194">
        <w:t xml:space="preserve"> </w:t>
      </w:r>
      <w:r w:rsidR="00C75F11">
        <w:t>je příloha situovaná ve více definičních úsecích uvede se příslušný nadřazený traťový</w:t>
      </w:r>
      <w:r w:rsidR="00761194">
        <w:t xml:space="preserve"> </w:t>
      </w:r>
      <w:r w:rsidR="00C75F11">
        <w:t>úsek, který pokrývá daný rozsah objektu.</w:t>
      </w:r>
      <w:r w:rsidR="00811265">
        <w:t xml:space="preserve"> V případě, že se jedná o objekt, který nelze zařadit do žádného TUDU pole se nevyplní. </w:t>
      </w:r>
      <w:r w:rsidR="00613FF8">
        <w:t xml:space="preserve"> </w:t>
      </w:r>
    </w:p>
    <w:p w:rsidR="007455AD" w:rsidRPr="00811265" w:rsidRDefault="007455AD" w:rsidP="00CC1CC1">
      <w:pPr>
        <w:pStyle w:val="Text2-2"/>
      </w:pPr>
      <w:r w:rsidRPr="00811265">
        <w:t>Pole pro ostatní informace vztahující se</w:t>
      </w:r>
      <w:r w:rsidR="00761194">
        <w:t xml:space="preserve"> k</w:t>
      </w:r>
      <w:r w:rsidRPr="00811265">
        <w:t xml:space="preserve"> příloze a stavbě</w:t>
      </w:r>
    </w:p>
    <w:p w:rsidR="00C136C8" w:rsidRDefault="00593F0E" w:rsidP="00761194">
      <w:pPr>
        <w:pStyle w:val="Odrka1-4"/>
      </w:pPr>
      <w:r w:rsidRPr="00C136C8">
        <w:rPr>
          <w:b/>
        </w:rPr>
        <w:t>Stupeň dokumentace:</w:t>
      </w:r>
      <w:r>
        <w:t xml:space="preserve"> vyplní se konkrétní stupeň dokumentace</w:t>
      </w:r>
      <w:r w:rsidR="00C136C8">
        <w:t xml:space="preserve"> v</w:t>
      </w:r>
      <w:r w:rsidR="00761194">
        <w:t> </w:t>
      </w:r>
      <w:r w:rsidR="00C136C8">
        <w:t>zavedené</w:t>
      </w:r>
      <w:r w:rsidR="00761194">
        <w:t xml:space="preserve"> konvenci zkratek</w:t>
      </w:r>
      <w:r w:rsidR="00C136C8">
        <w:t xml:space="preserve">: </w:t>
      </w:r>
    </w:p>
    <w:p w:rsidR="00593F0E" w:rsidRDefault="00C136C8" w:rsidP="00761194">
      <w:pPr>
        <w:ind w:left="2127"/>
      </w:pPr>
      <w:r w:rsidRPr="00761194">
        <w:rPr>
          <w:b/>
        </w:rPr>
        <w:t>ZP</w:t>
      </w:r>
      <w:r>
        <w:t xml:space="preserve"> – záměr projektu</w:t>
      </w:r>
      <w:r>
        <w:br/>
      </w:r>
      <w:r w:rsidRPr="00761194">
        <w:rPr>
          <w:b/>
        </w:rPr>
        <w:t>DD</w:t>
      </w:r>
      <w:r>
        <w:t xml:space="preserve"> – doprovodná dokumentace</w:t>
      </w:r>
      <w:r>
        <w:tab/>
      </w:r>
    </w:p>
    <w:p w:rsidR="00C136C8" w:rsidRDefault="00C136C8" w:rsidP="00761194">
      <w:pPr>
        <w:ind w:left="1418" w:firstLine="709"/>
      </w:pPr>
      <w:r w:rsidRPr="00761194">
        <w:rPr>
          <w:b/>
        </w:rPr>
        <w:t>DUR</w:t>
      </w:r>
      <w:r>
        <w:t xml:space="preserve"> – dokumentace pro územní řízení</w:t>
      </w:r>
    </w:p>
    <w:p w:rsidR="00C136C8" w:rsidRDefault="00C136C8" w:rsidP="00761194">
      <w:pPr>
        <w:ind w:left="1418" w:firstLine="709"/>
      </w:pPr>
      <w:r w:rsidRPr="00761194">
        <w:rPr>
          <w:b/>
        </w:rPr>
        <w:t>DUSP</w:t>
      </w:r>
      <w:r>
        <w:t xml:space="preserve"> – dokumentace pro společné povolení</w:t>
      </w:r>
    </w:p>
    <w:p w:rsidR="00C136C8" w:rsidRDefault="00C136C8" w:rsidP="00761194">
      <w:pPr>
        <w:ind w:left="1418" w:firstLine="709"/>
      </w:pPr>
      <w:r w:rsidRPr="00761194">
        <w:rPr>
          <w:b/>
        </w:rPr>
        <w:t>DSP</w:t>
      </w:r>
      <w:r>
        <w:t xml:space="preserve"> – dokumentace pro stavební povolení</w:t>
      </w:r>
    </w:p>
    <w:p w:rsidR="00C136C8" w:rsidRDefault="00C136C8" w:rsidP="00761194">
      <w:pPr>
        <w:ind w:left="1418" w:firstLine="709"/>
      </w:pPr>
      <w:r w:rsidRPr="00761194">
        <w:rPr>
          <w:b/>
        </w:rPr>
        <w:t>PDPS</w:t>
      </w:r>
      <w:r>
        <w:t xml:space="preserve"> – dokumentace pro provádění stavby</w:t>
      </w:r>
    </w:p>
    <w:p w:rsidR="00C136C8" w:rsidRDefault="00C136C8" w:rsidP="00761194">
      <w:pPr>
        <w:ind w:left="1418" w:firstLine="709"/>
      </w:pPr>
      <w:r w:rsidRPr="00761194">
        <w:rPr>
          <w:b/>
        </w:rPr>
        <w:t>R</w:t>
      </w:r>
      <w:r>
        <w:t xml:space="preserve"> – realizační dokumentace</w:t>
      </w:r>
    </w:p>
    <w:p w:rsidR="00C136C8" w:rsidRDefault="00C136C8" w:rsidP="00761194">
      <w:pPr>
        <w:ind w:left="1418" w:firstLine="709"/>
      </w:pPr>
      <w:r w:rsidRPr="00761194">
        <w:rPr>
          <w:b/>
        </w:rPr>
        <w:t>DSPS</w:t>
      </w:r>
      <w:r>
        <w:t xml:space="preserve"> – dokumentace skutečného provedení stavby </w:t>
      </w:r>
    </w:p>
    <w:p w:rsidR="00593F0E" w:rsidRDefault="00593F0E" w:rsidP="00761194">
      <w:pPr>
        <w:pStyle w:val="Odrka1-4"/>
      </w:pPr>
      <w:r w:rsidRPr="00C136C8">
        <w:rPr>
          <w:b/>
        </w:rPr>
        <w:t>Datum zpracování:</w:t>
      </w:r>
      <w:r>
        <w:t xml:space="preserve"> vyplní se datum </w:t>
      </w:r>
      <w:r w:rsidR="00C136C8">
        <w:t xml:space="preserve">definitivního </w:t>
      </w:r>
      <w:r>
        <w:t xml:space="preserve">odevzdání </w:t>
      </w:r>
      <w:r w:rsidR="00613FF8">
        <w:t>d</w:t>
      </w:r>
      <w:r>
        <w:t>le SOD</w:t>
      </w:r>
      <w:r w:rsidR="00613FF8">
        <w:t>.</w:t>
      </w:r>
      <w:r>
        <w:t xml:space="preserve"> </w:t>
      </w:r>
      <w:r w:rsidR="00613FF8">
        <w:t>T</w:t>
      </w:r>
      <w:r>
        <w:t>oto datum</w:t>
      </w:r>
      <w:r w:rsidR="00613FF8">
        <w:t xml:space="preserve"> je rozhodující </w:t>
      </w:r>
      <w:r>
        <w:t>k</w:t>
      </w:r>
      <w:r w:rsidR="00613FF8">
        <w:t> </w:t>
      </w:r>
      <w:r>
        <w:t>určení</w:t>
      </w:r>
      <w:r w:rsidR="00613FF8">
        <w:t xml:space="preserve"> pracovních a definitivních verzí dokumentací. Taktéž </w:t>
      </w:r>
      <w:r w:rsidR="00761194">
        <w:t xml:space="preserve">se jedná o </w:t>
      </w:r>
      <w:r w:rsidR="00613FF8">
        <w:t xml:space="preserve">datum  určující zda </w:t>
      </w:r>
      <w:r>
        <w:t>se na danou dokumentaci vztahují či nevztahují různé časově závislé</w:t>
      </w:r>
      <w:r w:rsidR="00613FF8">
        <w:t xml:space="preserve"> </w:t>
      </w:r>
      <w:r>
        <w:t xml:space="preserve">skutečnosti, (např. „všechny dokumentace zpracované po 1.1.2020 musí být </w:t>
      </w:r>
      <w:r w:rsidR="00613FF8">
        <w:t xml:space="preserve"> </w:t>
      </w:r>
      <w:r>
        <w:t>pracovány v souladu s</w:t>
      </w:r>
      <w:r w:rsidR="00C136C8">
        <w:t> vyhláškou č. 146/2008 Sb. v platném znění po 1.12. 2018</w:t>
      </w:r>
      <w:r>
        <w:t>)</w:t>
      </w:r>
      <w:r w:rsidR="00613FF8">
        <w:t xml:space="preserve">, </w:t>
      </w:r>
    </w:p>
    <w:p w:rsidR="00593F0E" w:rsidRDefault="00593F0E" w:rsidP="00761194">
      <w:pPr>
        <w:pStyle w:val="Odrka1-4"/>
      </w:pPr>
      <w:r w:rsidRPr="00C136C8">
        <w:rPr>
          <w:b/>
        </w:rPr>
        <w:t>Formáty:</w:t>
      </w:r>
      <w:r>
        <w:t xml:space="preserve"> vyplní se počet formátů</w:t>
      </w:r>
      <w:r w:rsidR="00C136C8">
        <w:t xml:space="preserve"> v počtu násobků</w:t>
      </w:r>
      <w:r w:rsidR="00761194">
        <w:t xml:space="preserve"> všech započtených</w:t>
      </w:r>
      <w:r w:rsidR="00C136C8">
        <w:t xml:space="preserve"> formátu A</w:t>
      </w:r>
      <w:r>
        <w:t>4</w:t>
      </w:r>
      <w:r w:rsidR="00761194">
        <w:t>.</w:t>
      </w:r>
    </w:p>
    <w:p w:rsidR="00593F0E" w:rsidRDefault="00593F0E" w:rsidP="00761194">
      <w:pPr>
        <w:pStyle w:val="Odrka1-4"/>
      </w:pPr>
      <w:r w:rsidRPr="00C136C8">
        <w:rPr>
          <w:b/>
        </w:rPr>
        <w:t>Měřítko:</w:t>
      </w:r>
      <w:r>
        <w:t xml:space="preserve"> vyplní se hlavní měřítko výkresu.</w:t>
      </w:r>
    </w:p>
    <w:p w:rsidR="00D83D36" w:rsidRDefault="00D83D36"/>
    <w:p w:rsidR="00593F0E" w:rsidRDefault="008E5FDB" w:rsidP="00D83D36">
      <w:pPr>
        <w:pStyle w:val="Text2-1"/>
      </w:pPr>
      <w:r>
        <w:lastRenderedPageBreak/>
        <w:t>Kódové označení přílohy</w:t>
      </w:r>
    </w:p>
    <w:p w:rsidR="00D83D36" w:rsidRDefault="00D83D36" w:rsidP="00D83D36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D2CDFB" wp14:editId="0934E563">
                <wp:simplePos x="0" y="0"/>
                <wp:positionH relativeFrom="column">
                  <wp:posOffset>275297</wp:posOffset>
                </wp:positionH>
                <wp:positionV relativeFrom="paragraph">
                  <wp:posOffset>947420</wp:posOffset>
                </wp:positionV>
                <wp:extent cx="5539154" cy="386715"/>
                <wp:effectExtent l="19050" t="19050" r="23495" b="1333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154" cy="38671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D83D36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2CDFB" id="Obdélník 18" o:spid="_x0000_s1049" style="position:absolute;left:0;text-align:left;margin-left:21.7pt;margin-top:74.6pt;width:436.15pt;height:30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D83D36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6F0BD5">
        <w:rPr>
          <w:noProof/>
          <w:lang w:eastAsia="cs-CZ"/>
        </w:rPr>
        <w:drawing>
          <wp:inline distT="0" distB="0" distL="0" distR="0" wp14:anchorId="4D50BA37" wp14:editId="2D04B31D">
            <wp:extent cx="5206721" cy="1248508"/>
            <wp:effectExtent l="0" t="0" r="0" b="889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742"/>
                    <a:stretch/>
                  </pic:blipFill>
                  <pic:spPr bwMode="auto">
                    <a:xfrm>
                      <a:off x="0" y="0"/>
                      <a:ext cx="5220000" cy="125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3F0E" w:rsidRDefault="00593F0E" w:rsidP="00593F0E"/>
    <w:p w:rsidR="008E5FDB" w:rsidRDefault="008E5FDB" w:rsidP="008E5FDB">
      <w:pPr>
        <w:ind w:left="709"/>
        <w:jc w:val="both"/>
      </w:pPr>
      <w:r>
        <w:t>V poli pro kódové označení přílohy se vyplní kód dle pokynů uvedené v kap. č.</w:t>
      </w:r>
      <w:r w:rsidR="00864906">
        <w:t>3</w:t>
      </w:r>
      <w:r>
        <w:t xml:space="preserve">.  </w:t>
      </w:r>
    </w:p>
    <w:p w:rsidR="00BF3040" w:rsidRDefault="00BF3040" w:rsidP="008E5FDB">
      <w:pPr>
        <w:ind w:left="709"/>
        <w:jc w:val="both"/>
      </w:pPr>
    </w:p>
    <w:p w:rsidR="00593F0E" w:rsidRDefault="00593F0E" w:rsidP="00593F0E">
      <w:pPr>
        <w:pStyle w:val="Nadpis2-1"/>
      </w:pPr>
      <w:bookmarkStart w:id="51" w:name="_Toc26477726"/>
      <w:r>
        <w:t>Seznam dokumentace</w:t>
      </w:r>
      <w:bookmarkEnd w:id="51"/>
    </w:p>
    <w:p w:rsidR="00BF3040" w:rsidRDefault="00BF3040" w:rsidP="00BF3040">
      <w:pPr>
        <w:pStyle w:val="Nadpis2-2"/>
      </w:pPr>
      <w:bookmarkStart w:id="52" w:name="_Toc26477727"/>
      <w:r>
        <w:t>Všeobecná pravidla pro vytvoření seznamu dokumentace</w:t>
      </w:r>
      <w:bookmarkEnd w:id="52"/>
    </w:p>
    <w:p w:rsidR="00F621CE" w:rsidRDefault="00F621CE" w:rsidP="00F621CE">
      <w:pPr>
        <w:pStyle w:val="Text2-1"/>
      </w:pPr>
      <w:r>
        <w:t>Každá ucelená část dokumenta</w:t>
      </w:r>
      <w:r w:rsidR="004F788D">
        <w:t>ce musí mít soupis všech příloh</w:t>
      </w:r>
      <w:r>
        <w:t xml:space="preserve"> s označením „</w:t>
      </w:r>
      <w:r w:rsidR="004F0781">
        <w:t>Seznam</w:t>
      </w:r>
      <w:r>
        <w:t xml:space="preserve"> </w:t>
      </w:r>
      <w:r>
        <w:rPr>
          <w:lang w:val="en-US"/>
        </w:rPr>
        <w:t>[</w:t>
      </w:r>
      <w:r>
        <w:t>typ seznamu</w:t>
      </w:r>
      <w:r>
        <w:rPr>
          <w:lang w:val="en-US"/>
        </w:rPr>
        <w:t>]</w:t>
      </w:r>
      <w:r>
        <w:t>“ dále také „Seznam“.</w:t>
      </w:r>
    </w:p>
    <w:p w:rsidR="00F621CE" w:rsidRDefault="00F621CE" w:rsidP="00F621CE">
      <w:pPr>
        <w:pStyle w:val="Text2-1"/>
      </w:pPr>
      <w:r>
        <w:t xml:space="preserve">V elektronické formě se musí jednat o typ dokumentu s aktivním odkazem na část dokumentace nebo přílohy, které Seznam reprezentuje.  </w:t>
      </w:r>
    </w:p>
    <w:p w:rsidR="00C004B1" w:rsidRDefault="00F621CE" w:rsidP="00F621CE">
      <w:pPr>
        <w:pStyle w:val="Text2-1"/>
      </w:pPr>
      <w:r>
        <w:t>V listinné formě bude Seznam pevně umístěn a spojen s odevzdávanou částí dokumentace, kterou reprezentuje.</w:t>
      </w:r>
    </w:p>
    <w:p w:rsidR="00126C09" w:rsidRDefault="00C004B1" w:rsidP="00F621CE">
      <w:pPr>
        <w:pStyle w:val="Text2-1"/>
      </w:pPr>
      <w:r>
        <w:t xml:space="preserve">V Seznamu budou vždy uvedené základní informace o stavbě, verzi jednotlivých příloh dokumentace nebo části dokumentace, kterou Seznam reprezentuje. </w:t>
      </w:r>
    </w:p>
    <w:p w:rsidR="00126C09" w:rsidRDefault="00C004B1" w:rsidP="00F621CE">
      <w:pPr>
        <w:pStyle w:val="Text2-1"/>
      </w:pPr>
      <w:r>
        <w:t xml:space="preserve">V případě, že se jedná o sdružené objekty do komplexů (viz kap. </w:t>
      </w:r>
      <w:r>
        <w:fldChar w:fldCharType="begin"/>
      </w:r>
      <w:r>
        <w:instrText xml:space="preserve"> REF _Ref26366764 \r \h </w:instrText>
      </w:r>
      <w:r>
        <w:fldChar w:fldCharType="separate"/>
      </w:r>
      <w:r w:rsidR="00110BBE">
        <w:t>2.1.6</w:t>
      </w:r>
      <w:r>
        <w:fldChar w:fldCharType="end"/>
      </w:r>
      <w:r>
        <w:t xml:space="preserve"> a </w:t>
      </w:r>
      <w:r>
        <w:fldChar w:fldCharType="begin"/>
      </w:r>
      <w:r>
        <w:instrText xml:space="preserve"> REF _Ref26276365 \r \h </w:instrText>
      </w:r>
      <w:r>
        <w:fldChar w:fldCharType="separate"/>
      </w:r>
      <w:r w:rsidR="00110BBE">
        <w:t>3.3</w:t>
      </w:r>
      <w:r>
        <w:fldChar w:fldCharType="end"/>
      </w:r>
      <w:r>
        <w:t>) bude Seznam v úvodu uvádět výčet objektů v rozsahu čísla objektů a přesného názvu, které jsou do části dokumentace sdružené.</w:t>
      </w:r>
    </w:p>
    <w:p w:rsidR="00BF3040" w:rsidRDefault="00AC2F8C" w:rsidP="00AC2F8C">
      <w:pPr>
        <w:pStyle w:val="Text2-1"/>
      </w:pPr>
      <w:r>
        <w:t>Shodně s popisem pole pro identifikaci verze dokumentace (viz kap.</w:t>
      </w:r>
      <w:r>
        <w:fldChar w:fldCharType="begin"/>
      </w:r>
      <w:r>
        <w:instrText xml:space="preserve"> REF _Ref26363264 \r \h </w:instrText>
      </w:r>
      <w:r>
        <w:fldChar w:fldCharType="separate"/>
      </w:r>
      <w:r w:rsidR="00110BBE">
        <w:t>4.3.4</w:t>
      </w:r>
      <w:r>
        <w:fldChar w:fldCharType="end"/>
      </w:r>
      <w:r>
        <w:t>)  je Seznam dokládán pro </w:t>
      </w:r>
      <w:r w:rsidRPr="00AC2F8C">
        <w:t xml:space="preserve">pracovní </w:t>
      </w:r>
      <w:r>
        <w:t>nebo v </w:t>
      </w:r>
      <w:r w:rsidRPr="00AC2F8C">
        <w:t>definitivní</w:t>
      </w:r>
      <w:r>
        <w:t xml:space="preserve"> verzi dokumentace.</w:t>
      </w:r>
      <w:r w:rsidR="00BF3040">
        <w:t xml:space="preserve"> V Seznamu je vždy zaškrtnuto, která příloha je dotčená změnou, tj. u které přílohy došlo k revizi.   </w:t>
      </w:r>
    </w:p>
    <w:p w:rsidR="00AC2F8C" w:rsidRDefault="00BF3040" w:rsidP="00AC2F8C">
      <w:pPr>
        <w:pStyle w:val="Text2-1"/>
      </w:pPr>
      <w:r>
        <w:t>Datum zpracování dokumentace musí korespondovat s datem odevzdání definitivní verze dokumentace dle SOD.</w:t>
      </w:r>
      <w:r w:rsidR="00AC2F8C">
        <w:t xml:space="preserve">  </w:t>
      </w:r>
    </w:p>
    <w:p w:rsidR="00593F0E" w:rsidRDefault="00F621CE" w:rsidP="00F621CE">
      <w:pPr>
        <w:pStyle w:val="Text2-1"/>
      </w:pPr>
      <w:r>
        <w:t xml:space="preserve">V základném členění se vždy bude jednat o </w:t>
      </w:r>
      <w:r w:rsidR="00903E14">
        <w:t>„S</w:t>
      </w:r>
      <w:r w:rsidR="00864906">
        <w:t>eznam dokumentace stavby</w:t>
      </w:r>
      <w:r w:rsidR="00903E14">
        <w:t>“</w:t>
      </w:r>
      <w:r>
        <w:t xml:space="preserve"> a</w:t>
      </w:r>
      <w:r w:rsidR="00864906">
        <w:t xml:space="preserve"> </w:t>
      </w:r>
      <w:r w:rsidR="00903E14">
        <w:t>„S</w:t>
      </w:r>
      <w:r w:rsidR="00864906">
        <w:t>eznam příloh</w:t>
      </w:r>
      <w:r w:rsidR="00903E14">
        <w:t>“</w:t>
      </w:r>
      <w:r w:rsidR="00864906">
        <w:t xml:space="preserve"> jednotlivých částí dokumentace</w:t>
      </w:r>
      <w:r w:rsidR="00232235">
        <w:t>.</w:t>
      </w:r>
      <w:r w:rsidR="00864906">
        <w:t xml:space="preserve"> </w:t>
      </w:r>
      <w:r w:rsidR="004F0781">
        <w:t xml:space="preserve"> </w:t>
      </w:r>
    </w:p>
    <w:p w:rsidR="00BF3040" w:rsidRDefault="00BF3040" w:rsidP="00F621CE">
      <w:pPr>
        <w:pStyle w:val="Text2-1"/>
      </w:pPr>
      <w:r>
        <w:t>Další typy Seznamů jako například Seznam podobjektů, v případech členění objektu dle kap.</w:t>
      </w:r>
      <w:r w:rsidR="00110BBE">
        <w:fldChar w:fldCharType="begin"/>
      </w:r>
      <w:r w:rsidR="00110BBE">
        <w:instrText xml:space="preserve"> REF _Ref26478408 \r \h </w:instrText>
      </w:r>
      <w:r w:rsidR="00110BBE">
        <w:fldChar w:fldCharType="separate"/>
      </w:r>
      <w:r w:rsidR="00110BBE">
        <w:t>2.1.7</w:t>
      </w:r>
      <w:r w:rsidR="00110BBE">
        <w:fldChar w:fldCharType="end"/>
      </w:r>
      <w:r>
        <w:t xml:space="preserve">, lze dokládat dle potřeb a charakteru stavby. I v těchto případech je nutné dodržet základní strukturu uvedenou výše. </w:t>
      </w:r>
    </w:p>
    <w:p w:rsidR="00BF3040" w:rsidRDefault="00BF3040" w:rsidP="00F621CE">
      <w:pPr>
        <w:pStyle w:val="Text2-1"/>
      </w:pPr>
      <w:r>
        <w:t>Vzory pro typy Seznamů jsou přílohou tohoto dokumentu</w:t>
      </w:r>
      <w:r w:rsidR="005A52AB">
        <w:t xml:space="preserve"> s názvem „Vzory popisového pole a seznamu“.</w:t>
      </w:r>
      <w:r>
        <w:t xml:space="preserve"> </w:t>
      </w:r>
    </w:p>
    <w:p w:rsidR="00126C09" w:rsidRDefault="00126C09" w:rsidP="00126C09">
      <w:pPr>
        <w:pStyle w:val="Text2-1"/>
        <w:numPr>
          <w:ilvl w:val="0"/>
          <w:numId w:val="0"/>
        </w:numPr>
        <w:ind w:left="737"/>
      </w:pPr>
    </w:p>
    <w:p w:rsidR="00BF3040" w:rsidRDefault="00BF3040">
      <w:pPr>
        <w:rPr>
          <w:sz w:val="22"/>
        </w:rPr>
      </w:pPr>
      <w:r>
        <w:br w:type="page"/>
      </w:r>
    </w:p>
    <w:p w:rsidR="00593F0E" w:rsidRDefault="00864906" w:rsidP="004F0781">
      <w:pPr>
        <w:pStyle w:val="Nadpis2-2"/>
      </w:pPr>
      <w:bookmarkStart w:id="53" w:name="_Toc26477728"/>
      <w:r>
        <w:lastRenderedPageBreak/>
        <w:t>Seznam dokumentace stavby</w:t>
      </w:r>
      <w:bookmarkEnd w:id="53"/>
    </w:p>
    <w:p w:rsidR="00864906" w:rsidRDefault="00864906" w:rsidP="00C004B1">
      <w:pPr>
        <w:pStyle w:val="Text2-1"/>
      </w:pPr>
      <w:r>
        <w:t xml:space="preserve">Jedná se o základní </w:t>
      </w:r>
      <w:r w:rsidR="00AC2F8C">
        <w:t>S</w:t>
      </w:r>
      <w:r>
        <w:t xml:space="preserve">eznam celé dokumentace, který strukturou odpovídá členění dokumentace dle </w:t>
      </w:r>
      <w:r w:rsidR="00AC2F8C">
        <w:t>Vyhlášky</w:t>
      </w:r>
      <w:r>
        <w:t xml:space="preserve"> a současně zobrazuje strukturu členění stavby dle charakteru a rozsahu stavby.</w:t>
      </w:r>
    </w:p>
    <w:p w:rsidR="005E7249" w:rsidRDefault="00903E14" w:rsidP="00BF3040">
      <w:pPr>
        <w:pStyle w:val="Text2-1"/>
      </w:pPr>
      <w:r>
        <w:t>Příklad g</w:t>
      </w:r>
      <w:r w:rsidR="005E7249">
        <w:t>rafick</w:t>
      </w:r>
      <w:r>
        <w:t>é</w:t>
      </w:r>
      <w:r w:rsidR="005E7249">
        <w:t xml:space="preserve"> </w:t>
      </w:r>
      <w:r w:rsidR="00777DF4">
        <w:t>podob</w:t>
      </w:r>
      <w:r>
        <w:t>y</w:t>
      </w:r>
      <w:r w:rsidR="00777DF4">
        <w:t xml:space="preserve"> </w:t>
      </w:r>
      <w:r>
        <w:t>„S</w:t>
      </w:r>
      <w:r w:rsidR="00777DF4">
        <w:t xml:space="preserve">eznamu </w:t>
      </w:r>
      <w:r w:rsidR="005E7249">
        <w:t>dokumentace stavby</w:t>
      </w:r>
      <w:r>
        <w:t>“</w:t>
      </w:r>
      <w:r w:rsidR="00777DF4">
        <w:t>:</w:t>
      </w:r>
      <w:r w:rsidR="005E7249">
        <w:t xml:space="preserve"> </w:t>
      </w:r>
    </w:p>
    <w:p w:rsidR="00BF3040" w:rsidRPr="00E37460" w:rsidRDefault="005A52AB" w:rsidP="00AA16AA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CF372A" wp14:editId="418442DD">
                <wp:simplePos x="0" y="0"/>
                <wp:positionH relativeFrom="column">
                  <wp:posOffset>4337050</wp:posOffset>
                </wp:positionH>
                <wp:positionV relativeFrom="paragraph">
                  <wp:posOffset>1062990</wp:posOffset>
                </wp:positionV>
                <wp:extent cx="1678940" cy="4483735"/>
                <wp:effectExtent l="19050" t="19050" r="16510" b="1206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940" cy="448373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F372A" id="Obdélník 15" o:spid="_x0000_s1050" style="position:absolute;left:0;text-align:left;margin-left:341.5pt;margin-top:83.7pt;width:132.2pt;height:353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" filled="f" strokecolor="#c00000 [3209]" strokeweight="2.25pt">
                <v:textbox>
                  <w:txbxContent>
                    <w:p w:rsidR="009C0C4D" w:rsidRPr="00FB5208" w:rsidRDefault="009C0C4D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05F4D3" wp14:editId="218E02A5">
                <wp:simplePos x="0" y="0"/>
                <wp:positionH relativeFrom="column">
                  <wp:posOffset>468727</wp:posOffset>
                </wp:positionH>
                <wp:positionV relativeFrom="paragraph">
                  <wp:posOffset>1062990</wp:posOffset>
                </wp:positionV>
                <wp:extent cx="3868615" cy="4483833"/>
                <wp:effectExtent l="19050" t="19050" r="17780" b="1206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8615" cy="4483833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5F4D3" id="Obdélník 13" o:spid="_x0000_s1051" style="position:absolute;left:0;text-align:left;margin-left:36.9pt;margin-top:83.7pt;width:304.6pt;height:353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" filled="f" strokecolor="#c00000 [3209]" strokeweight="2.25pt">
                <v:textbox>
                  <w:txbxContent>
                    <w:p w:rsidR="009C0C4D" w:rsidRPr="00FB5208" w:rsidRDefault="009C0C4D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082C10" wp14:editId="348F3D87">
                <wp:simplePos x="0" y="0"/>
                <wp:positionH relativeFrom="column">
                  <wp:posOffset>3844387</wp:posOffset>
                </wp:positionH>
                <wp:positionV relativeFrom="paragraph">
                  <wp:posOffset>-879</wp:posOffset>
                </wp:positionV>
                <wp:extent cx="2154115" cy="922655"/>
                <wp:effectExtent l="19050" t="19050" r="17780" b="1079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4115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82C10" id="Obdélník 12" o:spid="_x0000_s1052" style="position:absolute;left:0;text-align:left;margin-left:302.7pt;margin-top:-.05pt;width:169.6pt;height:72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" filled="f" strokecolor="#c00000 [3209]" strokeweight="2.25pt">
                <v:textbox>
                  <w:txbxContent>
                    <w:p w:rsidR="009C0C4D" w:rsidRPr="00FB5208" w:rsidRDefault="009C0C4D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38241B" wp14:editId="62CE0542">
                <wp:simplePos x="0" y="0"/>
                <wp:positionH relativeFrom="column">
                  <wp:posOffset>468630</wp:posOffset>
                </wp:positionH>
                <wp:positionV relativeFrom="paragraph">
                  <wp:posOffset>-1270</wp:posOffset>
                </wp:positionV>
                <wp:extent cx="3375660" cy="922655"/>
                <wp:effectExtent l="19050" t="19050" r="15240" b="1079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38241B" id="Obdélník 11" o:spid="_x0000_s1053" style="position:absolute;left:0;text-align:left;margin-left:36.9pt;margin-top:-.1pt;width:265.8pt;height:72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" filled="f" strokecolor="#c00000 [3209]" strokeweight="2.25pt">
                <v:textbox>
                  <w:txbxContent>
                    <w:p w:rsidR="009C0C4D" w:rsidRPr="00FB5208" w:rsidRDefault="009C0C4D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F3040" w:rsidRPr="00BF3040">
        <w:rPr>
          <w:noProof/>
          <w:lang w:eastAsia="cs-CZ"/>
        </w:rPr>
        <w:drawing>
          <wp:inline distT="0" distB="0" distL="0" distR="0" wp14:anchorId="14ACB315" wp14:editId="405EFB01">
            <wp:extent cx="5543550" cy="5550022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555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2AB" w:rsidRDefault="005A52AB" w:rsidP="002A3BDE">
      <w:pPr>
        <w:pStyle w:val="Textbezodsazen"/>
        <w:numPr>
          <w:ilvl w:val="0"/>
          <w:numId w:val="13"/>
        </w:numPr>
      </w:pPr>
      <w:r>
        <w:t>Identifikační pole stavby</w:t>
      </w:r>
    </w:p>
    <w:p w:rsidR="005A52AB" w:rsidRDefault="005A52AB" w:rsidP="002A3BDE">
      <w:pPr>
        <w:pStyle w:val="Textbezodsazen"/>
        <w:numPr>
          <w:ilvl w:val="0"/>
          <w:numId w:val="13"/>
        </w:numPr>
      </w:pPr>
      <w:r>
        <w:t>Identifikační pole verze dokumentace (dokladované jsou všechny verze, a to v</w:t>
      </w:r>
      <w:r w:rsidR="00AA16AA">
        <w:t xml:space="preserve"> </w:t>
      </w:r>
      <w:r>
        <w:t>rámci definitivního nebo pracovního odevzdání dokum</w:t>
      </w:r>
      <w:r w:rsidR="00AA16AA">
        <w:t>en</w:t>
      </w:r>
      <w:r>
        <w:t>tace)</w:t>
      </w:r>
    </w:p>
    <w:p w:rsidR="005A52AB" w:rsidRDefault="008F60F8" w:rsidP="002A3BDE">
      <w:pPr>
        <w:pStyle w:val="Textbezodsazen"/>
        <w:numPr>
          <w:ilvl w:val="0"/>
          <w:numId w:val="13"/>
        </w:numPr>
      </w:pPr>
      <w:r>
        <w:t>Identifikační pole pro o</w:t>
      </w:r>
      <w:r w:rsidR="005A52AB">
        <w:t>značení části</w:t>
      </w:r>
      <w:r>
        <w:t xml:space="preserve"> a</w:t>
      </w:r>
      <w:r w:rsidR="005A52AB">
        <w:t> názvu</w:t>
      </w:r>
      <w:r>
        <w:t xml:space="preserve"> bude vždy vycházet</w:t>
      </w:r>
      <w:r w:rsidR="005A52AB">
        <w:t xml:space="preserve"> z konvence dané Vyhláškou</w:t>
      </w:r>
      <w:r>
        <w:t>,</w:t>
      </w:r>
      <w:r w:rsidR="005A52AB">
        <w:t xml:space="preserve"> stejně tak jako název přílohy, přičemž </w:t>
      </w:r>
      <w:r w:rsidR="00E05744">
        <w:t xml:space="preserve">dle charakteru stavby lze doplňovat </w:t>
      </w:r>
      <w:r>
        <w:t>další přílohy s doplňujícím názvem přílohy (např. C.3.1 Koordinační situační výkres km 3,456 - km 4,456).</w:t>
      </w:r>
      <w:r w:rsidR="005A52AB">
        <w:t xml:space="preserve">  </w:t>
      </w:r>
    </w:p>
    <w:p w:rsidR="008F60F8" w:rsidRDefault="008F60F8" w:rsidP="002A3BDE">
      <w:pPr>
        <w:pStyle w:val="Textbezodsazen"/>
        <w:numPr>
          <w:ilvl w:val="0"/>
          <w:numId w:val="13"/>
        </w:numPr>
      </w:pPr>
      <w:r>
        <w:t>Identifikační pole pro označení verze příslušné části dokumentace.</w:t>
      </w:r>
    </w:p>
    <w:p w:rsidR="005E7249" w:rsidRPr="00864906" w:rsidRDefault="005E7249" w:rsidP="00864906"/>
    <w:p w:rsidR="00DB1633" w:rsidRDefault="00DB1633">
      <w:pPr>
        <w:rPr>
          <w:sz w:val="22"/>
        </w:rPr>
      </w:pPr>
      <w:r>
        <w:br w:type="page"/>
      </w:r>
    </w:p>
    <w:p w:rsidR="00DB1633" w:rsidRDefault="00DB1633" w:rsidP="00DB1633">
      <w:pPr>
        <w:pStyle w:val="Nadpis2-2"/>
      </w:pPr>
      <w:bookmarkStart w:id="54" w:name="_Toc26477729"/>
      <w:r>
        <w:lastRenderedPageBreak/>
        <w:t>Seznam dokumentace objektu</w:t>
      </w:r>
      <w:bookmarkEnd w:id="54"/>
    </w:p>
    <w:p w:rsidR="004B5C43" w:rsidRDefault="00DB1633" w:rsidP="00DB1633">
      <w:pPr>
        <w:pStyle w:val="Text2-1"/>
      </w:pPr>
      <w:r>
        <w:t>Jedná se o Seznam jednotlivých příloh samostatn</w:t>
      </w:r>
      <w:r w:rsidR="00615686">
        <w:t>ých částí</w:t>
      </w:r>
      <w:r>
        <w:t xml:space="preserve"> dokumentace objektů, podobjektů nebo skupiny </w:t>
      </w:r>
      <w:r w:rsidR="004B5C43">
        <w:t>objektů sdružených do komplexů.</w:t>
      </w:r>
    </w:p>
    <w:p w:rsidR="006F0455" w:rsidRDefault="004B5C43" w:rsidP="00DB1633">
      <w:pPr>
        <w:pStyle w:val="Text2-1"/>
      </w:pPr>
      <w:r>
        <w:t xml:space="preserve">Nad úrovní seznamu musí být vždy uveden objekt (nebo objekty), ke kterým se </w:t>
      </w:r>
      <w:r w:rsidR="00615686">
        <w:t>S</w:t>
      </w:r>
      <w:r>
        <w:t xml:space="preserve">eznam vztahuje. </w:t>
      </w:r>
    </w:p>
    <w:p w:rsidR="00DB1633" w:rsidRDefault="006F0455" w:rsidP="00DB1633">
      <w:pPr>
        <w:pStyle w:val="Text2-1"/>
      </w:pPr>
      <w:r>
        <w:t>O</w:t>
      </w:r>
      <w:r w:rsidR="00DB1633">
        <w:t xml:space="preserve">značení příloh </w:t>
      </w:r>
      <w:r>
        <w:t xml:space="preserve">v Seznamu </w:t>
      </w:r>
      <w:r w:rsidR="00DB1633">
        <w:t>vyjadřující pořadové</w:t>
      </w:r>
      <w:r w:rsidR="00DB1633" w:rsidRPr="00202C86">
        <w:t xml:space="preserve"> </w:t>
      </w:r>
      <w:r w:rsidR="00DB1633">
        <w:t xml:space="preserve">číslo přílohy </w:t>
      </w:r>
      <w:r>
        <w:t>bude provedeno</w:t>
      </w:r>
      <w:r w:rsidR="00DB1633">
        <w:t xml:space="preserve"> dle zvyklostí dané profese, </w:t>
      </w:r>
      <w:r>
        <w:t>a to vždy v</w:t>
      </w:r>
      <w:r w:rsidR="00DB1633">
        <w:t xml:space="preserve"> trojciferném formátu vzestupní řadou od hodnoty </w:t>
      </w:r>
      <w:r>
        <w:t>1</w:t>
      </w:r>
      <w:r w:rsidR="00DB1633">
        <w:t xml:space="preserve"> (</w:t>
      </w:r>
      <w:r>
        <w:t>v zápisu 001, nebo 0.0.1</w:t>
      </w:r>
      <w:r w:rsidR="00DB1633">
        <w:t>), nebo v stovkové řadě v případě, členění příloh na dílčí celky (dle charakteru profese nebo konstrukce). V případě číslov</w:t>
      </w:r>
      <w:r>
        <w:t>á</w:t>
      </w:r>
      <w:r w:rsidR="00DB1633">
        <w:t>n</w:t>
      </w:r>
      <w:r>
        <w:t>í</w:t>
      </w:r>
      <w:r w:rsidR="00DB1633">
        <w:t xml:space="preserve"> ve stovkové řadě bude číslo vyjadřující násobky 100 vyjadřovat název dílčího celku a vzestupní řadou v daném celku budou číslované přílohy od hodnoty 1 (</w:t>
      </w:r>
      <w:r>
        <w:t>101; 102 …</w:t>
      </w:r>
      <w:r w:rsidR="00DB1633">
        <w:t>).</w:t>
      </w:r>
    </w:p>
    <w:p w:rsidR="006C0658" w:rsidRDefault="006C0658" w:rsidP="00DB1633">
      <w:pPr>
        <w:pStyle w:val="Text2-1"/>
      </w:pPr>
      <w:r>
        <w:t>Zápis pořadového čísla přílohy v Seznamu musí odpovídat zápisu v </w:t>
      </w:r>
      <w:r w:rsidR="00615686">
        <w:t>Pop</w:t>
      </w:r>
      <w:r>
        <w:t>isovém poli</w:t>
      </w:r>
      <w:r w:rsidR="00615686">
        <w:t xml:space="preserve"> -</w:t>
      </w:r>
      <w:r>
        <w:t xml:space="preserve"> čísl</w:t>
      </w:r>
      <w:r w:rsidR="00615686">
        <w:t>o</w:t>
      </w:r>
      <w:r>
        <w:t xml:space="preserve"> přílohy.</w:t>
      </w:r>
    </w:p>
    <w:p w:rsidR="006C0658" w:rsidRDefault="006C0658" w:rsidP="00DB1633">
      <w:pPr>
        <w:pStyle w:val="Text2-1"/>
      </w:pPr>
      <w:r>
        <w:t>Příklad</w:t>
      </w:r>
      <w:r w:rsidR="00F1682E">
        <w:t>y</w:t>
      </w:r>
      <w:r>
        <w:t xml:space="preserve"> grafické podoby „Seznamu dokumentace objektu“</w:t>
      </w:r>
    </w:p>
    <w:p w:rsidR="00B447E4" w:rsidRDefault="00B447E4" w:rsidP="00B447E4">
      <w:pPr>
        <w:pStyle w:val="Text2-1"/>
        <w:numPr>
          <w:ilvl w:val="0"/>
          <w:numId w:val="0"/>
        </w:numPr>
        <w:ind w:left="737"/>
      </w:pPr>
      <w:r>
        <w:t>Příklad č. 1</w:t>
      </w:r>
    </w:p>
    <w:p w:rsidR="00B447E4" w:rsidRDefault="00624508" w:rsidP="00B447E4">
      <w:pPr>
        <w:pStyle w:val="Text2-1"/>
        <w:numPr>
          <w:ilvl w:val="0"/>
          <w:numId w:val="0"/>
        </w:numPr>
        <w:ind w:left="737"/>
      </w:pP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22E404F" wp14:editId="6365E36D">
                <wp:simplePos x="0" y="0"/>
                <wp:positionH relativeFrom="column">
                  <wp:posOffset>450768</wp:posOffset>
                </wp:positionH>
                <wp:positionV relativeFrom="paragraph">
                  <wp:posOffset>3067</wp:posOffset>
                </wp:positionV>
                <wp:extent cx="5417739" cy="418289"/>
                <wp:effectExtent l="19050" t="19050" r="12065" b="20320"/>
                <wp:wrapNone/>
                <wp:docPr id="59" name="Obdélní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739" cy="418289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0F264E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E404F" id="Obdélník 59" o:spid="_x0000_s1054" style="position:absolute;left:0;text-align:left;margin-left:35.5pt;margin-top:.25pt;width:426.6pt;height:32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0F264E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D2A670" wp14:editId="6A47E85B">
                <wp:simplePos x="0" y="0"/>
                <wp:positionH relativeFrom="column">
                  <wp:posOffset>450215</wp:posOffset>
                </wp:positionH>
                <wp:positionV relativeFrom="paragraph">
                  <wp:posOffset>1598295</wp:posOffset>
                </wp:positionV>
                <wp:extent cx="3744595" cy="3569970"/>
                <wp:effectExtent l="19050" t="19050" r="27305" b="11430"/>
                <wp:wrapNone/>
                <wp:docPr id="51" name="Obdélní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35699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2A670" id="Obdélník 51" o:spid="_x0000_s1055" style="position:absolute;left:0;text-align:left;margin-left:35.45pt;margin-top:125.85pt;width:294.85pt;height:281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" filled="f" strokecolor="#c00000 [3209]" strokeweight="2.25pt">
                <v:textbox>
                  <w:txbxContent>
                    <w:p w:rsidR="009C0C4D" w:rsidRPr="00FB5208" w:rsidRDefault="009C0C4D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A9EACF" wp14:editId="08A1FBCB">
                <wp:simplePos x="0" y="0"/>
                <wp:positionH relativeFrom="column">
                  <wp:posOffset>4195918</wp:posOffset>
                </wp:positionH>
                <wp:positionV relativeFrom="paragraph">
                  <wp:posOffset>1598403</wp:posOffset>
                </wp:positionV>
                <wp:extent cx="1672725" cy="3570051"/>
                <wp:effectExtent l="19050" t="19050" r="22860" b="11430"/>
                <wp:wrapNone/>
                <wp:docPr id="53" name="Obdélní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725" cy="357005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9EACF" id="Obdélník 53" o:spid="_x0000_s1056" style="position:absolute;left:0;text-align:left;margin-left:330.4pt;margin-top:125.85pt;width:131.7pt;height:281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" filled="f" strokecolor="#c00000 [3209]" strokeweight="2.25pt">
                <v:textbox>
                  <w:txbxContent>
                    <w:p w:rsidR="009C0C4D" w:rsidRPr="00FB5208" w:rsidRDefault="009C0C4D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454023" wp14:editId="00BA4AB2">
                <wp:simplePos x="0" y="0"/>
                <wp:positionH relativeFrom="column">
                  <wp:posOffset>3592804</wp:posOffset>
                </wp:positionH>
                <wp:positionV relativeFrom="paragraph">
                  <wp:posOffset>538088</wp:posOffset>
                </wp:positionV>
                <wp:extent cx="2276272" cy="922655"/>
                <wp:effectExtent l="19050" t="19050" r="10160" b="10795"/>
                <wp:wrapNone/>
                <wp:docPr id="48" name="Obdélní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272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54023" id="Obdélník 48" o:spid="_x0000_s1057" style="position:absolute;left:0;text-align:left;margin-left:282.9pt;margin-top:42.35pt;width:179.25pt;height:72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" filled="f" strokecolor="#c00000 [3209]" strokeweight="2.25pt">
                <v:textbox>
                  <w:txbxContent>
                    <w:p w:rsidR="009C0C4D" w:rsidRPr="00FB5208" w:rsidRDefault="009C0C4D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D04930" wp14:editId="22946499">
                <wp:simplePos x="0" y="0"/>
                <wp:positionH relativeFrom="column">
                  <wp:posOffset>450769</wp:posOffset>
                </wp:positionH>
                <wp:positionV relativeFrom="paragraph">
                  <wp:posOffset>538088</wp:posOffset>
                </wp:positionV>
                <wp:extent cx="3142034" cy="922655"/>
                <wp:effectExtent l="19050" t="19050" r="20320" b="10795"/>
                <wp:wrapNone/>
                <wp:docPr id="46" name="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034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04930" id="Obdélník 46" o:spid="_x0000_s1058" style="position:absolute;left:0;text-align:left;margin-left:35.5pt;margin-top:42.35pt;width:247.4pt;height:72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" filled="f" strokecolor="#c00000 [3209]" strokeweight="2.25pt">
                <v:textbox>
                  <w:txbxContent>
                    <w:p w:rsidR="009C0C4D" w:rsidRPr="00FB5208" w:rsidRDefault="009C0C4D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447E4" w:rsidRPr="00B447E4">
        <w:rPr>
          <w:noProof/>
          <w:lang w:eastAsia="cs-CZ"/>
        </w:rPr>
        <w:drawing>
          <wp:inline distT="0" distB="0" distL="0" distR="0" wp14:anchorId="31E3FC5C" wp14:editId="12552782">
            <wp:extent cx="5400000" cy="5163975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16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0DD" w:rsidRDefault="006F40DD" w:rsidP="00624508">
      <w:pPr>
        <w:pStyle w:val="Textbezodsazen"/>
        <w:ind w:left="1080"/>
      </w:pPr>
    </w:p>
    <w:p w:rsidR="00B447E4" w:rsidRDefault="00B447E4" w:rsidP="00B447E4">
      <w:pPr>
        <w:pStyle w:val="Text2-1"/>
        <w:numPr>
          <w:ilvl w:val="0"/>
          <w:numId w:val="0"/>
        </w:numPr>
        <w:ind w:left="737"/>
      </w:pPr>
    </w:p>
    <w:p w:rsidR="00B447E4" w:rsidRDefault="00B447E4">
      <w:r>
        <w:br w:type="page"/>
      </w:r>
    </w:p>
    <w:p w:rsidR="00B447E4" w:rsidRDefault="00624508" w:rsidP="00B447E4">
      <w:pPr>
        <w:pStyle w:val="Text2-1"/>
        <w:numPr>
          <w:ilvl w:val="0"/>
          <w:numId w:val="0"/>
        </w:numPr>
        <w:ind w:left="737"/>
      </w:pPr>
      <w:r w:rsidRPr="00624508"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7D96C65" wp14:editId="1B204FCC">
                <wp:simplePos x="0" y="0"/>
                <wp:positionH relativeFrom="column">
                  <wp:posOffset>455930</wp:posOffset>
                </wp:positionH>
                <wp:positionV relativeFrom="paragraph">
                  <wp:posOffset>139903</wp:posOffset>
                </wp:positionV>
                <wp:extent cx="5417185" cy="417830"/>
                <wp:effectExtent l="19050" t="19050" r="12065" b="20320"/>
                <wp:wrapNone/>
                <wp:docPr id="69" name="Obdélní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185" cy="41783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96C65" id="Obdélník 69" o:spid="_x0000_s1059" style="position:absolute;left:0;text-align:left;margin-left:35.9pt;margin-top:11pt;width:426.55pt;height:32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0E8647" wp14:editId="0B4209EB">
                <wp:simplePos x="0" y="0"/>
                <wp:positionH relativeFrom="column">
                  <wp:posOffset>3597910</wp:posOffset>
                </wp:positionH>
                <wp:positionV relativeFrom="paragraph">
                  <wp:posOffset>636905</wp:posOffset>
                </wp:positionV>
                <wp:extent cx="2275840" cy="922655"/>
                <wp:effectExtent l="19050" t="19050" r="10160" b="10795"/>
                <wp:wrapNone/>
                <wp:docPr id="66" name="Obdélní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E8647" id="Obdélník 66" o:spid="_x0000_s1060" style="position:absolute;left:0;text-align:left;margin-left:283.3pt;margin-top:50.15pt;width:179.2pt;height:72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F8331B7" wp14:editId="67174645">
                <wp:simplePos x="0" y="0"/>
                <wp:positionH relativeFrom="column">
                  <wp:posOffset>455930</wp:posOffset>
                </wp:positionH>
                <wp:positionV relativeFrom="paragraph">
                  <wp:posOffset>636905</wp:posOffset>
                </wp:positionV>
                <wp:extent cx="3141980" cy="922655"/>
                <wp:effectExtent l="19050" t="19050" r="20320" b="10795"/>
                <wp:wrapNone/>
                <wp:docPr id="62" name="Obdélní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198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331B7" id="Obdélník 62" o:spid="_x0000_s1061" style="position:absolute;left:0;text-align:left;margin-left:35.9pt;margin-top:50.15pt;width:247.4pt;height:72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447E4">
        <w:t>Příklad č. 2</w:t>
      </w:r>
    </w:p>
    <w:p w:rsidR="00B447E4" w:rsidRDefault="00624508" w:rsidP="00B447E4">
      <w:pPr>
        <w:pStyle w:val="Text2-1"/>
        <w:numPr>
          <w:ilvl w:val="0"/>
          <w:numId w:val="0"/>
        </w:numPr>
        <w:ind w:left="737"/>
      </w:pP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C9906D" wp14:editId="22B6A188">
                <wp:simplePos x="0" y="0"/>
                <wp:positionH relativeFrom="column">
                  <wp:posOffset>4205605</wp:posOffset>
                </wp:positionH>
                <wp:positionV relativeFrom="paragraph">
                  <wp:posOffset>1483360</wp:posOffset>
                </wp:positionV>
                <wp:extent cx="1672590" cy="6137910"/>
                <wp:effectExtent l="19050" t="19050" r="22860" b="15240"/>
                <wp:wrapNone/>
                <wp:docPr id="68" name="Obdélní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61379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9906D" id="Obdélník 68" o:spid="_x0000_s1062" style="position:absolute;left:0;text-align:left;margin-left:331.15pt;margin-top:116.8pt;width:131.7pt;height:483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3E4C70" wp14:editId="4A074259">
                <wp:simplePos x="0" y="0"/>
                <wp:positionH relativeFrom="column">
                  <wp:posOffset>460375</wp:posOffset>
                </wp:positionH>
                <wp:positionV relativeFrom="paragraph">
                  <wp:posOffset>1483360</wp:posOffset>
                </wp:positionV>
                <wp:extent cx="3744595" cy="6137910"/>
                <wp:effectExtent l="19050" t="19050" r="27305" b="15240"/>
                <wp:wrapNone/>
                <wp:docPr id="67" name="Obdélní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61379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E4C70" id="Obdélník 67" o:spid="_x0000_s1063" style="position:absolute;left:0;text-align:left;margin-left:36.25pt;margin-top:116.8pt;width:294.85pt;height:483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 w:rsidR="00B447E4" w:rsidRPr="00B447E4">
        <w:rPr>
          <w:noProof/>
          <w:lang w:eastAsia="cs-CZ"/>
        </w:rPr>
        <w:drawing>
          <wp:inline distT="0" distB="0" distL="0" distR="0" wp14:anchorId="75C6A820" wp14:editId="612CD7B9">
            <wp:extent cx="5400000" cy="7627489"/>
            <wp:effectExtent l="0" t="0" r="0" b="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762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7E4" w:rsidRDefault="00B447E4">
      <w:r>
        <w:br w:type="page"/>
      </w:r>
    </w:p>
    <w:p w:rsidR="00B447E4" w:rsidRDefault="00624508" w:rsidP="00D147CF">
      <w:pPr>
        <w:pStyle w:val="Text2-1"/>
        <w:numPr>
          <w:ilvl w:val="0"/>
          <w:numId w:val="0"/>
        </w:numPr>
        <w:ind w:left="737" w:hanging="737"/>
      </w:pPr>
      <w:r w:rsidRPr="00624508"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DF70036" wp14:editId="77CFD4D5">
                <wp:simplePos x="0" y="0"/>
                <wp:positionH relativeFrom="column">
                  <wp:posOffset>120029</wp:posOffset>
                </wp:positionH>
                <wp:positionV relativeFrom="paragraph">
                  <wp:posOffset>151008</wp:posOffset>
                </wp:positionV>
                <wp:extent cx="5417820" cy="398834"/>
                <wp:effectExtent l="19050" t="19050" r="11430" b="20320"/>
                <wp:wrapNone/>
                <wp:docPr id="74" name="Obdélní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39883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70036" id="Obdélník 74" o:spid="_x0000_s1064" style="position:absolute;left:0;text-align:left;margin-left:9.45pt;margin-top:11.9pt;width:426.6pt;height:31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8E8F174" wp14:editId="7B83CB60">
                <wp:simplePos x="0" y="0"/>
                <wp:positionH relativeFrom="column">
                  <wp:posOffset>3258820</wp:posOffset>
                </wp:positionH>
                <wp:positionV relativeFrom="paragraph">
                  <wp:posOffset>604520</wp:posOffset>
                </wp:positionV>
                <wp:extent cx="2275840" cy="922655"/>
                <wp:effectExtent l="19050" t="19050" r="10160" b="10795"/>
                <wp:wrapNone/>
                <wp:docPr id="71" name="Obdélní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8F174" id="Obdélník 71" o:spid="_x0000_s1065" style="position:absolute;left:0;text-align:left;margin-left:256.6pt;margin-top:47.6pt;width:179.2pt;height:72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 w:rsidR="00D147CF">
        <w:t xml:space="preserve">   </w:t>
      </w:r>
      <w:r w:rsidR="00B447E4">
        <w:t>Příklad č. 3</w:t>
      </w:r>
    </w:p>
    <w:p w:rsidR="00593F0E" w:rsidRDefault="00624508" w:rsidP="00D147CF">
      <w:pPr>
        <w:jc w:val="right"/>
      </w:pP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C232C2" wp14:editId="25221C89">
                <wp:simplePos x="0" y="0"/>
                <wp:positionH relativeFrom="column">
                  <wp:posOffset>3864610</wp:posOffset>
                </wp:positionH>
                <wp:positionV relativeFrom="paragraph">
                  <wp:posOffset>1452880</wp:posOffset>
                </wp:positionV>
                <wp:extent cx="1672590" cy="1925955"/>
                <wp:effectExtent l="19050" t="19050" r="22860" b="17145"/>
                <wp:wrapNone/>
                <wp:docPr id="73" name="Obdélní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9259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232C2" id="Obdélník 73" o:spid="_x0000_s1066" style="position:absolute;left:0;text-align:left;margin-left:304.3pt;margin-top:114.4pt;width:131.7pt;height:151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00B324" wp14:editId="23E5555B">
                <wp:simplePos x="0" y="0"/>
                <wp:positionH relativeFrom="column">
                  <wp:posOffset>120015</wp:posOffset>
                </wp:positionH>
                <wp:positionV relativeFrom="paragraph">
                  <wp:posOffset>1452880</wp:posOffset>
                </wp:positionV>
                <wp:extent cx="3744595" cy="1925955"/>
                <wp:effectExtent l="19050" t="19050" r="27305" b="17145"/>
                <wp:wrapNone/>
                <wp:docPr id="72" name="Obdélní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19259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0B324" id="Obdélník 72" o:spid="_x0000_s1067" style="position:absolute;left:0;text-align:left;margin-left:9.45pt;margin-top:114.4pt;width:294.85pt;height:151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6289E1" wp14:editId="5A5045B8">
                <wp:simplePos x="0" y="0"/>
                <wp:positionH relativeFrom="column">
                  <wp:posOffset>117354</wp:posOffset>
                </wp:positionH>
                <wp:positionV relativeFrom="paragraph">
                  <wp:posOffset>389458</wp:posOffset>
                </wp:positionV>
                <wp:extent cx="3142034" cy="922655"/>
                <wp:effectExtent l="19050" t="19050" r="20320" b="10795"/>
                <wp:wrapNone/>
                <wp:docPr id="70" name="Obdélní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034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C4D" w:rsidRPr="00FB5208" w:rsidRDefault="009C0C4D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289E1" id="Obdélník 70" o:spid="_x0000_s1068" style="position:absolute;left:0;text-align:left;margin-left:9.25pt;margin-top:30.65pt;width:247.4pt;height:72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" filled="f" strokecolor="#c00000 [3209]" strokeweight="2.25pt">
                <v:textbox>
                  <w:txbxContent>
                    <w:p w:rsidR="009C0C4D" w:rsidRPr="00FB5208" w:rsidRDefault="009C0C4D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447E4" w:rsidRPr="00B447E4">
        <w:rPr>
          <w:noProof/>
          <w:lang w:eastAsia="cs-CZ"/>
        </w:rPr>
        <w:drawing>
          <wp:inline distT="0" distB="0" distL="0" distR="0" wp14:anchorId="105CB70A" wp14:editId="4FE6C483">
            <wp:extent cx="5399405" cy="3369945"/>
            <wp:effectExtent l="0" t="0" r="0" b="1905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  <w:bookmarkEnd w:id="5"/>
      <w:bookmarkEnd w:id="6"/>
      <w:bookmarkEnd w:id="7"/>
      <w:bookmarkEnd w:id="10"/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>Identifikační pole stavby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>Identifikační pole verze dokumentace (dokladované jsou všechny verze, a to v rámci definitivního nebo pracovního odevzdání doku</w:t>
      </w:r>
      <w:r w:rsidR="004D141A">
        <w:t>m</w:t>
      </w:r>
      <w:r>
        <w:t>e</w:t>
      </w:r>
      <w:r w:rsidR="004D141A">
        <w:t>n</w:t>
      </w:r>
      <w:r>
        <w:t>tace)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>Identifikační pole pro označení části</w:t>
      </w:r>
      <w:r w:rsidR="000F264E">
        <w:t xml:space="preserve"> přílohy</w:t>
      </w:r>
      <w:r>
        <w:t xml:space="preserve"> a názvu bude vždy vycházet z konvence </w:t>
      </w:r>
      <w:r w:rsidR="000F264E">
        <w:t xml:space="preserve">uvedení v kap. </w:t>
      </w:r>
      <w:r w:rsidR="000F264E">
        <w:fldChar w:fldCharType="begin"/>
      </w:r>
      <w:r w:rsidR="000F264E">
        <w:instrText xml:space="preserve"> REF _Ref26338915 \r \h </w:instrText>
      </w:r>
      <w:r w:rsidR="000F264E">
        <w:fldChar w:fldCharType="separate"/>
      </w:r>
      <w:r w:rsidR="00110BBE">
        <w:t>2.2.2</w:t>
      </w:r>
      <w:r w:rsidR="000F264E">
        <w:fldChar w:fldCharType="end"/>
      </w:r>
      <w:r>
        <w:t xml:space="preserve">, přičemž dle charakteru </w:t>
      </w:r>
      <w:r w:rsidR="000F264E">
        <w:t>objektu</w:t>
      </w:r>
      <w:r w:rsidR="004D141A">
        <w:t xml:space="preserve"> a konvence dané profese </w:t>
      </w:r>
      <w:r>
        <w:t xml:space="preserve"> </w:t>
      </w:r>
      <w:r w:rsidR="000F264E">
        <w:t>bude nastav</w:t>
      </w:r>
      <w:r w:rsidR="004D141A">
        <w:t>e</w:t>
      </w:r>
      <w:r w:rsidR="000F264E">
        <w:t>n form</w:t>
      </w:r>
      <w:r w:rsidR="004D141A">
        <w:t>át</w:t>
      </w:r>
      <w:r w:rsidR="000F264E">
        <w:t xml:space="preserve"> číslování</w:t>
      </w:r>
      <w:r>
        <w:t xml:space="preserve"> </w:t>
      </w:r>
      <w:r w:rsidR="004D141A">
        <w:t>viz jednotlivé příklady</w:t>
      </w:r>
      <w:r>
        <w:t xml:space="preserve">.  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 xml:space="preserve">Identifikační pole pro označení verze </w:t>
      </w:r>
      <w:r w:rsidR="004D141A">
        <w:t>přílohy</w:t>
      </w:r>
      <w:r>
        <w:t>,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 xml:space="preserve">Identifikační pole </w:t>
      </w:r>
      <w:r w:rsidR="00550A0C">
        <w:t>pro název a číslo objektů v příslušné části dokumentace</w:t>
      </w:r>
    </w:p>
    <w:sectPr w:rsidR="00624508" w:rsidSect="003F0F17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126" w:rsidRDefault="00C57126" w:rsidP="00962258">
      <w:r>
        <w:separator/>
      </w:r>
    </w:p>
  </w:endnote>
  <w:endnote w:type="continuationSeparator" w:id="0">
    <w:p w:rsidR="00C57126" w:rsidRDefault="00C5712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C0C4D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9C0C4D" w:rsidRPr="00B8518B" w:rsidRDefault="009C0C4D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188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1880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9C0C4D" w:rsidRPr="003462EB" w:rsidRDefault="009C0C4D" w:rsidP="000D7EEF">
          <w:pPr>
            <w:pStyle w:val="Zpatvpravo"/>
            <w:contextualSpacing/>
          </w:pPr>
          <w:r w:rsidRPr="00C455ED">
            <w:t>Manuál pro strukturu dokumentace a popisové</w:t>
          </w:r>
          <w:r>
            <w:t xml:space="preserve"> pole </w:t>
          </w:r>
        </w:p>
      </w:tc>
    </w:tr>
  </w:tbl>
  <w:p w:rsidR="009C0C4D" w:rsidRPr="00980288" w:rsidRDefault="009C0C4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C0C4D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9C0C4D" w:rsidRPr="003462EB" w:rsidRDefault="009C0C4D" w:rsidP="0098028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 w:rsidRPr="00C455ED">
            <w:t>Manuál pro strukturu dokumentace a popisové</w:t>
          </w:r>
          <w:r>
            <w:t xml:space="preserve"> pole</w:t>
          </w:r>
        </w:p>
      </w:tc>
      <w:tc>
        <w:tcPr>
          <w:tcW w:w="935" w:type="dxa"/>
          <w:vAlign w:val="bottom"/>
        </w:tcPr>
        <w:p w:rsidR="009C0C4D" w:rsidRPr="009E09BE" w:rsidRDefault="009C0C4D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188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1880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</w:p>
      </w:tc>
    </w:tr>
  </w:tbl>
  <w:p w:rsidR="009C0C4D" w:rsidRPr="00B8518B" w:rsidRDefault="009C0C4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C4D" w:rsidRPr="00B8518B" w:rsidRDefault="009C0C4D" w:rsidP="00460660">
    <w:pPr>
      <w:pStyle w:val="Zpat"/>
      <w:rPr>
        <w:sz w:val="2"/>
        <w:szCs w:val="2"/>
      </w:rPr>
    </w:pPr>
  </w:p>
  <w:p w:rsidR="009C0C4D" w:rsidRDefault="009C0C4D" w:rsidP="00054FC6">
    <w:pPr>
      <w:pStyle w:val="Zpat"/>
      <w:rPr>
        <w:rFonts w:cs="Calibri"/>
        <w:szCs w:val="12"/>
      </w:rPr>
    </w:pPr>
  </w:p>
  <w:p w:rsidR="009C0C4D" w:rsidRDefault="009C0C4D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126" w:rsidRDefault="00C57126" w:rsidP="00962258">
      <w:r>
        <w:separator/>
      </w:r>
    </w:p>
  </w:footnote>
  <w:footnote w:type="continuationSeparator" w:id="0">
    <w:p w:rsidR="00C57126" w:rsidRDefault="00C57126" w:rsidP="00962258">
      <w:r>
        <w:continuationSeparator/>
      </w:r>
    </w:p>
  </w:footnote>
  <w:footnote w:id="1">
    <w:p w:rsidR="009C0C4D" w:rsidRDefault="009C0C4D">
      <w:pPr>
        <w:pStyle w:val="Textpoznpodarou"/>
      </w:pPr>
      <w:r>
        <w:rPr>
          <w:rStyle w:val="Znakapoznpodarou"/>
        </w:rPr>
        <w:footnoteRef/>
      </w:r>
      <w:r>
        <w:t xml:space="preserve"> Služební rukověť  SŽDC SR 70 - Číselník železničních stanic, dopravně zajímavých a tarifních míst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C0C4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9C0C4D" w:rsidRPr="00B8518B" w:rsidRDefault="009C0C4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C0C4D" w:rsidRDefault="009C0C4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C0C4D" w:rsidRPr="00D6163D" w:rsidRDefault="009C0C4D" w:rsidP="00D6163D">
          <w:pPr>
            <w:pStyle w:val="Druhdokumentu"/>
          </w:pPr>
        </w:p>
      </w:tc>
    </w:tr>
  </w:tbl>
  <w:p w:rsidR="009C0C4D" w:rsidRPr="00D6163D" w:rsidRDefault="009C0C4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C0C4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C0C4D" w:rsidRPr="00B8518B" w:rsidRDefault="009C0C4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C0C4D" w:rsidRDefault="009C0C4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F2A80D3" wp14:editId="4C9D0BE6">
                <wp:simplePos x="0" y="0"/>
                <wp:positionH relativeFrom="column">
                  <wp:posOffset>152400</wp:posOffset>
                </wp:positionH>
                <wp:positionV relativeFrom="page">
                  <wp:posOffset>130810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C0C4D" w:rsidRPr="00D6163D" w:rsidRDefault="009C0C4D" w:rsidP="00FC6389">
          <w:pPr>
            <w:pStyle w:val="Druhdokumentu"/>
          </w:pPr>
        </w:p>
      </w:tc>
    </w:tr>
    <w:tr w:rsidR="009C0C4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C0C4D" w:rsidRPr="00B8518B" w:rsidRDefault="009C0C4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C0C4D" w:rsidRDefault="009C0C4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C0C4D" w:rsidRPr="00D6163D" w:rsidRDefault="009C0C4D" w:rsidP="00FC6389">
          <w:pPr>
            <w:pStyle w:val="Druhdokumentu"/>
          </w:pPr>
        </w:p>
      </w:tc>
    </w:tr>
  </w:tbl>
  <w:p w:rsidR="009C0C4D" w:rsidRPr="00D6163D" w:rsidRDefault="009C0C4D" w:rsidP="00FC6389">
    <w:pPr>
      <w:pStyle w:val="Zhlav"/>
      <w:rPr>
        <w:sz w:val="8"/>
        <w:szCs w:val="8"/>
      </w:rPr>
    </w:pPr>
  </w:p>
  <w:p w:rsidR="009C0C4D" w:rsidRPr="00460660" w:rsidRDefault="009C0C4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D22F25"/>
    <w:multiLevelType w:val="hybridMultilevel"/>
    <w:tmpl w:val="941A19EC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3C38C34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65F6690"/>
    <w:multiLevelType w:val="hybridMultilevel"/>
    <w:tmpl w:val="859E9650"/>
    <w:lvl w:ilvl="0" w:tplc="539E3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5A"/>
    <w:multiLevelType w:val="hybridMultilevel"/>
    <w:tmpl w:val="CFCA0888"/>
    <w:lvl w:ilvl="0" w:tplc="B460757E">
      <w:start w:val="4"/>
      <w:numFmt w:val="decimal"/>
      <w:lvlText w:val="%1"/>
      <w:lvlJc w:val="left"/>
      <w:pPr>
        <w:ind w:left="3905" w:hanging="360"/>
      </w:pPr>
      <w:rPr>
        <w:rFonts w:hint="default"/>
        <w:b/>
        <w:color w:val="E36C0A"/>
      </w:r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 w15:restartNumberingAfterBreak="0">
    <w:nsid w:val="64636B24"/>
    <w:multiLevelType w:val="hybridMultilevel"/>
    <w:tmpl w:val="859E9650"/>
    <w:lvl w:ilvl="0" w:tplc="539E3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4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13"/>
  </w:num>
  <w:num w:numId="10">
    <w:abstractNumId w:val="11"/>
  </w:num>
  <w:num w:numId="11">
    <w:abstractNumId w:val="12"/>
  </w:num>
  <w:num w:numId="12">
    <w:abstractNumId w:val="2"/>
  </w:num>
  <w:num w:numId="13">
    <w:abstractNumId w:val="9"/>
  </w:num>
  <w:num w:numId="14">
    <w:abstractNumId w:val="4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0C91"/>
    <w:rsid w:val="00001D82"/>
    <w:rsid w:val="00003B7F"/>
    <w:rsid w:val="00004E4D"/>
    <w:rsid w:val="00005876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F5F"/>
    <w:rsid w:val="00035A5B"/>
    <w:rsid w:val="000403DB"/>
    <w:rsid w:val="00041CB3"/>
    <w:rsid w:val="00041EC8"/>
    <w:rsid w:val="0005124A"/>
    <w:rsid w:val="00054FC6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48B0"/>
    <w:rsid w:val="0008532E"/>
    <w:rsid w:val="00085367"/>
    <w:rsid w:val="000905C5"/>
    <w:rsid w:val="000927B6"/>
    <w:rsid w:val="000929D4"/>
    <w:rsid w:val="000A3043"/>
    <w:rsid w:val="000A3BC2"/>
    <w:rsid w:val="000A419A"/>
    <w:rsid w:val="000A6855"/>
    <w:rsid w:val="000B00FE"/>
    <w:rsid w:val="000B408F"/>
    <w:rsid w:val="000B4EB8"/>
    <w:rsid w:val="000B6560"/>
    <w:rsid w:val="000C010C"/>
    <w:rsid w:val="000C2CF7"/>
    <w:rsid w:val="000C41F2"/>
    <w:rsid w:val="000C5837"/>
    <w:rsid w:val="000C5FC3"/>
    <w:rsid w:val="000C6250"/>
    <w:rsid w:val="000D22C4"/>
    <w:rsid w:val="000D27D1"/>
    <w:rsid w:val="000D37A6"/>
    <w:rsid w:val="000D7EEF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264E"/>
    <w:rsid w:val="000F4B81"/>
    <w:rsid w:val="000F62EA"/>
    <w:rsid w:val="00101734"/>
    <w:rsid w:val="00102816"/>
    <w:rsid w:val="001077CC"/>
    <w:rsid w:val="0011010D"/>
    <w:rsid w:val="00110BBE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5A52"/>
    <w:rsid w:val="00117F99"/>
    <w:rsid w:val="00122586"/>
    <w:rsid w:val="00124483"/>
    <w:rsid w:val="00124593"/>
    <w:rsid w:val="00126A47"/>
    <w:rsid w:val="00126C09"/>
    <w:rsid w:val="001312AB"/>
    <w:rsid w:val="00132778"/>
    <w:rsid w:val="001345D6"/>
    <w:rsid w:val="001410F7"/>
    <w:rsid w:val="00141C3D"/>
    <w:rsid w:val="00146BCB"/>
    <w:rsid w:val="0014739E"/>
    <w:rsid w:val="0015027B"/>
    <w:rsid w:val="001511CE"/>
    <w:rsid w:val="00153EFB"/>
    <w:rsid w:val="00156E43"/>
    <w:rsid w:val="00161517"/>
    <w:rsid w:val="00161D94"/>
    <w:rsid w:val="00163539"/>
    <w:rsid w:val="001656A2"/>
    <w:rsid w:val="00170EC5"/>
    <w:rsid w:val="0017259A"/>
    <w:rsid w:val="001747C1"/>
    <w:rsid w:val="001747D1"/>
    <w:rsid w:val="00177768"/>
    <w:rsid w:val="00177D6B"/>
    <w:rsid w:val="0018478E"/>
    <w:rsid w:val="0018649F"/>
    <w:rsid w:val="0019004F"/>
    <w:rsid w:val="00191D54"/>
    <w:rsid w:val="00191F90"/>
    <w:rsid w:val="00193742"/>
    <w:rsid w:val="00193897"/>
    <w:rsid w:val="00195366"/>
    <w:rsid w:val="001958D9"/>
    <w:rsid w:val="00197FEF"/>
    <w:rsid w:val="001A075E"/>
    <w:rsid w:val="001A2395"/>
    <w:rsid w:val="001A3B3C"/>
    <w:rsid w:val="001A44DD"/>
    <w:rsid w:val="001A4F68"/>
    <w:rsid w:val="001A52C5"/>
    <w:rsid w:val="001A5F4E"/>
    <w:rsid w:val="001B4180"/>
    <w:rsid w:val="001B4E74"/>
    <w:rsid w:val="001B7668"/>
    <w:rsid w:val="001C645F"/>
    <w:rsid w:val="001C6899"/>
    <w:rsid w:val="001D069D"/>
    <w:rsid w:val="001D1D3C"/>
    <w:rsid w:val="001D2EC7"/>
    <w:rsid w:val="001D2F23"/>
    <w:rsid w:val="001D3429"/>
    <w:rsid w:val="001D4362"/>
    <w:rsid w:val="001D6F20"/>
    <w:rsid w:val="001E0521"/>
    <w:rsid w:val="001E09C4"/>
    <w:rsid w:val="001E46BB"/>
    <w:rsid w:val="001E4906"/>
    <w:rsid w:val="001E678E"/>
    <w:rsid w:val="001E7F8C"/>
    <w:rsid w:val="001F68C5"/>
    <w:rsid w:val="001F698B"/>
    <w:rsid w:val="00201CDF"/>
    <w:rsid w:val="00201E63"/>
    <w:rsid w:val="002035C3"/>
    <w:rsid w:val="002038C9"/>
    <w:rsid w:val="00205F08"/>
    <w:rsid w:val="002071BB"/>
    <w:rsid w:val="0020743C"/>
    <w:rsid w:val="00207DF5"/>
    <w:rsid w:val="00211C50"/>
    <w:rsid w:val="00213744"/>
    <w:rsid w:val="00216B6F"/>
    <w:rsid w:val="002217EA"/>
    <w:rsid w:val="00221E4B"/>
    <w:rsid w:val="00223349"/>
    <w:rsid w:val="0022409A"/>
    <w:rsid w:val="00224780"/>
    <w:rsid w:val="00225E3D"/>
    <w:rsid w:val="00232235"/>
    <w:rsid w:val="002333CD"/>
    <w:rsid w:val="0023379B"/>
    <w:rsid w:val="00240360"/>
    <w:rsid w:val="00240478"/>
    <w:rsid w:val="00240B81"/>
    <w:rsid w:val="00241135"/>
    <w:rsid w:val="00242131"/>
    <w:rsid w:val="00244CA0"/>
    <w:rsid w:val="002465F4"/>
    <w:rsid w:val="00246D6D"/>
    <w:rsid w:val="00247D01"/>
    <w:rsid w:val="0025030F"/>
    <w:rsid w:val="00250733"/>
    <w:rsid w:val="00251AAF"/>
    <w:rsid w:val="002539A9"/>
    <w:rsid w:val="00257351"/>
    <w:rsid w:val="00261434"/>
    <w:rsid w:val="00261A5B"/>
    <w:rsid w:val="0026207E"/>
    <w:rsid w:val="00262E5B"/>
    <w:rsid w:val="002641CD"/>
    <w:rsid w:val="00270ABD"/>
    <w:rsid w:val="00273380"/>
    <w:rsid w:val="0027374A"/>
    <w:rsid w:val="002743B4"/>
    <w:rsid w:val="00276AFE"/>
    <w:rsid w:val="002770B1"/>
    <w:rsid w:val="00280C98"/>
    <w:rsid w:val="002847F0"/>
    <w:rsid w:val="00285DB4"/>
    <w:rsid w:val="00293CA2"/>
    <w:rsid w:val="002A1108"/>
    <w:rsid w:val="002A2E55"/>
    <w:rsid w:val="002A3B4F"/>
    <w:rsid w:val="002A3B57"/>
    <w:rsid w:val="002A3BDE"/>
    <w:rsid w:val="002A4C27"/>
    <w:rsid w:val="002B2E2F"/>
    <w:rsid w:val="002B35C2"/>
    <w:rsid w:val="002B6B58"/>
    <w:rsid w:val="002B70E1"/>
    <w:rsid w:val="002B73B5"/>
    <w:rsid w:val="002B7AF1"/>
    <w:rsid w:val="002C0F93"/>
    <w:rsid w:val="002C1345"/>
    <w:rsid w:val="002C2985"/>
    <w:rsid w:val="002C31BF"/>
    <w:rsid w:val="002C3A9A"/>
    <w:rsid w:val="002C465E"/>
    <w:rsid w:val="002C53C5"/>
    <w:rsid w:val="002C60C2"/>
    <w:rsid w:val="002C6985"/>
    <w:rsid w:val="002D2102"/>
    <w:rsid w:val="002D46F7"/>
    <w:rsid w:val="002D7FD6"/>
    <w:rsid w:val="002E0CD7"/>
    <w:rsid w:val="002E0CFB"/>
    <w:rsid w:val="002E37A9"/>
    <w:rsid w:val="002E4544"/>
    <w:rsid w:val="002E542E"/>
    <w:rsid w:val="002E5C7B"/>
    <w:rsid w:val="002F0D10"/>
    <w:rsid w:val="002F4333"/>
    <w:rsid w:val="0030202F"/>
    <w:rsid w:val="003042BA"/>
    <w:rsid w:val="003042CD"/>
    <w:rsid w:val="00304C18"/>
    <w:rsid w:val="00304DAF"/>
    <w:rsid w:val="00304DB1"/>
    <w:rsid w:val="00305E4F"/>
    <w:rsid w:val="003060CD"/>
    <w:rsid w:val="003068EF"/>
    <w:rsid w:val="00306AD0"/>
    <w:rsid w:val="00307207"/>
    <w:rsid w:val="00311380"/>
    <w:rsid w:val="00312EC8"/>
    <w:rsid w:val="003130A4"/>
    <w:rsid w:val="003229ED"/>
    <w:rsid w:val="0032359E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1A6C"/>
    <w:rsid w:val="0034274B"/>
    <w:rsid w:val="0034508E"/>
    <w:rsid w:val="0034570B"/>
    <w:rsid w:val="00347117"/>
    <w:rsid w:val="0034719F"/>
    <w:rsid w:val="00350A35"/>
    <w:rsid w:val="00351FE2"/>
    <w:rsid w:val="00352C3C"/>
    <w:rsid w:val="003571D8"/>
    <w:rsid w:val="00357BC6"/>
    <w:rsid w:val="00360BFE"/>
    <w:rsid w:val="00360FCE"/>
    <w:rsid w:val="00361422"/>
    <w:rsid w:val="0036453E"/>
    <w:rsid w:val="0036530F"/>
    <w:rsid w:val="0037545D"/>
    <w:rsid w:val="00376C94"/>
    <w:rsid w:val="00380CE2"/>
    <w:rsid w:val="003816F2"/>
    <w:rsid w:val="003822B1"/>
    <w:rsid w:val="003822D9"/>
    <w:rsid w:val="00383CE4"/>
    <w:rsid w:val="00383E30"/>
    <w:rsid w:val="003848D7"/>
    <w:rsid w:val="003849D4"/>
    <w:rsid w:val="003850D1"/>
    <w:rsid w:val="00385243"/>
    <w:rsid w:val="00386FF1"/>
    <w:rsid w:val="00392978"/>
    <w:rsid w:val="00392EB6"/>
    <w:rsid w:val="003956C6"/>
    <w:rsid w:val="003A0229"/>
    <w:rsid w:val="003A24E3"/>
    <w:rsid w:val="003A2D24"/>
    <w:rsid w:val="003A35A1"/>
    <w:rsid w:val="003A516D"/>
    <w:rsid w:val="003A671C"/>
    <w:rsid w:val="003B09DC"/>
    <w:rsid w:val="003B4D2E"/>
    <w:rsid w:val="003B50C2"/>
    <w:rsid w:val="003C1418"/>
    <w:rsid w:val="003C33F2"/>
    <w:rsid w:val="003C4A0A"/>
    <w:rsid w:val="003C6679"/>
    <w:rsid w:val="003C6E49"/>
    <w:rsid w:val="003C7C1C"/>
    <w:rsid w:val="003D10EC"/>
    <w:rsid w:val="003D5B89"/>
    <w:rsid w:val="003D756E"/>
    <w:rsid w:val="003E420D"/>
    <w:rsid w:val="003E4A3A"/>
    <w:rsid w:val="003E4C13"/>
    <w:rsid w:val="003E73E4"/>
    <w:rsid w:val="003F0F17"/>
    <w:rsid w:val="003F323E"/>
    <w:rsid w:val="00403251"/>
    <w:rsid w:val="00406E60"/>
    <w:rsid w:val="004070A3"/>
    <w:rsid w:val="004078F3"/>
    <w:rsid w:val="0041068C"/>
    <w:rsid w:val="0041123C"/>
    <w:rsid w:val="00411EA9"/>
    <w:rsid w:val="00411F11"/>
    <w:rsid w:val="004144EA"/>
    <w:rsid w:val="00420964"/>
    <w:rsid w:val="004247C5"/>
    <w:rsid w:val="00425397"/>
    <w:rsid w:val="00425962"/>
    <w:rsid w:val="00427794"/>
    <w:rsid w:val="00436483"/>
    <w:rsid w:val="004403D4"/>
    <w:rsid w:val="00444BD4"/>
    <w:rsid w:val="004465C5"/>
    <w:rsid w:val="00450F07"/>
    <w:rsid w:val="004510AD"/>
    <w:rsid w:val="00453CD3"/>
    <w:rsid w:val="00460660"/>
    <w:rsid w:val="00463BD5"/>
    <w:rsid w:val="00464BA9"/>
    <w:rsid w:val="004727CC"/>
    <w:rsid w:val="00472921"/>
    <w:rsid w:val="0047596D"/>
    <w:rsid w:val="00476AC5"/>
    <w:rsid w:val="004771B1"/>
    <w:rsid w:val="00477E97"/>
    <w:rsid w:val="00480115"/>
    <w:rsid w:val="00483969"/>
    <w:rsid w:val="00485FFD"/>
    <w:rsid w:val="00486107"/>
    <w:rsid w:val="00491827"/>
    <w:rsid w:val="00496538"/>
    <w:rsid w:val="00496A17"/>
    <w:rsid w:val="004A23A6"/>
    <w:rsid w:val="004A37CE"/>
    <w:rsid w:val="004A6095"/>
    <w:rsid w:val="004A63F2"/>
    <w:rsid w:val="004B079E"/>
    <w:rsid w:val="004B07B1"/>
    <w:rsid w:val="004B1847"/>
    <w:rsid w:val="004B4399"/>
    <w:rsid w:val="004B5C43"/>
    <w:rsid w:val="004C016D"/>
    <w:rsid w:val="004C0574"/>
    <w:rsid w:val="004C0CC6"/>
    <w:rsid w:val="004C2606"/>
    <w:rsid w:val="004C3FB5"/>
    <w:rsid w:val="004C4399"/>
    <w:rsid w:val="004C56EA"/>
    <w:rsid w:val="004C787C"/>
    <w:rsid w:val="004D141A"/>
    <w:rsid w:val="004D1994"/>
    <w:rsid w:val="004D2036"/>
    <w:rsid w:val="004D2692"/>
    <w:rsid w:val="004D2B45"/>
    <w:rsid w:val="004D2DA4"/>
    <w:rsid w:val="004D6328"/>
    <w:rsid w:val="004E1123"/>
    <w:rsid w:val="004E30DB"/>
    <w:rsid w:val="004E38B1"/>
    <w:rsid w:val="004E53AE"/>
    <w:rsid w:val="004E5A7C"/>
    <w:rsid w:val="004E7A1F"/>
    <w:rsid w:val="004F0781"/>
    <w:rsid w:val="004F2DFF"/>
    <w:rsid w:val="004F4381"/>
    <w:rsid w:val="004F4B9B"/>
    <w:rsid w:val="004F5233"/>
    <w:rsid w:val="004F584A"/>
    <w:rsid w:val="004F788D"/>
    <w:rsid w:val="00501F37"/>
    <w:rsid w:val="005029B7"/>
    <w:rsid w:val="0050414E"/>
    <w:rsid w:val="0050666E"/>
    <w:rsid w:val="00511AB9"/>
    <w:rsid w:val="0051394D"/>
    <w:rsid w:val="00513D86"/>
    <w:rsid w:val="005169A6"/>
    <w:rsid w:val="0052208C"/>
    <w:rsid w:val="00522111"/>
    <w:rsid w:val="00522353"/>
    <w:rsid w:val="00522787"/>
    <w:rsid w:val="00523BB5"/>
    <w:rsid w:val="00523EA7"/>
    <w:rsid w:val="005250FD"/>
    <w:rsid w:val="00527C71"/>
    <w:rsid w:val="00531CB9"/>
    <w:rsid w:val="0053519C"/>
    <w:rsid w:val="005353F4"/>
    <w:rsid w:val="00535BD2"/>
    <w:rsid w:val="00536998"/>
    <w:rsid w:val="005378DE"/>
    <w:rsid w:val="005406EB"/>
    <w:rsid w:val="00545398"/>
    <w:rsid w:val="00547160"/>
    <w:rsid w:val="00550A0C"/>
    <w:rsid w:val="00553375"/>
    <w:rsid w:val="00554B03"/>
    <w:rsid w:val="00555282"/>
    <w:rsid w:val="00555884"/>
    <w:rsid w:val="0056469C"/>
    <w:rsid w:val="00566B9B"/>
    <w:rsid w:val="0057040F"/>
    <w:rsid w:val="00573437"/>
    <w:rsid w:val="005736B7"/>
    <w:rsid w:val="005740D9"/>
    <w:rsid w:val="00575E5A"/>
    <w:rsid w:val="0057725B"/>
    <w:rsid w:val="00577AD6"/>
    <w:rsid w:val="00580245"/>
    <w:rsid w:val="005824C4"/>
    <w:rsid w:val="00585DBF"/>
    <w:rsid w:val="0058742A"/>
    <w:rsid w:val="005929A9"/>
    <w:rsid w:val="00593F0E"/>
    <w:rsid w:val="0059552A"/>
    <w:rsid w:val="00596443"/>
    <w:rsid w:val="005A1CF2"/>
    <w:rsid w:val="005A1F44"/>
    <w:rsid w:val="005A52AB"/>
    <w:rsid w:val="005A67AF"/>
    <w:rsid w:val="005B03EA"/>
    <w:rsid w:val="005B083F"/>
    <w:rsid w:val="005B2624"/>
    <w:rsid w:val="005B6ED2"/>
    <w:rsid w:val="005C1301"/>
    <w:rsid w:val="005C2A27"/>
    <w:rsid w:val="005C6B4A"/>
    <w:rsid w:val="005D10FB"/>
    <w:rsid w:val="005D1D61"/>
    <w:rsid w:val="005D263F"/>
    <w:rsid w:val="005D3799"/>
    <w:rsid w:val="005D3C2B"/>
    <w:rsid w:val="005D3C39"/>
    <w:rsid w:val="005D40A0"/>
    <w:rsid w:val="005D6513"/>
    <w:rsid w:val="005D71E4"/>
    <w:rsid w:val="005D7DE4"/>
    <w:rsid w:val="005E4A9A"/>
    <w:rsid w:val="005E4BD5"/>
    <w:rsid w:val="005E6940"/>
    <w:rsid w:val="005E7249"/>
    <w:rsid w:val="005E7277"/>
    <w:rsid w:val="005E7C48"/>
    <w:rsid w:val="005F03EF"/>
    <w:rsid w:val="005F145C"/>
    <w:rsid w:val="005F1616"/>
    <w:rsid w:val="005F4327"/>
    <w:rsid w:val="005F5471"/>
    <w:rsid w:val="005F5D40"/>
    <w:rsid w:val="005F5E78"/>
    <w:rsid w:val="005F607B"/>
    <w:rsid w:val="005F60E4"/>
    <w:rsid w:val="005F6AE8"/>
    <w:rsid w:val="00600998"/>
    <w:rsid w:val="00601A8C"/>
    <w:rsid w:val="006035F3"/>
    <w:rsid w:val="0060433D"/>
    <w:rsid w:val="006045BF"/>
    <w:rsid w:val="00604BD9"/>
    <w:rsid w:val="006056AE"/>
    <w:rsid w:val="0061068E"/>
    <w:rsid w:val="0061091F"/>
    <w:rsid w:val="006115D3"/>
    <w:rsid w:val="0061238A"/>
    <w:rsid w:val="00613FF8"/>
    <w:rsid w:val="006145EB"/>
    <w:rsid w:val="00615686"/>
    <w:rsid w:val="00615E89"/>
    <w:rsid w:val="00616865"/>
    <w:rsid w:val="00624508"/>
    <w:rsid w:val="00626A69"/>
    <w:rsid w:val="006270DE"/>
    <w:rsid w:val="00630707"/>
    <w:rsid w:val="00632BA9"/>
    <w:rsid w:val="00632CA3"/>
    <w:rsid w:val="006340A0"/>
    <w:rsid w:val="00635F63"/>
    <w:rsid w:val="0064193A"/>
    <w:rsid w:val="00646F49"/>
    <w:rsid w:val="00651CC3"/>
    <w:rsid w:val="006546CE"/>
    <w:rsid w:val="00654CFE"/>
    <w:rsid w:val="00655976"/>
    <w:rsid w:val="0065610E"/>
    <w:rsid w:val="00657006"/>
    <w:rsid w:val="006609BF"/>
    <w:rsid w:val="00660AD3"/>
    <w:rsid w:val="00661146"/>
    <w:rsid w:val="00664B96"/>
    <w:rsid w:val="006718F1"/>
    <w:rsid w:val="00671DD4"/>
    <w:rsid w:val="0067567E"/>
    <w:rsid w:val="006771E8"/>
    <w:rsid w:val="006776B6"/>
    <w:rsid w:val="006800FB"/>
    <w:rsid w:val="00680B1C"/>
    <w:rsid w:val="00682543"/>
    <w:rsid w:val="006831CC"/>
    <w:rsid w:val="00683A7E"/>
    <w:rsid w:val="00686532"/>
    <w:rsid w:val="0069136C"/>
    <w:rsid w:val="006913AB"/>
    <w:rsid w:val="00691A97"/>
    <w:rsid w:val="00692355"/>
    <w:rsid w:val="0069248E"/>
    <w:rsid w:val="00693150"/>
    <w:rsid w:val="006970F1"/>
    <w:rsid w:val="006A019B"/>
    <w:rsid w:val="006A3591"/>
    <w:rsid w:val="006A5570"/>
    <w:rsid w:val="006A689C"/>
    <w:rsid w:val="006A7156"/>
    <w:rsid w:val="006B2318"/>
    <w:rsid w:val="006B3D79"/>
    <w:rsid w:val="006B4A89"/>
    <w:rsid w:val="006B642A"/>
    <w:rsid w:val="006B6FE4"/>
    <w:rsid w:val="006B75BB"/>
    <w:rsid w:val="006C0658"/>
    <w:rsid w:val="006C16E1"/>
    <w:rsid w:val="006C2343"/>
    <w:rsid w:val="006C31D3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3B2"/>
    <w:rsid w:val="006E0578"/>
    <w:rsid w:val="006E178B"/>
    <w:rsid w:val="006E314D"/>
    <w:rsid w:val="006E5069"/>
    <w:rsid w:val="006F0455"/>
    <w:rsid w:val="006F0BD5"/>
    <w:rsid w:val="006F40DD"/>
    <w:rsid w:val="006F4920"/>
    <w:rsid w:val="00701711"/>
    <w:rsid w:val="007030B9"/>
    <w:rsid w:val="00703A12"/>
    <w:rsid w:val="00707422"/>
    <w:rsid w:val="00707647"/>
    <w:rsid w:val="00710723"/>
    <w:rsid w:val="0071104F"/>
    <w:rsid w:val="00711B21"/>
    <w:rsid w:val="00711C5C"/>
    <w:rsid w:val="00712A2C"/>
    <w:rsid w:val="00715345"/>
    <w:rsid w:val="00716A07"/>
    <w:rsid w:val="00716BE0"/>
    <w:rsid w:val="00717EC8"/>
    <w:rsid w:val="00720802"/>
    <w:rsid w:val="0072309B"/>
    <w:rsid w:val="007238CE"/>
    <w:rsid w:val="00723ED1"/>
    <w:rsid w:val="00726121"/>
    <w:rsid w:val="00726C49"/>
    <w:rsid w:val="007318AC"/>
    <w:rsid w:val="00731971"/>
    <w:rsid w:val="00731CEB"/>
    <w:rsid w:val="00733AD8"/>
    <w:rsid w:val="00734C04"/>
    <w:rsid w:val="00736204"/>
    <w:rsid w:val="00736586"/>
    <w:rsid w:val="00737541"/>
    <w:rsid w:val="00737A1D"/>
    <w:rsid w:val="00740AF5"/>
    <w:rsid w:val="00743525"/>
    <w:rsid w:val="00744CEF"/>
    <w:rsid w:val="00745555"/>
    <w:rsid w:val="007455AD"/>
    <w:rsid w:val="00745F94"/>
    <w:rsid w:val="00751DE8"/>
    <w:rsid w:val="007541A2"/>
    <w:rsid w:val="00755818"/>
    <w:rsid w:val="00760DB8"/>
    <w:rsid w:val="00761194"/>
    <w:rsid w:val="0076286B"/>
    <w:rsid w:val="0076393D"/>
    <w:rsid w:val="00764861"/>
    <w:rsid w:val="00766846"/>
    <w:rsid w:val="00766D4F"/>
    <w:rsid w:val="0076790E"/>
    <w:rsid w:val="0077087B"/>
    <w:rsid w:val="007735F1"/>
    <w:rsid w:val="00773693"/>
    <w:rsid w:val="007751D6"/>
    <w:rsid w:val="0077673A"/>
    <w:rsid w:val="00776B5B"/>
    <w:rsid w:val="00777DF4"/>
    <w:rsid w:val="007846E1"/>
    <w:rsid w:val="007847D6"/>
    <w:rsid w:val="00785D5F"/>
    <w:rsid w:val="00790933"/>
    <w:rsid w:val="00791272"/>
    <w:rsid w:val="00791F06"/>
    <w:rsid w:val="00797054"/>
    <w:rsid w:val="007A1887"/>
    <w:rsid w:val="007A1D8F"/>
    <w:rsid w:val="007A5172"/>
    <w:rsid w:val="007A5E94"/>
    <w:rsid w:val="007A67A0"/>
    <w:rsid w:val="007A6B93"/>
    <w:rsid w:val="007A7386"/>
    <w:rsid w:val="007B1858"/>
    <w:rsid w:val="007B33C3"/>
    <w:rsid w:val="007B3491"/>
    <w:rsid w:val="007B570C"/>
    <w:rsid w:val="007C04D7"/>
    <w:rsid w:val="007C42EA"/>
    <w:rsid w:val="007C4B67"/>
    <w:rsid w:val="007C4DCD"/>
    <w:rsid w:val="007C5A8F"/>
    <w:rsid w:val="007C6407"/>
    <w:rsid w:val="007C657F"/>
    <w:rsid w:val="007D0BB8"/>
    <w:rsid w:val="007D4BCD"/>
    <w:rsid w:val="007D6208"/>
    <w:rsid w:val="007E0822"/>
    <w:rsid w:val="007E179F"/>
    <w:rsid w:val="007E3F0E"/>
    <w:rsid w:val="007E4A6E"/>
    <w:rsid w:val="007E5137"/>
    <w:rsid w:val="007F2D9E"/>
    <w:rsid w:val="007F52E1"/>
    <w:rsid w:val="007F56A7"/>
    <w:rsid w:val="00800851"/>
    <w:rsid w:val="0080109F"/>
    <w:rsid w:val="0080171C"/>
    <w:rsid w:val="00806808"/>
    <w:rsid w:val="00807373"/>
    <w:rsid w:val="00807DD0"/>
    <w:rsid w:val="00810066"/>
    <w:rsid w:val="00810466"/>
    <w:rsid w:val="008108F8"/>
    <w:rsid w:val="00810E5C"/>
    <w:rsid w:val="008110CF"/>
    <w:rsid w:val="00811265"/>
    <w:rsid w:val="00814178"/>
    <w:rsid w:val="0081519D"/>
    <w:rsid w:val="008164BF"/>
    <w:rsid w:val="00816930"/>
    <w:rsid w:val="00820604"/>
    <w:rsid w:val="00821D01"/>
    <w:rsid w:val="00823714"/>
    <w:rsid w:val="00823823"/>
    <w:rsid w:val="00826B7B"/>
    <w:rsid w:val="008303E5"/>
    <w:rsid w:val="0083197D"/>
    <w:rsid w:val="008323EB"/>
    <w:rsid w:val="0083313F"/>
    <w:rsid w:val="00833690"/>
    <w:rsid w:val="00834146"/>
    <w:rsid w:val="008458DE"/>
    <w:rsid w:val="00846789"/>
    <w:rsid w:val="00846B4D"/>
    <w:rsid w:val="0085112F"/>
    <w:rsid w:val="008537E3"/>
    <w:rsid w:val="00856E6D"/>
    <w:rsid w:val="00856F85"/>
    <w:rsid w:val="00856F9F"/>
    <w:rsid w:val="008610D3"/>
    <w:rsid w:val="0086206C"/>
    <w:rsid w:val="00864906"/>
    <w:rsid w:val="00866FC9"/>
    <w:rsid w:val="00872D67"/>
    <w:rsid w:val="00873B0B"/>
    <w:rsid w:val="00881FC0"/>
    <w:rsid w:val="00884185"/>
    <w:rsid w:val="00887308"/>
    <w:rsid w:val="00887BBB"/>
    <w:rsid w:val="00887F36"/>
    <w:rsid w:val="00890A4F"/>
    <w:rsid w:val="00893B70"/>
    <w:rsid w:val="00893BD5"/>
    <w:rsid w:val="008946DE"/>
    <w:rsid w:val="008947C1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07DE"/>
    <w:rsid w:val="008B3277"/>
    <w:rsid w:val="008B4343"/>
    <w:rsid w:val="008B6A10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5C9"/>
    <w:rsid w:val="008D6E7B"/>
    <w:rsid w:val="008D7897"/>
    <w:rsid w:val="008E3E4F"/>
    <w:rsid w:val="008E5FDB"/>
    <w:rsid w:val="008F15A4"/>
    <w:rsid w:val="008F18D6"/>
    <w:rsid w:val="008F1B6F"/>
    <w:rsid w:val="008F2C9B"/>
    <w:rsid w:val="008F5D0B"/>
    <w:rsid w:val="008F60F8"/>
    <w:rsid w:val="008F797B"/>
    <w:rsid w:val="00900103"/>
    <w:rsid w:val="0090083D"/>
    <w:rsid w:val="00903E14"/>
    <w:rsid w:val="00904780"/>
    <w:rsid w:val="00905A00"/>
    <w:rsid w:val="00905B28"/>
    <w:rsid w:val="0090635B"/>
    <w:rsid w:val="00906F61"/>
    <w:rsid w:val="009106E6"/>
    <w:rsid w:val="0091294E"/>
    <w:rsid w:val="00914F81"/>
    <w:rsid w:val="00922385"/>
    <w:rsid w:val="009223DF"/>
    <w:rsid w:val="00922FE7"/>
    <w:rsid w:val="00923406"/>
    <w:rsid w:val="0092579C"/>
    <w:rsid w:val="00927D6E"/>
    <w:rsid w:val="00936091"/>
    <w:rsid w:val="00940D8A"/>
    <w:rsid w:val="00950944"/>
    <w:rsid w:val="00950F6D"/>
    <w:rsid w:val="00951B30"/>
    <w:rsid w:val="00954F39"/>
    <w:rsid w:val="00961B4A"/>
    <w:rsid w:val="00962258"/>
    <w:rsid w:val="009637F1"/>
    <w:rsid w:val="00966903"/>
    <w:rsid w:val="00966A01"/>
    <w:rsid w:val="009671D0"/>
    <w:rsid w:val="009678B7"/>
    <w:rsid w:val="00970E1D"/>
    <w:rsid w:val="0097106A"/>
    <w:rsid w:val="0097239D"/>
    <w:rsid w:val="009731DC"/>
    <w:rsid w:val="00973F40"/>
    <w:rsid w:val="009772B6"/>
    <w:rsid w:val="00977459"/>
    <w:rsid w:val="00980288"/>
    <w:rsid w:val="009810D4"/>
    <w:rsid w:val="009844C8"/>
    <w:rsid w:val="00985033"/>
    <w:rsid w:val="00985CDC"/>
    <w:rsid w:val="009905DD"/>
    <w:rsid w:val="009927E6"/>
    <w:rsid w:val="00992D9C"/>
    <w:rsid w:val="00993036"/>
    <w:rsid w:val="00993520"/>
    <w:rsid w:val="00994D36"/>
    <w:rsid w:val="00995ACB"/>
    <w:rsid w:val="00996BAA"/>
    <w:rsid w:val="00996CB8"/>
    <w:rsid w:val="009977AA"/>
    <w:rsid w:val="009978CF"/>
    <w:rsid w:val="009A0C17"/>
    <w:rsid w:val="009A247D"/>
    <w:rsid w:val="009A404E"/>
    <w:rsid w:val="009B2E97"/>
    <w:rsid w:val="009B5146"/>
    <w:rsid w:val="009C00E8"/>
    <w:rsid w:val="009C0C4D"/>
    <w:rsid w:val="009C220B"/>
    <w:rsid w:val="009C238B"/>
    <w:rsid w:val="009C418E"/>
    <w:rsid w:val="009C442C"/>
    <w:rsid w:val="009C4BE0"/>
    <w:rsid w:val="009C4EC8"/>
    <w:rsid w:val="009C5267"/>
    <w:rsid w:val="009C6851"/>
    <w:rsid w:val="009C7BFA"/>
    <w:rsid w:val="009D0B44"/>
    <w:rsid w:val="009D0C4C"/>
    <w:rsid w:val="009D10C7"/>
    <w:rsid w:val="009D2EF3"/>
    <w:rsid w:val="009D2FC5"/>
    <w:rsid w:val="009D5556"/>
    <w:rsid w:val="009D708D"/>
    <w:rsid w:val="009D7228"/>
    <w:rsid w:val="009E07F4"/>
    <w:rsid w:val="009E0953"/>
    <w:rsid w:val="009E2594"/>
    <w:rsid w:val="009E2C08"/>
    <w:rsid w:val="009E4B56"/>
    <w:rsid w:val="009E4C9A"/>
    <w:rsid w:val="009E507C"/>
    <w:rsid w:val="009E5209"/>
    <w:rsid w:val="009E569C"/>
    <w:rsid w:val="009E71AB"/>
    <w:rsid w:val="009F1A4E"/>
    <w:rsid w:val="009F309B"/>
    <w:rsid w:val="009F392E"/>
    <w:rsid w:val="009F3D0E"/>
    <w:rsid w:val="009F53C5"/>
    <w:rsid w:val="009F7657"/>
    <w:rsid w:val="00A0042A"/>
    <w:rsid w:val="00A035B8"/>
    <w:rsid w:val="00A03DEE"/>
    <w:rsid w:val="00A04D7F"/>
    <w:rsid w:val="00A0644F"/>
    <w:rsid w:val="00A0740E"/>
    <w:rsid w:val="00A111D5"/>
    <w:rsid w:val="00A11970"/>
    <w:rsid w:val="00A12637"/>
    <w:rsid w:val="00A12BE3"/>
    <w:rsid w:val="00A139BD"/>
    <w:rsid w:val="00A14EE5"/>
    <w:rsid w:val="00A16838"/>
    <w:rsid w:val="00A2258E"/>
    <w:rsid w:val="00A30A73"/>
    <w:rsid w:val="00A36778"/>
    <w:rsid w:val="00A4050F"/>
    <w:rsid w:val="00A46081"/>
    <w:rsid w:val="00A47C9E"/>
    <w:rsid w:val="00A50641"/>
    <w:rsid w:val="00A530BF"/>
    <w:rsid w:val="00A55575"/>
    <w:rsid w:val="00A55C42"/>
    <w:rsid w:val="00A56D9C"/>
    <w:rsid w:val="00A6001B"/>
    <w:rsid w:val="00A6071F"/>
    <w:rsid w:val="00A6177B"/>
    <w:rsid w:val="00A62E74"/>
    <w:rsid w:val="00A63480"/>
    <w:rsid w:val="00A63728"/>
    <w:rsid w:val="00A66136"/>
    <w:rsid w:val="00A70167"/>
    <w:rsid w:val="00A70904"/>
    <w:rsid w:val="00A71189"/>
    <w:rsid w:val="00A713E6"/>
    <w:rsid w:val="00A71CB7"/>
    <w:rsid w:val="00A72C99"/>
    <w:rsid w:val="00A7364A"/>
    <w:rsid w:val="00A74DCC"/>
    <w:rsid w:val="00A74DD7"/>
    <w:rsid w:val="00A753ED"/>
    <w:rsid w:val="00A756CD"/>
    <w:rsid w:val="00A77512"/>
    <w:rsid w:val="00A806B3"/>
    <w:rsid w:val="00A8289D"/>
    <w:rsid w:val="00A82A42"/>
    <w:rsid w:val="00A84DB3"/>
    <w:rsid w:val="00A85660"/>
    <w:rsid w:val="00A94C2F"/>
    <w:rsid w:val="00A95210"/>
    <w:rsid w:val="00A9608B"/>
    <w:rsid w:val="00A96ADC"/>
    <w:rsid w:val="00AA16AA"/>
    <w:rsid w:val="00AA2580"/>
    <w:rsid w:val="00AA270F"/>
    <w:rsid w:val="00AA3977"/>
    <w:rsid w:val="00AA46BC"/>
    <w:rsid w:val="00AA4CBB"/>
    <w:rsid w:val="00AA65FA"/>
    <w:rsid w:val="00AA6D76"/>
    <w:rsid w:val="00AA7351"/>
    <w:rsid w:val="00AB1589"/>
    <w:rsid w:val="00AB417D"/>
    <w:rsid w:val="00AB4CF9"/>
    <w:rsid w:val="00AB5453"/>
    <w:rsid w:val="00AC1C05"/>
    <w:rsid w:val="00AC2F8C"/>
    <w:rsid w:val="00AC7067"/>
    <w:rsid w:val="00AD056F"/>
    <w:rsid w:val="00AD0C7B"/>
    <w:rsid w:val="00AD1A95"/>
    <w:rsid w:val="00AD1BEE"/>
    <w:rsid w:val="00AD38D0"/>
    <w:rsid w:val="00AD5F1A"/>
    <w:rsid w:val="00AD6731"/>
    <w:rsid w:val="00AD6883"/>
    <w:rsid w:val="00AE5819"/>
    <w:rsid w:val="00AE71B3"/>
    <w:rsid w:val="00AF0F04"/>
    <w:rsid w:val="00AF3841"/>
    <w:rsid w:val="00AF5B9B"/>
    <w:rsid w:val="00AF6E7D"/>
    <w:rsid w:val="00B008D5"/>
    <w:rsid w:val="00B00CFD"/>
    <w:rsid w:val="00B02F73"/>
    <w:rsid w:val="00B0619F"/>
    <w:rsid w:val="00B101FD"/>
    <w:rsid w:val="00B11CAD"/>
    <w:rsid w:val="00B12D28"/>
    <w:rsid w:val="00B13A26"/>
    <w:rsid w:val="00B148BD"/>
    <w:rsid w:val="00B15D0D"/>
    <w:rsid w:val="00B16FAA"/>
    <w:rsid w:val="00B21B70"/>
    <w:rsid w:val="00B22106"/>
    <w:rsid w:val="00B30F61"/>
    <w:rsid w:val="00B32C36"/>
    <w:rsid w:val="00B3615F"/>
    <w:rsid w:val="00B364A0"/>
    <w:rsid w:val="00B43A83"/>
    <w:rsid w:val="00B44532"/>
    <w:rsid w:val="00B447E4"/>
    <w:rsid w:val="00B45E9F"/>
    <w:rsid w:val="00B47BDF"/>
    <w:rsid w:val="00B50AB2"/>
    <w:rsid w:val="00B53D43"/>
    <w:rsid w:val="00B5431A"/>
    <w:rsid w:val="00B55ACB"/>
    <w:rsid w:val="00B56E6B"/>
    <w:rsid w:val="00B57C9F"/>
    <w:rsid w:val="00B65036"/>
    <w:rsid w:val="00B67657"/>
    <w:rsid w:val="00B67C4E"/>
    <w:rsid w:val="00B70D51"/>
    <w:rsid w:val="00B75546"/>
    <w:rsid w:val="00B75EE1"/>
    <w:rsid w:val="00B77481"/>
    <w:rsid w:val="00B77821"/>
    <w:rsid w:val="00B80D3A"/>
    <w:rsid w:val="00B83CBF"/>
    <w:rsid w:val="00B83CD4"/>
    <w:rsid w:val="00B8433C"/>
    <w:rsid w:val="00B8518B"/>
    <w:rsid w:val="00B86569"/>
    <w:rsid w:val="00B86AD8"/>
    <w:rsid w:val="00B86DB1"/>
    <w:rsid w:val="00B878E4"/>
    <w:rsid w:val="00B93CFE"/>
    <w:rsid w:val="00B96F2A"/>
    <w:rsid w:val="00B97CC3"/>
    <w:rsid w:val="00BA4902"/>
    <w:rsid w:val="00BA4AF4"/>
    <w:rsid w:val="00BC06C4"/>
    <w:rsid w:val="00BC1880"/>
    <w:rsid w:val="00BC1D12"/>
    <w:rsid w:val="00BC3BEF"/>
    <w:rsid w:val="00BC5F9F"/>
    <w:rsid w:val="00BC6244"/>
    <w:rsid w:val="00BD002A"/>
    <w:rsid w:val="00BD1386"/>
    <w:rsid w:val="00BD407C"/>
    <w:rsid w:val="00BD6BC7"/>
    <w:rsid w:val="00BD7752"/>
    <w:rsid w:val="00BD7E91"/>
    <w:rsid w:val="00BD7F0D"/>
    <w:rsid w:val="00BE008E"/>
    <w:rsid w:val="00BE1C53"/>
    <w:rsid w:val="00BE3B69"/>
    <w:rsid w:val="00BE54F8"/>
    <w:rsid w:val="00BF0EC6"/>
    <w:rsid w:val="00BF14E7"/>
    <w:rsid w:val="00BF1FF5"/>
    <w:rsid w:val="00BF3040"/>
    <w:rsid w:val="00BF4164"/>
    <w:rsid w:val="00BF4E86"/>
    <w:rsid w:val="00C004B1"/>
    <w:rsid w:val="00C01FF3"/>
    <w:rsid w:val="00C02D0A"/>
    <w:rsid w:val="00C03A6E"/>
    <w:rsid w:val="00C136C8"/>
    <w:rsid w:val="00C13860"/>
    <w:rsid w:val="00C17A70"/>
    <w:rsid w:val="00C21581"/>
    <w:rsid w:val="00C226C0"/>
    <w:rsid w:val="00C24A6A"/>
    <w:rsid w:val="00C26BA0"/>
    <w:rsid w:val="00C325B3"/>
    <w:rsid w:val="00C32994"/>
    <w:rsid w:val="00C42FE6"/>
    <w:rsid w:val="00C44F6A"/>
    <w:rsid w:val="00C455ED"/>
    <w:rsid w:val="00C52039"/>
    <w:rsid w:val="00C52E9C"/>
    <w:rsid w:val="00C57126"/>
    <w:rsid w:val="00C60190"/>
    <w:rsid w:val="00C6198E"/>
    <w:rsid w:val="00C626AF"/>
    <w:rsid w:val="00C63382"/>
    <w:rsid w:val="00C66EA5"/>
    <w:rsid w:val="00C708EA"/>
    <w:rsid w:val="00C70F2E"/>
    <w:rsid w:val="00C71821"/>
    <w:rsid w:val="00C74A8C"/>
    <w:rsid w:val="00C7535D"/>
    <w:rsid w:val="00C75AC7"/>
    <w:rsid w:val="00C75F11"/>
    <w:rsid w:val="00C77519"/>
    <w:rsid w:val="00C778A5"/>
    <w:rsid w:val="00C82676"/>
    <w:rsid w:val="00C83CFC"/>
    <w:rsid w:val="00C84B19"/>
    <w:rsid w:val="00C85B08"/>
    <w:rsid w:val="00C86D57"/>
    <w:rsid w:val="00C90B6C"/>
    <w:rsid w:val="00C9153D"/>
    <w:rsid w:val="00C92AF4"/>
    <w:rsid w:val="00C92C04"/>
    <w:rsid w:val="00C95162"/>
    <w:rsid w:val="00CA1FC6"/>
    <w:rsid w:val="00CA2E72"/>
    <w:rsid w:val="00CA3B67"/>
    <w:rsid w:val="00CA7130"/>
    <w:rsid w:val="00CA773F"/>
    <w:rsid w:val="00CA7AB0"/>
    <w:rsid w:val="00CB14B0"/>
    <w:rsid w:val="00CB2DFC"/>
    <w:rsid w:val="00CB6A37"/>
    <w:rsid w:val="00CB6C2E"/>
    <w:rsid w:val="00CB6EA9"/>
    <w:rsid w:val="00CB7684"/>
    <w:rsid w:val="00CB7B01"/>
    <w:rsid w:val="00CC14DA"/>
    <w:rsid w:val="00CC1CC1"/>
    <w:rsid w:val="00CC201D"/>
    <w:rsid w:val="00CC2ECE"/>
    <w:rsid w:val="00CC3802"/>
    <w:rsid w:val="00CC52A1"/>
    <w:rsid w:val="00CC7C8F"/>
    <w:rsid w:val="00CD056C"/>
    <w:rsid w:val="00CD08C8"/>
    <w:rsid w:val="00CD1FC4"/>
    <w:rsid w:val="00CD48C3"/>
    <w:rsid w:val="00CD4D2F"/>
    <w:rsid w:val="00CD5E47"/>
    <w:rsid w:val="00CE12CA"/>
    <w:rsid w:val="00CE1E5E"/>
    <w:rsid w:val="00CE282E"/>
    <w:rsid w:val="00CE3F0A"/>
    <w:rsid w:val="00CF0B07"/>
    <w:rsid w:val="00CF5030"/>
    <w:rsid w:val="00CF5109"/>
    <w:rsid w:val="00CF53CA"/>
    <w:rsid w:val="00CF6728"/>
    <w:rsid w:val="00D034A0"/>
    <w:rsid w:val="00D05931"/>
    <w:rsid w:val="00D0732C"/>
    <w:rsid w:val="00D10779"/>
    <w:rsid w:val="00D12A91"/>
    <w:rsid w:val="00D147CF"/>
    <w:rsid w:val="00D17030"/>
    <w:rsid w:val="00D17260"/>
    <w:rsid w:val="00D21061"/>
    <w:rsid w:val="00D21FB1"/>
    <w:rsid w:val="00D23471"/>
    <w:rsid w:val="00D23B5D"/>
    <w:rsid w:val="00D245B7"/>
    <w:rsid w:val="00D30387"/>
    <w:rsid w:val="00D3225C"/>
    <w:rsid w:val="00D322B7"/>
    <w:rsid w:val="00D354BC"/>
    <w:rsid w:val="00D36157"/>
    <w:rsid w:val="00D40276"/>
    <w:rsid w:val="00D40BE0"/>
    <w:rsid w:val="00D4108E"/>
    <w:rsid w:val="00D44C37"/>
    <w:rsid w:val="00D46729"/>
    <w:rsid w:val="00D50E3D"/>
    <w:rsid w:val="00D52843"/>
    <w:rsid w:val="00D54595"/>
    <w:rsid w:val="00D56D50"/>
    <w:rsid w:val="00D574CF"/>
    <w:rsid w:val="00D57897"/>
    <w:rsid w:val="00D608D9"/>
    <w:rsid w:val="00D6163D"/>
    <w:rsid w:val="00D61CCA"/>
    <w:rsid w:val="00D626E4"/>
    <w:rsid w:val="00D634BA"/>
    <w:rsid w:val="00D6482E"/>
    <w:rsid w:val="00D661C8"/>
    <w:rsid w:val="00D67030"/>
    <w:rsid w:val="00D70454"/>
    <w:rsid w:val="00D72800"/>
    <w:rsid w:val="00D72FC3"/>
    <w:rsid w:val="00D74537"/>
    <w:rsid w:val="00D7595A"/>
    <w:rsid w:val="00D831A3"/>
    <w:rsid w:val="00D83D36"/>
    <w:rsid w:val="00D86B3B"/>
    <w:rsid w:val="00D90C8B"/>
    <w:rsid w:val="00D91D47"/>
    <w:rsid w:val="00D9327D"/>
    <w:rsid w:val="00D93913"/>
    <w:rsid w:val="00D949F2"/>
    <w:rsid w:val="00D97BE3"/>
    <w:rsid w:val="00DA1AD0"/>
    <w:rsid w:val="00DA1B06"/>
    <w:rsid w:val="00DA27EA"/>
    <w:rsid w:val="00DA31CD"/>
    <w:rsid w:val="00DA3711"/>
    <w:rsid w:val="00DA5E94"/>
    <w:rsid w:val="00DA666E"/>
    <w:rsid w:val="00DB1633"/>
    <w:rsid w:val="00DB1F05"/>
    <w:rsid w:val="00DB712D"/>
    <w:rsid w:val="00DC0968"/>
    <w:rsid w:val="00DC757D"/>
    <w:rsid w:val="00DD41B8"/>
    <w:rsid w:val="00DD46F3"/>
    <w:rsid w:val="00DE0865"/>
    <w:rsid w:val="00DE2A22"/>
    <w:rsid w:val="00DE51A5"/>
    <w:rsid w:val="00DE56F2"/>
    <w:rsid w:val="00DF0B49"/>
    <w:rsid w:val="00DF116D"/>
    <w:rsid w:val="00DF249B"/>
    <w:rsid w:val="00DF4DD6"/>
    <w:rsid w:val="00DF4DDD"/>
    <w:rsid w:val="00E0123E"/>
    <w:rsid w:val="00E014A7"/>
    <w:rsid w:val="00E01840"/>
    <w:rsid w:val="00E01B8C"/>
    <w:rsid w:val="00E03759"/>
    <w:rsid w:val="00E04A7B"/>
    <w:rsid w:val="00E05744"/>
    <w:rsid w:val="00E07022"/>
    <w:rsid w:val="00E073BD"/>
    <w:rsid w:val="00E10E27"/>
    <w:rsid w:val="00E124B0"/>
    <w:rsid w:val="00E13751"/>
    <w:rsid w:val="00E169FE"/>
    <w:rsid w:val="00E16FF7"/>
    <w:rsid w:val="00E1732F"/>
    <w:rsid w:val="00E26D68"/>
    <w:rsid w:val="00E27793"/>
    <w:rsid w:val="00E3010F"/>
    <w:rsid w:val="00E3178D"/>
    <w:rsid w:val="00E33AD0"/>
    <w:rsid w:val="00E34DC3"/>
    <w:rsid w:val="00E37460"/>
    <w:rsid w:val="00E44045"/>
    <w:rsid w:val="00E468C8"/>
    <w:rsid w:val="00E53B59"/>
    <w:rsid w:val="00E57922"/>
    <w:rsid w:val="00E618C4"/>
    <w:rsid w:val="00E674F3"/>
    <w:rsid w:val="00E67AA4"/>
    <w:rsid w:val="00E7218A"/>
    <w:rsid w:val="00E725BB"/>
    <w:rsid w:val="00E72A34"/>
    <w:rsid w:val="00E7340A"/>
    <w:rsid w:val="00E74C82"/>
    <w:rsid w:val="00E754A8"/>
    <w:rsid w:val="00E760F0"/>
    <w:rsid w:val="00E81F17"/>
    <w:rsid w:val="00E824D4"/>
    <w:rsid w:val="00E83369"/>
    <w:rsid w:val="00E84C3A"/>
    <w:rsid w:val="00E84CD2"/>
    <w:rsid w:val="00E878EE"/>
    <w:rsid w:val="00E9574E"/>
    <w:rsid w:val="00E957B2"/>
    <w:rsid w:val="00E96BB1"/>
    <w:rsid w:val="00EA2D43"/>
    <w:rsid w:val="00EA41A9"/>
    <w:rsid w:val="00EA61EA"/>
    <w:rsid w:val="00EA6EC7"/>
    <w:rsid w:val="00EA7F08"/>
    <w:rsid w:val="00EB104F"/>
    <w:rsid w:val="00EB2901"/>
    <w:rsid w:val="00EB31C2"/>
    <w:rsid w:val="00EB46E5"/>
    <w:rsid w:val="00EC7EA6"/>
    <w:rsid w:val="00ED0703"/>
    <w:rsid w:val="00ED14BD"/>
    <w:rsid w:val="00ED1B69"/>
    <w:rsid w:val="00ED582A"/>
    <w:rsid w:val="00ED5FE5"/>
    <w:rsid w:val="00ED73DC"/>
    <w:rsid w:val="00EE5FD3"/>
    <w:rsid w:val="00EE7236"/>
    <w:rsid w:val="00EF0A3A"/>
    <w:rsid w:val="00EF0A80"/>
    <w:rsid w:val="00EF1373"/>
    <w:rsid w:val="00EF1861"/>
    <w:rsid w:val="00EF1A0B"/>
    <w:rsid w:val="00EF472E"/>
    <w:rsid w:val="00EF47E0"/>
    <w:rsid w:val="00EF54A1"/>
    <w:rsid w:val="00F01538"/>
    <w:rsid w:val="00F01652"/>
    <w:rsid w:val="00F016C7"/>
    <w:rsid w:val="00F02292"/>
    <w:rsid w:val="00F02AA0"/>
    <w:rsid w:val="00F067C2"/>
    <w:rsid w:val="00F07EE8"/>
    <w:rsid w:val="00F10502"/>
    <w:rsid w:val="00F12DEC"/>
    <w:rsid w:val="00F133A1"/>
    <w:rsid w:val="00F1453D"/>
    <w:rsid w:val="00F1682E"/>
    <w:rsid w:val="00F1715C"/>
    <w:rsid w:val="00F20823"/>
    <w:rsid w:val="00F20EC1"/>
    <w:rsid w:val="00F22FA3"/>
    <w:rsid w:val="00F24347"/>
    <w:rsid w:val="00F2688E"/>
    <w:rsid w:val="00F26F55"/>
    <w:rsid w:val="00F279E8"/>
    <w:rsid w:val="00F310F8"/>
    <w:rsid w:val="00F31230"/>
    <w:rsid w:val="00F31D08"/>
    <w:rsid w:val="00F34123"/>
    <w:rsid w:val="00F35939"/>
    <w:rsid w:val="00F35D17"/>
    <w:rsid w:val="00F376B4"/>
    <w:rsid w:val="00F37C60"/>
    <w:rsid w:val="00F420CA"/>
    <w:rsid w:val="00F433A8"/>
    <w:rsid w:val="00F45607"/>
    <w:rsid w:val="00F4701D"/>
    <w:rsid w:val="00F4722B"/>
    <w:rsid w:val="00F4724E"/>
    <w:rsid w:val="00F51259"/>
    <w:rsid w:val="00F54432"/>
    <w:rsid w:val="00F546C4"/>
    <w:rsid w:val="00F6075E"/>
    <w:rsid w:val="00F61CAA"/>
    <w:rsid w:val="00F62191"/>
    <w:rsid w:val="00F621CE"/>
    <w:rsid w:val="00F63BC9"/>
    <w:rsid w:val="00F64A6E"/>
    <w:rsid w:val="00F659EB"/>
    <w:rsid w:val="00F65E53"/>
    <w:rsid w:val="00F705D1"/>
    <w:rsid w:val="00F717D7"/>
    <w:rsid w:val="00F73F32"/>
    <w:rsid w:val="00F800C9"/>
    <w:rsid w:val="00F80339"/>
    <w:rsid w:val="00F81AA3"/>
    <w:rsid w:val="00F86BA6"/>
    <w:rsid w:val="00F8788B"/>
    <w:rsid w:val="00F91BD0"/>
    <w:rsid w:val="00F93F5A"/>
    <w:rsid w:val="00F954EC"/>
    <w:rsid w:val="00F962E1"/>
    <w:rsid w:val="00F969D7"/>
    <w:rsid w:val="00FA309A"/>
    <w:rsid w:val="00FA75C8"/>
    <w:rsid w:val="00FB1194"/>
    <w:rsid w:val="00FB20C9"/>
    <w:rsid w:val="00FB3170"/>
    <w:rsid w:val="00FB3A89"/>
    <w:rsid w:val="00FB50E0"/>
    <w:rsid w:val="00FB5208"/>
    <w:rsid w:val="00FB5DE8"/>
    <w:rsid w:val="00FB6342"/>
    <w:rsid w:val="00FB77BA"/>
    <w:rsid w:val="00FB78C3"/>
    <w:rsid w:val="00FC0F73"/>
    <w:rsid w:val="00FC6389"/>
    <w:rsid w:val="00FD3535"/>
    <w:rsid w:val="00FD36E3"/>
    <w:rsid w:val="00FD4F9D"/>
    <w:rsid w:val="00FD7F5B"/>
    <w:rsid w:val="00FE3B2E"/>
    <w:rsid w:val="00FE5AA9"/>
    <w:rsid w:val="00FE5F22"/>
    <w:rsid w:val="00FE6AEC"/>
    <w:rsid w:val="00FE6B8B"/>
    <w:rsid w:val="00FE7186"/>
    <w:rsid w:val="00FE7CC7"/>
    <w:rsid w:val="00FF0CCA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D70A2"/>
  <w14:defaultImageDpi w14:val="32767"/>
  <w15:docId w15:val="{1AF7A77C-7937-4DF9-B920-835D39C6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2F8C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11.emf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2667D4-80F4-4C79-801E-FEF6EDA3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5573</TotalTime>
  <Pages>1</Pages>
  <Words>6250</Words>
  <Characters>36880</Characters>
  <Application>Microsoft Office Word</Application>
  <DocSecurity>0</DocSecurity>
  <Lines>307</Lines>
  <Paragraphs>86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Salavová Mariana, Ing.</dc:creator>
  <cp:lastModifiedBy>Lacigová Kateřina, Mgr.</cp:lastModifiedBy>
  <cp:revision>386</cp:revision>
  <cp:lastPrinted>2019-11-28T13:21:00Z</cp:lastPrinted>
  <dcterms:created xsi:type="dcterms:W3CDTF">2019-11-21T06:54:00Z</dcterms:created>
  <dcterms:modified xsi:type="dcterms:W3CDTF">2020-06-11T11:54:00Z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