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ulkaodvolacchadoplujcchdaj"/>
        <w:tblW w:w="0" w:type="auto"/>
        <w:tblLook w:val="0600" w:firstRow="0" w:lastRow="0" w:firstColumn="0" w:lastColumn="0" w:noHBand="1" w:noVBand="1"/>
      </w:tblPr>
      <w:tblGrid>
        <w:gridCol w:w="1014"/>
        <w:gridCol w:w="2506"/>
        <w:gridCol w:w="800"/>
        <w:gridCol w:w="800"/>
        <w:gridCol w:w="3582"/>
      </w:tblGrid>
      <w:tr w:rsidR="00A327CE" w:rsidTr="00A327CE">
        <w:tc>
          <w:tcPr>
            <w:tcW w:w="1014" w:type="dxa"/>
          </w:tcPr>
          <w:p w:rsidR="00A327CE" w:rsidRPr="00EB5A3B" w:rsidRDefault="00A327CE" w:rsidP="002F5C12">
            <w:r w:rsidRPr="00EB5A3B">
              <w:t>Naše zn.</w:t>
            </w:r>
          </w:p>
        </w:tc>
        <w:tc>
          <w:tcPr>
            <w:tcW w:w="2506" w:type="dxa"/>
          </w:tcPr>
          <w:p w:rsidR="00A327CE" w:rsidRPr="00EB5A3B" w:rsidRDefault="00A327CE" w:rsidP="00A327CE">
            <w:r>
              <w:t>38907/2020-SŽ-GŘ-O8</w:t>
            </w:r>
            <w:r w:rsidRPr="00EB5A3B">
              <w:t xml:space="preserve"> </w:t>
            </w:r>
          </w:p>
        </w:tc>
        <w:tc>
          <w:tcPr>
            <w:tcW w:w="800" w:type="dxa"/>
          </w:tcPr>
          <w:p w:rsidR="00A327CE" w:rsidRDefault="00A327CE" w:rsidP="002F5C12"/>
        </w:tc>
        <w:tc>
          <w:tcPr>
            <w:tcW w:w="800" w:type="dxa"/>
          </w:tcPr>
          <w:p w:rsidR="00A327CE" w:rsidRDefault="00A327CE" w:rsidP="002F5C12"/>
        </w:tc>
        <w:tc>
          <w:tcPr>
            <w:tcW w:w="3582" w:type="dxa"/>
            <w:vMerge w:val="restart"/>
          </w:tcPr>
          <w:p w:rsidR="00A327CE" w:rsidRDefault="00A327CE" w:rsidP="002F5C12"/>
        </w:tc>
      </w:tr>
      <w:tr w:rsidR="00A327CE" w:rsidTr="00A327CE">
        <w:tc>
          <w:tcPr>
            <w:tcW w:w="1014" w:type="dxa"/>
          </w:tcPr>
          <w:p w:rsidR="00A327CE" w:rsidRPr="00EB5A3B" w:rsidRDefault="00A327CE" w:rsidP="002F5C12">
            <w:r w:rsidRPr="00EB5A3B">
              <w:t>Listů/příloh</w:t>
            </w:r>
          </w:p>
        </w:tc>
        <w:tc>
          <w:tcPr>
            <w:tcW w:w="2506" w:type="dxa"/>
          </w:tcPr>
          <w:p w:rsidR="00A327CE" w:rsidRPr="00EB5A3B" w:rsidRDefault="00A327CE" w:rsidP="002F5C12">
            <w:r w:rsidRPr="00EB5A3B">
              <w:t>1/0</w:t>
            </w:r>
          </w:p>
        </w:tc>
        <w:tc>
          <w:tcPr>
            <w:tcW w:w="800" w:type="dxa"/>
          </w:tcPr>
          <w:p w:rsidR="00A327CE" w:rsidRDefault="00A327CE" w:rsidP="002F5C12"/>
        </w:tc>
        <w:tc>
          <w:tcPr>
            <w:tcW w:w="800" w:type="dxa"/>
          </w:tcPr>
          <w:p w:rsidR="00A327CE" w:rsidRDefault="00A327CE" w:rsidP="002F5C12"/>
        </w:tc>
        <w:tc>
          <w:tcPr>
            <w:tcW w:w="3582" w:type="dxa"/>
            <w:vMerge/>
          </w:tcPr>
          <w:p w:rsidR="00A327CE" w:rsidRDefault="00A327CE" w:rsidP="002F5C12">
            <w:pPr>
              <w:rPr>
                <w:noProof/>
              </w:rPr>
            </w:pPr>
          </w:p>
        </w:tc>
      </w:tr>
      <w:tr w:rsidR="00A327CE" w:rsidTr="00A327CE">
        <w:tc>
          <w:tcPr>
            <w:tcW w:w="1014" w:type="dxa"/>
          </w:tcPr>
          <w:p w:rsidR="00A327CE" w:rsidRPr="00EB5A3B" w:rsidRDefault="00A327CE" w:rsidP="002F5C12"/>
        </w:tc>
        <w:tc>
          <w:tcPr>
            <w:tcW w:w="2506" w:type="dxa"/>
          </w:tcPr>
          <w:p w:rsidR="00A327CE" w:rsidRPr="00EB5A3B" w:rsidRDefault="00A327CE" w:rsidP="002F5C12"/>
        </w:tc>
        <w:tc>
          <w:tcPr>
            <w:tcW w:w="800" w:type="dxa"/>
          </w:tcPr>
          <w:p w:rsidR="00A327CE" w:rsidRDefault="00A327CE" w:rsidP="002F5C12"/>
        </w:tc>
        <w:tc>
          <w:tcPr>
            <w:tcW w:w="800" w:type="dxa"/>
          </w:tcPr>
          <w:p w:rsidR="00A327CE" w:rsidRDefault="00A327CE" w:rsidP="002F5C12"/>
        </w:tc>
        <w:tc>
          <w:tcPr>
            <w:tcW w:w="3582" w:type="dxa"/>
            <w:vMerge/>
          </w:tcPr>
          <w:p w:rsidR="00A327CE" w:rsidRDefault="00A327CE" w:rsidP="002F5C12"/>
        </w:tc>
      </w:tr>
      <w:tr w:rsidR="00A327CE" w:rsidTr="00A327CE">
        <w:tc>
          <w:tcPr>
            <w:tcW w:w="1014" w:type="dxa"/>
          </w:tcPr>
          <w:p w:rsidR="00A327CE" w:rsidRPr="00EB5A3B" w:rsidRDefault="00A327CE" w:rsidP="002F5C12">
            <w:r w:rsidRPr="00EB5A3B">
              <w:t>Vyřizuje</w:t>
            </w:r>
          </w:p>
        </w:tc>
        <w:tc>
          <w:tcPr>
            <w:tcW w:w="2506" w:type="dxa"/>
          </w:tcPr>
          <w:p w:rsidR="00A327CE" w:rsidRPr="00EB5A3B" w:rsidRDefault="00A327CE" w:rsidP="002F5C12">
            <w:r>
              <w:t>Denisa Kravcová</w:t>
            </w:r>
          </w:p>
        </w:tc>
        <w:tc>
          <w:tcPr>
            <w:tcW w:w="800" w:type="dxa"/>
          </w:tcPr>
          <w:p w:rsidR="00A327CE" w:rsidRDefault="00A327CE" w:rsidP="002F5C12"/>
        </w:tc>
        <w:tc>
          <w:tcPr>
            <w:tcW w:w="800" w:type="dxa"/>
          </w:tcPr>
          <w:p w:rsidR="00A327CE" w:rsidRDefault="00A327CE" w:rsidP="002F5C12"/>
        </w:tc>
        <w:tc>
          <w:tcPr>
            <w:tcW w:w="3582" w:type="dxa"/>
            <w:vMerge/>
          </w:tcPr>
          <w:p w:rsidR="00A327CE" w:rsidRDefault="00A327CE" w:rsidP="002F5C12"/>
        </w:tc>
      </w:tr>
      <w:tr w:rsidR="00A327CE" w:rsidTr="00A327CE">
        <w:tc>
          <w:tcPr>
            <w:tcW w:w="1014" w:type="dxa"/>
          </w:tcPr>
          <w:p w:rsidR="00A327CE" w:rsidRPr="00EB5A3B" w:rsidRDefault="00A327CE" w:rsidP="002F5C12">
            <w:r w:rsidRPr="00EB5A3B">
              <w:t>Telefon</w:t>
            </w:r>
          </w:p>
        </w:tc>
        <w:tc>
          <w:tcPr>
            <w:tcW w:w="2506" w:type="dxa"/>
          </w:tcPr>
          <w:p w:rsidR="00A327CE" w:rsidRPr="00EB5A3B" w:rsidRDefault="00A327CE" w:rsidP="002F5C12">
            <w:r w:rsidRPr="00EB5A3B">
              <w:t>x</w:t>
            </w:r>
          </w:p>
        </w:tc>
        <w:tc>
          <w:tcPr>
            <w:tcW w:w="800" w:type="dxa"/>
          </w:tcPr>
          <w:p w:rsidR="00A327CE" w:rsidRDefault="00A327CE" w:rsidP="002F5C12"/>
        </w:tc>
        <w:tc>
          <w:tcPr>
            <w:tcW w:w="800" w:type="dxa"/>
          </w:tcPr>
          <w:p w:rsidR="00A327CE" w:rsidRDefault="00A327CE" w:rsidP="002F5C12"/>
        </w:tc>
        <w:tc>
          <w:tcPr>
            <w:tcW w:w="3582" w:type="dxa"/>
            <w:vMerge/>
          </w:tcPr>
          <w:p w:rsidR="00A327CE" w:rsidRDefault="00A327CE" w:rsidP="002F5C12"/>
        </w:tc>
      </w:tr>
      <w:tr w:rsidR="00A327CE" w:rsidTr="00A327CE">
        <w:tc>
          <w:tcPr>
            <w:tcW w:w="1014" w:type="dxa"/>
          </w:tcPr>
          <w:p w:rsidR="00A327CE" w:rsidRPr="00EB5A3B" w:rsidRDefault="00A327CE" w:rsidP="002F5C12">
            <w:r w:rsidRPr="00EB5A3B">
              <w:t>Mobil</w:t>
            </w:r>
          </w:p>
        </w:tc>
        <w:tc>
          <w:tcPr>
            <w:tcW w:w="2506" w:type="dxa"/>
          </w:tcPr>
          <w:p w:rsidR="00A327CE" w:rsidRPr="00EB5A3B" w:rsidRDefault="00A327CE" w:rsidP="002F5C12">
            <w:r w:rsidRPr="00EB5A3B">
              <w:t>x</w:t>
            </w:r>
          </w:p>
        </w:tc>
        <w:tc>
          <w:tcPr>
            <w:tcW w:w="800" w:type="dxa"/>
          </w:tcPr>
          <w:p w:rsidR="00A327CE" w:rsidRDefault="00A327CE" w:rsidP="002F5C12"/>
        </w:tc>
        <w:tc>
          <w:tcPr>
            <w:tcW w:w="800" w:type="dxa"/>
          </w:tcPr>
          <w:p w:rsidR="00A327CE" w:rsidRDefault="00A327CE" w:rsidP="002F5C12"/>
        </w:tc>
        <w:tc>
          <w:tcPr>
            <w:tcW w:w="3582" w:type="dxa"/>
            <w:vMerge/>
          </w:tcPr>
          <w:p w:rsidR="00A327CE" w:rsidRDefault="00A327CE" w:rsidP="002F5C12"/>
        </w:tc>
      </w:tr>
      <w:tr w:rsidR="00A327CE" w:rsidTr="00A327CE">
        <w:tc>
          <w:tcPr>
            <w:tcW w:w="1014" w:type="dxa"/>
          </w:tcPr>
          <w:p w:rsidR="00A327CE" w:rsidRPr="00EB5A3B" w:rsidRDefault="00A327CE" w:rsidP="002F5C12">
            <w:r w:rsidRPr="00EB5A3B">
              <w:t>E-mail</w:t>
            </w:r>
          </w:p>
        </w:tc>
        <w:tc>
          <w:tcPr>
            <w:tcW w:w="2506" w:type="dxa"/>
          </w:tcPr>
          <w:p w:rsidR="00A327CE" w:rsidRPr="00EB5A3B" w:rsidRDefault="00A327CE" w:rsidP="002F5C12">
            <w:r w:rsidRPr="00EB5A3B">
              <w:t>x</w:t>
            </w:r>
          </w:p>
        </w:tc>
        <w:tc>
          <w:tcPr>
            <w:tcW w:w="800" w:type="dxa"/>
          </w:tcPr>
          <w:p w:rsidR="00A327CE" w:rsidRDefault="00A327CE" w:rsidP="002F5C12"/>
        </w:tc>
        <w:tc>
          <w:tcPr>
            <w:tcW w:w="800" w:type="dxa"/>
          </w:tcPr>
          <w:p w:rsidR="00A327CE" w:rsidRDefault="00A327CE" w:rsidP="002F5C12"/>
        </w:tc>
        <w:tc>
          <w:tcPr>
            <w:tcW w:w="3582" w:type="dxa"/>
            <w:vMerge/>
          </w:tcPr>
          <w:p w:rsidR="00A327CE" w:rsidRDefault="00A327CE" w:rsidP="002F5C12"/>
        </w:tc>
      </w:tr>
      <w:tr w:rsidR="00A327CE" w:rsidTr="00A327CE">
        <w:tc>
          <w:tcPr>
            <w:tcW w:w="1014" w:type="dxa"/>
          </w:tcPr>
          <w:p w:rsidR="00A327CE" w:rsidRPr="00EB5A3B" w:rsidRDefault="00A327CE" w:rsidP="002F5C12"/>
        </w:tc>
        <w:tc>
          <w:tcPr>
            <w:tcW w:w="2506" w:type="dxa"/>
          </w:tcPr>
          <w:p w:rsidR="00A327CE" w:rsidRPr="00EB5A3B" w:rsidRDefault="00A327CE" w:rsidP="002F5C12"/>
        </w:tc>
        <w:tc>
          <w:tcPr>
            <w:tcW w:w="800" w:type="dxa"/>
          </w:tcPr>
          <w:p w:rsidR="00A327CE" w:rsidRDefault="00A327CE" w:rsidP="002F5C12"/>
        </w:tc>
        <w:tc>
          <w:tcPr>
            <w:tcW w:w="800" w:type="dxa"/>
          </w:tcPr>
          <w:p w:rsidR="00A327CE" w:rsidRDefault="00A327CE" w:rsidP="002F5C12"/>
        </w:tc>
        <w:tc>
          <w:tcPr>
            <w:tcW w:w="3582" w:type="dxa"/>
          </w:tcPr>
          <w:p w:rsidR="00A327CE" w:rsidRDefault="00A327CE" w:rsidP="002F5C12"/>
        </w:tc>
      </w:tr>
      <w:tr w:rsidR="00A327CE" w:rsidTr="00A327CE">
        <w:tc>
          <w:tcPr>
            <w:tcW w:w="1014" w:type="dxa"/>
          </w:tcPr>
          <w:p w:rsidR="00A327CE" w:rsidRPr="00EB5A3B" w:rsidRDefault="00A327CE" w:rsidP="002F5C12">
            <w:r w:rsidRPr="00EB5A3B">
              <w:t>Datum</w:t>
            </w:r>
          </w:p>
        </w:tc>
        <w:tc>
          <w:tcPr>
            <w:tcW w:w="2506" w:type="dxa"/>
          </w:tcPr>
          <w:p w:rsidR="00A327CE" w:rsidRPr="00EB5A3B" w:rsidRDefault="00A327CE" w:rsidP="002F5C12">
            <w:proofErr w:type="gramStart"/>
            <w:r>
              <w:t>16.6.2020</w:t>
            </w:r>
            <w:proofErr w:type="gramEnd"/>
          </w:p>
        </w:tc>
        <w:tc>
          <w:tcPr>
            <w:tcW w:w="800" w:type="dxa"/>
          </w:tcPr>
          <w:p w:rsidR="00A327CE" w:rsidRDefault="00A327CE" w:rsidP="002F5C12"/>
        </w:tc>
        <w:tc>
          <w:tcPr>
            <w:tcW w:w="800" w:type="dxa"/>
          </w:tcPr>
          <w:p w:rsidR="00A327CE" w:rsidRDefault="00A327CE" w:rsidP="002F5C12"/>
        </w:tc>
        <w:tc>
          <w:tcPr>
            <w:tcW w:w="3582" w:type="dxa"/>
          </w:tcPr>
          <w:p w:rsidR="00A327CE" w:rsidRDefault="00A327CE" w:rsidP="002F5C12"/>
        </w:tc>
      </w:tr>
      <w:tr w:rsidR="00A327CE" w:rsidTr="00A327CE">
        <w:tc>
          <w:tcPr>
            <w:tcW w:w="1014" w:type="dxa"/>
          </w:tcPr>
          <w:p w:rsidR="00A327CE" w:rsidRDefault="00A327CE" w:rsidP="002F5C12"/>
        </w:tc>
        <w:tc>
          <w:tcPr>
            <w:tcW w:w="2506" w:type="dxa"/>
          </w:tcPr>
          <w:p w:rsidR="00A327CE" w:rsidRDefault="00A327CE" w:rsidP="002F5C12"/>
        </w:tc>
        <w:tc>
          <w:tcPr>
            <w:tcW w:w="800" w:type="dxa"/>
          </w:tcPr>
          <w:p w:rsidR="00A327CE" w:rsidRDefault="00A327CE" w:rsidP="002F5C12"/>
        </w:tc>
        <w:tc>
          <w:tcPr>
            <w:tcW w:w="800" w:type="dxa"/>
          </w:tcPr>
          <w:p w:rsidR="00A327CE" w:rsidRDefault="00A327CE" w:rsidP="002F5C12"/>
        </w:tc>
        <w:tc>
          <w:tcPr>
            <w:tcW w:w="3582" w:type="dxa"/>
          </w:tcPr>
          <w:p w:rsidR="00A327CE" w:rsidRDefault="00A327CE" w:rsidP="002F5C12"/>
        </w:tc>
      </w:tr>
      <w:tr w:rsidR="00A327CE" w:rsidTr="00A327CE">
        <w:trPr>
          <w:trHeight w:val="794"/>
        </w:trPr>
        <w:tc>
          <w:tcPr>
            <w:tcW w:w="1014" w:type="dxa"/>
          </w:tcPr>
          <w:p w:rsidR="00A327CE" w:rsidRDefault="00A327CE" w:rsidP="002F5C12"/>
        </w:tc>
        <w:tc>
          <w:tcPr>
            <w:tcW w:w="2506" w:type="dxa"/>
          </w:tcPr>
          <w:p w:rsidR="00A327CE" w:rsidRDefault="00A327CE" w:rsidP="002F5C12"/>
        </w:tc>
        <w:tc>
          <w:tcPr>
            <w:tcW w:w="800" w:type="dxa"/>
          </w:tcPr>
          <w:p w:rsidR="00A327CE" w:rsidRDefault="00A327CE" w:rsidP="002F5C12"/>
        </w:tc>
        <w:tc>
          <w:tcPr>
            <w:tcW w:w="800" w:type="dxa"/>
          </w:tcPr>
          <w:p w:rsidR="00A327CE" w:rsidRDefault="00A327CE" w:rsidP="002F5C12"/>
        </w:tc>
        <w:tc>
          <w:tcPr>
            <w:tcW w:w="3582" w:type="dxa"/>
          </w:tcPr>
          <w:p w:rsidR="00A327CE" w:rsidRDefault="00A327CE" w:rsidP="002F5C12"/>
        </w:tc>
      </w:tr>
    </w:tbl>
    <w:p w:rsidR="00800F83" w:rsidRDefault="00800F83" w:rsidP="00800F83">
      <w:pPr>
        <w:pStyle w:val="Nadpis1"/>
      </w:pPr>
      <w:r>
        <w:t>Rozhodnutí zadavatele o zrušení zadávacího řízení</w:t>
      </w:r>
    </w:p>
    <w:p w:rsidR="00800F83" w:rsidRPr="00A20CCB" w:rsidRDefault="00800F83" w:rsidP="00800F8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800F83" w:rsidRPr="00A20CCB" w:rsidRDefault="00800F83" w:rsidP="00800F8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800F83" w:rsidRPr="004158CC" w:rsidRDefault="00800F83" w:rsidP="00800F83">
      <w:r w:rsidRPr="004158CC">
        <w:t>Zadavatel, Správa železniční dopravní cesty, státní organizace se sídlem Praha 1, Nové Město, Dlážděná 1003/7, IČO: 709 94 234, zapsaný v obchodním rejstříku vedeném Městským soudem v Praze, oddílu A, vložce 48384</w:t>
      </w:r>
    </w:p>
    <w:p w:rsidR="00800F83" w:rsidRPr="004158CC" w:rsidRDefault="00800F83" w:rsidP="00800F83">
      <w:pPr>
        <w:jc w:val="center"/>
        <w:rPr>
          <w:b/>
          <w:highlight w:val="yellow"/>
        </w:rPr>
      </w:pPr>
    </w:p>
    <w:p w:rsidR="00800F83" w:rsidRPr="004158CC" w:rsidRDefault="00800F83" w:rsidP="00800F83">
      <w:pPr>
        <w:jc w:val="center"/>
        <w:rPr>
          <w:b/>
        </w:rPr>
      </w:pPr>
      <w:r w:rsidRPr="004158CC">
        <w:rPr>
          <w:b/>
        </w:rPr>
        <w:t>rozhoduje o zrušení zadávacího řízen</w:t>
      </w:r>
      <w:r>
        <w:rPr>
          <w:b/>
        </w:rPr>
        <w:t>í</w:t>
      </w:r>
    </w:p>
    <w:p w:rsidR="00800F83" w:rsidRPr="004158CC" w:rsidRDefault="00800F83" w:rsidP="00800F83">
      <w:pPr>
        <w:jc w:val="center"/>
        <w:rPr>
          <w:b/>
        </w:rPr>
      </w:pPr>
      <w:r w:rsidRPr="004158CC">
        <w:rPr>
          <w:b/>
        </w:rPr>
        <w:t xml:space="preserve">na </w:t>
      </w:r>
      <w:r>
        <w:rPr>
          <w:b/>
        </w:rPr>
        <w:t>podlimitní sektorovou veřejnou zakázku</w:t>
      </w:r>
      <w:r w:rsidRPr="004158CC">
        <w:rPr>
          <w:b/>
        </w:rPr>
        <w:t xml:space="preserve"> na </w:t>
      </w:r>
      <w:r>
        <w:rPr>
          <w:b/>
        </w:rPr>
        <w:t>služby s názvem</w:t>
      </w:r>
    </w:p>
    <w:p w:rsidR="00800F83" w:rsidRPr="004158CC" w:rsidRDefault="00800F83" w:rsidP="00800F83">
      <w:pPr>
        <w:jc w:val="center"/>
        <w:rPr>
          <w:b/>
        </w:rPr>
      </w:pPr>
      <w:r w:rsidRPr="004158CC">
        <w:rPr>
          <w:b/>
        </w:rPr>
        <w:t>„</w:t>
      </w:r>
      <w:r w:rsidRPr="00670F97">
        <w:rPr>
          <w:rFonts w:eastAsia="Times New Roman" w:cs="Times New Roman"/>
          <w:b/>
          <w:lang w:eastAsia="cs-CZ"/>
        </w:rPr>
        <w:t>Zařízení INISS pro GVD na rok 2020</w:t>
      </w:r>
      <w:r w:rsidRPr="004158CC">
        <w:rPr>
          <w:b/>
        </w:rPr>
        <w:t>“</w:t>
      </w:r>
    </w:p>
    <w:p w:rsidR="00800F83" w:rsidRPr="004158CC" w:rsidRDefault="00800F83" w:rsidP="00800F83">
      <w:pPr>
        <w:jc w:val="center"/>
      </w:pPr>
    </w:p>
    <w:p w:rsidR="00800F83" w:rsidRPr="004158CC" w:rsidRDefault="00800F83" w:rsidP="00800F83">
      <w:pPr>
        <w:jc w:val="center"/>
        <w:rPr>
          <w:b/>
        </w:rPr>
      </w:pPr>
    </w:p>
    <w:p w:rsidR="00800F83" w:rsidRPr="004158CC" w:rsidRDefault="00800F83" w:rsidP="00800F83">
      <w:r w:rsidRPr="004158CC">
        <w:t>O d ů v o d n ě n í:</w:t>
      </w:r>
    </w:p>
    <w:p w:rsidR="00800F83" w:rsidRPr="004158CC" w:rsidRDefault="00800F83" w:rsidP="00800F83">
      <w:pPr>
        <w:spacing w:after="60"/>
      </w:pPr>
      <w:r w:rsidRPr="004158CC">
        <w:t>Zadavatel přistoupil ke zrušen</w:t>
      </w:r>
      <w:r>
        <w:t>í Zadávacího řízení podle čl. 15</w:t>
      </w:r>
      <w:r w:rsidRPr="004158CC">
        <w:t>.1 Výzvy k podání nabídky: „Zadavatel si vyhrazuje právo zadávací řízení až do okamžiku uzavření smlouvy kdykoliv zrušit bez uvedení důvodu“.</w:t>
      </w:r>
    </w:p>
    <w:p w:rsidR="00800F83" w:rsidRPr="004158CC" w:rsidRDefault="00800F83" w:rsidP="00800F83">
      <w:pPr>
        <w:spacing w:after="60"/>
      </w:pPr>
    </w:p>
    <w:p w:rsidR="00800F83" w:rsidRPr="004158CC" w:rsidRDefault="00800F83" w:rsidP="00800F83">
      <w:pPr>
        <w:keepNext/>
        <w:tabs>
          <w:tab w:val="left" w:pos="1980"/>
        </w:tabs>
        <w:overflowPunct w:val="0"/>
        <w:adjustRightInd w:val="0"/>
        <w:textAlignment w:val="baseline"/>
        <w:outlineLvl w:val="0"/>
        <w:rPr>
          <w:highlight w:val="yellow"/>
        </w:rPr>
      </w:pPr>
    </w:p>
    <w:p w:rsidR="00800F83" w:rsidRDefault="00800F83" w:rsidP="00800F83">
      <w:pPr>
        <w:pStyle w:val="Oslovenvdopisu"/>
        <w:jc w:val="center"/>
      </w:pPr>
    </w:p>
    <w:p w:rsidR="00800F83" w:rsidRPr="004158CC" w:rsidRDefault="00800F83" w:rsidP="00800F83">
      <w:pPr>
        <w:spacing w:after="0"/>
        <w:rPr>
          <w:b/>
        </w:rPr>
      </w:pPr>
      <w:r w:rsidRPr="004158CC">
        <w:rPr>
          <w:b/>
        </w:rPr>
        <w:t>Ing. Aleš Krejčí</w:t>
      </w:r>
      <w:r w:rsidR="00C00495">
        <w:rPr>
          <w:b/>
        </w:rPr>
        <w:t>, v.r.</w:t>
      </w:r>
      <w:bookmarkStart w:id="0" w:name="_GoBack"/>
      <w:bookmarkEnd w:id="0"/>
    </w:p>
    <w:p w:rsidR="009F392E" w:rsidRPr="00F0533E" w:rsidRDefault="00800F83" w:rsidP="00800F83">
      <w:pPr>
        <w:spacing w:after="0"/>
      </w:pPr>
      <w:r>
        <w:t>náměstek GŘ pro ekonomiku</w:t>
      </w:r>
    </w:p>
    <w:sectPr w:rsidR="009F392E" w:rsidRPr="00F0533E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E31" w:rsidRDefault="00B25E31" w:rsidP="00962258">
      <w:pPr>
        <w:spacing w:after="0" w:line="240" w:lineRule="auto"/>
      </w:pPr>
      <w:r>
        <w:separator/>
      </w:r>
    </w:p>
  </w:endnote>
  <w:endnote w:type="continuationSeparator" w:id="0">
    <w:p w:rsidR="00B25E31" w:rsidRDefault="00B25E31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800F83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800F83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33AF94F4" wp14:editId="71F2345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E36D966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557603D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C00495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C00495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Sídlo: Dlážděná 1003/7, 110 00 Praha 1</w:t>
          </w:r>
        </w:p>
        <w:p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:rsidR="00F1715C" w:rsidRDefault="00F1715C" w:rsidP="00460660">
          <w:pPr>
            <w:pStyle w:val="Zpat"/>
          </w:pP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3877A9F" wp14:editId="5F7803F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32E4033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A3C411E" wp14:editId="149AEC73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EA0B23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E31" w:rsidRDefault="00B25E31" w:rsidP="00962258">
      <w:pPr>
        <w:spacing w:after="0" w:line="240" w:lineRule="auto"/>
      </w:pPr>
      <w:r>
        <w:separator/>
      </w:r>
    </w:p>
  </w:footnote>
  <w:footnote w:type="continuationSeparator" w:id="0">
    <w:p w:rsidR="00B25E31" w:rsidRDefault="00B25E31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F1715C" w:rsidRPr="00D6163D" w:rsidRDefault="00F1715C" w:rsidP="00FC6389">
          <w:pPr>
            <w:pStyle w:val="Druhdokumentu"/>
          </w:pPr>
        </w:p>
      </w:tc>
    </w:tr>
    <w:tr w:rsidR="009F392E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9F392E" w:rsidRPr="00D6163D" w:rsidRDefault="009F392E" w:rsidP="00FC6389">
          <w:pPr>
            <w:pStyle w:val="Druhdokumentu"/>
          </w:pPr>
        </w:p>
      </w:tc>
    </w:tr>
  </w:tbl>
  <w:p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F83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E0CD7"/>
    <w:rsid w:val="00341DCF"/>
    <w:rsid w:val="00357BC6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0F83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327CE"/>
    <w:rsid w:val="00A6177B"/>
    <w:rsid w:val="00A66136"/>
    <w:rsid w:val="00AA4CBB"/>
    <w:rsid w:val="00AA65FA"/>
    <w:rsid w:val="00AA7351"/>
    <w:rsid w:val="00AD056F"/>
    <w:rsid w:val="00AD6731"/>
    <w:rsid w:val="00B15D0D"/>
    <w:rsid w:val="00B25E31"/>
    <w:rsid w:val="00B75EE1"/>
    <w:rsid w:val="00B77481"/>
    <w:rsid w:val="00B8518B"/>
    <w:rsid w:val="00BD7E91"/>
    <w:rsid w:val="00C00495"/>
    <w:rsid w:val="00C02D0A"/>
    <w:rsid w:val="00C03A6E"/>
    <w:rsid w:val="00C44F6A"/>
    <w:rsid w:val="00C47AE3"/>
    <w:rsid w:val="00CD1FC4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36C4A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C80DFD4"/>
  <w14:defaultImageDpi w14:val="32767"/>
  <w15:docId w15:val="{8E415D55-938C-433C-A4F2-7A82A76A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00F83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Oslovenvdopisu">
    <w:name w:val="Oslovení v dopisu"/>
    <w:basedOn w:val="Bezmezer"/>
    <w:next w:val="Normln"/>
    <w:rsid w:val="00800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Rozhodnut&#237;%20o%20zru&#353;en&#237;%20-%20Denis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C2092-4B67-477F-92B7-531F3BC7ED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sharepoint/v3/field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FEAC72D-5360-4703-B613-0836F80EB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Rozhodnutí o zrušení - Denisa</Template>
  <TotalTime>1</TotalTime>
  <Pages>1</Pages>
  <Words>123</Words>
  <Characters>726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Herdová Veronika, DiS.</dc:creator>
  <cp:keywords/>
  <dc:description/>
  <cp:lastModifiedBy>Kravcová Denisa</cp:lastModifiedBy>
  <cp:revision>2</cp:revision>
  <cp:lastPrinted>2017-11-28T17:18:00Z</cp:lastPrinted>
  <dcterms:created xsi:type="dcterms:W3CDTF">2020-06-16T12:49:00Z</dcterms:created>
  <dcterms:modified xsi:type="dcterms:W3CDTF">2020-06-16T12:49:00Z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</Properties>
</file>