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FA735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8259BF">
        <w:rPr>
          <w:rFonts w:ascii="Verdana" w:hAnsi="Verdana"/>
          <w:b/>
          <w:sz w:val="18"/>
          <w:szCs w:val="18"/>
        </w:rPr>
        <w:t>Svařování, navařování, broušení, výměna ocelových součástí výhybek a kolejnic v obvodu Správy tratí Ústí nad Labem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44C15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259BF">
        <w:rPr>
          <w:rFonts w:ascii="Verdana" w:hAnsi="Verdana"/>
          <w:sz w:val="18"/>
          <w:szCs w:val="18"/>
        </w:rPr>
      </w:r>
      <w:r w:rsidR="008259B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259BF">
        <w:rPr>
          <w:rFonts w:ascii="Verdana" w:hAnsi="Verdana"/>
          <w:sz w:val="18"/>
          <w:szCs w:val="18"/>
        </w:rPr>
        <w:t>„</w:t>
      </w:r>
      <w:r w:rsidR="008259BF">
        <w:rPr>
          <w:rFonts w:ascii="Verdana" w:hAnsi="Verdana"/>
          <w:b/>
          <w:sz w:val="18"/>
          <w:szCs w:val="18"/>
        </w:rPr>
        <w:t>Svařování, navařování, broušení, výměna ocelových součástí výhybek a kolejnic v obvodu Správy tratí Ústí nad Labem</w:t>
      </w:r>
      <w:r w:rsidR="008259BF">
        <w:rPr>
          <w:rFonts w:ascii="Verdana" w:hAnsi="Verdana"/>
          <w:b/>
          <w:sz w:val="18"/>
          <w:szCs w:val="18"/>
        </w:rPr>
        <w:t>“</w:t>
      </w:r>
      <w:r w:rsidR="008259BF" w:rsidRPr="003B4377">
        <w:rPr>
          <w:rFonts w:ascii="Verdana" w:hAnsi="Verdana"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6871D4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259BF">
        <w:rPr>
          <w:rFonts w:ascii="Verdana" w:hAnsi="Verdana"/>
          <w:sz w:val="18"/>
          <w:szCs w:val="18"/>
        </w:rPr>
      </w:r>
      <w:r w:rsidR="008259B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259BF">
        <w:rPr>
          <w:rFonts w:ascii="Verdana" w:hAnsi="Verdana"/>
          <w:b/>
          <w:sz w:val="18"/>
          <w:szCs w:val="18"/>
        </w:rPr>
        <w:t>Svařování, navařování, broušení, výměna ocelových součástí výhybek a kolejnic v obvodu Správy tratí Ústí nad Labem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A2A3E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59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59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259BF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5088F77-D248-4641-9C1C-76D457EB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D9C914-D78D-4FDB-897D-0A105AF4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2018-12-07T16:34:00Z</dcterms:created>
  <dcterms:modified xsi:type="dcterms:W3CDTF">2020-06-15T11:01:00Z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