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479A5" w14:textId="03AD569B" w:rsidR="008145D7" w:rsidRDefault="008145D7" w:rsidP="008145D7">
      <w:pPr>
        <w:jc w:val="both"/>
        <w:rPr>
          <w:szCs w:val="22"/>
        </w:rPr>
      </w:pPr>
      <w:r>
        <w:rPr>
          <w:szCs w:val="22"/>
        </w:rPr>
        <w:t xml:space="preserve">Příloha č. </w:t>
      </w:r>
      <w:r w:rsidR="009B5226">
        <w:rPr>
          <w:szCs w:val="22"/>
        </w:rPr>
        <w:t>3</w:t>
      </w:r>
      <w:r>
        <w:rPr>
          <w:szCs w:val="22"/>
        </w:rPr>
        <w:t xml:space="preserve"> </w:t>
      </w:r>
      <w:r>
        <w:rPr>
          <w:lang w:eastAsia="cs-CZ"/>
        </w:rPr>
        <w:t>Výzvy k podání nabídky</w:t>
      </w:r>
      <w:r>
        <w:rPr>
          <w:szCs w:val="22"/>
        </w:rPr>
        <w:t xml:space="preserve"> – </w:t>
      </w:r>
      <w:r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>
        <w:rPr>
          <w:b/>
          <w:color w:val="FF0000"/>
          <w:szCs w:val="22"/>
        </w:rPr>
        <w:t>8.2. a 8.3</w:t>
      </w:r>
      <w:proofErr w:type="gramEnd"/>
      <w:r>
        <w:rPr>
          <w:b/>
          <w:color w:val="FF0000"/>
          <w:szCs w:val="22"/>
        </w:rPr>
        <w:t xml:space="preserve"> Výzvy</w:t>
      </w:r>
      <w:r>
        <w:rPr>
          <w:color w:val="FF0000"/>
          <w:szCs w:val="22"/>
        </w:rPr>
        <w:t xml:space="preserve">.   </w:t>
      </w:r>
    </w:p>
    <w:p w14:paraId="51B479A6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51B479A7" w14:textId="77777777" w:rsidR="008145D7" w:rsidRDefault="008145D7" w:rsidP="008145D7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51B479A8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x-none"/>
        </w:rPr>
      </w:pPr>
    </w:p>
    <w:p w14:paraId="51B479A9" w14:textId="77777777" w:rsidR="008145D7" w:rsidRDefault="008145D7" w:rsidP="008145D7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51B479AA" w14:textId="77777777" w:rsidR="008145D7" w:rsidRDefault="008145D7" w:rsidP="008145D7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B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C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D" w14:textId="77777777" w:rsidR="008145D7" w:rsidRDefault="008145D7" w:rsidP="008145D7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E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cs-CZ"/>
        </w:rPr>
      </w:pPr>
    </w:p>
    <w:p w14:paraId="51B479AF" w14:textId="4B03A760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podává nabídku na </w:t>
      </w:r>
      <w:r w:rsidRPr="009B5226">
        <w:rPr>
          <w:rFonts w:eastAsia="Times New Roman" w:cs="Times New Roman"/>
          <w:lang w:eastAsia="cs-CZ"/>
        </w:rPr>
        <w:t xml:space="preserve">podlimitní sektorovou veřejnou zakázku s názvem </w:t>
      </w:r>
      <w:bookmarkStart w:id="0" w:name="_Toc403053768"/>
      <w:r w:rsidRPr="009B5226">
        <w:rPr>
          <w:rFonts w:eastAsia="Times New Roman" w:cs="Times New Roman"/>
          <w:b/>
          <w:lang w:eastAsia="cs-CZ"/>
        </w:rPr>
        <w:t>„</w:t>
      </w:r>
      <w:bookmarkEnd w:id="0"/>
      <w:r w:rsidR="00E92DE1">
        <w:rPr>
          <w:rFonts w:eastAsia="Times New Roman" w:cs="Times New Roman"/>
          <w:b/>
          <w:lang w:eastAsia="cs-CZ"/>
        </w:rPr>
        <w:t>Pražcové kotvy</w:t>
      </w:r>
      <w:r w:rsidR="009B5226" w:rsidRPr="009B5226">
        <w:rPr>
          <w:rFonts w:eastAsia="Times New Roman" w:cs="Times New Roman"/>
          <w:b/>
          <w:lang w:eastAsia="cs-CZ"/>
        </w:rPr>
        <w:t xml:space="preserve"> 2020</w:t>
      </w:r>
      <w:r w:rsidRPr="00943608">
        <w:rPr>
          <w:rFonts w:eastAsia="Times New Roman" w:cs="Times New Roman"/>
          <w:b/>
          <w:lang w:eastAsia="cs-CZ"/>
        </w:rPr>
        <w:t>“</w:t>
      </w:r>
      <w:r w:rsidRPr="00943608">
        <w:rPr>
          <w:rFonts w:eastAsia="Times New Roman" w:cs="Times New Roman"/>
          <w:lang w:eastAsia="cs-CZ"/>
        </w:rPr>
        <w:t xml:space="preserve">, </w:t>
      </w:r>
      <w:proofErr w:type="gramStart"/>
      <w:r w:rsidRPr="00943608">
        <w:rPr>
          <w:rFonts w:eastAsia="Times New Roman" w:cs="Times New Roman"/>
          <w:lang w:eastAsia="cs-CZ"/>
        </w:rPr>
        <w:t>č.j.</w:t>
      </w:r>
      <w:proofErr w:type="gramEnd"/>
      <w:r w:rsidRPr="00943608">
        <w:rPr>
          <w:rFonts w:eastAsia="Times New Roman" w:cs="Times New Roman"/>
          <w:lang w:eastAsia="cs-CZ"/>
        </w:rPr>
        <w:t xml:space="preserve"> </w:t>
      </w:r>
      <w:r w:rsidR="00E92DE1">
        <w:rPr>
          <w:rFonts w:eastAsia="Times New Roman" w:cs="Times New Roman"/>
          <w:lang w:eastAsia="cs-CZ"/>
        </w:rPr>
        <w:t>30012</w:t>
      </w:r>
      <w:r w:rsidR="00943608">
        <w:rPr>
          <w:rFonts w:eastAsia="Times New Roman" w:cs="Times New Roman"/>
          <w:lang w:eastAsia="cs-CZ"/>
        </w:rPr>
        <w:t>/2020-SŽ-GŘ-O8</w:t>
      </w:r>
      <w:r>
        <w:rPr>
          <w:rFonts w:eastAsia="Times New Roman" w:cs="Times New Roman"/>
          <w:lang w:eastAsia="cs-CZ"/>
        </w:rPr>
        <w:t xml:space="preserve">, tímto čestně prohlašuje, že </w:t>
      </w:r>
      <w:r>
        <w:rPr>
          <w:rFonts w:eastAsia="Calibri" w:cs="Times New Roman"/>
        </w:rPr>
        <w:t>údaje a další skutečnosti uvedené či jinak řádné označené v nabídce, respektive v</w:t>
      </w:r>
      <w:r w:rsidR="009B5226">
        <w:rPr>
          <w:rFonts w:eastAsia="Calibri" w:cs="Times New Roman"/>
        </w:rPr>
        <w:t> rámcové dohodě</w:t>
      </w:r>
      <w:r>
        <w:rPr>
          <w:rFonts w:eastAsia="Calibri" w:cs="Times New Roman"/>
        </w:rPr>
        <w:t xml:space="preserve"> (dále jen „smlouva“), považuje za obchodní tajemství ve smyslu ustanovení § 504 zákona č.</w:t>
      </w:r>
      <w:r w:rsidR="00F20D21">
        <w:rPr>
          <w:rFonts w:eastAsia="Calibri" w:cs="Times New Roman"/>
        </w:rPr>
        <w:t> </w:t>
      </w:r>
      <w:r>
        <w:rPr>
          <w:rFonts w:eastAsia="Calibri" w:cs="Times New Roman"/>
        </w:rPr>
        <w:t xml:space="preserve">89/2012 Sb., občanský zákoník, ve znění pozdějších předpisů (dále jen „obchodní tajemství“ a „občanský zákoník). </w:t>
      </w:r>
    </w:p>
    <w:p w14:paraId="51B479B0" w14:textId="15F9F95A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</w:t>
      </w:r>
      <w:r w:rsidR="00F20D21">
        <w:rPr>
          <w:rFonts w:eastAsia="Calibri" w:cs="Times New Roman"/>
        </w:rPr>
        <w:t> </w:t>
      </w:r>
      <w:r>
        <w:rPr>
          <w:rFonts w:eastAsia="Calibri" w:cs="Times New Roman"/>
        </w:rPr>
        <w:t>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</w:t>
      </w:r>
      <w:r w:rsidR="00F20D21">
        <w:rPr>
          <w:rFonts w:eastAsia="Calibri" w:cs="Times New Roman"/>
        </w:rPr>
        <w:t> </w:t>
      </w:r>
      <w:bookmarkStart w:id="1" w:name="_GoBack"/>
      <w:bookmarkEnd w:id="1"/>
      <w:r>
        <w:rPr>
          <w:rFonts w:eastAsia="Calibri" w:cs="Times New Roman"/>
        </w:rPr>
        <w:t xml:space="preserve">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51B479B1" w14:textId="77777777" w:rsidR="008145D7" w:rsidRDefault="008145D7" w:rsidP="008145D7">
      <w:pPr>
        <w:spacing w:line="240" w:lineRule="auto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51B479B2" w14:textId="77777777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51B479B3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51B479B4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51B479B5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8" w14:textId="77777777" w:rsidR="009F392E" w:rsidRPr="008145D7" w:rsidRDefault="009F392E" w:rsidP="008145D7"/>
    <w:sectPr w:rsidR="009F392E" w:rsidRPr="008145D7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479BB" w14:textId="77777777" w:rsidR="00C17A08" w:rsidRDefault="00C17A08" w:rsidP="00962258">
      <w:pPr>
        <w:spacing w:after="0" w:line="240" w:lineRule="auto"/>
      </w:pPr>
      <w:r>
        <w:separator/>
      </w:r>
    </w:p>
  </w:endnote>
  <w:endnote w:type="continuationSeparator" w:id="0">
    <w:p w14:paraId="51B479BC" w14:textId="77777777" w:rsidR="00C17A08" w:rsidRDefault="00C17A0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1B479C6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1B479C2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71DD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1B479C4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1B479C5" w14:textId="77777777" w:rsidR="00F1715C" w:rsidRDefault="00F1715C" w:rsidP="00D831A3">
          <w:pPr>
            <w:pStyle w:val="Zpat"/>
          </w:pPr>
        </w:p>
      </w:tc>
    </w:tr>
  </w:tbl>
  <w:p w14:paraId="51B479C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1B479DC" wp14:editId="51B479D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1FBC4D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1B479DE" wp14:editId="51B479D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46510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1B479D9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1B479D2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20D2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20D2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D3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1B479D4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1B479D5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1B479D6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1B479D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1B479D8" w14:textId="77777777" w:rsidR="00F1715C" w:rsidRDefault="00F1715C" w:rsidP="00460660">
          <w:pPr>
            <w:pStyle w:val="Zpat"/>
          </w:pPr>
        </w:p>
      </w:tc>
    </w:tr>
  </w:tbl>
  <w:p w14:paraId="51B479DA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1B479E2" wp14:editId="51B479E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B1D554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1B479E4" wp14:editId="51B479E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F99C0E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1B479DB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479B9" w14:textId="77777777" w:rsidR="00C17A08" w:rsidRDefault="00C17A08" w:rsidP="00962258">
      <w:pPr>
        <w:spacing w:after="0" w:line="240" w:lineRule="auto"/>
      </w:pPr>
      <w:r>
        <w:separator/>
      </w:r>
    </w:p>
  </w:footnote>
  <w:footnote w:type="continuationSeparator" w:id="0">
    <w:p w14:paraId="51B479BA" w14:textId="77777777" w:rsidR="00C17A08" w:rsidRDefault="00C17A0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B479C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1B479B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1B479BE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1B479BF" w14:textId="77777777" w:rsidR="00F1715C" w:rsidRPr="00D6163D" w:rsidRDefault="00F1715C" w:rsidP="00D6163D">
          <w:pPr>
            <w:pStyle w:val="Druhdokumentu"/>
          </w:pPr>
        </w:p>
      </w:tc>
    </w:tr>
  </w:tbl>
  <w:p w14:paraId="51B479C1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B479CB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1B479C8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9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1B479CA" w14:textId="77777777" w:rsidR="00F1715C" w:rsidRPr="00D6163D" w:rsidRDefault="00F1715C" w:rsidP="00FC6389">
          <w:pPr>
            <w:pStyle w:val="Druhdokumentu"/>
          </w:pPr>
        </w:p>
      </w:tc>
    </w:tr>
    <w:tr w:rsidR="009F392E" w14:paraId="51B479CF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1B479C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D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1B479CE" w14:textId="77777777" w:rsidR="009F392E" w:rsidRPr="00D6163D" w:rsidRDefault="009F392E" w:rsidP="00FC6389">
          <w:pPr>
            <w:pStyle w:val="Druhdokumentu"/>
          </w:pPr>
        </w:p>
      </w:tc>
    </w:tr>
  </w:tbl>
  <w:p w14:paraId="51B479D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1B479E0" wp14:editId="51B479E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B479D1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D7"/>
    <w:rsid w:val="00071DDF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43608"/>
    <w:rsid w:val="009537D3"/>
    <w:rsid w:val="00962258"/>
    <w:rsid w:val="009678B7"/>
    <w:rsid w:val="009833E1"/>
    <w:rsid w:val="00992D9C"/>
    <w:rsid w:val="00996CB8"/>
    <w:rsid w:val="009B14A9"/>
    <w:rsid w:val="009B2E97"/>
    <w:rsid w:val="009B5226"/>
    <w:rsid w:val="009E07F4"/>
    <w:rsid w:val="009F392E"/>
    <w:rsid w:val="00A6177B"/>
    <w:rsid w:val="00A66136"/>
    <w:rsid w:val="00A90B6B"/>
    <w:rsid w:val="00AA4CBB"/>
    <w:rsid w:val="00AA65FA"/>
    <w:rsid w:val="00AA7351"/>
    <w:rsid w:val="00AD056F"/>
    <w:rsid w:val="00AD6731"/>
    <w:rsid w:val="00B15D0D"/>
    <w:rsid w:val="00B75EE1"/>
    <w:rsid w:val="00B77481"/>
    <w:rsid w:val="00B823D7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92DE1"/>
    <w:rsid w:val="00EB104F"/>
    <w:rsid w:val="00ED14BD"/>
    <w:rsid w:val="00F0533E"/>
    <w:rsid w:val="00F1048D"/>
    <w:rsid w:val="00F12DEC"/>
    <w:rsid w:val="00F1715C"/>
    <w:rsid w:val="00F20D21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B479A5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1641ACE-A9A4-484A-A29E-25F6AF85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5</cp:revision>
  <cp:lastPrinted>2020-05-18T13:15:00Z</cp:lastPrinted>
  <dcterms:created xsi:type="dcterms:W3CDTF">2020-05-18T10:44:00Z</dcterms:created>
  <dcterms:modified xsi:type="dcterms:W3CDTF">2020-05-18T13:52:00Z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