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36513" w:rsidRPr="00E36513">
        <w:rPr>
          <w:rFonts w:ascii="Verdana" w:hAnsi="Verdana"/>
          <w:b/>
          <w:sz w:val="18"/>
          <w:szCs w:val="18"/>
        </w:rPr>
        <w:t>„Oprava PZS na přejezdu P2351 v km 34,357 v úseku Hřivice - Domoušice</w:t>
      </w:r>
      <w:r w:rsidR="00AF2031" w:rsidRPr="00E3651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3651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6513" w:rsidRPr="00E365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36513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90475E"/>
  <w15:docId w15:val="{474BED0C-5B73-43C2-B4A9-C091223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B6AD9F6-FDE8-4CE5-AC41-E715F677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2020-05-26T15:21:00Z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