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426FC" w:rsidRPr="002F2021" w:rsidRDefault="00D426FC" w:rsidP="00D426FC">
      <w:pPr>
        <w:jc w:val="center"/>
        <w:rPr>
          <w:rFonts w:ascii="Verdana" w:hAnsi="Verdana"/>
          <w:b/>
          <w:sz w:val="72"/>
          <w:szCs w:val="72"/>
        </w:rPr>
      </w:pPr>
      <w:r w:rsidRPr="002F2021">
        <w:rPr>
          <w:rFonts w:ascii="Verdana" w:hAnsi="Verdana"/>
          <w:b/>
          <w:sz w:val="72"/>
          <w:szCs w:val="72"/>
        </w:rPr>
        <w:t>Technická zpráva</w:t>
      </w:r>
    </w:p>
    <w:p w:rsidR="00D426FC" w:rsidRPr="002F2021" w:rsidRDefault="00D426FC" w:rsidP="00D426FC">
      <w:pPr>
        <w:tabs>
          <w:tab w:val="left" w:pos="3165"/>
        </w:tabs>
        <w:rPr>
          <w:rFonts w:ascii="Verdana" w:hAnsi="Verdana"/>
          <w:sz w:val="36"/>
        </w:rPr>
      </w:pPr>
      <w:r>
        <w:tab/>
      </w:r>
    </w:p>
    <w:p w:rsidR="00D426FC" w:rsidRPr="00DB6FE6" w:rsidRDefault="00D426FC" w:rsidP="00D426FC"/>
    <w:p w:rsidR="00D426FC" w:rsidRPr="00DB6FE6" w:rsidRDefault="00D426FC" w:rsidP="00D426FC"/>
    <w:p w:rsidR="00D426FC" w:rsidRPr="002F2021" w:rsidRDefault="00D426FC" w:rsidP="00D426FC">
      <w:pPr>
        <w:rPr>
          <w:rFonts w:ascii="Verdana" w:hAnsi="Verdana"/>
        </w:rPr>
      </w:pPr>
    </w:p>
    <w:p w:rsidR="00D426FC" w:rsidRPr="002F2021" w:rsidRDefault="00D426FC" w:rsidP="00D426FC">
      <w:pPr>
        <w:tabs>
          <w:tab w:val="left" w:pos="4080"/>
        </w:tabs>
        <w:rPr>
          <w:rFonts w:ascii="Verdana" w:hAnsi="Verdana"/>
        </w:rPr>
      </w:pPr>
      <w:r w:rsidRPr="002F2021">
        <w:rPr>
          <w:rFonts w:ascii="Verdana" w:hAnsi="Verdana"/>
        </w:rPr>
        <w:tab/>
      </w:r>
    </w:p>
    <w:p w:rsidR="00D426FC" w:rsidRPr="002F2021" w:rsidRDefault="00D426FC" w:rsidP="00D426FC">
      <w:pPr>
        <w:tabs>
          <w:tab w:val="left" w:pos="4080"/>
        </w:tabs>
        <w:rPr>
          <w:rFonts w:ascii="Verdana" w:hAnsi="Verdana"/>
        </w:rPr>
      </w:pPr>
      <w:r w:rsidRPr="002F2021">
        <w:rPr>
          <w:rFonts w:ascii="Verdana" w:hAnsi="Verdana"/>
        </w:rPr>
        <w:tab/>
      </w:r>
    </w:p>
    <w:p w:rsidR="00D426FC" w:rsidRPr="0000506C" w:rsidRDefault="00D426FC" w:rsidP="00D426FC">
      <w:pPr>
        <w:spacing w:after="0" w:line="240" w:lineRule="auto"/>
        <w:jc w:val="center"/>
        <w:rPr>
          <w:rFonts w:ascii="Verdana" w:eastAsia="Times New Roman" w:hAnsi="Verdana"/>
          <w:sz w:val="24"/>
          <w:szCs w:val="24"/>
          <w:lang w:eastAsia="cs-CZ"/>
        </w:rPr>
      </w:pPr>
      <w:r w:rsidRPr="0000506C">
        <w:rPr>
          <w:rFonts w:ascii="Verdana" w:eastAsia="Times New Roman" w:hAnsi="Verdana"/>
          <w:sz w:val="24"/>
          <w:szCs w:val="24"/>
          <w:lang w:eastAsia="cs-CZ"/>
        </w:rPr>
        <w:t>Zadávací dokumentace k  podání nabídky na realizaci veřejné zakázky s názvem</w:t>
      </w:r>
    </w:p>
    <w:p w:rsidR="00D426FC" w:rsidRPr="002F2021" w:rsidRDefault="00D426FC" w:rsidP="00D426FC">
      <w:pPr>
        <w:spacing w:after="0" w:line="240" w:lineRule="auto"/>
        <w:jc w:val="center"/>
        <w:rPr>
          <w:rFonts w:ascii="Verdana" w:eastAsia="Times New Roman" w:hAnsi="Verdana"/>
          <w:sz w:val="12"/>
          <w:szCs w:val="12"/>
          <w:lang w:eastAsia="cs-CZ"/>
        </w:rPr>
      </w:pPr>
    </w:p>
    <w:p w:rsidR="00D426FC" w:rsidRPr="009537E1" w:rsidRDefault="00D426FC" w:rsidP="00D426FC">
      <w:pPr>
        <w:autoSpaceDE w:val="0"/>
        <w:autoSpaceDN w:val="0"/>
        <w:adjustRightInd w:val="0"/>
        <w:spacing w:before="22" w:after="0" w:line="583" w:lineRule="exact"/>
        <w:ind w:left="284" w:right="395"/>
        <w:jc w:val="center"/>
        <w:rPr>
          <w:rFonts w:ascii="Times New Roman" w:eastAsia="Times New Roman" w:hAnsi="Times New Roman"/>
          <w:b/>
          <w:bCs/>
          <w:sz w:val="36"/>
          <w:szCs w:val="36"/>
          <w:lang w:eastAsia="cs-CZ"/>
        </w:rPr>
      </w:pPr>
      <w:r w:rsidRPr="009537E1">
        <w:rPr>
          <w:rFonts w:ascii="Times New Roman" w:eastAsia="Times New Roman" w:hAnsi="Times New Roman"/>
          <w:b/>
          <w:bCs/>
          <w:sz w:val="36"/>
          <w:szCs w:val="36"/>
          <w:lang w:eastAsia="cs-CZ"/>
        </w:rPr>
        <w:t>„Úklidové služby v administrativní budově OŘ Ostrava - ul. Muglinovská 1038/5"</w:t>
      </w:r>
    </w:p>
    <w:p w:rsidR="00D426FC" w:rsidRDefault="00D426FC" w:rsidP="00D426FC">
      <w:pPr>
        <w:rPr>
          <w:rFonts w:ascii="Verdana" w:hAnsi="Verdana"/>
        </w:rPr>
      </w:pPr>
    </w:p>
    <w:p w:rsidR="00D426FC" w:rsidRPr="002F2021" w:rsidRDefault="00D426FC" w:rsidP="00D426FC">
      <w:pPr>
        <w:rPr>
          <w:rFonts w:ascii="Verdana" w:hAnsi="Verdana"/>
        </w:rPr>
      </w:pPr>
    </w:p>
    <w:p w:rsidR="00D426FC" w:rsidRPr="002F2021" w:rsidRDefault="00D426FC" w:rsidP="00D426FC">
      <w:pPr>
        <w:rPr>
          <w:rFonts w:ascii="Verdana" w:hAnsi="Verdana"/>
        </w:rPr>
      </w:pPr>
    </w:p>
    <w:p w:rsidR="00D426FC" w:rsidRPr="002F2021" w:rsidRDefault="00D426FC" w:rsidP="00D426FC">
      <w:pPr>
        <w:pStyle w:val="Bezmezer"/>
      </w:pPr>
      <w:proofErr w:type="gramStart"/>
      <w:r w:rsidRPr="002F2021">
        <w:rPr>
          <w:sz w:val="24"/>
          <w:szCs w:val="24"/>
        </w:rPr>
        <w:t>Kraj :</w:t>
      </w:r>
      <w:r w:rsidRPr="002F2021">
        <w:rPr>
          <w:sz w:val="24"/>
          <w:szCs w:val="24"/>
        </w:rPr>
        <w:tab/>
      </w:r>
      <w:r>
        <w:rPr>
          <w:sz w:val="24"/>
          <w:szCs w:val="24"/>
        </w:rPr>
        <w:tab/>
      </w:r>
      <w:r w:rsidRPr="002F2021">
        <w:t>Moravskoslezský</w:t>
      </w:r>
      <w:proofErr w:type="gramEnd"/>
    </w:p>
    <w:p w:rsidR="00D426FC" w:rsidRPr="002F2021" w:rsidRDefault="00D426FC" w:rsidP="00D426FC">
      <w:pPr>
        <w:pStyle w:val="Bezmezer"/>
        <w:rPr>
          <w:sz w:val="24"/>
          <w:szCs w:val="24"/>
        </w:rPr>
      </w:pPr>
      <w:r w:rsidRPr="002F2021">
        <w:rPr>
          <w:sz w:val="24"/>
          <w:szCs w:val="24"/>
        </w:rPr>
        <w:t>OŘ:</w:t>
      </w:r>
      <w:r w:rsidRPr="002F2021">
        <w:tab/>
      </w:r>
      <w:r w:rsidRPr="002F2021">
        <w:tab/>
      </w:r>
      <w:r w:rsidRPr="002F2021">
        <w:rPr>
          <w:sz w:val="24"/>
          <w:szCs w:val="24"/>
        </w:rPr>
        <w:t>Ostrava</w:t>
      </w:r>
    </w:p>
    <w:p w:rsidR="00D426FC" w:rsidRPr="002F2021" w:rsidRDefault="00D426FC" w:rsidP="00D426FC">
      <w:pPr>
        <w:rPr>
          <w:rFonts w:ascii="Verdana" w:hAnsi="Verdana"/>
        </w:rPr>
      </w:pPr>
    </w:p>
    <w:p w:rsidR="00D426FC" w:rsidRPr="002F2021" w:rsidRDefault="00D426FC" w:rsidP="00D426FC">
      <w:pPr>
        <w:rPr>
          <w:rFonts w:ascii="Verdana" w:hAnsi="Verdana"/>
        </w:rPr>
      </w:pPr>
    </w:p>
    <w:p w:rsidR="00D426FC" w:rsidRDefault="00D426FC" w:rsidP="00D426FC">
      <w:pPr>
        <w:spacing w:after="0" w:line="240" w:lineRule="auto"/>
        <w:rPr>
          <w:rFonts w:ascii="Verdana" w:eastAsia="Times New Roman" w:hAnsi="Verdana"/>
          <w:sz w:val="24"/>
          <w:szCs w:val="24"/>
          <w:lang w:eastAsia="cs-CZ"/>
        </w:rPr>
      </w:pPr>
    </w:p>
    <w:p w:rsidR="00D426FC" w:rsidRDefault="00D426FC" w:rsidP="00D426FC">
      <w:pPr>
        <w:spacing w:after="0" w:line="240" w:lineRule="auto"/>
        <w:rPr>
          <w:rFonts w:ascii="Verdana" w:hAnsi="Verdana"/>
        </w:rPr>
      </w:pPr>
      <w:r>
        <w:rPr>
          <w:rFonts w:ascii="Verdana" w:eastAsia="Times New Roman" w:hAnsi="Verdana"/>
          <w:sz w:val="24"/>
          <w:szCs w:val="24"/>
          <w:lang w:eastAsia="cs-CZ"/>
        </w:rPr>
        <w:t>Ostrava</w:t>
      </w:r>
      <w:r w:rsidRPr="0000506C">
        <w:rPr>
          <w:rFonts w:ascii="Verdana" w:eastAsia="Times New Roman" w:hAnsi="Verdana"/>
          <w:sz w:val="24"/>
          <w:szCs w:val="24"/>
          <w:lang w:eastAsia="cs-CZ"/>
        </w:rPr>
        <w:t>,</w:t>
      </w:r>
      <w:r>
        <w:rPr>
          <w:rFonts w:ascii="Verdana" w:eastAsia="Times New Roman" w:hAnsi="Verdana"/>
          <w:sz w:val="24"/>
          <w:szCs w:val="24"/>
          <w:lang w:eastAsia="cs-CZ"/>
        </w:rPr>
        <w:t xml:space="preserve"> </w:t>
      </w:r>
      <w:r w:rsidR="001A6298">
        <w:rPr>
          <w:rFonts w:ascii="Verdana" w:eastAsia="Times New Roman" w:hAnsi="Verdana"/>
          <w:sz w:val="24"/>
          <w:szCs w:val="24"/>
          <w:lang w:eastAsia="cs-CZ"/>
        </w:rPr>
        <w:t>květen</w:t>
      </w:r>
      <w:r>
        <w:rPr>
          <w:rFonts w:ascii="Verdana" w:eastAsia="Times New Roman" w:hAnsi="Verdana"/>
          <w:sz w:val="24"/>
          <w:szCs w:val="24"/>
          <w:lang w:eastAsia="cs-CZ"/>
        </w:rPr>
        <w:t xml:space="preserve"> </w:t>
      </w:r>
      <w:r w:rsidRPr="00826F31">
        <w:rPr>
          <w:rFonts w:ascii="Verdana" w:eastAsia="Times New Roman" w:hAnsi="Verdana"/>
          <w:sz w:val="24"/>
          <w:szCs w:val="24"/>
          <w:lang w:eastAsia="cs-CZ"/>
        </w:rPr>
        <w:t>2020</w:t>
      </w:r>
      <w:r w:rsidRPr="002F2021">
        <w:rPr>
          <w:rFonts w:ascii="Verdana" w:hAnsi="Verdana"/>
        </w:rPr>
        <w:t xml:space="preserve">  </w:t>
      </w:r>
    </w:p>
    <w:p w:rsidR="00D426FC" w:rsidRDefault="00D426FC" w:rsidP="00D426FC">
      <w:pPr>
        <w:spacing w:after="0" w:line="240" w:lineRule="auto"/>
        <w:rPr>
          <w:rFonts w:ascii="Verdana" w:hAnsi="Verdana"/>
        </w:rPr>
      </w:pPr>
    </w:p>
    <w:p w:rsidR="00D426FC" w:rsidRDefault="00D426FC" w:rsidP="00D426FC">
      <w:pPr>
        <w:spacing w:after="0" w:line="240" w:lineRule="auto"/>
        <w:rPr>
          <w:rFonts w:ascii="Verdana" w:hAnsi="Verdana"/>
        </w:rPr>
      </w:pPr>
    </w:p>
    <w:p w:rsidR="00D426FC" w:rsidRDefault="00D426FC" w:rsidP="00D426FC">
      <w:pPr>
        <w:spacing w:after="0" w:line="240" w:lineRule="auto"/>
        <w:rPr>
          <w:rFonts w:ascii="Verdana" w:hAnsi="Verdana"/>
        </w:rPr>
      </w:pPr>
    </w:p>
    <w:p w:rsidR="00D426FC" w:rsidRPr="002F2021" w:rsidRDefault="00D426FC" w:rsidP="00D426FC">
      <w:pPr>
        <w:spacing w:after="0" w:line="240" w:lineRule="auto"/>
        <w:rPr>
          <w:rFonts w:ascii="Verdana" w:hAnsi="Verdana"/>
        </w:rPr>
      </w:pPr>
      <w:r w:rsidRPr="002F2021">
        <w:rPr>
          <w:rFonts w:ascii="Verdana" w:hAnsi="Verdana"/>
        </w:rPr>
        <w:t xml:space="preserve">              </w:t>
      </w:r>
      <w:r w:rsidRPr="002F2021">
        <w:rPr>
          <w:rFonts w:ascii="Verdana" w:hAnsi="Verdana"/>
        </w:rPr>
        <w:tab/>
        <w:t xml:space="preserve">   </w:t>
      </w:r>
    </w:p>
    <w:p w:rsidR="00D426FC" w:rsidRDefault="00D426FC" w:rsidP="00D426FC">
      <w:pPr>
        <w:autoSpaceDE w:val="0"/>
        <w:autoSpaceDN w:val="0"/>
        <w:adjustRightInd w:val="0"/>
        <w:spacing w:before="238" w:after="0" w:line="245" w:lineRule="exact"/>
        <w:jc w:val="both"/>
        <w:rPr>
          <w:rFonts w:ascii="Verdana" w:eastAsia="Times New Roman" w:hAnsi="Verdana"/>
          <w:b/>
          <w:color w:val="FF6600"/>
          <w:sz w:val="32"/>
          <w:szCs w:val="32"/>
          <w:lang w:eastAsia="cs-CZ"/>
        </w:rPr>
      </w:pPr>
    </w:p>
    <w:p w:rsidR="00D426FC" w:rsidRDefault="00D426FC" w:rsidP="00D426FC">
      <w:pPr>
        <w:autoSpaceDE w:val="0"/>
        <w:autoSpaceDN w:val="0"/>
        <w:adjustRightInd w:val="0"/>
        <w:spacing w:before="238" w:after="0" w:line="245" w:lineRule="exact"/>
        <w:jc w:val="both"/>
        <w:rPr>
          <w:rFonts w:ascii="Verdana" w:eastAsia="Times New Roman" w:hAnsi="Verdana"/>
          <w:b/>
          <w:color w:val="FF6600"/>
          <w:sz w:val="32"/>
          <w:szCs w:val="32"/>
          <w:lang w:eastAsia="cs-CZ"/>
        </w:rPr>
      </w:pPr>
    </w:p>
    <w:p w:rsidR="00D426FC" w:rsidRPr="007F5F12" w:rsidRDefault="00D426FC" w:rsidP="00D426FC">
      <w:pPr>
        <w:pStyle w:val="Odstavecseseznamem"/>
        <w:numPr>
          <w:ilvl w:val="0"/>
          <w:numId w:val="34"/>
        </w:numPr>
        <w:spacing w:after="0" w:line="240" w:lineRule="auto"/>
        <w:jc w:val="both"/>
        <w:rPr>
          <w:rFonts w:ascii="Arial" w:eastAsia="Times New Roman" w:hAnsi="Arial" w:cs="Arial"/>
          <w:b/>
          <w:bCs/>
          <w:sz w:val="32"/>
          <w:szCs w:val="32"/>
          <w:lang w:eastAsia="cs-CZ"/>
        </w:rPr>
      </w:pPr>
      <w:r w:rsidRPr="007F5F12">
        <w:rPr>
          <w:rFonts w:ascii="Arial" w:eastAsia="Times New Roman" w:hAnsi="Arial" w:cs="Arial"/>
          <w:b/>
          <w:bCs/>
          <w:sz w:val="32"/>
          <w:szCs w:val="32"/>
          <w:lang w:eastAsia="cs-CZ"/>
        </w:rPr>
        <w:t>KATEGORIZACE TYPŮ ÚKLIDŮ</w:t>
      </w:r>
    </w:p>
    <w:p w:rsidR="00D426FC" w:rsidRDefault="00D426FC" w:rsidP="00D426FC">
      <w:pPr>
        <w:spacing w:after="0" w:line="240" w:lineRule="auto"/>
        <w:ind w:left="709" w:hanging="709"/>
        <w:jc w:val="both"/>
        <w:rPr>
          <w:rFonts w:ascii="Arial" w:eastAsia="Times New Roman" w:hAnsi="Arial" w:cs="Arial"/>
          <w:b/>
          <w:bCs/>
          <w:lang w:eastAsia="cs-CZ"/>
        </w:rPr>
      </w:pPr>
    </w:p>
    <w:p w:rsidR="00D426FC" w:rsidRDefault="00D426FC" w:rsidP="00D426FC">
      <w:pPr>
        <w:spacing w:after="0" w:line="240" w:lineRule="auto"/>
        <w:ind w:left="709" w:hanging="709"/>
        <w:jc w:val="both"/>
        <w:rPr>
          <w:rFonts w:ascii="Arial" w:eastAsia="Times New Roman" w:hAnsi="Arial" w:cs="Arial"/>
          <w:b/>
          <w:bCs/>
          <w:lang w:eastAsia="cs-CZ"/>
        </w:rPr>
      </w:pPr>
    </w:p>
    <w:p w:rsidR="00D426FC" w:rsidRPr="002A51FB" w:rsidRDefault="00D426FC" w:rsidP="00D426FC">
      <w:pPr>
        <w:spacing w:after="0" w:line="240" w:lineRule="auto"/>
        <w:ind w:left="709" w:hanging="709"/>
        <w:jc w:val="both"/>
        <w:rPr>
          <w:rFonts w:ascii="Arial" w:eastAsia="Times New Roman" w:hAnsi="Arial" w:cs="Arial"/>
          <w:b/>
          <w:bCs/>
          <w:lang w:eastAsia="cs-CZ"/>
        </w:rPr>
      </w:pPr>
      <w:r w:rsidRPr="002A51FB">
        <w:rPr>
          <w:rFonts w:ascii="Arial" w:eastAsia="Times New Roman" w:hAnsi="Arial" w:cs="Arial"/>
          <w:b/>
          <w:bCs/>
          <w:lang w:eastAsia="cs-CZ"/>
        </w:rPr>
        <w:t>typ A</w:t>
      </w:r>
      <w:r>
        <w:rPr>
          <w:rFonts w:ascii="Arial" w:eastAsia="Times New Roman" w:hAnsi="Arial" w:cs="Arial"/>
          <w:lang w:eastAsia="cs-CZ"/>
        </w:rPr>
        <w:tab/>
      </w:r>
      <w:r w:rsidRPr="002A51FB">
        <w:rPr>
          <w:rFonts w:ascii="Arial" w:eastAsia="Times New Roman" w:hAnsi="Arial" w:cs="Arial"/>
          <w:sz w:val="20"/>
          <w:szCs w:val="20"/>
          <w:lang w:eastAsia="cs-CZ"/>
        </w:rPr>
        <w:t>úklid veškerých podlahových ploch metodou mokrého stírání nebo vysávání koberců, odstranění skvrn a hrubého znečištění z podlah či nábytku do výšky 1,5 m, vyprázd</w:t>
      </w:r>
      <w:r>
        <w:rPr>
          <w:rFonts w:ascii="Arial" w:eastAsia="Times New Roman" w:hAnsi="Arial" w:cs="Arial"/>
          <w:sz w:val="20"/>
          <w:szCs w:val="20"/>
          <w:lang w:eastAsia="cs-CZ"/>
        </w:rPr>
        <w:t>n</w:t>
      </w:r>
      <w:r w:rsidRPr="002A51FB">
        <w:rPr>
          <w:rFonts w:ascii="Arial" w:eastAsia="Times New Roman" w:hAnsi="Arial" w:cs="Arial"/>
          <w:sz w:val="20"/>
          <w:szCs w:val="20"/>
          <w:lang w:eastAsia="cs-CZ"/>
        </w:rPr>
        <w:t>ění a vyčištění odpadkov</w:t>
      </w:r>
      <w:r>
        <w:rPr>
          <w:rFonts w:ascii="Arial" w:eastAsia="Times New Roman" w:hAnsi="Arial" w:cs="Arial"/>
          <w:sz w:val="20"/>
          <w:szCs w:val="20"/>
          <w:lang w:eastAsia="cs-CZ"/>
        </w:rPr>
        <w:t>ý</w:t>
      </w:r>
      <w:r w:rsidRPr="002A51FB">
        <w:rPr>
          <w:rFonts w:ascii="Arial" w:eastAsia="Times New Roman" w:hAnsi="Arial" w:cs="Arial"/>
          <w:sz w:val="20"/>
          <w:szCs w:val="20"/>
          <w:lang w:eastAsia="cs-CZ"/>
        </w:rPr>
        <w:t>ch košů, třídění odpadů do speciálních nádob uvnitř objektu (papír plast sklo, komunální odpad), stírání prachu z vodorovných a svislých ploch nábytku do výše 1,5 m, stírání parapetů, čištění telefonních přístrojů, klávesnic, počítačů, kopírky, stolních lamp, umytí klik od dveří a vypínačů, ometení pavučin ze stěn, stropů a bezpečnostních čidel - jedná se o prostory, které jsou vybaveny nábytkem, regály, nebo technologickým zařízením</w:t>
      </w:r>
    </w:p>
    <w:p w:rsidR="00D426FC" w:rsidRDefault="00D426FC" w:rsidP="00D426FC">
      <w:pPr>
        <w:jc w:val="both"/>
      </w:pPr>
    </w:p>
    <w:p w:rsidR="00D426FC" w:rsidRPr="002A51FB" w:rsidRDefault="00D426FC" w:rsidP="00D426FC">
      <w:pPr>
        <w:spacing w:after="0" w:line="240" w:lineRule="auto"/>
        <w:ind w:left="709" w:hanging="709"/>
        <w:jc w:val="both"/>
        <w:rPr>
          <w:rFonts w:ascii="Arial" w:eastAsia="Times New Roman" w:hAnsi="Arial" w:cs="Arial"/>
          <w:b/>
          <w:bCs/>
          <w:lang w:eastAsia="cs-CZ"/>
        </w:rPr>
      </w:pPr>
      <w:r w:rsidRPr="002A51FB">
        <w:rPr>
          <w:rFonts w:ascii="Arial" w:eastAsia="Times New Roman" w:hAnsi="Arial" w:cs="Arial"/>
          <w:b/>
          <w:bCs/>
          <w:lang w:eastAsia="cs-CZ"/>
        </w:rPr>
        <w:t>typ B</w:t>
      </w:r>
      <w:r w:rsidRPr="002A51FB">
        <w:rPr>
          <w:rFonts w:ascii="Arial" w:eastAsia="Times New Roman" w:hAnsi="Arial" w:cs="Arial"/>
          <w:lang w:eastAsia="cs-CZ"/>
        </w:rPr>
        <w:t xml:space="preserve"> </w:t>
      </w:r>
      <w:r>
        <w:rPr>
          <w:rFonts w:ascii="Arial" w:eastAsia="Times New Roman" w:hAnsi="Arial" w:cs="Arial"/>
          <w:lang w:eastAsia="cs-CZ"/>
        </w:rPr>
        <w:tab/>
      </w:r>
      <w:r w:rsidRPr="002A51FB">
        <w:rPr>
          <w:rFonts w:ascii="Arial" w:eastAsia="Times New Roman" w:hAnsi="Arial" w:cs="Arial"/>
          <w:sz w:val="20"/>
          <w:szCs w:val="20"/>
          <w:lang w:eastAsia="cs-CZ"/>
        </w:rPr>
        <w:t>úklid podlahových ploch metodou mokrého stírání u vstupních prostor, schodišť, výtahů, čištění zábradlí a madel na schodištích, umytí a vyleštění zrcadla ve výtahu, vynášení košů a nádob na tříděný odpad – jedná se zejména o chodby bez nábytku, příp. prostory bez vnitřního vybavení</w:t>
      </w:r>
    </w:p>
    <w:p w:rsidR="00D426FC" w:rsidRDefault="00D426FC" w:rsidP="00D426FC">
      <w:pPr>
        <w:jc w:val="both"/>
      </w:pPr>
    </w:p>
    <w:p w:rsidR="00D426FC" w:rsidRPr="002A51FB" w:rsidRDefault="00D426FC" w:rsidP="00D426FC">
      <w:pPr>
        <w:spacing w:after="0" w:line="240" w:lineRule="auto"/>
        <w:ind w:left="709" w:hanging="709"/>
        <w:jc w:val="both"/>
        <w:rPr>
          <w:rFonts w:ascii="Arial" w:eastAsia="Times New Roman" w:hAnsi="Arial" w:cs="Arial"/>
          <w:b/>
          <w:bCs/>
          <w:lang w:eastAsia="cs-CZ"/>
        </w:rPr>
      </w:pPr>
      <w:r w:rsidRPr="002A51FB">
        <w:rPr>
          <w:rFonts w:ascii="Arial" w:eastAsia="Times New Roman" w:hAnsi="Arial" w:cs="Arial"/>
          <w:b/>
          <w:bCs/>
          <w:lang w:eastAsia="cs-CZ"/>
        </w:rPr>
        <w:t>typ C</w:t>
      </w:r>
      <w:r>
        <w:rPr>
          <w:rFonts w:ascii="Arial" w:eastAsia="Times New Roman" w:hAnsi="Arial" w:cs="Arial"/>
          <w:lang w:eastAsia="cs-CZ"/>
        </w:rPr>
        <w:t xml:space="preserve"> </w:t>
      </w:r>
      <w:r>
        <w:rPr>
          <w:rFonts w:ascii="Arial" w:eastAsia="Times New Roman" w:hAnsi="Arial" w:cs="Arial"/>
          <w:lang w:eastAsia="cs-CZ"/>
        </w:rPr>
        <w:tab/>
      </w:r>
      <w:r w:rsidRPr="002A51FB">
        <w:rPr>
          <w:rFonts w:ascii="Arial" w:eastAsia="Times New Roman" w:hAnsi="Arial" w:cs="Arial"/>
          <w:sz w:val="20"/>
          <w:szCs w:val="20"/>
          <w:lang w:eastAsia="cs-CZ"/>
        </w:rPr>
        <w:t xml:space="preserve">mokré desinfekční vytírání podlahových ploch, odstranění skvrn a hrubého znečištění, umytí a desinfekce sanitárního vybavení (umývadlo, mísa WC, pisoár, sprcha, sprchový kout, baterie), zrcadel, zásobníků, dávkovačů, košů, štětek WC, kuchyňské linky, dřezu, ledniček, el. </w:t>
      </w:r>
      <w:proofErr w:type="gramStart"/>
      <w:r w:rsidRPr="002A51FB">
        <w:rPr>
          <w:rFonts w:ascii="Arial" w:eastAsia="Times New Roman" w:hAnsi="Arial" w:cs="Arial"/>
          <w:sz w:val="20"/>
          <w:szCs w:val="20"/>
          <w:lang w:eastAsia="cs-CZ"/>
        </w:rPr>
        <w:t>konvic</w:t>
      </w:r>
      <w:proofErr w:type="gramEnd"/>
      <w:r w:rsidRPr="002A51FB">
        <w:rPr>
          <w:rFonts w:ascii="Arial" w:eastAsia="Times New Roman" w:hAnsi="Arial" w:cs="Arial"/>
          <w:sz w:val="20"/>
          <w:szCs w:val="20"/>
          <w:lang w:eastAsia="cs-CZ"/>
        </w:rPr>
        <w:t xml:space="preserve">, </w:t>
      </w:r>
      <w:r w:rsidR="006E5F2A" w:rsidRPr="002A51FB">
        <w:rPr>
          <w:rFonts w:ascii="Arial" w:eastAsia="Times New Roman" w:hAnsi="Arial" w:cs="Arial"/>
          <w:sz w:val="20"/>
          <w:szCs w:val="20"/>
          <w:lang w:eastAsia="cs-CZ"/>
        </w:rPr>
        <w:t>mikrovlnných</w:t>
      </w:r>
      <w:r w:rsidRPr="002A51FB">
        <w:rPr>
          <w:rFonts w:ascii="Arial" w:eastAsia="Times New Roman" w:hAnsi="Arial" w:cs="Arial"/>
          <w:sz w:val="20"/>
          <w:szCs w:val="20"/>
          <w:lang w:eastAsia="cs-CZ"/>
        </w:rPr>
        <w:t xml:space="preserve"> trub, umytí klik od dveří a vypínačů. Dodávka a průběžné doplňování toaletního papíru, tekutého mýdla, papírových ručníků,</w:t>
      </w:r>
      <w:r>
        <w:rPr>
          <w:rFonts w:ascii="Arial" w:eastAsia="Times New Roman" w:hAnsi="Arial" w:cs="Arial"/>
          <w:sz w:val="20"/>
          <w:szCs w:val="20"/>
          <w:lang w:eastAsia="cs-CZ"/>
        </w:rPr>
        <w:t xml:space="preserve"> </w:t>
      </w:r>
      <w:r w:rsidRPr="002A51FB">
        <w:rPr>
          <w:rFonts w:ascii="Arial" w:eastAsia="Times New Roman" w:hAnsi="Arial" w:cs="Arial"/>
          <w:sz w:val="20"/>
          <w:szCs w:val="20"/>
          <w:lang w:eastAsia="cs-CZ"/>
        </w:rPr>
        <w:t>desinfekčních prostředků do WC mís, pisoárových kostek a osvěžovačů vzduchu do WC kabin. Mytí a leštění keramických obkladů, mokré čištění a leštění sprchových zástěn, mokré čištění a leštění kuchyňské linky, hygienické ošetření ledniček, ometení pavučin - jedná se o prostory sociálních zaří</w:t>
      </w:r>
      <w:r>
        <w:rPr>
          <w:rFonts w:ascii="Arial" w:eastAsia="Times New Roman" w:hAnsi="Arial" w:cs="Arial"/>
          <w:sz w:val="20"/>
          <w:szCs w:val="20"/>
          <w:lang w:eastAsia="cs-CZ"/>
        </w:rPr>
        <w:t>z</w:t>
      </w:r>
      <w:r w:rsidRPr="002A51FB">
        <w:rPr>
          <w:rFonts w:ascii="Arial" w:eastAsia="Times New Roman" w:hAnsi="Arial" w:cs="Arial"/>
          <w:sz w:val="20"/>
          <w:szCs w:val="20"/>
          <w:lang w:eastAsia="cs-CZ"/>
        </w:rPr>
        <w:t>ení a kuchyněk</w:t>
      </w:r>
    </w:p>
    <w:p w:rsidR="00D426FC" w:rsidRDefault="00D426FC" w:rsidP="00D426FC">
      <w:pPr>
        <w:jc w:val="both"/>
      </w:pPr>
    </w:p>
    <w:p w:rsidR="00D426FC" w:rsidRPr="002A51FB" w:rsidRDefault="00D426FC" w:rsidP="00D426FC">
      <w:pPr>
        <w:spacing w:after="0" w:line="240" w:lineRule="auto"/>
        <w:ind w:left="709" w:hanging="709"/>
        <w:jc w:val="both"/>
        <w:rPr>
          <w:rFonts w:ascii="Arial" w:eastAsia="Times New Roman" w:hAnsi="Arial" w:cs="Arial"/>
          <w:b/>
          <w:bCs/>
          <w:lang w:eastAsia="cs-CZ"/>
        </w:rPr>
      </w:pPr>
      <w:r w:rsidRPr="002A51FB">
        <w:rPr>
          <w:rFonts w:ascii="Arial" w:eastAsia="Times New Roman" w:hAnsi="Arial" w:cs="Arial"/>
          <w:b/>
          <w:bCs/>
          <w:lang w:eastAsia="cs-CZ"/>
        </w:rPr>
        <w:t>typ D</w:t>
      </w:r>
      <w:r>
        <w:rPr>
          <w:rFonts w:ascii="Arial" w:eastAsia="Times New Roman" w:hAnsi="Arial" w:cs="Arial"/>
          <w:lang w:eastAsia="cs-CZ"/>
        </w:rPr>
        <w:t xml:space="preserve"> </w:t>
      </w:r>
      <w:r>
        <w:rPr>
          <w:rFonts w:ascii="Arial" w:eastAsia="Times New Roman" w:hAnsi="Arial" w:cs="Arial"/>
          <w:lang w:eastAsia="cs-CZ"/>
        </w:rPr>
        <w:tab/>
      </w:r>
      <w:r w:rsidRPr="002A51FB">
        <w:rPr>
          <w:rFonts w:ascii="Arial" w:eastAsia="Times New Roman" w:hAnsi="Arial" w:cs="Arial"/>
          <w:sz w:val="20"/>
          <w:szCs w:val="20"/>
          <w:lang w:eastAsia="cs-CZ"/>
        </w:rPr>
        <w:t>umytí a leštění vnitřních dveří a vnitřních prosklených ploch z obou stran – součástí je umytí zárubní, rámů, klik, příp</w:t>
      </w:r>
      <w:r>
        <w:rPr>
          <w:rFonts w:ascii="Arial" w:eastAsia="Times New Roman" w:hAnsi="Arial" w:cs="Arial"/>
          <w:sz w:val="20"/>
          <w:szCs w:val="20"/>
          <w:lang w:eastAsia="cs-CZ"/>
        </w:rPr>
        <w:t xml:space="preserve">adně </w:t>
      </w:r>
      <w:r w:rsidRPr="002A51FB">
        <w:rPr>
          <w:rFonts w:ascii="Arial" w:eastAsia="Times New Roman" w:hAnsi="Arial" w:cs="Arial"/>
          <w:sz w:val="20"/>
          <w:szCs w:val="20"/>
          <w:lang w:eastAsia="cs-CZ"/>
        </w:rPr>
        <w:t>parapetů. Otření prachu z vodorovných a svislých ploch nábytku nad 1,5 m.</w:t>
      </w:r>
    </w:p>
    <w:p w:rsidR="00D426FC" w:rsidRDefault="00D426FC" w:rsidP="00D426FC">
      <w:pPr>
        <w:jc w:val="both"/>
      </w:pPr>
    </w:p>
    <w:p w:rsidR="00D426FC" w:rsidRPr="002A51FB" w:rsidRDefault="00D426FC" w:rsidP="00D426FC">
      <w:pPr>
        <w:spacing w:after="0" w:line="240" w:lineRule="auto"/>
        <w:ind w:left="709" w:hanging="709"/>
        <w:jc w:val="both"/>
        <w:rPr>
          <w:rFonts w:ascii="Arial" w:eastAsia="Times New Roman" w:hAnsi="Arial" w:cs="Arial"/>
          <w:b/>
          <w:bCs/>
          <w:lang w:eastAsia="cs-CZ"/>
        </w:rPr>
      </w:pPr>
      <w:r w:rsidRPr="002A51FB">
        <w:rPr>
          <w:rFonts w:ascii="Arial" w:eastAsia="Times New Roman" w:hAnsi="Arial" w:cs="Arial"/>
          <w:b/>
          <w:bCs/>
          <w:lang w:eastAsia="cs-CZ"/>
        </w:rPr>
        <w:t>typ E</w:t>
      </w:r>
      <w:r>
        <w:rPr>
          <w:rFonts w:ascii="Arial" w:eastAsia="Times New Roman" w:hAnsi="Arial" w:cs="Arial"/>
          <w:lang w:eastAsia="cs-CZ"/>
        </w:rPr>
        <w:t xml:space="preserve"> </w:t>
      </w:r>
      <w:r>
        <w:rPr>
          <w:rFonts w:ascii="Arial" w:eastAsia="Times New Roman" w:hAnsi="Arial" w:cs="Arial"/>
          <w:lang w:eastAsia="cs-CZ"/>
        </w:rPr>
        <w:tab/>
      </w:r>
      <w:r w:rsidRPr="002A51FB">
        <w:rPr>
          <w:rFonts w:ascii="Arial" w:eastAsia="Times New Roman" w:hAnsi="Arial" w:cs="Arial"/>
          <w:sz w:val="20"/>
          <w:szCs w:val="20"/>
          <w:lang w:eastAsia="cs-CZ"/>
        </w:rPr>
        <w:t xml:space="preserve">umytí a leštění oken, venkovních dveří a venkovních prosklených ploch z vnější i vnitřní strany – součástí je umytí vnitřních i venkovních parapetů, rámů oken, zárubní, žaluzií </w:t>
      </w:r>
      <w:r>
        <w:rPr>
          <w:rFonts w:ascii="Arial" w:eastAsia="Times New Roman" w:hAnsi="Arial" w:cs="Arial"/>
          <w:sz w:val="20"/>
          <w:szCs w:val="20"/>
          <w:lang w:eastAsia="cs-CZ"/>
        </w:rPr>
        <w:t xml:space="preserve">a sít proti hmyzu </w:t>
      </w:r>
      <w:r w:rsidRPr="002A51FB">
        <w:rPr>
          <w:rFonts w:ascii="Arial" w:eastAsia="Times New Roman" w:hAnsi="Arial" w:cs="Arial"/>
          <w:sz w:val="20"/>
          <w:szCs w:val="20"/>
          <w:lang w:eastAsia="cs-CZ"/>
        </w:rPr>
        <w:t>- pokud jsou instalovány</w:t>
      </w:r>
    </w:p>
    <w:p w:rsidR="00D426FC" w:rsidRDefault="00D426FC" w:rsidP="00D426FC">
      <w:pPr>
        <w:jc w:val="both"/>
      </w:pPr>
    </w:p>
    <w:p w:rsidR="00D426FC" w:rsidRPr="002A51FB" w:rsidRDefault="00D426FC" w:rsidP="00D426FC">
      <w:pPr>
        <w:spacing w:after="0" w:line="240" w:lineRule="auto"/>
        <w:ind w:left="709" w:hanging="709"/>
        <w:jc w:val="both"/>
        <w:rPr>
          <w:rFonts w:ascii="Arial" w:eastAsia="Times New Roman" w:hAnsi="Arial" w:cs="Arial"/>
          <w:b/>
          <w:bCs/>
          <w:lang w:eastAsia="cs-CZ"/>
        </w:rPr>
      </w:pPr>
      <w:r w:rsidRPr="002A51FB">
        <w:rPr>
          <w:rFonts w:ascii="Arial" w:eastAsia="Times New Roman" w:hAnsi="Arial" w:cs="Arial"/>
          <w:b/>
          <w:bCs/>
          <w:lang w:eastAsia="cs-CZ"/>
        </w:rPr>
        <w:t>typ F</w:t>
      </w:r>
      <w:r w:rsidRPr="002A51FB">
        <w:rPr>
          <w:rFonts w:ascii="Arial" w:eastAsia="Times New Roman" w:hAnsi="Arial" w:cs="Arial"/>
          <w:lang w:eastAsia="cs-CZ"/>
        </w:rPr>
        <w:t xml:space="preserve"> </w:t>
      </w:r>
      <w:r>
        <w:rPr>
          <w:rFonts w:ascii="Arial" w:eastAsia="Times New Roman" w:hAnsi="Arial" w:cs="Arial"/>
          <w:lang w:eastAsia="cs-CZ"/>
        </w:rPr>
        <w:tab/>
      </w:r>
      <w:r w:rsidRPr="002A51FB">
        <w:rPr>
          <w:rFonts w:ascii="Arial" w:eastAsia="Times New Roman" w:hAnsi="Arial" w:cs="Arial"/>
          <w:sz w:val="20"/>
          <w:szCs w:val="20"/>
          <w:lang w:eastAsia="cs-CZ"/>
        </w:rPr>
        <w:t>strojní čištění podlahových ploch chodeb, vstupních prostor, součástí je vynášení košů a ná</w:t>
      </w:r>
      <w:r w:rsidR="006E5F2A">
        <w:rPr>
          <w:rFonts w:ascii="Arial" w:eastAsia="Times New Roman" w:hAnsi="Arial" w:cs="Arial"/>
          <w:sz w:val="20"/>
          <w:szCs w:val="20"/>
          <w:lang w:eastAsia="cs-CZ"/>
        </w:rPr>
        <w:t>dob na tříděný odpad, omytí hasi</w:t>
      </w:r>
      <w:r w:rsidRPr="002A51FB">
        <w:rPr>
          <w:rFonts w:ascii="Arial" w:eastAsia="Times New Roman" w:hAnsi="Arial" w:cs="Arial"/>
          <w:sz w:val="20"/>
          <w:szCs w:val="20"/>
          <w:lang w:eastAsia="cs-CZ"/>
        </w:rPr>
        <w:t xml:space="preserve">cích přístrojů, hydrantových skříní, nástěnek, ometení pavučin ze stěn, stropů a </w:t>
      </w:r>
      <w:r w:rsidRPr="002A51FB">
        <w:rPr>
          <w:rFonts w:ascii="Arial" w:eastAsia="Times New Roman" w:hAnsi="Arial" w:cs="Arial"/>
          <w:sz w:val="20"/>
          <w:szCs w:val="20"/>
          <w:lang w:eastAsia="cs-CZ"/>
        </w:rPr>
        <w:lastRenderedPageBreak/>
        <w:t>be</w:t>
      </w:r>
      <w:r>
        <w:rPr>
          <w:rFonts w:ascii="Arial" w:eastAsia="Times New Roman" w:hAnsi="Arial" w:cs="Arial"/>
          <w:sz w:val="20"/>
          <w:szCs w:val="20"/>
          <w:lang w:eastAsia="cs-CZ"/>
        </w:rPr>
        <w:t>z</w:t>
      </w:r>
      <w:r w:rsidRPr="002A51FB">
        <w:rPr>
          <w:rFonts w:ascii="Arial" w:eastAsia="Times New Roman" w:hAnsi="Arial" w:cs="Arial"/>
          <w:sz w:val="20"/>
          <w:szCs w:val="20"/>
          <w:lang w:eastAsia="cs-CZ"/>
        </w:rPr>
        <w:t>pečnostních čidel – jedná se zejména o chodby bez nábytku, příp. prostory bez vnitřního vybavení</w:t>
      </w:r>
    </w:p>
    <w:p w:rsidR="00D426FC" w:rsidRDefault="00D426FC" w:rsidP="00D426FC">
      <w:pPr>
        <w:jc w:val="both"/>
      </w:pPr>
    </w:p>
    <w:p w:rsidR="00D426FC" w:rsidRPr="002A51FB" w:rsidRDefault="00D426FC" w:rsidP="00D426FC">
      <w:pPr>
        <w:spacing w:after="0" w:line="240" w:lineRule="auto"/>
        <w:ind w:left="709" w:hanging="709"/>
        <w:jc w:val="both"/>
        <w:rPr>
          <w:rFonts w:ascii="Arial" w:eastAsia="Times New Roman" w:hAnsi="Arial" w:cs="Arial"/>
          <w:b/>
          <w:bCs/>
          <w:lang w:eastAsia="cs-CZ"/>
        </w:rPr>
      </w:pPr>
      <w:r w:rsidRPr="002A51FB">
        <w:rPr>
          <w:rFonts w:ascii="Arial" w:eastAsia="Times New Roman" w:hAnsi="Arial" w:cs="Arial"/>
          <w:b/>
          <w:bCs/>
          <w:lang w:eastAsia="cs-CZ"/>
        </w:rPr>
        <w:t>typ G</w:t>
      </w:r>
      <w:r>
        <w:rPr>
          <w:rFonts w:ascii="Arial" w:eastAsia="Times New Roman" w:hAnsi="Arial" w:cs="Arial"/>
          <w:lang w:eastAsia="cs-CZ"/>
        </w:rPr>
        <w:tab/>
      </w:r>
      <w:r w:rsidRPr="002A51FB">
        <w:rPr>
          <w:rFonts w:ascii="Arial" w:eastAsia="Times New Roman" w:hAnsi="Arial" w:cs="Arial"/>
          <w:sz w:val="20"/>
          <w:szCs w:val="20"/>
          <w:lang w:eastAsia="cs-CZ"/>
        </w:rPr>
        <w:t>každodenní mytí a leštění vnitřních vitrín a prosklených dveří na chodbách včetně rámů a klik</w:t>
      </w:r>
    </w:p>
    <w:p w:rsidR="00D426FC" w:rsidRDefault="00D426FC" w:rsidP="00D426FC">
      <w:pPr>
        <w:jc w:val="both"/>
      </w:pPr>
    </w:p>
    <w:p w:rsidR="00D426FC" w:rsidRDefault="00D426FC" w:rsidP="00D426FC">
      <w:pPr>
        <w:jc w:val="both"/>
      </w:pPr>
    </w:p>
    <w:p w:rsidR="00D426FC" w:rsidRDefault="00D426FC" w:rsidP="00D426FC">
      <w:pPr>
        <w:spacing w:after="0" w:line="240" w:lineRule="auto"/>
        <w:jc w:val="both"/>
        <w:rPr>
          <w:rFonts w:ascii="Arial" w:eastAsia="Times New Roman" w:hAnsi="Arial" w:cs="Arial"/>
          <w:b/>
          <w:bCs/>
          <w:sz w:val="20"/>
          <w:szCs w:val="20"/>
          <w:lang w:eastAsia="cs-CZ"/>
        </w:rPr>
      </w:pPr>
      <w:r w:rsidRPr="002A51FB">
        <w:rPr>
          <w:rFonts w:ascii="Arial" w:eastAsia="Times New Roman" w:hAnsi="Arial" w:cs="Arial"/>
          <w:b/>
          <w:bCs/>
          <w:sz w:val="20"/>
          <w:szCs w:val="20"/>
          <w:lang w:eastAsia="cs-CZ"/>
        </w:rPr>
        <w:t>Součástí všech typů úklidu je 1x denně vyprázdnění všech odpadkových košů ze všech uklízených prostor, shromáždění, vytřídění, odvoz a likvidace odpadu vzniklého vysypáním košů a úklidem a to s takovou četností, aby nedocházelo ke skladování pytlů s odpadem nikde v prostorách budovy, ani v jejím okolí.</w:t>
      </w:r>
    </w:p>
    <w:p w:rsidR="00D426FC" w:rsidRDefault="00D426FC" w:rsidP="00D426FC">
      <w:pPr>
        <w:spacing w:after="0" w:line="240" w:lineRule="auto"/>
        <w:jc w:val="both"/>
        <w:rPr>
          <w:rFonts w:ascii="Arial" w:eastAsia="Times New Roman" w:hAnsi="Arial" w:cs="Arial"/>
          <w:b/>
          <w:bCs/>
          <w:sz w:val="20"/>
          <w:szCs w:val="20"/>
          <w:lang w:eastAsia="cs-CZ"/>
        </w:rPr>
      </w:pPr>
    </w:p>
    <w:p w:rsidR="00D426FC" w:rsidRDefault="00D426FC" w:rsidP="00D426FC">
      <w:pPr>
        <w:spacing w:after="0" w:line="240" w:lineRule="auto"/>
        <w:jc w:val="both"/>
        <w:rPr>
          <w:rFonts w:ascii="Arial" w:eastAsia="Times New Roman" w:hAnsi="Arial" w:cs="Arial"/>
          <w:b/>
          <w:bCs/>
          <w:sz w:val="20"/>
          <w:szCs w:val="20"/>
          <w:lang w:eastAsia="cs-CZ"/>
        </w:rPr>
      </w:pPr>
    </w:p>
    <w:p w:rsidR="00D426FC" w:rsidRDefault="00D426FC" w:rsidP="00D426FC">
      <w:pPr>
        <w:spacing w:after="0" w:line="240" w:lineRule="auto"/>
        <w:jc w:val="both"/>
        <w:rPr>
          <w:rFonts w:ascii="Arial" w:eastAsia="Times New Roman" w:hAnsi="Arial" w:cs="Arial"/>
          <w:b/>
          <w:bCs/>
          <w:sz w:val="20"/>
          <w:szCs w:val="20"/>
          <w:lang w:eastAsia="cs-CZ"/>
        </w:rPr>
      </w:pPr>
    </w:p>
    <w:p w:rsidR="0063648B" w:rsidRPr="0063648B" w:rsidRDefault="00E1274C" w:rsidP="0063648B">
      <w:pPr>
        <w:spacing w:after="0" w:line="240" w:lineRule="auto"/>
        <w:jc w:val="both"/>
        <w:rPr>
          <w:rFonts w:ascii="Arial" w:eastAsia="Times New Roman" w:hAnsi="Arial" w:cs="Arial"/>
          <w:bCs/>
          <w:sz w:val="20"/>
          <w:szCs w:val="20"/>
          <w:lang w:eastAsia="cs-CZ"/>
        </w:rPr>
      </w:pPr>
      <w:r w:rsidRPr="00566B67">
        <w:rPr>
          <w:rFonts w:ascii="Arial" w:eastAsia="Times New Roman" w:hAnsi="Arial" w:cs="Arial"/>
          <w:b/>
          <w:bCs/>
          <w:sz w:val="20"/>
          <w:szCs w:val="20"/>
          <w:lang w:eastAsia="cs-CZ"/>
        </w:rPr>
        <w:t>Práce prováděné na základě požadavku objednatele</w:t>
      </w:r>
      <w:r w:rsidRPr="00566B67">
        <w:rPr>
          <w:rFonts w:ascii="Arial" w:eastAsia="Times New Roman" w:hAnsi="Arial" w:cs="Arial"/>
          <w:bCs/>
          <w:sz w:val="20"/>
          <w:szCs w:val="20"/>
          <w:lang w:eastAsia="cs-CZ"/>
        </w:rPr>
        <w:t xml:space="preserve"> (mimořádný úklid) </w:t>
      </w:r>
      <w:r w:rsidRPr="00566B67">
        <w:rPr>
          <w:rFonts w:ascii="Arial" w:eastAsia="Times New Roman" w:hAnsi="Arial" w:cs="Arial"/>
          <w:b/>
          <w:bCs/>
          <w:sz w:val="20"/>
          <w:szCs w:val="20"/>
          <w:lang w:eastAsia="cs-CZ"/>
        </w:rPr>
        <w:t xml:space="preserve">- </w:t>
      </w:r>
      <w:r w:rsidRPr="00566B67">
        <w:rPr>
          <w:rFonts w:ascii="Arial" w:eastAsia="Times New Roman" w:hAnsi="Arial" w:cs="Arial"/>
          <w:bCs/>
          <w:sz w:val="20"/>
          <w:szCs w:val="20"/>
          <w:lang w:eastAsia="cs-CZ"/>
        </w:rPr>
        <w:t>Úklid, který není obsažen v pravidelné činnosti dle harmonogramu úklidu (např.</w:t>
      </w:r>
      <w:r w:rsidRPr="00566B67">
        <w:t xml:space="preserve"> </w:t>
      </w:r>
      <w:r w:rsidRPr="00566B67">
        <w:rPr>
          <w:rFonts w:ascii="Arial" w:eastAsia="Times New Roman" w:hAnsi="Arial" w:cs="Arial"/>
          <w:bCs/>
          <w:sz w:val="20"/>
          <w:szCs w:val="20"/>
          <w:lang w:eastAsia="cs-CZ"/>
        </w:rPr>
        <w:t xml:space="preserve">čištění koberců, čalounění apod.). Specifikace a předpokládaný objem požadovaných prací je v příloze </w:t>
      </w:r>
      <w:proofErr w:type="gramStart"/>
      <w:r w:rsidRPr="00566B67">
        <w:rPr>
          <w:rFonts w:ascii="Arial" w:eastAsia="Times New Roman" w:hAnsi="Arial" w:cs="Arial"/>
          <w:bCs/>
          <w:sz w:val="20"/>
          <w:szCs w:val="20"/>
          <w:lang w:eastAsia="cs-CZ"/>
        </w:rPr>
        <w:t xml:space="preserve">č.1 </w:t>
      </w:r>
      <w:r>
        <w:rPr>
          <w:rFonts w:ascii="Arial" w:eastAsia="Times New Roman" w:hAnsi="Arial" w:cs="Arial"/>
          <w:bCs/>
          <w:sz w:val="20"/>
          <w:szCs w:val="20"/>
          <w:lang w:eastAsia="cs-CZ"/>
        </w:rPr>
        <w:t>/</w:t>
      </w:r>
      <w:r w:rsidRPr="00566B67">
        <w:rPr>
          <w:rFonts w:ascii="Arial" w:eastAsia="Times New Roman" w:hAnsi="Arial" w:cs="Arial"/>
          <w:bCs/>
          <w:sz w:val="20"/>
          <w:szCs w:val="20"/>
          <w:lang w:eastAsia="cs-CZ"/>
        </w:rPr>
        <w:t>na</w:t>
      </w:r>
      <w:proofErr w:type="gramEnd"/>
      <w:r w:rsidRPr="00566B67">
        <w:rPr>
          <w:rFonts w:ascii="Arial" w:eastAsia="Times New Roman" w:hAnsi="Arial" w:cs="Arial"/>
          <w:bCs/>
          <w:sz w:val="20"/>
          <w:szCs w:val="20"/>
          <w:lang w:eastAsia="cs-CZ"/>
        </w:rPr>
        <w:t xml:space="preserve"> listu s označením „Příloha č. 1</w:t>
      </w:r>
      <w:r>
        <w:rPr>
          <w:rFonts w:ascii="Arial" w:eastAsia="Times New Roman" w:hAnsi="Arial" w:cs="Arial"/>
          <w:bCs/>
          <w:sz w:val="20"/>
          <w:szCs w:val="20"/>
          <w:lang w:eastAsia="cs-CZ"/>
        </w:rPr>
        <w:t>d</w:t>
      </w:r>
      <w:r w:rsidRPr="00566B67">
        <w:rPr>
          <w:rFonts w:ascii="Arial" w:eastAsia="Times New Roman" w:hAnsi="Arial" w:cs="Arial"/>
          <w:bCs/>
          <w:sz w:val="20"/>
          <w:szCs w:val="20"/>
          <w:lang w:eastAsia="cs-CZ"/>
        </w:rPr>
        <w:t xml:space="preserve">. – </w:t>
      </w:r>
      <w:r>
        <w:rPr>
          <w:rFonts w:ascii="Arial" w:eastAsia="Times New Roman" w:hAnsi="Arial" w:cs="Arial"/>
          <w:bCs/>
          <w:sz w:val="20"/>
          <w:szCs w:val="20"/>
          <w:lang w:eastAsia="cs-CZ"/>
        </w:rPr>
        <w:t>Rekapitulace ceny“</w:t>
      </w:r>
      <w:r w:rsidRPr="00566B67">
        <w:rPr>
          <w:rFonts w:ascii="Arial" w:eastAsia="Times New Roman" w:hAnsi="Arial" w:cs="Arial"/>
          <w:bCs/>
          <w:sz w:val="20"/>
          <w:szCs w:val="20"/>
          <w:lang w:eastAsia="cs-CZ"/>
        </w:rPr>
        <w:t>.</w:t>
      </w:r>
    </w:p>
    <w:p w:rsidR="00D426FC" w:rsidRPr="004B6F9F" w:rsidRDefault="00D426FC" w:rsidP="00D426FC">
      <w:pPr>
        <w:autoSpaceDE w:val="0"/>
        <w:autoSpaceDN w:val="0"/>
        <w:adjustRightInd w:val="0"/>
        <w:spacing w:after="0" w:line="280" w:lineRule="exact"/>
        <w:ind w:left="357"/>
        <w:jc w:val="both"/>
        <w:rPr>
          <w:rFonts w:ascii="Verdana" w:eastAsia="Times New Roman" w:hAnsi="Verdana"/>
          <w:b/>
          <w:color w:val="C00000"/>
          <w:sz w:val="28"/>
          <w:szCs w:val="28"/>
          <w:lang w:eastAsia="cs-CZ"/>
        </w:rPr>
      </w:pPr>
    </w:p>
    <w:p w:rsidR="00D426FC" w:rsidRDefault="00D426FC" w:rsidP="00D426FC">
      <w:pPr>
        <w:autoSpaceDE w:val="0"/>
        <w:autoSpaceDN w:val="0"/>
        <w:adjustRightInd w:val="0"/>
        <w:spacing w:after="120" w:line="240" w:lineRule="exact"/>
        <w:jc w:val="both"/>
        <w:rPr>
          <w:rFonts w:ascii="Verdana" w:eastAsia="Times New Roman" w:hAnsi="Verdana"/>
          <w:bCs/>
          <w:sz w:val="18"/>
          <w:szCs w:val="18"/>
          <w:lang w:eastAsia="cs-CZ"/>
        </w:rPr>
      </w:pPr>
    </w:p>
    <w:p w:rsidR="00D426FC" w:rsidRDefault="00D426FC" w:rsidP="00D426FC">
      <w:pPr>
        <w:pStyle w:val="Odstavecseseznamem"/>
        <w:numPr>
          <w:ilvl w:val="0"/>
          <w:numId w:val="34"/>
        </w:numPr>
        <w:spacing w:after="0" w:line="240" w:lineRule="auto"/>
        <w:jc w:val="both"/>
        <w:rPr>
          <w:rFonts w:ascii="Arial" w:eastAsia="Times New Roman" w:hAnsi="Arial" w:cs="Arial"/>
          <w:b/>
          <w:bCs/>
          <w:sz w:val="32"/>
          <w:szCs w:val="32"/>
          <w:lang w:eastAsia="cs-CZ"/>
        </w:rPr>
      </w:pPr>
      <w:r w:rsidRPr="007F5F12">
        <w:rPr>
          <w:rFonts w:ascii="Arial" w:eastAsia="Times New Roman" w:hAnsi="Arial" w:cs="Arial"/>
          <w:b/>
          <w:bCs/>
          <w:sz w:val="32"/>
          <w:szCs w:val="32"/>
          <w:lang w:eastAsia="cs-CZ"/>
        </w:rPr>
        <w:t xml:space="preserve">ČETNOST A ROZSAH PLNĚNÍ: </w:t>
      </w:r>
    </w:p>
    <w:p w:rsidR="00D426FC" w:rsidRDefault="00D426FC" w:rsidP="00D426FC">
      <w:pPr>
        <w:pStyle w:val="Odstavecseseznamem"/>
        <w:spacing w:after="0" w:line="240" w:lineRule="auto"/>
        <w:jc w:val="both"/>
        <w:rPr>
          <w:rFonts w:ascii="Arial" w:eastAsia="Times New Roman" w:hAnsi="Arial" w:cs="Arial"/>
          <w:b/>
          <w:bCs/>
          <w:sz w:val="32"/>
          <w:szCs w:val="32"/>
          <w:lang w:eastAsia="cs-CZ"/>
        </w:rPr>
      </w:pPr>
    </w:p>
    <w:p w:rsidR="00D426FC" w:rsidRDefault="00D426FC" w:rsidP="00D426FC">
      <w:pPr>
        <w:pStyle w:val="Odstavecseseznamem"/>
        <w:spacing w:after="0" w:line="240" w:lineRule="auto"/>
        <w:jc w:val="both"/>
        <w:rPr>
          <w:rFonts w:ascii="Arial" w:eastAsia="Times New Roman" w:hAnsi="Arial" w:cs="Arial"/>
          <w:b/>
          <w:bCs/>
          <w:sz w:val="32"/>
          <w:szCs w:val="32"/>
          <w:lang w:eastAsia="cs-CZ"/>
        </w:rPr>
      </w:pPr>
    </w:p>
    <w:p w:rsidR="00D426FC" w:rsidRPr="007F5F12" w:rsidRDefault="00D426FC" w:rsidP="00D426FC">
      <w:pPr>
        <w:spacing w:line="240" w:lineRule="auto"/>
        <w:ind w:left="720"/>
        <w:jc w:val="both"/>
        <w:rPr>
          <w:rFonts w:ascii="Arial" w:hAnsi="Arial" w:cs="Arial"/>
          <w:sz w:val="24"/>
          <w:szCs w:val="24"/>
        </w:rPr>
      </w:pPr>
      <w:r w:rsidRPr="007F5F12">
        <w:rPr>
          <w:rFonts w:ascii="Arial" w:hAnsi="Arial" w:cs="Arial"/>
          <w:b/>
          <w:sz w:val="24"/>
          <w:szCs w:val="24"/>
          <w:u w:val="single"/>
        </w:rPr>
        <w:t>KANCELÁŘE, ZASEDACÍ MÍSTNOSTI</w:t>
      </w:r>
    </w:p>
    <w:p w:rsidR="00D426FC" w:rsidRPr="007F5F12" w:rsidRDefault="00D426FC" w:rsidP="00D426FC">
      <w:pPr>
        <w:spacing w:line="240" w:lineRule="auto"/>
        <w:ind w:left="720"/>
        <w:jc w:val="both"/>
        <w:rPr>
          <w:rFonts w:ascii="Arial" w:hAnsi="Arial" w:cs="Arial"/>
          <w:b/>
          <w:i/>
        </w:rPr>
      </w:pPr>
      <w:r w:rsidRPr="007F5F12">
        <w:rPr>
          <w:rFonts w:ascii="Arial" w:hAnsi="Arial" w:cs="Arial"/>
          <w:b/>
          <w:i/>
        </w:rPr>
        <w:t>2x týdně v pracovní dny</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úklid veškerých podlahových ploch metodou mokrého stírání, vysávání koberců</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odstranění skvrn a hrubého znečištění z podlah či nábytku do výšky 1,5 m</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vyprázdnění a vyčištění všech odpadkových košů</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stírání prachu z vodorovných a svislých ploch nábytku do výše 1,5 m, volných ploch pracovních stolů, parapetů, odkládacích ploch a poliček, stolních lamp, telefonů, klávesnic, počítačů, monitorů a ostatního nábytku</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vysávání čalouněného nábytku</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ometání případných pavučin ze stěn a stropů se zvláštním zaměřením na ometení pavučin z bezpečnostních čidel</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odstranění otisků ze dveří a otření klik</w:t>
      </w:r>
    </w:p>
    <w:p w:rsidR="00D426FC" w:rsidRPr="007F5F12" w:rsidRDefault="00D426FC" w:rsidP="00D426FC">
      <w:pPr>
        <w:spacing w:before="240" w:line="240" w:lineRule="auto"/>
        <w:ind w:left="720"/>
        <w:jc w:val="both"/>
        <w:rPr>
          <w:rFonts w:ascii="Arial" w:hAnsi="Arial" w:cs="Arial"/>
          <w:b/>
          <w:i/>
        </w:rPr>
      </w:pPr>
      <w:r w:rsidRPr="007F5F12">
        <w:rPr>
          <w:rFonts w:ascii="Arial" w:hAnsi="Arial" w:cs="Arial"/>
          <w:b/>
          <w:i/>
        </w:rPr>
        <w:t>2x ročně v pracovní dny</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lastRenderedPageBreak/>
        <w:t>mytí a leštění oken včetně umytí vnitřních a venkovních parapetů, vyčištění žaluzií</w:t>
      </w:r>
      <w:r>
        <w:rPr>
          <w:rFonts w:ascii="Arial" w:hAnsi="Arial" w:cs="Arial"/>
        </w:rPr>
        <w:t xml:space="preserve"> a sít proti hmyzu</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mytí a leštění dveří včetně umytí klik, zárubní a případně prosklení dveří</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Otření prachu z vodorovných a svislých ploch nábytku ve výšce nad 1,5 m</w:t>
      </w:r>
    </w:p>
    <w:p w:rsidR="00D426FC" w:rsidRPr="007F5F12" w:rsidRDefault="00D426FC" w:rsidP="00D426FC">
      <w:pPr>
        <w:spacing w:after="120" w:line="240" w:lineRule="auto"/>
        <w:ind w:left="720"/>
        <w:jc w:val="both"/>
        <w:rPr>
          <w:rFonts w:ascii="Arial" w:hAnsi="Arial" w:cs="Arial"/>
          <w:b/>
          <w:u w:val="single"/>
        </w:rPr>
      </w:pPr>
    </w:p>
    <w:p w:rsidR="00D426FC" w:rsidRPr="007F5F12" w:rsidRDefault="00D426FC" w:rsidP="00D426FC">
      <w:pPr>
        <w:spacing w:after="20" w:line="240" w:lineRule="auto"/>
        <w:ind w:left="720"/>
        <w:jc w:val="both"/>
        <w:rPr>
          <w:rFonts w:ascii="Arial" w:hAnsi="Arial" w:cs="Arial"/>
          <w:sz w:val="24"/>
          <w:szCs w:val="24"/>
        </w:rPr>
      </w:pPr>
      <w:r w:rsidRPr="007F5F12">
        <w:rPr>
          <w:rFonts w:ascii="Arial" w:hAnsi="Arial" w:cs="Arial"/>
          <w:b/>
          <w:sz w:val="24"/>
          <w:szCs w:val="24"/>
          <w:u w:val="single"/>
        </w:rPr>
        <w:t xml:space="preserve">SOCIÁLNÍ ZAŘÍZENÍ </w:t>
      </w:r>
    </w:p>
    <w:p w:rsidR="00D426FC" w:rsidRDefault="00D426FC" w:rsidP="00D426FC">
      <w:pPr>
        <w:spacing w:after="20" w:line="240" w:lineRule="auto"/>
        <w:ind w:left="720"/>
        <w:jc w:val="both"/>
        <w:rPr>
          <w:rFonts w:ascii="Arial" w:hAnsi="Arial" w:cs="Arial"/>
          <w:b/>
          <w:i/>
          <w:sz w:val="20"/>
          <w:szCs w:val="20"/>
        </w:rPr>
      </w:pPr>
      <w:r w:rsidRPr="007F5F12">
        <w:rPr>
          <w:rFonts w:ascii="Arial" w:hAnsi="Arial" w:cs="Arial"/>
          <w:b/>
          <w:i/>
          <w:sz w:val="20"/>
          <w:szCs w:val="20"/>
        </w:rPr>
        <w:t>(WC, sprchy, předsíňky, kuchyňky)</w:t>
      </w:r>
    </w:p>
    <w:p w:rsidR="00D426FC" w:rsidRPr="007F5F12" w:rsidRDefault="00D426FC" w:rsidP="00D426FC">
      <w:pPr>
        <w:spacing w:before="240" w:line="240" w:lineRule="auto"/>
        <w:ind w:left="720"/>
        <w:jc w:val="both"/>
        <w:rPr>
          <w:rFonts w:ascii="Arial" w:hAnsi="Arial" w:cs="Arial"/>
          <w:b/>
          <w:i/>
        </w:rPr>
      </w:pPr>
      <w:r w:rsidRPr="007F5F12">
        <w:rPr>
          <w:rFonts w:ascii="Arial" w:hAnsi="Arial" w:cs="Arial"/>
          <w:b/>
          <w:i/>
        </w:rPr>
        <w:t>1x denně v pracovní dny</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mokré desinfekční vytírání podlahových ploch</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odstranění skvrn a hrubého znečištění, setření všech vodorovných a svislých ploch do výšky 1,5 m včetně vyleštění</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hygienické ošetření veškerých sanitárních zařízení a baterií s použitím čisticích a desinfekčních prostředků</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odstranění otisků ze dveří a otření klik</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umytí a vyleštění zrcadel</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vyprázdnění a vyčištění všech nádob na odpadky</w:t>
      </w:r>
    </w:p>
    <w:p w:rsidR="00D426FC" w:rsidRPr="007F5F12" w:rsidRDefault="00D426FC" w:rsidP="001F6C71">
      <w:pPr>
        <w:numPr>
          <w:ilvl w:val="0"/>
          <w:numId w:val="35"/>
        </w:numPr>
        <w:spacing w:after="60" w:line="240" w:lineRule="auto"/>
        <w:jc w:val="both"/>
        <w:rPr>
          <w:rFonts w:ascii="Arial" w:hAnsi="Arial" w:cs="Arial"/>
          <w:b/>
        </w:rPr>
      </w:pPr>
      <w:r w:rsidRPr="007F5F12">
        <w:rPr>
          <w:rFonts w:ascii="Arial" w:hAnsi="Arial" w:cs="Arial"/>
        </w:rPr>
        <w:t>doplnění hygienických potřeb (toaletní papír, tekuté mýdlo, papírové ručníky, desinfekční prostředky do pisoáru a mís WC,</w:t>
      </w:r>
      <w:r w:rsidR="001F6C71">
        <w:rPr>
          <w:rFonts w:ascii="Arial" w:hAnsi="Arial" w:cs="Arial"/>
        </w:rPr>
        <w:t xml:space="preserve"> d</w:t>
      </w:r>
      <w:r w:rsidR="001F6C71" w:rsidRPr="001F6C71">
        <w:rPr>
          <w:rFonts w:ascii="Arial" w:hAnsi="Arial" w:cs="Arial"/>
        </w:rPr>
        <w:t>ezinfekční čist</w:t>
      </w:r>
      <w:r w:rsidR="00E1274C">
        <w:rPr>
          <w:rFonts w:ascii="Arial" w:hAnsi="Arial" w:cs="Arial"/>
        </w:rPr>
        <w:t>i</w:t>
      </w:r>
      <w:r w:rsidR="001F6C71" w:rsidRPr="001F6C71">
        <w:rPr>
          <w:rFonts w:ascii="Arial" w:hAnsi="Arial" w:cs="Arial"/>
        </w:rPr>
        <w:t>cí prostředek na WC sedátka</w:t>
      </w:r>
      <w:r w:rsidR="001F6C71">
        <w:rPr>
          <w:rFonts w:ascii="Arial" w:hAnsi="Arial" w:cs="Arial"/>
        </w:rPr>
        <w:t>,</w:t>
      </w:r>
      <w:r w:rsidRPr="007F5F12">
        <w:rPr>
          <w:rFonts w:ascii="Arial" w:hAnsi="Arial" w:cs="Arial"/>
        </w:rPr>
        <w:t xml:space="preserve"> osvěžovače vzduchu do WC kabin - vše v</w:t>
      </w:r>
      <w:r w:rsidR="001F6C71">
        <w:rPr>
          <w:rFonts w:ascii="Arial" w:hAnsi="Arial" w:cs="Arial"/>
        </w:rPr>
        <w:t> předepsané</w:t>
      </w:r>
      <w:r w:rsidRPr="007F5F12">
        <w:rPr>
          <w:rFonts w:ascii="Arial" w:hAnsi="Arial" w:cs="Arial"/>
        </w:rPr>
        <w:t xml:space="preserve"> kvalitě</w:t>
      </w:r>
      <w:r w:rsidR="001F6C71">
        <w:rPr>
          <w:rFonts w:ascii="Arial" w:hAnsi="Arial" w:cs="Arial"/>
        </w:rPr>
        <w:t>)</w:t>
      </w:r>
      <w:r w:rsidRPr="007F5F12">
        <w:rPr>
          <w:rFonts w:ascii="Arial" w:hAnsi="Arial" w:cs="Arial"/>
        </w:rPr>
        <w:t>.</w:t>
      </w:r>
    </w:p>
    <w:p w:rsidR="00D426FC" w:rsidRPr="007F5F12" w:rsidRDefault="00D426FC" w:rsidP="00D426FC">
      <w:pPr>
        <w:spacing w:before="240" w:line="240" w:lineRule="auto"/>
        <w:ind w:left="720"/>
        <w:jc w:val="both"/>
        <w:rPr>
          <w:rFonts w:ascii="Arial" w:hAnsi="Arial" w:cs="Arial"/>
          <w:b/>
          <w:i/>
        </w:rPr>
      </w:pPr>
      <w:r w:rsidRPr="007F5F12">
        <w:rPr>
          <w:rFonts w:ascii="Arial" w:hAnsi="Arial" w:cs="Arial"/>
          <w:b/>
          <w:i/>
        </w:rPr>
        <w:t>1x týdně v pracovní dny</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 xml:space="preserve">mytí keramických obkladů, setření všech vodorovných a svislých ploch nad 1,5 m </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mokré čištění a leštění sprchových zástěn</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mokré čištění a leštění kuchyňské linky</w:t>
      </w:r>
    </w:p>
    <w:p w:rsidR="00D426FC" w:rsidRPr="006E5F2A"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hygienické ošetření ledniček</w:t>
      </w:r>
    </w:p>
    <w:p w:rsidR="006E5F2A" w:rsidRPr="006E5F2A" w:rsidRDefault="006E5F2A" w:rsidP="006E5F2A">
      <w:pPr>
        <w:numPr>
          <w:ilvl w:val="0"/>
          <w:numId w:val="35"/>
        </w:numPr>
        <w:spacing w:after="60" w:line="240" w:lineRule="auto"/>
        <w:ind w:left="714" w:hanging="357"/>
        <w:jc w:val="both"/>
        <w:rPr>
          <w:rFonts w:ascii="Arial" w:hAnsi="Arial" w:cs="Arial"/>
          <w:b/>
        </w:rPr>
      </w:pPr>
      <w:r w:rsidRPr="007F5F12">
        <w:rPr>
          <w:rFonts w:ascii="Arial" w:hAnsi="Arial" w:cs="Arial"/>
        </w:rPr>
        <w:t xml:space="preserve">hygienické ošetření </w:t>
      </w:r>
      <w:r>
        <w:rPr>
          <w:rFonts w:ascii="Arial" w:hAnsi="Arial" w:cs="Arial"/>
        </w:rPr>
        <w:t>mikrovlnných trub</w:t>
      </w:r>
    </w:p>
    <w:p w:rsidR="00D426FC" w:rsidRPr="00C5255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ometení případných pavučin</w:t>
      </w:r>
    </w:p>
    <w:p w:rsidR="00D426FC" w:rsidRPr="007F5F12" w:rsidRDefault="00D426FC" w:rsidP="00D426FC">
      <w:pPr>
        <w:spacing w:after="60" w:line="240" w:lineRule="auto"/>
        <w:ind w:left="357"/>
        <w:jc w:val="both"/>
        <w:rPr>
          <w:rFonts w:ascii="Arial" w:hAnsi="Arial" w:cs="Arial"/>
          <w:b/>
        </w:rPr>
      </w:pPr>
    </w:p>
    <w:p w:rsidR="00D426FC" w:rsidRPr="007F5F12" w:rsidRDefault="00D426FC" w:rsidP="00D426FC">
      <w:pPr>
        <w:spacing w:line="240" w:lineRule="auto"/>
        <w:ind w:left="720"/>
        <w:jc w:val="both"/>
        <w:rPr>
          <w:rFonts w:ascii="Arial" w:hAnsi="Arial" w:cs="Arial"/>
        </w:rPr>
      </w:pPr>
      <w:r w:rsidRPr="007F5F12">
        <w:rPr>
          <w:rFonts w:ascii="Arial" w:hAnsi="Arial" w:cs="Arial"/>
          <w:b/>
          <w:sz w:val="24"/>
          <w:szCs w:val="24"/>
          <w:u w:val="single"/>
        </w:rPr>
        <w:t xml:space="preserve"> SPOLEČNÉ PROSTORY</w:t>
      </w:r>
      <w:r w:rsidRPr="007F5F12">
        <w:rPr>
          <w:rFonts w:ascii="Arial" w:hAnsi="Arial" w:cs="Arial"/>
          <w:b/>
          <w:u w:val="single"/>
        </w:rPr>
        <w:t xml:space="preserve"> – hlavní vstup</w:t>
      </w:r>
    </w:p>
    <w:p w:rsidR="00D426FC" w:rsidRPr="007F5F12" w:rsidRDefault="00D426FC" w:rsidP="00D426FC">
      <w:pPr>
        <w:spacing w:line="240" w:lineRule="auto"/>
        <w:ind w:left="720"/>
        <w:jc w:val="both"/>
        <w:rPr>
          <w:rFonts w:ascii="Arial" w:hAnsi="Arial" w:cs="Arial"/>
          <w:b/>
          <w:i/>
        </w:rPr>
      </w:pPr>
      <w:r w:rsidRPr="007F5F12">
        <w:rPr>
          <w:rFonts w:ascii="Arial" w:hAnsi="Arial" w:cs="Arial"/>
          <w:b/>
          <w:i/>
        </w:rPr>
        <w:t>3x denně v pracovní dny – v 6:00, 8:00 a 11:00 h</w:t>
      </w:r>
    </w:p>
    <w:p w:rsidR="00D426FC" w:rsidRPr="007F5F12" w:rsidRDefault="00D426FC" w:rsidP="00D426FC">
      <w:pPr>
        <w:numPr>
          <w:ilvl w:val="0"/>
          <w:numId w:val="35"/>
        </w:numPr>
        <w:spacing w:line="240" w:lineRule="auto"/>
        <w:jc w:val="both"/>
        <w:rPr>
          <w:rFonts w:ascii="Arial" w:hAnsi="Arial" w:cs="Arial"/>
          <w:b/>
        </w:rPr>
      </w:pPr>
      <w:r w:rsidRPr="007F5F12">
        <w:rPr>
          <w:rFonts w:ascii="Arial" w:hAnsi="Arial" w:cs="Arial"/>
        </w:rPr>
        <w:t>úklid podlahových ploch metodou mokrého stírání s použitím vhodných čisticích prostředků</w:t>
      </w:r>
    </w:p>
    <w:p w:rsidR="00D426FC" w:rsidRPr="007F5F12" w:rsidRDefault="00D426FC" w:rsidP="00D426FC">
      <w:pPr>
        <w:spacing w:line="240" w:lineRule="auto"/>
        <w:ind w:left="720"/>
        <w:jc w:val="both"/>
        <w:rPr>
          <w:rFonts w:ascii="Arial" w:hAnsi="Arial" w:cs="Arial"/>
          <w:b/>
          <w:i/>
        </w:rPr>
      </w:pPr>
      <w:r w:rsidRPr="007F5F12">
        <w:rPr>
          <w:rFonts w:ascii="Arial" w:hAnsi="Arial" w:cs="Arial"/>
          <w:b/>
          <w:i/>
        </w:rPr>
        <w:t>1x denně v pracovní dny</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mytí a leštění prosklených ploch, dveří včetně rámů</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mytí a leštění turniketů, snímačů</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lastRenderedPageBreak/>
        <w:t>ošetření a zalití květin</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ometení případných pavučin ze stěn a stropů se zvláštním zaměřením na ometení pavučin z bezpečnostních čidel</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 xml:space="preserve">úklid závětří před vstupem do objektu- odstranění skvrn a hrubého znečištění </w:t>
      </w:r>
    </w:p>
    <w:p w:rsidR="00D426FC" w:rsidRPr="007F5F12" w:rsidRDefault="00D426FC" w:rsidP="00D426FC">
      <w:pPr>
        <w:spacing w:line="240" w:lineRule="auto"/>
        <w:ind w:left="720"/>
        <w:jc w:val="both"/>
        <w:rPr>
          <w:rFonts w:ascii="Arial" w:hAnsi="Arial" w:cs="Arial"/>
          <w:b/>
        </w:rPr>
      </w:pPr>
    </w:p>
    <w:p w:rsidR="00D426FC" w:rsidRPr="00CE6B57" w:rsidRDefault="00D426FC" w:rsidP="00D426FC">
      <w:pPr>
        <w:spacing w:after="40" w:line="240" w:lineRule="auto"/>
        <w:ind w:left="720"/>
        <w:jc w:val="both"/>
        <w:rPr>
          <w:rFonts w:ascii="Arial" w:hAnsi="Arial" w:cs="Arial"/>
          <w:b/>
          <w:i/>
          <w:sz w:val="24"/>
          <w:szCs w:val="24"/>
        </w:rPr>
      </w:pPr>
      <w:r w:rsidRPr="007F5F12">
        <w:rPr>
          <w:rFonts w:ascii="Arial" w:hAnsi="Arial" w:cs="Arial"/>
          <w:b/>
          <w:sz w:val="24"/>
          <w:szCs w:val="24"/>
          <w:u w:val="single"/>
        </w:rPr>
        <w:t>SPOLEČNÉ PROSTORY</w:t>
      </w:r>
      <w:r w:rsidRPr="00CE6B57">
        <w:rPr>
          <w:rFonts w:ascii="Arial" w:hAnsi="Arial" w:cs="Arial"/>
          <w:b/>
          <w:sz w:val="24"/>
          <w:szCs w:val="24"/>
          <w:u w:val="single"/>
        </w:rPr>
        <w:t xml:space="preserve"> </w:t>
      </w:r>
    </w:p>
    <w:p w:rsidR="00D426FC" w:rsidRPr="00CE6B57" w:rsidRDefault="00D426FC" w:rsidP="00D426FC">
      <w:pPr>
        <w:spacing w:line="240" w:lineRule="auto"/>
        <w:ind w:left="720"/>
        <w:jc w:val="both"/>
        <w:rPr>
          <w:rFonts w:ascii="Arial" w:hAnsi="Arial" w:cs="Arial"/>
          <w:i/>
          <w:sz w:val="20"/>
          <w:szCs w:val="20"/>
        </w:rPr>
      </w:pPr>
      <w:r>
        <w:rPr>
          <w:rFonts w:ascii="Arial" w:hAnsi="Arial" w:cs="Arial"/>
          <w:b/>
          <w:i/>
          <w:sz w:val="20"/>
          <w:szCs w:val="20"/>
        </w:rPr>
        <w:t>- s</w:t>
      </w:r>
      <w:r w:rsidRPr="00CE6B57">
        <w:rPr>
          <w:rFonts w:ascii="Arial" w:hAnsi="Arial" w:cs="Arial"/>
          <w:b/>
          <w:i/>
          <w:sz w:val="20"/>
          <w:szCs w:val="20"/>
        </w:rPr>
        <w:t>chodiště, podesty, výtah, vrátnic</w:t>
      </w:r>
    </w:p>
    <w:p w:rsidR="00D426FC" w:rsidRPr="007F5F12" w:rsidRDefault="00D426FC" w:rsidP="00D426FC">
      <w:pPr>
        <w:spacing w:line="240" w:lineRule="auto"/>
        <w:ind w:left="720"/>
        <w:jc w:val="both"/>
        <w:rPr>
          <w:rFonts w:ascii="Arial" w:hAnsi="Arial" w:cs="Arial"/>
          <w:b/>
          <w:i/>
        </w:rPr>
      </w:pPr>
      <w:r w:rsidRPr="007F5F12">
        <w:rPr>
          <w:rFonts w:ascii="Arial" w:hAnsi="Arial" w:cs="Arial"/>
          <w:b/>
          <w:i/>
        </w:rPr>
        <w:t>3x denně v pracovní dny</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úklid podlahových ploch metodou mokrého stírání s použitím vhodných čisticích prostředků</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čištění madel na schodištích</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umytí a vyleštění zrcadla ve výtahu</w:t>
      </w:r>
    </w:p>
    <w:p w:rsidR="00D426FC" w:rsidRPr="007F5F12" w:rsidRDefault="00D426FC" w:rsidP="00D426FC">
      <w:pPr>
        <w:spacing w:before="240" w:line="240" w:lineRule="auto"/>
        <w:ind w:left="720"/>
        <w:jc w:val="both"/>
        <w:rPr>
          <w:rFonts w:ascii="Arial" w:hAnsi="Arial" w:cs="Arial"/>
          <w:b/>
          <w:i/>
        </w:rPr>
      </w:pPr>
      <w:r w:rsidRPr="007F5F12">
        <w:rPr>
          <w:rFonts w:ascii="Arial" w:hAnsi="Arial" w:cs="Arial"/>
          <w:b/>
          <w:i/>
        </w:rPr>
        <w:t>1x týdně v pracovní dny</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umytí zábradlí na schodišti</w:t>
      </w:r>
    </w:p>
    <w:p w:rsidR="00D426FC"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ometení případných pavučin ze stěn a stropů se zvláštním zaměřením na ometení pavučin z bezpečnostních čidel</w:t>
      </w:r>
    </w:p>
    <w:p w:rsidR="00D426FC" w:rsidRPr="007F5F12" w:rsidRDefault="00D426FC" w:rsidP="00D426FC">
      <w:pPr>
        <w:spacing w:after="120" w:line="240" w:lineRule="auto"/>
        <w:jc w:val="both"/>
        <w:rPr>
          <w:rFonts w:ascii="Arial" w:hAnsi="Arial" w:cs="Arial"/>
        </w:rPr>
      </w:pPr>
    </w:p>
    <w:p w:rsidR="00D426FC" w:rsidRPr="00CE6B57" w:rsidRDefault="00D426FC" w:rsidP="00D426FC">
      <w:pPr>
        <w:spacing w:after="20" w:line="240" w:lineRule="auto"/>
        <w:ind w:left="720"/>
        <w:jc w:val="both"/>
        <w:rPr>
          <w:rFonts w:ascii="Arial" w:hAnsi="Arial" w:cs="Arial"/>
          <w:b/>
          <w:sz w:val="24"/>
          <w:szCs w:val="24"/>
          <w:u w:val="single"/>
        </w:rPr>
      </w:pPr>
      <w:r w:rsidRPr="007F5F12">
        <w:rPr>
          <w:rFonts w:ascii="Arial" w:hAnsi="Arial" w:cs="Arial"/>
          <w:b/>
          <w:u w:val="single"/>
        </w:rPr>
        <w:t xml:space="preserve"> </w:t>
      </w:r>
      <w:r w:rsidRPr="007F5F12">
        <w:rPr>
          <w:rFonts w:ascii="Arial" w:hAnsi="Arial" w:cs="Arial"/>
          <w:b/>
          <w:sz w:val="24"/>
          <w:szCs w:val="24"/>
          <w:u w:val="single"/>
        </w:rPr>
        <w:t xml:space="preserve">SPOLEČNÉ PROSTORY </w:t>
      </w:r>
    </w:p>
    <w:p w:rsidR="00D426FC" w:rsidRPr="007F5F12" w:rsidRDefault="00D426FC" w:rsidP="00D426FC">
      <w:pPr>
        <w:spacing w:after="20" w:line="240" w:lineRule="auto"/>
        <w:ind w:left="720"/>
        <w:jc w:val="both"/>
        <w:rPr>
          <w:rFonts w:ascii="Arial" w:hAnsi="Arial" w:cs="Arial"/>
          <w:b/>
          <w:i/>
          <w:sz w:val="20"/>
          <w:szCs w:val="20"/>
        </w:rPr>
      </w:pPr>
      <w:r w:rsidRPr="00CE6B57">
        <w:rPr>
          <w:rFonts w:ascii="Arial" w:hAnsi="Arial" w:cs="Arial"/>
          <w:b/>
          <w:i/>
          <w:sz w:val="20"/>
          <w:szCs w:val="20"/>
        </w:rPr>
        <w:t>-</w:t>
      </w:r>
      <w:r w:rsidRPr="007F5F12">
        <w:rPr>
          <w:rFonts w:ascii="Arial" w:hAnsi="Arial" w:cs="Arial"/>
          <w:b/>
          <w:i/>
          <w:sz w:val="20"/>
          <w:szCs w:val="20"/>
        </w:rPr>
        <w:t xml:space="preserve"> chodby</w:t>
      </w:r>
    </w:p>
    <w:p w:rsidR="00D426FC" w:rsidRPr="007F5F12" w:rsidRDefault="00D426FC" w:rsidP="00D426FC">
      <w:pPr>
        <w:spacing w:before="240" w:line="240" w:lineRule="auto"/>
        <w:ind w:left="720"/>
        <w:jc w:val="both"/>
        <w:rPr>
          <w:rFonts w:ascii="Arial" w:hAnsi="Arial" w:cs="Arial"/>
          <w:b/>
          <w:i/>
        </w:rPr>
      </w:pPr>
      <w:r w:rsidRPr="007F5F12">
        <w:rPr>
          <w:rFonts w:ascii="Arial" w:hAnsi="Arial" w:cs="Arial"/>
          <w:b/>
          <w:i/>
        </w:rPr>
        <w:t>1x denně v pracovní dny</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strojní čištění veškerých podlahových ploch s použitím vhodných čisticích prostředků</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mytí a leštění prosklených ploch, dveří včetně rámů, klik</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vyprázdnění a vyčištění všech nádob na tříděný i netříděný odpad</w:t>
      </w:r>
    </w:p>
    <w:p w:rsidR="00D426FC" w:rsidRPr="007F5F12" w:rsidRDefault="00D426FC" w:rsidP="00D426FC">
      <w:pPr>
        <w:spacing w:before="240" w:line="240" w:lineRule="auto"/>
        <w:ind w:left="720"/>
        <w:jc w:val="both"/>
        <w:rPr>
          <w:rFonts w:ascii="Arial" w:hAnsi="Arial" w:cs="Arial"/>
          <w:b/>
          <w:i/>
        </w:rPr>
      </w:pPr>
      <w:r w:rsidRPr="007F5F12">
        <w:rPr>
          <w:rFonts w:ascii="Arial" w:hAnsi="Arial" w:cs="Arial"/>
          <w:b/>
          <w:i/>
        </w:rPr>
        <w:t>1x týdně v pracovní dny</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omytí hasicích přístrojů, hydrantových skříní, nástěnek</w:t>
      </w:r>
    </w:p>
    <w:p w:rsidR="00D426FC"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ometení případných pavučin ze stěn a stropů se zvláštním zaměřením na ometení pavučin z bezpečnostních čidel</w:t>
      </w:r>
    </w:p>
    <w:p w:rsidR="00D426FC" w:rsidRPr="007F5F12" w:rsidRDefault="00D426FC" w:rsidP="00D426FC">
      <w:pPr>
        <w:spacing w:before="240" w:after="120" w:line="240" w:lineRule="auto"/>
        <w:ind w:left="720"/>
        <w:jc w:val="both"/>
        <w:rPr>
          <w:rFonts w:ascii="Arial" w:hAnsi="Arial" w:cs="Arial"/>
          <w:b/>
          <w:i/>
        </w:rPr>
      </w:pPr>
      <w:r w:rsidRPr="007F5F12">
        <w:rPr>
          <w:rFonts w:ascii="Arial" w:hAnsi="Arial" w:cs="Arial"/>
          <w:b/>
          <w:i/>
        </w:rPr>
        <w:t>2x ročně v pracovní dny</w:t>
      </w:r>
    </w:p>
    <w:p w:rsidR="00D426FC" w:rsidRPr="007F5F12" w:rsidRDefault="00D426FC" w:rsidP="00D426FC">
      <w:pPr>
        <w:numPr>
          <w:ilvl w:val="0"/>
          <w:numId w:val="35"/>
        </w:numPr>
        <w:spacing w:after="120" w:line="240" w:lineRule="auto"/>
        <w:jc w:val="both"/>
        <w:rPr>
          <w:rFonts w:ascii="Arial" w:hAnsi="Arial" w:cs="Arial"/>
          <w:b/>
        </w:rPr>
      </w:pPr>
      <w:r w:rsidRPr="007F5F12">
        <w:rPr>
          <w:rFonts w:ascii="Arial" w:hAnsi="Arial" w:cs="Arial"/>
        </w:rPr>
        <w:t>mytí a leštění oken včetně umytí vnitřních a venkovních parapetů, vyčištění žaluzií</w:t>
      </w:r>
      <w:r>
        <w:rPr>
          <w:rFonts w:ascii="Arial" w:hAnsi="Arial" w:cs="Arial"/>
        </w:rPr>
        <w:t xml:space="preserve"> a sít proti hmyzu</w:t>
      </w:r>
    </w:p>
    <w:p w:rsidR="00D426FC" w:rsidRPr="007F5F12" w:rsidRDefault="00D426FC" w:rsidP="00D426FC">
      <w:pPr>
        <w:spacing w:line="240" w:lineRule="auto"/>
        <w:ind w:left="720"/>
        <w:jc w:val="both"/>
        <w:rPr>
          <w:rFonts w:ascii="Arial" w:hAnsi="Arial" w:cs="Arial"/>
          <w:b/>
          <w:u w:val="single"/>
        </w:rPr>
      </w:pPr>
    </w:p>
    <w:p w:rsidR="00D426FC" w:rsidRPr="00CE6B57" w:rsidRDefault="00D426FC" w:rsidP="00D426FC">
      <w:pPr>
        <w:spacing w:after="60" w:line="240" w:lineRule="auto"/>
        <w:ind w:left="720"/>
        <w:jc w:val="both"/>
        <w:rPr>
          <w:rFonts w:ascii="Arial" w:hAnsi="Arial" w:cs="Arial"/>
          <w:b/>
          <w:sz w:val="24"/>
          <w:szCs w:val="24"/>
          <w:u w:val="single"/>
        </w:rPr>
      </w:pPr>
      <w:r w:rsidRPr="007F5F12">
        <w:rPr>
          <w:rFonts w:ascii="Arial" w:hAnsi="Arial" w:cs="Arial"/>
          <w:b/>
          <w:sz w:val="24"/>
          <w:szCs w:val="24"/>
          <w:u w:val="single"/>
        </w:rPr>
        <w:t xml:space="preserve">TECHNICKÉ PROSTORY </w:t>
      </w:r>
    </w:p>
    <w:p w:rsidR="00D426FC" w:rsidRDefault="00D426FC" w:rsidP="00D426FC">
      <w:pPr>
        <w:spacing w:after="60" w:line="240" w:lineRule="auto"/>
        <w:ind w:left="720"/>
        <w:jc w:val="both"/>
        <w:rPr>
          <w:rFonts w:ascii="Arial" w:hAnsi="Arial" w:cs="Arial"/>
          <w:b/>
          <w:i/>
          <w:sz w:val="20"/>
          <w:szCs w:val="20"/>
        </w:rPr>
      </w:pPr>
      <w:r>
        <w:rPr>
          <w:rFonts w:ascii="Arial" w:hAnsi="Arial" w:cs="Arial"/>
          <w:b/>
          <w:i/>
          <w:sz w:val="20"/>
          <w:szCs w:val="20"/>
        </w:rPr>
        <w:t>- t</w:t>
      </w:r>
      <w:r w:rsidRPr="007F5F12">
        <w:rPr>
          <w:rFonts w:ascii="Arial" w:hAnsi="Arial" w:cs="Arial"/>
          <w:b/>
          <w:i/>
          <w:sz w:val="20"/>
          <w:szCs w:val="20"/>
        </w:rPr>
        <w:t>echnologické místnosti, příruční sklady a spisovny v nadzemních podlaž</w:t>
      </w:r>
      <w:r>
        <w:rPr>
          <w:rFonts w:ascii="Arial" w:hAnsi="Arial" w:cs="Arial"/>
          <w:b/>
          <w:i/>
          <w:sz w:val="20"/>
          <w:szCs w:val="20"/>
        </w:rPr>
        <w:t>ích, archívy a sklady ve sklepě</w:t>
      </w:r>
    </w:p>
    <w:p w:rsidR="00D426FC" w:rsidRPr="007F5F12" w:rsidRDefault="00D426FC" w:rsidP="00D426FC">
      <w:pPr>
        <w:spacing w:before="240" w:line="240" w:lineRule="auto"/>
        <w:ind w:left="720"/>
        <w:jc w:val="both"/>
        <w:rPr>
          <w:rFonts w:ascii="Arial" w:hAnsi="Arial" w:cs="Arial"/>
          <w:b/>
          <w:i/>
        </w:rPr>
      </w:pPr>
      <w:r w:rsidRPr="007F5F12">
        <w:rPr>
          <w:rFonts w:ascii="Arial" w:hAnsi="Arial" w:cs="Arial"/>
          <w:b/>
          <w:i/>
        </w:rPr>
        <w:lastRenderedPageBreak/>
        <w:t>1x týdně v pracovní dny</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úklid veškerých podlahových ploch metodou mokrého stírání</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 xml:space="preserve"> vyprázdnění a vyčištění všech nádob na odpadky</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setření prachu a nečistot ze zařízení (regály,…)</w:t>
      </w:r>
    </w:p>
    <w:p w:rsidR="00D426FC" w:rsidRPr="007F5F12" w:rsidRDefault="00D426FC" w:rsidP="00D426FC">
      <w:pPr>
        <w:spacing w:before="240" w:line="240" w:lineRule="auto"/>
        <w:ind w:left="720"/>
        <w:jc w:val="both"/>
        <w:rPr>
          <w:rFonts w:ascii="Arial" w:hAnsi="Arial" w:cs="Arial"/>
          <w:b/>
          <w:i/>
        </w:rPr>
      </w:pPr>
      <w:r w:rsidRPr="007F5F12">
        <w:rPr>
          <w:rFonts w:ascii="Arial" w:hAnsi="Arial" w:cs="Arial"/>
          <w:b/>
          <w:i/>
        </w:rPr>
        <w:t>2x ročně v pracovní dny</w:t>
      </w:r>
    </w:p>
    <w:p w:rsidR="00D426FC" w:rsidRPr="007F5F12" w:rsidRDefault="00D426FC" w:rsidP="00D426FC">
      <w:pPr>
        <w:numPr>
          <w:ilvl w:val="0"/>
          <w:numId w:val="35"/>
        </w:numPr>
        <w:spacing w:line="240" w:lineRule="auto"/>
        <w:jc w:val="both"/>
        <w:rPr>
          <w:rFonts w:ascii="Arial" w:hAnsi="Arial" w:cs="Arial"/>
        </w:rPr>
      </w:pPr>
      <w:r w:rsidRPr="007F5F12">
        <w:rPr>
          <w:rFonts w:ascii="Arial" w:hAnsi="Arial" w:cs="Arial"/>
        </w:rPr>
        <w:t>mytí a leštění oken včetně umytí vnitřních a venkovních parapetů, vyčištění žaluzií</w:t>
      </w:r>
      <w:r>
        <w:rPr>
          <w:rFonts w:ascii="Arial" w:hAnsi="Arial" w:cs="Arial"/>
        </w:rPr>
        <w:t xml:space="preserve"> a sít proti hmyzu</w:t>
      </w:r>
    </w:p>
    <w:p w:rsidR="00D426FC" w:rsidRDefault="00D426FC" w:rsidP="00D426FC">
      <w:pPr>
        <w:spacing w:line="240" w:lineRule="auto"/>
        <w:ind w:left="720"/>
        <w:jc w:val="both"/>
        <w:rPr>
          <w:rFonts w:ascii="Arial" w:hAnsi="Arial" w:cs="Arial"/>
          <w:b/>
          <w:sz w:val="24"/>
          <w:szCs w:val="24"/>
          <w:u w:val="single"/>
        </w:rPr>
      </w:pPr>
    </w:p>
    <w:p w:rsidR="00D426FC" w:rsidRPr="007F5F12" w:rsidRDefault="00D426FC" w:rsidP="00D426FC">
      <w:pPr>
        <w:spacing w:line="240" w:lineRule="auto"/>
        <w:ind w:left="720"/>
        <w:jc w:val="both"/>
        <w:rPr>
          <w:rFonts w:ascii="Arial" w:hAnsi="Arial" w:cs="Arial"/>
          <w:sz w:val="24"/>
          <w:szCs w:val="24"/>
        </w:rPr>
      </w:pPr>
      <w:r w:rsidRPr="007F5F12">
        <w:rPr>
          <w:rFonts w:ascii="Arial" w:hAnsi="Arial" w:cs="Arial"/>
          <w:b/>
          <w:sz w:val="24"/>
          <w:szCs w:val="24"/>
          <w:u w:val="single"/>
        </w:rPr>
        <w:t>GARÁŽE</w:t>
      </w:r>
    </w:p>
    <w:p w:rsidR="00D426FC" w:rsidRPr="007F5F12" w:rsidRDefault="00D426FC" w:rsidP="00D426FC">
      <w:pPr>
        <w:spacing w:line="240" w:lineRule="auto"/>
        <w:ind w:left="720"/>
        <w:jc w:val="both"/>
        <w:rPr>
          <w:rFonts w:ascii="Arial" w:hAnsi="Arial" w:cs="Arial"/>
          <w:b/>
          <w:i/>
        </w:rPr>
      </w:pPr>
      <w:r w:rsidRPr="007F5F12">
        <w:rPr>
          <w:rFonts w:ascii="Arial" w:hAnsi="Arial" w:cs="Arial"/>
          <w:b/>
          <w:i/>
        </w:rPr>
        <w:t>1x týdně v pracovní dny</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 xml:space="preserve">úklid veškerých podlahových ploch </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vyprázdnění a vyčištění všech nádob na odpadky</w:t>
      </w:r>
    </w:p>
    <w:p w:rsidR="00D426FC" w:rsidRPr="007F5F12" w:rsidRDefault="00D426FC" w:rsidP="00D426FC">
      <w:pPr>
        <w:spacing w:line="240" w:lineRule="auto"/>
        <w:ind w:left="720"/>
        <w:jc w:val="both"/>
        <w:rPr>
          <w:rFonts w:ascii="Arial" w:hAnsi="Arial" w:cs="Arial"/>
          <w:b/>
          <w:u w:val="single"/>
        </w:rPr>
      </w:pPr>
    </w:p>
    <w:p w:rsidR="00D426FC" w:rsidRPr="007F5F12" w:rsidRDefault="00D426FC" w:rsidP="00D426FC">
      <w:pPr>
        <w:spacing w:line="240" w:lineRule="auto"/>
        <w:ind w:left="720"/>
        <w:jc w:val="both"/>
        <w:rPr>
          <w:rFonts w:ascii="Arial" w:hAnsi="Arial" w:cs="Arial"/>
          <w:sz w:val="24"/>
          <w:szCs w:val="24"/>
        </w:rPr>
      </w:pPr>
      <w:r w:rsidRPr="007F5F12">
        <w:rPr>
          <w:rFonts w:ascii="Arial" w:hAnsi="Arial" w:cs="Arial"/>
          <w:b/>
          <w:sz w:val="24"/>
          <w:szCs w:val="24"/>
          <w:u w:val="single"/>
        </w:rPr>
        <w:t>APARTMÁNY A POKOJE</w:t>
      </w:r>
    </w:p>
    <w:p w:rsidR="00D426FC" w:rsidRPr="007F5F12" w:rsidRDefault="00D426FC" w:rsidP="00D426FC">
      <w:pPr>
        <w:spacing w:line="240" w:lineRule="auto"/>
        <w:ind w:left="720"/>
        <w:jc w:val="both"/>
        <w:rPr>
          <w:rFonts w:ascii="Arial" w:hAnsi="Arial" w:cs="Arial"/>
          <w:b/>
          <w:i/>
        </w:rPr>
      </w:pPr>
      <w:r>
        <w:rPr>
          <w:rFonts w:ascii="Arial" w:hAnsi="Arial" w:cs="Arial"/>
          <w:b/>
          <w:i/>
        </w:rPr>
        <w:t>d</w:t>
      </w:r>
      <w:r w:rsidRPr="007F5F12">
        <w:rPr>
          <w:rFonts w:ascii="Arial" w:hAnsi="Arial" w:cs="Arial"/>
          <w:b/>
          <w:i/>
        </w:rPr>
        <w:t>le objednávky v pracovní dny</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vysávání koberců, vytření podlah</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odstranění skvrn a hrubého znečištění z podlah či nábytku</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vyprázdnění a vyčištění odpadkových košů</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stírání prachu z nábytku, odkládacích ploch a poliček, stolních lamp a ostatního nábytku</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povlečení postelí</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vysávání čalouněného nábytku</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hygienické ošetření veškerých sanitárních zařízení a baterií s použitím čisticích a desinfekčních prostředků</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umytí a vyleštění zrcadel</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 xml:space="preserve">mytí keramických obkladů </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mokré čištění a leštění sprchových zástěn</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mokré čištění a leštění kuchyňské linky</w:t>
      </w:r>
    </w:p>
    <w:p w:rsidR="00D426FC" w:rsidRPr="007F5F12" w:rsidRDefault="00D426FC" w:rsidP="00D426FC">
      <w:pPr>
        <w:numPr>
          <w:ilvl w:val="0"/>
          <w:numId w:val="35"/>
        </w:numPr>
        <w:spacing w:after="60" w:line="240" w:lineRule="auto"/>
        <w:ind w:left="714" w:hanging="357"/>
        <w:jc w:val="both"/>
        <w:rPr>
          <w:rFonts w:ascii="Arial" w:hAnsi="Arial" w:cs="Arial"/>
          <w:b/>
        </w:rPr>
      </w:pPr>
      <w:r w:rsidRPr="007F5F12">
        <w:rPr>
          <w:rFonts w:ascii="Arial" w:hAnsi="Arial" w:cs="Arial"/>
        </w:rPr>
        <w:t>hygienické ošetření ledniček</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 xml:space="preserve">ometání případných pavučin </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odstranění otisků ze dveří a otření klik</w:t>
      </w:r>
    </w:p>
    <w:p w:rsidR="00D426FC" w:rsidRDefault="00D426FC" w:rsidP="00D426FC">
      <w:pPr>
        <w:spacing w:line="240" w:lineRule="auto"/>
        <w:ind w:left="720"/>
        <w:jc w:val="both"/>
        <w:rPr>
          <w:rFonts w:ascii="Arial" w:hAnsi="Arial" w:cs="Arial"/>
          <w:b/>
          <w:i/>
        </w:rPr>
      </w:pPr>
    </w:p>
    <w:p w:rsidR="00D426FC" w:rsidRPr="007F5F12" w:rsidRDefault="00D426FC" w:rsidP="00D426FC">
      <w:pPr>
        <w:spacing w:line="240" w:lineRule="auto"/>
        <w:ind w:left="720"/>
        <w:jc w:val="both"/>
        <w:rPr>
          <w:rFonts w:ascii="Arial" w:hAnsi="Arial" w:cs="Arial"/>
          <w:b/>
          <w:i/>
        </w:rPr>
      </w:pPr>
      <w:r w:rsidRPr="007F5F12">
        <w:rPr>
          <w:rFonts w:ascii="Arial" w:hAnsi="Arial" w:cs="Arial"/>
          <w:b/>
          <w:i/>
        </w:rPr>
        <w:t>2x ročně v pracovní dny</w:t>
      </w:r>
    </w:p>
    <w:p w:rsidR="00D426FC" w:rsidRPr="007F5F12" w:rsidRDefault="00D426FC" w:rsidP="00D426FC">
      <w:pPr>
        <w:numPr>
          <w:ilvl w:val="0"/>
          <w:numId w:val="35"/>
        </w:numPr>
        <w:spacing w:after="60" w:line="240" w:lineRule="auto"/>
        <w:ind w:left="714" w:hanging="357"/>
        <w:jc w:val="both"/>
        <w:rPr>
          <w:rFonts w:ascii="Arial" w:hAnsi="Arial" w:cs="Arial"/>
        </w:rPr>
      </w:pPr>
      <w:r w:rsidRPr="007F5F12">
        <w:rPr>
          <w:rFonts w:ascii="Arial" w:hAnsi="Arial" w:cs="Arial"/>
        </w:rPr>
        <w:t>mytí a leštění oken včetně umytí vnitřních a venkovních parapetů, vyčištění žaluzií</w:t>
      </w:r>
      <w:r>
        <w:rPr>
          <w:rFonts w:ascii="Arial" w:hAnsi="Arial" w:cs="Arial"/>
        </w:rPr>
        <w:t xml:space="preserve"> a sít proti hmyzu</w:t>
      </w:r>
    </w:p>
    <w:p w:rsidR="00D426FC" w:rsidRPr="006D5DE7" w:rsidRDefault="00D426FC" w:rsidP="00D426FC">
      <w:pPr>
        <w:numPr>
          <w:ilvl w:val="0"/>
          <w:numId w:val="35"/>
        </w:numPr>
        <w:spacing w:after="60" w:line="240" w:lineRule="auto"/>
        <w:ind w:left="714" w:hanging="357"/>
        <w:jc w:val="both"/>
      </w:pPr>
      <w:r w:rsidRPr="007F5F12">
        <w:rPr>
          <w:rFonts w:ascii="Arial" w:hAnsi="Arial" w:cs="Arial"/>
        </w:rPr>
        <w:lastRenderedPageBreak/>
        <w:t>mytí a leštění dveří včetně umytí klik, zárubní a případně prosklení dveří</w:t>
      </w:r>
    </w:p>
    <w:p w:rsidR="006D5DE7" w:rsidRDefault="006D5DE7" w:rsidP="006D5DE7">
      <w:pPr>
        <w:spacing w:after="60" w:line="240" w:lineRule="auto"/>
        <w:jc w:val="both"/>
        <w:rPr>
          <w:rFonts w:ascii="Arial" w:hAnsi="Arial" w:cs="Arial"/>
        </w:rPr>
      </w:pPr>
    </w:p>
    <w:p w:rsidR="006D5DE7" w:rsidRPr="004C5830" w:rsidRDefault="006D5DE7" w:rsidP="006D5DE7">
      <w:pPr>
        <w:pStyle w:val="Odstavecseseznamem"/>
        <w:spacing w:after="0" w:line="240" w:lineRule="auto"/>
        <w:jc w:val="both"/>
        <w:rPr>
          <w:rFonts w:ascii="Arial" w:eastAsia="Times New Roman" w:hAnsi="Arial" w:cs="Arial"/>
          <w:b/>
          <w:bCs/>
          <w:sz w:val="32"/>
          <w:szCs w:val="32"/>
          <w:lang w:eastAsia="cs-CZ"/>
        </w:rPr>
      </w:pPr>
      <w:r>
        <w:rPr>
          <w:rFonts w:ascii="Arial" w:eastAsia="Times New Roman" w:hAnsi="Arial" w:cs="Arial"/>
          <w:b/>
          <w:bCs/>
          <w:sz w:val="20"/>
          <w:szCs w:val="20"/>
          <w:lang w:eastAsia="cs-CZ"/>
        </w:rPr>
        <w:t xml:space="preserve">Úklidy probíhají dle stanovených harmonogramů prací pro jednotlivé sekce objektu, které jsou přílohou této technické zprávy. Příloha č. 1 </w:t>
      </w:r>
      <w:r w:rsidR="004D7C39">
        <w:rPr>
          <w:rFonts w:ascii="Arial" w:eastAsia="Times New Roman" w:hAnsi="Arial" w:cs="Arial"/>
          <w:b/>
          <w:bCs/>
          <w:sz w:val="20"/>
          <w:szCs w:val="20"/>
          <w:lang w:eastAsia="cs-CZ"/>
        </w:rPr>
        <w:t>–</w:t>
      </w:r>
      <w:r>
        <w:rPr>
          <w:rFonts w:ascii="Arial" w:eastAsia="Times New Roman" w:hAnsi="Arial" w:cs="Arial"/>
          <w:b/>
          <w:bCs/>
          <w:sz w:val="20"/>
          <w:szCs w:val="20"/>
          <w:lang w:eastAsia="cs-CZ"/>
        </w:rPr>
        <w:t xml:space="preserve"> </w:t>
      </w:r>
      <w:r w:rsidR="00E17319">
        <w:rPr>
          <w:rFonts w:ascii="Arial" w:eastAsia="Times New Roman" w:hAnsi="Arial" w:cs="Arial"/>
          <w:b/>
          <w:bCs/>
          <w:sz w:val="20"/>
          <w:szCs w:val="20"/>
          <w:lang w:eastAsia="cs-CZ"/>
        </w:rPr>
        <w:t>č. 1</w:t>
      </w:r>
      <w:r w:rsidR="0087729F">
        <w:rPr>
          <w:rFonts w:ascii="Arial" w:eastAsia="Times New Roman" w:hAnsi="Arial" w:cs="Arial"/>
          <w:b/>
          <w:bCs/>
          <w:sz w:val="20"/>
          <w:szCs w:val="20"/>
          <w:lang w:eastAsia="cs-CZ"/>
        </w:rPr>
        <w:t>5</w:t>
      </w:r>
      <w:r w:rsidR="0054350B">
        <w:rPr>
          <w:rFonts w:ascii="Arial" w:eastAsia="Times New Roman" w:hAnsi="Arial" w:cs="Arial"/>
          <w:b/>
          <w:bCs/>
          <w:sz w:val="20"/>
          <w:szCs w:val="20"/>
          <w:lang w:eastAsia="cs-CZ"/>
        </w:rPr>
        <w:t>.</w:t>
      </w:r>
    </w:p>
    <w:p w:rsidR="006D5DE7" w:rsidRPr="00F16E79" w:rsidRDefault="006D5DE7" w:rsidP="006D5DE7">
      <w:pPr>
        <w:spacing w:after="60" w:line="240" w:lineRule="auto"/>
        <w:jc w:val="both"/>
      </w:pPr>
    </w:p>
    <w:p w:rsidR="00D426FC" w:rsidRDefault="00D426FC" w:rsidP="00D426FC">
      <w:pPr>
        <w:spacing w:after="60" w:line="240" w:lineRule="auto"/>
        <w:jc w:val="both"/>
        <w:rPr>
          <w:rFonts w:ascii="Arial" w:hAnsi="Arial" w:cs="Arial"/>
        </w:rPr>
      </w:pPr>
    </w:p>
    <w:p w:rsidR="00D426FC" w:rsidRDefault="00D426FC" w:rsidP="00D426FC">
      <w:pPr>
        <w:pStyle w:val="Odstavecseseznamem"/>
        <w:numPr>
          <w:ilvl w:val="0"/>
          <w:numId w:val="34"/>
        </w:numPr>
        <w:spacing w:after="0" w:line="240" w:lineRule="auto"/>
        <w:jc w:val="both"/>
        <w:rPr>
          <w:rFonts w:ascii="Arial" w:eastAsia="Times New Roman" w:hAnsi="Arial" w:cs="Arial"/>
          <w:b/>
          <w:bCs/>
          <w:sz w:val="32"/>
          <w:szCs w:val="32"/>
          <w:lang w:eastAsia="cs-CZ"/>
        </w:rPr>
      </w:pPr>
      <w:r w:rsidRPr="00F16E79">
        <w:rPr>
          <w:rFonts w:ascii="Arial" w:eastAsia="Times New Roman" w:hAnsi="Arial" w:cs="Arial"/>
          <w:b/>
          <w:bCs/>
          <w:sz w:val="32"/>
          <w:szCs w:val="32"/>
          <w:lang w:eastAsia="cs-CZ"/>
        </w:rPr>
        <w:t>SEZNAM ZAŘÍZENÍ K</w:t>
      </w:r>
      <w:r>
        <w:rPr>
          <w:rFonts w:ascii="Arial" w:eastAsia="Times New Roman" w:hAnsi="Arial" w:cs="Arial"/>
          <w:b/>
          <w:bCs/>
          <w:sz w:val="32"/>
          <w:szCs w:val="32"/>
          <w:lang w:eastAsia="cs-CZ"/>
        </w:rPr>
        <w:t> </w:t>
      </w:r>
      <w:r w:rsidRPr="00F16E79">
        <w:rPr>
          <w:rFonts w:ascii="Arial" w:eastAsia="Times New Roman" w:hAnsi="Arial" w:cs="Arial"/>
          <w:b/>
          <w:bCs/>
          <w:sz w:val="32"/>
          <w:szCs w:val="32"/>
          <w:lang w:eastAsia="cs-CZ"/>
        </w:rPr>
        <w:t>DOPLŇOVÁNÍ</w:t>
      </w:r>
    </w:p>
    <w:p w:rsidR="00D426FC" w:rsidRPr="00F16E79" w:rsidRDefault="00D426FC" w:rsidP="00D426FC">
      <w:pPr>
        <w:spacing w:after="0" w:line="240" w:lineRule="auto"/>
        <w:ind w:left="360"/>
        <w:jc w:val="both"/>
        <w:rPr>
          <w:rFonts w:ascii="Arial" w:eastAsia="Times New Roman" w:hAnsi="Arial" w:cs="Arial"/>
          <w:b/>
          <w:bCs/>
          <w:sz w:val="32"/>
          <w:szCs w:val="32"/>
          <w:lang w:eastAsia="cs-CZ"/>
        </w:rPr>
      </w:pPr>
    </w:p>
    <w:p w:rsidR="00D426FC" w:rsidRDefault="00D426FC" w:rsidP="00D426FC">
      <w:pPr>
        <w:spacing w:after="60" w:line="240" w:lineRule="auto"/>
        <w:jc w:val="both"/>
        <w:rPr>
          <w:rFonts w:ascii="Arial" w:hAnsi="Arial" w:cs="Arial"/>
        </w:rPr>
      </w:pPr>
      <w:r>
        <w:rPr>
          <w:rFonts w:ascii="Arial" w:hAnsi="Arial" w:cs="Arial"/>
        </w:rPr>
        <w:t>Dodávka a d</w:t>
      </w:r>
      <w:r w:rsidRPr="00F16E79">
        <w:rPr>
          <w:rFonts w:ascii="Arial" w:hAnsi="Arial" w:cs="Arial"/>
        </w:rPr>
        <w:t>oplňování toaletního papíru, tekutého mýdla, papírových ručníků, desinfekčních prostředků do WC mís,</w:t>
      </w:r>
      <w:r w:rsidR="00DD007F">
        <w:rPr>
          <w:rFonts w:ascii="Arial" w:hAnsi="Arial" w:cs="Arial"/>
        </w:rPr>
        <w:t xml:space="preserve"> čističů WC sedátek se zásobníkem na dezinfekční čistič sedátek,</w:t>
      </w:r>
      <w:r w:rsidRPr="00F16E79">
        <w:rPr>
          <w:rFonts w:ascii="Arial" w:hAnsi="Arial" w:cs="Arial"/>
        </w:rPr>
        <w:t xml:space="preserve"> pisoárových kostek a osvěžovačů vzduchu do WC kabin</w:t>
      </w:r>
      <w:r>
        <w:rPr>
          <w:rFonts w:ascii="Arial" w:hAnsi="Arial" w:cs="Arial"/>
        </w:rPr>
        <w:t xml:space="preserve"> se provádí</w:t>
      </w:r>
      <w:r w:rsidRPr="00F16E79">
        <w:rPr>
          <w:rFonts w:ascii="Arial" w:hAnsi="Arial" w:cs="Arial"/>
        </w:rPr>
        <w:t xml:space="preserve"> průběžné</w:t>
      </w:r>
      <w:r>
        <w:rPr>
          <w:rFonts w:ascii="Arial" w:hAnsi="Arial" w:cs="Arial"/>
        </w:rPr>
        <w:t xml:space="preserve"> podle potřeby.</w:t>
      </w:r>
    </w:p>
    <w:p w:rsidR="00D426FC" w:rsidRPr="00F16E79" w:rsidRDefault="00D426FC" w:rsidP="00D426FC">
      <w:pPr>
        <w:spacing w:after="60" w:line="240" w:lineRule="auto"/>
        <w:jc w:val="both"/>
      </w:pPr>
    </w:p>
    <w:tbl>
      <w:tblPr>
        <w:tblW w:w="5100" w:type="dxa"/>
        <w:tblInd w:w="55" w:type="dxa"/>
        <w:tblCellMar>
          <w:left w:w="70" w:type="dxa"/>
          <w:right w:w="70" w:type="dxa"/>
        </w:tblCellMar>
        <w:tblLook w:val="04A0" w:firstRow="1" w:lastRow="0" w:firstColumn="1" w:lastColumn="0" w:noHBand="0" w:noVBand="1"/>
      </w:tblPr>
      <w:tblGrid>
        <w:gridCol w:w="3440"/>
        <w:gridCol w:w="1660"/>
      </w:tblGrid>
      <w:tr w:rsidR="00D426FC" w:rsidRPr="00F16E79" w:rsidTr="006B12EB">
        <w:trPr>
          <w:trHeight w:val="840"/>
        </w:trPr>
        <w:tc>
          <w:tcPr>
            <w:tcW w:w="3440" w:type="dxa"/>
            <w:tcBorders>
              <w:top w:val="single" w:sz="8" w:space="0" w:color="auto"/>
              <w:left w:val="single" w:sz="8" w:space="0" w:color="auto"/>
              <w:bottom w:val="single" w:sz="4" w:space="0" w:color="auto"/>
              <w:right w:val="nil"/>
            </w:tcBorders>
            <w:shd w:val="clear" w:color="000000" w:fill="FFC000"/>
            <w:vAlign w:val="center"/>
            <w:hideMark/>
          </w:tcPr>
          <w:p w:rsidR="00D426FC" w:rsidRPr="00F16E79" w:rsidRDefault="00D426FC" w:rsidP="006B12EB">
            <w:pPr>
              <w:spacing w:after="0" w:line="240" w:lineRule="auto"/>
              <w:jc w:val="center"/>
              <w:rPr>
                <w:rFonts w:ascii="Arial" w:eastAsia="Times New Roman" w:hAnsi="Arial" w:cs="Arial"/>
                <w:b/>
                <w:bCs/>
                <w:color w:val="000000"/>
                <w:sz w:val="20"/>
                <w:szCs w:val="20"/>
                <w:lang w:eastAsia="cs-CZ"/>
              </w:rPr>
            </w:pPr>
            <w:r w:rsidRPr="00F16E79">
              <w:rPr>
                <w:rFonts w:ascii="Arial" w:eastAsia="Times New Roman" w:hAnsi="Arial" w:cs="Arial"/>
                <w:b/>
                <w:bCs/>
                <w:color w:val="000000"/>
                <w:sz w:val="20"/>
                <w:szCs w:val="20"/>
                <w:lang w:eastAsia="cs-CZ"/>
              </w:rPr>
              <w:t>ZAŘÍZENÍ</w:t>
            </w:r>
          </w:p>
        </w:tc>
        <w:tc>
          <w:tcPr>
            <w:tcW w:w="1660" w:type="dxa"/>
            <w:tcBorders>
              <w:top w:val="single" w:sz="8" w:space="0" w:color="auto"/>
              <w:left w:val="single" w:sz="4" w:space="0" w:color="auto"/>
              <w:bottom w:val="nil"/>
              <w:right w:val="single" w:sz="8" w:space="0" w:color="auto"/>
            </w:tcBorders>
            <w:shd w:val="clear" w:color="000000" w:fill="FFC000"/>
            <w:vAlign w:val="center"/>
            <w:hideMark/>
          </w:tcPr>
          <w:p w:rsidR="00D426FC" w:rsidRPr="00F16E79" w:rsidRDefault="00D426FC" w:rsidP="006B12EB">
            <w:pPr>
              <w:spacing w:after="0" w:line="240" w:lineRule="auto"/>
              <w:jc w:val="center"/>
              <w:rPr>
                <w:rFonts w:ascii="Arial" w:eastAsia="Times New Roman" w:hAnsi="Arial" w:cs="Arial"/>
                <w:b/>
                <w:bCs/>
                <w:color w:val="000000"/>
                <w:sz w:val="20"/>
                <w:szCs w:val="20"/>
                <w:lang w:eastAsia="cs-CZ"/>
              </w:rPr>
            </w:pPr>
            <w:r w:rsidRPr="00F16E79">
              <w:rPr>
                <w:rFonts w:ascii="Arial" w:eastAsia="Times New Roman" w:hAnsi="Arial" w:cs="Arial"/>
                <w:b/>
                <w:bCs/>
                <w:color w:val="000000"/>
                <w:sz w:val="20"/>
                <w:szCs w:val="20"/>
                <w:lang w:eastAsia="cs-CZ"/>
              </w:rPr>
              <w:t xml:space="preserve">POČET </w:t>
            </w:r>
          </w:p>
          <w:p w:rsidR="00D426FC" w:rsidRPr="00F16E79" w:rsidRDefault="00D426FC" w:rsidP="006B12EB">
            <w:pPr>
              <w:spacing w:after="0" w:line="240" w:lineRule="auto"/>
              <w:jc w:val="center"/>
              <w:rPr>
                <w:rFonts w:ascii="Arial" w:eastAsia="Times New Roman" w:hAnsi="Arial" w:cs="Arial"/>
                <w:b/>
                <w:bCs/>
                <w:color w:val="000000"/>
                <w:sz w:val="18"/>
                <w:szCs w:val="18"/>
                <w:lang w:eastAsia="cs-CZ"/>
              </w:rPr>
            </w:pPr>
            <w:r w:rsidRPr="00F16E79">
              <w:rPr>
                <w:rFonts w:ascii="Arial" w:eastAsia="Times New Roman" w:hAnsi="Arial" w:cs="Arial"/>
                <w:b/>
                <w:bCs/>
                <w:color w:val="000000"/>
                <w:sz w:val="18"/>
                <w:szCs w:val="18"/>
                <w:lang w:eastAsia="cs-CZ"/>
              </w:rPr>
              <w:t>(ks)</w:t>
            </w:r>
          </w:p>
        </w:tc>
      </w:tr>
      <w:tr w:rsidR="00F07800" w:rsidRPr="00F16E79" w:rsidTr="006B12EB">
        <w:trPr>
          <w:trHeight w:val="402"/>
        </w:trPr>
        <w:tc>
          <w:tcPr>
            <w:tcW w:w="3440" w:type="dxa"/>
            <w:tcBorders>
              <w:top w:val="single" w:sz="4" w:space="0" w:color="auto"/>
              <w:left w:val="single" w:sz="8" w:space="0" w:color="auto"/>
              <w:bottom w:val="single" w:sz="4" w:space="0" w:color="auto"/>
              <w:right w:val="nil"/>
            </w:tcBorders>
            <w:shd w:val="clear" w:color="auto" w:fill="auto"/>
            <w:vAlign w:val="center"/>
            <w:hideMark/>
          </w:tcPr>
          <w:p w:rsidR="00F07800" w:rsidRDefault="00F07800" w:rsidP="00F07800">
            <w:pPr>
              <w:spacing w:after="0" w:line="240" w:lineRule="auto"/>
              <w:jc w:val="center"/>
              <w:rPr>
                <w:rFonts w:ascii="Arial" w:eastAsia="Times New Roman" w:hAnsi="Arial" w:cs="Arial"/>
                <w:b/>
                <w:bCs/>
                <w:sz w:val="20"/>
                <w:szCs w:val="20"/>
              </w:rPr>
            </w:pPr>
            <w:r>
              <w:rPr>
                <w:rFonts w:ascii="Arial" w:hAnsi="Arial" w:cs="Arial"/>
                <w:b/>
                <w:bCs/>
                <w:sz w:val="20"/>
                <w:szCs w:val="20"/>
              </w:rPr>
              <w:t>zásobník na toaletní papír - stávající</w:t>
            </w:r>
          </w:p>
        </w:tc>
        <w:tc>
          <w:tcPr>
            <w:tcW w:w="1660" w:type="dxa"/>
            <w:tcBorders>
              <w:top w:val="single" w:sz="4" w:space="0" w:color="auto"/>
              <w:left w:val="single" w:sz="4" w:space="0" w:color="auto"/>
              <w:bottom w:val="single" w:sz="4" w:space="0" w:color="auto"/>
              <w:right w:val="single" w:sz="8" w:space="0" w:color="auto"/>
            </w:tcBorders>
            <w:shd w:val="clear" w:color="auto" w:fill="auto"/>
            <w:noWrap/>
            <w:vAlign w:val="center"/>
            <w:hideMark/>
          </w:tcPr>
          <w:p w:rsidR="00F07800" w:rsidRDefault="00F07800" w:rsidP="00F07800">
            <w:pPr>
              <w:jc w:val="center"/>
              <w:rPr>
                <w:rFonts w:ascii="Arial" w:hAnsi="Arial" w:cs="Arial"/>
                <w:b/>
                <w:bCs/>
                <w:color w:val="000000"/>
                <w:sz w:val="20"/>
                <w:szCs w:val="20"/>
              </w:rPr>
            </w:pPr>
            <w:r>
              <w:rPr>
                <w:rFonts w:ascii="Arial" w:hAnsi="Arial" w:cs="Arial"/>
                <w:b/>
                <w:bCs/>
                <w:color w:val="000000"/>
                <w:sz w:val="20"/>
                <w:szCs w:val="20"/>
              </w:rPr>
              <w:t>44</w:t>
            </w:r>
          </w:p>
        </w:tc>
      </w:tr>
      <w:tr w:rsidR="00F07800" w:rsidRPr="00F16E79" w:rsidTr="006B12EB">
        <w:trPr>
          <w:trHeight w:val="402"/>
        </w:trPr>
        <w:tc>
          <w:tcPr>
            <w:tcW w:w="3440" w:type="dxa"/>
            <w:tcBorders>
              <w:top w:val="single" w:sz="4" w:space="0" w:color="auto"/>
              <w:left w:val="single" w:sz="8" w:space="0" w:color="auto"/>
              <w:bottom w:val="single" w:sz="4" w:space="0" w:color="auto"/>
              <w:right w:val="nil"/>
            </w:tcBorders>
            <w:shd w:val="clear" w:color="auto" w:fill="auto"/>
            <w:vAlign w:val="center"/>
            <w:hideMark/>
          </w:tcPr>
          <w:p w:rsidR="00F07800" w:rsidRDefault="00F07800" w:rsidP="00F07800">
            <w:pPr>
              <w:jc w:val="center"/>
              <w:rPr>
                <w:rFonts w:ascii="Arial" w:hAnsi="Arial" w:cs="Arial"/>
                <w:b/>
                <w:bCs/>
                <w:sz w:val="20"/>
                <w:szCs w:val="20"/>
              </w:rPr>
            </w:pPr>
            <w:r>
              <w:rPr>
                <w:rFonts w:ascii="Arial" w:hAnsi="Arial" w:cs="Arial"/>
                <w:b/>
                <w:bCs/>
                <w:sz w:val="20"/>
                <w:szCs w:val="20"/>
              </w:rPr>
              <w:t xml:space="preserve">zásobník na </w:t>
            </w:r>
            <w:r w:rsidR="00791B14">
              <w:rPr>
                <w:rFonts w:ascii="Arial" w:hAnsi="Arial" w:cs="Arial"/>
                <w:b/>
                <w:bCs/>
                <w:sz w:val="20"/>
                <w:szCs w:val="20"/>
              </w:rPr>
              <w:t xml:space="preserve">dezinfekční </w:t>
            </w:r>
            <w:r>
              <w:rPr>
                <w:rFonts w:ascii="Arial" w:hAnsi="Arial" w:cs="Arial"/>
                <w:b/>
                <w:bCs/>
                <w:sz w:val="20"/>
                <w:szCs w:val="20"/>
              </w:rPr>
              <w:t>mýdlo - stávající</w:t>
            </w:r>
          </w:p>
        </w:tc>
        <w:tc>
          <w:tcPr>
            <w:tcW w:w="1660" w:type="dxa"/>
            <w:tcBorders>
              <w:top w:val="nil"/>
              <w:left w:val="single" w:sz="4" w:space="0" w:color="auto"/>
              <w:bottom w:val="single" w:sz="4" w:space="0" w:color="auto"/>
              <w:right w:val="single" w:sz="8" w:space="0" w:color="auto"/>
            </w:tcBorders>
            <w:shd w:val="clear" w:color="auto" w:fill="auto"/>
            <w:noWrap/>
            <w:vAlign w:val="center"/>
            <w:hideMark/>
          </w:tcPr>
          <w:p w:rsidR="00F07800" w:rsidRDefault="00F07800" w:rsidP="00F07800">
            <w:pPr>
              <w:jc w:val="center"/>
              <w:rPr>
                <w:rFonts w:ascii="Arial" w:hAnsi="Arial" w:cs="Arial"/>
                <w:b/>
                <w:bCs/>
                <w:color w:val="000000"/>
                <w:sz w:val="20"/>
                <w:szCs w:val="20"/>
              </w:rPr>
            </w:pPr>
            <w:r>
              <w:rPr>
                <w:rFonts w:ascii="Arial" w:hAnsi="Arial" w:cs="Arial"/>
                <w:b/>
                <w:bCs/>
                <w:color w:val="000000"/>
                <w:sz w:val="20"/>
                <w:szCs w:val="20"/>
              </w:rPr>
              <w:t>44</w:t>
            </w:r>
          </w:p>
        </w:tc>
      </w:tr>
      <w:tr w:rsidR="00F07800" w:rsidRPr="00F16E79" w:rsidTr="006B12EB">
        <w:trPr>
          <w:trHeight w:val="570"/>
        </w:trPr>
        <w:tc>
          <w:tcPr>
            <w:tcW w:w="3440" w:type="dxa"/>
            <w:tcBorders>
              <w:top w:val="single" w:sz="4" w:space="0" w:color="auto"/>
              <w:left w:val="single" w:sz="8" w:space="0" w:color="auto"/>
              <w:bottom w:val="single" w:sz="4" w:space="0" w:color="auto"/>
              <w:right w:val="nil"/>
            </w:tcBorders>
            <w:shd w:val="clear" w:color="auto" w:fill="auto"/>
            <w:vAlign w:val="center"/>
            <w:hideMark/>
          </w:tcPr>
          <w:p w:rsidR="00F07800" w:rsidRDefault="00F07800" w:rsidP="00F07800">
            <w:pPr>
              <w:jc w:val="center"/>
              <w:rPr>
                <w:rFonts w:ascii="Arial" w:hAnsi="Arial" w:cs="Arial"/>
                <w:b/>
                <w:bCs/>
                <w:sz w:val="20"/>
                <w:szCs w:val="20"/>
              </w:rPr>
            </w:pPr>
            <w:r>
              <w:rPr>
                <w:rFonts w:ascii="Arial" w:hAnsi="Arial" w:cs="Arial"/>
                <w:b/>
                <w:bCs/>
                <w:sz w:val="20"/>
                <w:szCs w:val="20"/>
              </w:rPr>
              <w:t>zásobník na papírové ručníky (různé typy) - stávající</w:t>
            </w:r>
          </w:p>
        </w:tc>
        <w:tc>
          <w:tcPr>
            <w:tcW w:w="1660" w:type="dxa"/>
            <w:tcBorders>
              <w:top w:val="nil"/>
              <w:left w:val="single" w:sz="4" w:space="0" w:color="auto"/>
              <w:bottom w:val="single" w:sz="4" w:space="0" w:color="auto"/>
              <w:right w:val="single" w:sz="8" w:space="0" w:color="auto"/>
            </w:tcBorders>
            <w:shd w:val="clear" w:color="auto" w:fill="auto"/>
            <w:noWrap/>
            <w:vAlign w:val="center"/>
            <w:hideMark/>
          </w:tcPr>
          <w:p w:rsidR="00F07800" w:rsidRDefault="00F07800" w:rsidP="00F07800">
            <w:pPr>
              <w:jc w:val="center"/>
              <w:rPr>
                <w:rFonts w:ascii="Arial" w:hAnsi="Arial" w:cs="Arial"/>
                <w:b/>
                <w:bCs/>
                <w:color w:val="000000"/>
                <w:sz w:val="20"/>
                <w:szCs w:val="20"/>
              </w:rPr>
            </w:pPr>
            <w:r>
              <w:rPr>
                <w:rFonts w:ascii="Arial" w:hAnsi="Arial" w:cs="Arial"/>
                <w:b/>
                <w:bCs/>
                <w:color w:val="000000"/>
                <w:sz w:val="20"/>
                <w:szCs w:val="20"/>
              </w:rPr>
              <w:t>55</w:t>
            </w:r>
          </w:p>
        </w:tc>
      </w:tr>
      <w:tr w:rsidR="00F07800" w:rsidRPr="00F16E79" w:rsidTr="006B12EB">
        <w:trPr>
          <w:trHeight w:val="402"/>
        </w:trPr>
        <w:tc>
          <w:tcPr>
            <w:tcW w:w="3440" w:type="dxa"/>
            <w:tcBorders>
              <w:top w:val="single" w:sz="4" w:space="0" w:color="auto"/>
              <w:left w:val="single" w:sz="8" w:space="0" w:color="auto"/>
              <w:bottom w:val="single" w:sz="4" w:space="0" w:color="auto"/>
              <w:right w:val="nil"/>
            </w:tcBorders>
            <w:shd w:val="clear" w:color="auto" w:fill="auto"/>
            <w:vAlign w:val="center"/>
            <w:hideMark/>
          </w:tcPr>
          <w:p w:rsidR="00F07800" w:rsidRDefault="00F07800" w:rsidP="00F07800">
            <w:pPr>
              <w:jc w:val="center"/>
              <w:rPr>
                <w:rFonts w:ascii="Arial" w:hAnsi="Arial" w:cs="Arial"/>
                <w:b/>
                <w:bCs/>
                <w:color w:val="FF0000"/>
                <w:sz w:val="20"/>
                <w:szCs w:val="20"/>
              </w:rPr>
            </w:pPr>
            <w:r>
              <w:rPr>
                <w:rFonts w:ascii="Arial" w:hAnsi="Arial" w:cs="Arial"/>
                <w:b/>
                <w:bCs/>
                <w:color w:val="FF0000"/>
                <w:sz w:val="20"/>
                <w:szCs w:val="20"/>
              </w:rPr>
              <w:t>WC kabiny - osvěžovače vzduchu dle specifikace technické zprávy</w:t>
            </w:r>
          </w:p>
        </w:tc>
        <w:tc>
          <w:tcPr>
            <w:tcW w:w="1660" w:type="dxa"/>
            <w:tcBorders>
              <w:top w:val="nil"/>
              <w:left w:val="single" w:sz="4" w:space="0" w:color="auto"/>
              <w:bottom w:val="single" w:sz="4" w:space="0" w:color="auto"/>
              <w:right w:val="single" w:sz="8" w:space="0" w:color="auto"/>
            </w:tcBorders>
            <w:shd w:val="clear" w:color="auto" w:fill="auto"/>
            <w:noWrap/>
            <w:vAlign w:val="center"/>
            <w:hideMark/>
          </w:tcPr>
          <w:p w:rsidR="00F07800" w:rsidRDefault="00F07800" w:rsidP="00F07800">
            <w:pPr>
              <w:jc w:val="center"/>
              <w:rPr>
                <w:rFonts w:ascii="Arial" w:hAnsi="Arial" w:cs="Arial"/>
                <w:b/>
                <w:bCs/>
                <w:color w:val="FF0000"/>
                <w:sz w:val="20"/>
                <w:szCs w:val="20"/>
              </w:rPr>
            </w:pPr>
            <w:r>
              <w:rPr>
                <w:rFonts w:ascii="Arial" w:hAnsi="Arial" w:cs="Arial"/>
                <w:b/>
                <w:bCs/>
                <w:color w:val="FF0000"/>
                <w:sz w:val="20"/>
                <w:szCs w:val="20"/>
              </w:rPr>
              <w:t>40</w:t>
            </w:r>
          </w:p>
        </w:tc>
      </w:tr>
      <w:tr w:rsidR="00F07800" w:rsidRPr="00F16E79" w:rsidTr="006B12EB">
        <w:trPr>
          <w:trHeight w:val="402"/>
        </w:trPr>
        <w:tc>
          <w:tcPr>
            <w:tcW w:w="3440" w:type="dxa"/>
            <w:tcBorders>
              <w:top w:val="single" w:sz="4" w:space="0" w:color="auto"/>
              <w:left w:val="single" w:sz="8" w:space="0" w:color="auto"/>
              <w:bottom w:val="single" w:sz="4" w:space="0" w:color="auto"/>
              <w:right w:val="nil"/>
            </w:tcBorders>
            <w:shd w:val="clear" w:color="auto" w:fill="auto"/>
            <w:vAlign w:val="center"/>
          </w:tcPr>
          <w:p w:rsidR="00F07800" w:rsidRDefault="00F07800" w:rsidP="00F07800">
            <w:pPr>
              <w:jc w:val="center"/>
              <w:rPr>
                <w:rFonts w:ascii="Arial" w:hAnsi="Arial" w:cs="Arial"/>
                <w:b/>
                <w:bCs/>
                <w:color w:val="FF0000"/>
                <w:sz w:val="20"/>
                <w:szCs w:val="20"/>
              </w:rPr>
            </w:pPr>
            <w:r>
              <w:rPr>
                <w:rFonts w:ascii="Arial" w:hAnsi="Arial" w:cs="Arial"/>
                <w:b/>
                <w:bCs/>
                <w:color w:val="FF0000"/>
                <w:sz w:val="20"/>
                <w:szCs w:val="20"/>
              </w:rPr>
              <w:t>zásobník na dezinfekční čistič sedátek WC (součástí dodávky dle specifikace technické zprávy)</w:t>
            </w:r>
          </w:p>
        </w:tc>
        <w:tc>
          <w:tcPr>
            <w:tcW w:w="1660" w:type="dxa"/>
            <w:tcBorders>
              <w:top w:val="nil"/>
              <w:left w:val="single" w:sz="4" w:space="0" w:color="auto"/>
              <w:bottom w:val="single" w:sz="4" w:space="0" w:color="auto"/>
              <w:right w:val="single" w:sz="8" w:space="0" w:color="auto"/>
            </w:tcBorders>
            <w:shd w:val="clear" w:color="auto" w:fill="auto"/>
            <w:noWrap/>
            <w:vAlign w:val="center"/>
          </w:tcPr>
          <w:p w:rsidR="00F07800" w:rsidRDefault="00F07800" w:rsidP="00F07800">
            <w:pPr>
              <w:jc w:val="center"/>
              <w:rPr>
                <w:rFonts w:ascii="Arial" w:hAnsi="Arial" w:cs="Arial"/>
                <w:b/>
                <w:bCs/>
                <w:color w:val="FF0000"/>
                <w:sz w:val="20"/>
                <w:szCs w:val="20"/>
              </w:rPr>
            </w:pPr>
            <w:r>
              <w:rPr>
                <w:rFonts w:ascii="Arial" w:hAnsi="Arial" w:cs="Arial"/>
                <w:b/>
                <w:bCs/>
                <w:color w:val="FF0000"/>
                <w:sz w:val="20"/>
                <w:szCs w:val="20"/>
              </w:rPr>
              <w:t>40</w:t>
            </w:r>
          </w:p>
        </w:tc>
      </w:tr>
      <w:tr w:rsidR="00F07800" w:rsidRPr="00F16E79" w:rsidTr="006B12EB">
        <w:trPr>
          <w:trHeight w:val="402"/>
        </w:trPr>
        <w:tc>
          <w:tcPr>
            <w:tcW w:w="3440" w:type="dxa"/>
            <w:tcBorders>
              <w:top w:val="single" w:sz="4" w:space="0" w:color="auto"/>
              <w:left w:val="single" w:sz="8" w:space="0" w:color="auto"/>
              <w:bottom w:val="single" w:sz="8" w:space="0" w:color="auto"/>
              <w:right w:val="nil"/>
            </w:tcBorders>
            <w:shd w:val="clear" w:color="auto" w:fill="auto"/>
            <w:vAlign w:val="center"/>
            <w:hideMark/>
          </w:tcPr>
          <w:p w:rsidR="00F07800" w:rsidRDefault="00F07800" w:rsidP="00F07800">
            <w:pPr>
              <w:jc w:val="center"/>
              <w:rPr>
                <w:rFonts w:ascii="Arial" w:hAnsi="Arial" w:cs="Arial"/>
                <w:b/>
                <w:bCs/>
                <w:sz w:val="20"/>
                <w:szCs w:val="20"/>
              </w:rPr>
            </w:pPr>
            <w:r>
              <w:rPr>
                <w:rFonts w:ascii="Arial" w:hAnsi="Arial" w:cs="Arial"/>
                <w:b/>
                <w:bCs/>
                <w:sz w:val="20"/>
                <w:szCs w:val="20"/>
              </w:rPr>
              <w:t>pisoáry - stávající</w:t>
            </w:r>
          </w:p>
        </w:tc>
        <w:tc>
          <w:tcPr>
            <w:tcW w:w="1660" w:type="dxa"/>
            <w:tcBorders>
              <w:top w:val="nil"/>
              <w:left w:val="single" w:sz="4" w:space="0" w:color="auto"/>
              <w:bottom w:val="single" w:sz="8" w:space="0" w:color="auto"/>
              <w:right w:val="single" w:sz="8" w:space="0" w:color="auto"/>
            </w:tcBorders>
            <w:shd w:val="clear" w:color="auto" w:fill="auto"/>
            <w:noWrap/>
            <w:vAlign w:val="center"/>
            <w:hideMark/>
          </w:tcPr>
          <w:p w:rsidR="00F07800" w:rsidRDefault="00F07800" w:rsidP="00F07800">
            <w:pPr>
              <w:jc w:val="center"/>
              <w:rPr>
                <w:rFonts w:ascii="Arial" w:hAnsi="Arial" w:cs="Arial"/>
                <w:b/>
                <w:bCs/>
                <w:color w:val="000000"/>
                <w:sz w:val="20"/>
                <w:szCs w:val="20"/>
              </w:rPr>
            </w:pPr>
            <w:r>
              <w:rPr>
                <w:rFonts w:ascii="Arial" w:hAnsi="Arial" w:cs="Arial"/>
                <w:b/>
                <w:bCs/>
                <w:color w:val="000000"/>
                <w:sz w:val="20"/>
                <w:szCs w:val="20"/>
              </w:rPr>
              <w:t>11</w:t>
            </w:r>
          </w:p>
        </w:tc>
      </w:tr>
      <w:tr w:rsidR="00F07800" w:rsidRPr="00F16E79" w:rsidTr="006B12EB">
        <w:trPr>
          <w:trHeight w:val="402"/>
        </w:trPr>
        <w:tc>
          <w:tcPr>
            <w:tcW w:w="3440" w:type="dxa"/>
            <w:tcBorders>
              <w:top w:val="single" w:sz="4" w:space="0" w:color="auto"/>
              <w:left w:val="single" w:sz="8" w:space="0" w:color="auto"/>
              <w:bottom w:val="single" w:sz="8" w:space="0" w:color="auto"/>
              <w:right w:val="nil"/>
            </w:tcBorders>
            <w:shd w:val="clear" w:color="auto" w:fill="auto"/>
            <w:vAlign w:val="center"/>
            <w:hideMark/>
          </w:tcPr>
          <w:p w:rsidR="00F07800" w:rsidRDefault="00F07800" w:rsidP="00F07800">
            <w:pPr>
              <w:jc w:val="center"/>
              <w:rPr>
                <w:rFonts w:ascii="Arial" w:hAnsi="Arial" w:cs="Arial"/>
                <w:b/>
                <w:bCs/>
                <w:sz w:val="20"/>
                <w:szCs w:val="20"/>
              </w:rPr>
            </w:pPr>
            <w:r>
              <w:rPr>
                <w:rFonts w:ascii="Arial" w:hAnsi="Arial" w:cs="Arial"/>
                <w:b/>
                <w:bCs/>
                <w:sz w:val="20"/>
                <w:szCs w:val="20"/>
              </w:rPr>
              <w:t>zásobník na sáčky na hygienické potřeby - stávající</w:t>
            </w:r>
          </w:p>
        </w:tc>
        <w:tc>
          <w:tcPr>
            <w:tcW w:w="1660" w:type="dxa"/>
            <w:tcBorders>
              <w:top w:val="nil"/>
              <w:left w:val="single" w:sz="4" w:space="0" w:color="auto"/>
              <w:bottom w:val="single" w:sz="8" w:space="0" w:color="auto"/>
              <w:right w:val="single" w:sz="8" w:space="0" w:color="auto"/>
            </w:tcBorders>
            <w:shd w:val="clear" w:color="auto" w:fill="auto"/>
            <w:noWrap/>
            <w:vAlign w:val="center"/>
            <w:hideMark/>
          </w:tcPr>
          <w:p w:rsidR="00F07800" w:rsidRDefault="00F07800" w:rsidP="00F07800">
            <w:pPr>
              <w:jc w:val="center"/>
              <w:rPr>
                <w:rFonts w:ascii="Arial" w:hAnsi="Arial" w:cs="Arial"/>
                <w:b/>
                <w:bCs/>
                <w:color w:val="000000"/>
                <w:sz w:val="20"/>
                <w:szCs w:val="20"/>
              </w:rPr>
            </w:pPr>
            <w:r>
              <w:rPr>
                <w:rFonts w:ascii="Arial" w:hAnsi="Arial" w:cs="Arial"/>
                <w:b/>
                <w:bCs/>
                <w:color w:val="000000"/>
                <w:sz w:val="20"/>
                <w:szCs w:val="20"/>
              </w:rPr>
              <w:t>26</w:t>
            </w:r>
          </w:p>
        </w:tc>
      </w:tr>
    </w:tbl>
    <w:p w:rsidR="00D426FC" w:rsidRDefault="00D426FC" w:rsidP="00D426FC">
      <w:pPr>
        <w:spacing w:after="60" w:line="240" w:lineRule="auto"/>
        <w:jc w:val="both"/>
      </w:pPr>
    </w:p>
    <w:p w:rsidR="00A307FC" w:rsidRDefault="00A307FC" w:rsidP="00D426FC">
      <w:pPr>
        <w:spacing w:after="60" w:line="240" w:lineRule="auto"/>
        <w:jc w:val="both"/>
      </w:pPr>
    </w:p>
    <w:p w:rsidR="00A307FC" w:rsidRDefault="00A307FC" w:rsidP="00D426FC">
      <w:pPr>
        <w:spacing w:after="60" w:line="240" w:lineRule="auto"/>
        <w:jc w:val="both"/>
      </w:pPr>
    </w:p>
    <w:p w:rsidR="00A307FC" w:rsidRDefault="00A307FC" w:rsidP="00D426FC">
      <w:pPr>
        <w:spacing w:after="60" w:line="240" w:lineRule="auto"/>
        <w:jc w:val="both"/>
      </w:pPr>
    </w:p>
    <w:p w:rsidR="00D426FC" w:rsidRPr="00D92AA0" w:rsidRDefault="00D426FC" w:rsidP="00D92AA0">
      <w:pPr>
        <w:spacing w:after="0" w:line="240" w:lineRule="auto"/>
        <w:jc w:val="both"/>
        <w:rPr>
          <w:rFonts w:ascii="Arial" w:eastAsia="Times New Roman" w:hAnsi="Arial" w:cs="Arial"/>
          <w:b/>
          <w:bCs/>
          <w:sz w:val="32"/>
          <w:szCs w:val="32"/>
          <w:lang w:eastAsia="cs-CZ"/>
        </w:rPr>
      </w:pPr>
    </w:p>
    <w:p w:rsidR="00D616C2" w:rsidRDefault="00D92AA0" w:rsidP="00D92AA0">
      <w:pPr>
        <w:pStyle w:val="Odstavecseseznamem"/>
        <w:numPr>
          <w:ilvl w:val="0"/>
          <w:numId w:val="34"/>
        </w:numPr>
        <w:spacing w:after="0" w:line="240" w:lineRule="auto"/>
        <w:jc w:val="both"/>
        <w:rPr>
          <w:rFonts w:ascii="Arial" w:eastAsia="Times New Roman" w:hAnsi="Arial" w:cs="Arial"/>
          <w:b/>
          <w:bCs/>
          <w:caps/>
          <w:sz w:val="32"/>
          <w:szCs w:val="32"/>
          <w:lang w:eastAsia="cs-CZ"/>
        </w:rPr>
      </w:pPr>
      <w:r w:rsidRPr="00D92AA0">
        <w:rPr>
          <w:rFonts w:ascii="Arial" w:eastAsia="Times New Roman" w:hAnsi="Arial" w:cs="Arial"/>
          <w:b/>
          <w:bCs/>
          <w:caps/>
          <w:sz w:val="32"/>
          <w:szCs w:val="32"/>
          <w:lang w:eastAsia="cs-CZ"/>
        </w:rPr>
        <w:t xml:space="preserve">Specifikace kvality hygienického a spotřebního materiálu </w:t>
      </w:r>
    </w:p>
    <w:p w:rsidR="005D1AC6" w:rsidRDefault="005D1AC6" w:rsidP="005D1AC6">
      <w:pPr>
        <w:pStyle w:val="Odstavecseseznamem"/>
        <w:spacing w:after="0" w:line="240" w:lineRule="auto"/>
        <w:jc w:val="both"/>
        <w:rPr>
          <w:rFonts w:ascii="Arial" w:eastAsia="Times New Roman" w:hAnsi="Arial" w:cs="Arial"/>
          <w:b/>
          <w:bCs/>
          <w:caps/>
          <w:sz w:val="32"/>
          <w:szCs w:val="32"/>
          <w:lang w:eastAsia="cs-CZ"/>
        </w:rPr>
      </w:pPr>
    </w:p>
    <w:p w:rsidR="00D92AA0" w:rsidRPr="00D92AA0" w:rsidRDefault="00D92AA0" w:rsidP="00D92AA0">
      <w:pPr>
        <w:pStyle w:val="Odstavecseseznamem"/>
        <w:spacing w:after="0" w:line="240" w:lineRule="auto"/>
        <w:jc w:val="both"/>
        <w:rPr>
          <w:rFonts w:ascii="Arial" w:eastAsia="Times New Roman" w:hAnsi="Arial" w:cs="Arial"/>
          <w:b/>
          <w:bCs/>
          <w:caps/>
          <w:sz w:val="32"/>
          <w:szCs w:val="32"/>
          <w:lang w:eastAsia="cs-CZ"/>
        </w:rPr>
      </w:pPr>
    </w:p>
    <w:p w:rsidR="00480240" w:rsidRDefault="00480240" w:rsidP="00480240">
      <w:pPr>
        <w:numPr>
          <w:ilvl w:val="0"/>
          <w:numId w:val="35"/>
        </w:numPr>
        <w:spacing w:after="60" w:line="240" w:lineRule="auto"/>
        <w:ind w:left="714" w:hanging="357"/>
        <w:jc w:val="both"/>
        <w:rPr>
          <w:rFonts w:ascii="Arial" w:hAnsi="Arial" w:cs="Arial"/>
        </w:rPr>
      </w:pPr>
      <w:r w:rsidRPr="00D92AA0">
        <w:rPr>
          <w:rFonts w:ascii="Arial" w:hAnsi="Arial" w:cs="Arial"/>
          <w:b/>
        </w:rPr>
        <w:t>Papír toaletní Ø 19 cm</w:t>
      </w:r>
      <w:r w:rsidRPr="00D92AA0">
        <w:rPr>
          <w:rFonts w:ascii="Arial" w:hAnsi="Arial" w:cs="Arial"/>
        </w:rPr>
        <w:t xml:space="preserve"> - </w:t>
      </w:r>
      <w:r>
        <w:rPr>
          <w:rFonts w:ascii="Arial" w:hAnsi="Arial" w:cs="Arial"/>
        </w:rPr>
        <w:t>t</w:t>
      </w:r>
      <w:r w:rsidRPr="00D92AA0">
        <w:rPr>
          <w:rFonts w:ascii="Arial" w:hAnsi="Arial" w:cs="Arial"/>
        </w:rPr>
        <w:t>oaletní papír (Jumbo), průměr role cca 19 cm, 2vrstvý, (do zásobníku), návin min. 110 m, 100% celulóza, barva: bílá - potisk není na závadu, gramáž min. 2 x 16 g/m2, šíře útržku 9 - 9,5 cm, průměr dutinky cca 6 cm.</w:t>
      </w:r>
    </w:p>
    <w:p w:rsidR="00480240" w:rsidRPr="00DD5F4B" w:rsidRDefault="00480240" w:rsidP="00480240">
      <w:pPr>
        <w:numPr>
          <w:ilvl w:val="1"/>
          <w:numId w:val="35"/>
        </w:numPr>
        <w:spacing w:after="60" w:line="240" w:lineRule="auto"/>
        <w:jc w:val="both"/>
        <w:rPr>
          <w:rFonts w:ascii="Arial" w:hAnsi="Arial" w:cs="Arial"/>
        </w:rPr>
      </w:pPr>
      <w:r>
        <w:rPr>
          <w:rFonts w:ascii="Arial" w:hAnsi="Arial" w:cs="Arial"/>
          <w:b/>
        </w:rPr>
        <w:t xml:space="preserve">Referenční produkt*: </w:t>
      </w:r>
    </w:p>
    <w:p w:rsidR="00480240" w:rsidRPr="00480240" w:rsidRDefault="00480240" w:rsidP="00480240">
      <w:pPr>
        <w:numPr>
          <w:ilvl w:val="2"/>
          <w:numId w:val="35"/>
        </w:numPr>
        <w:spacing w:after="60" w:line="240" w:lineRule="auto"/>
        <w:jc w:val="both"/>
        <w:rPr>
          <w:rFonts w:ascii="Arial" w:hAnsi="Arial" w:cs="Arial"/>
        </w:rPr>
      </w:pPr>
      <w:r w:rsidRPr="00480240">
        <w:rPr>
          <w:rFonts w:ascii="Arial" w:hAnsi="Arial" w:cs="Arial"/>
          <w:bCs/>
        </w:rPr>
        <w:t xml:space="preserve">Karen Jumbo 190 (2vrstvá celulóza), návin 130m, 100% celulóza, 100% bělost, 2x18g/m2, </w:t>
      </w:r>
    </w:p>
    <w:p w:rsidR="00480240" w:rsidRPr="00480240" w:rsidRDefault="00480240" w:rsidP="00480240">
      <w:pPr>
        <w:numPr>
          <w:ilvl w:val="2"/>
          <w:numId w:val="35"/>
        </w:numPr>
        <w:spacing w:after="60" w:line="240" w:lineRule="auto"/>
        <w:jc w:val="both"/>
        <w:rPr>
          <w:rFonts w:ascii="Arial" w:hAnsi="Arial" w:cs="Arial"/>
        </w:rPr>
      </w:pPr>
      <w:proofErr w:type="spellStart"/>
      <w:r w:rsidRPr="00480240">
        <w:rPr>
          <w:rFonts w:ascii="Arial" w:hAnsi="Arial" w:cs="Arial"/>
          <w:bCs/>
        </w:rPr>
        <w:t>Tork</w:t>
      </w:r>
      <w:proofErr w:type="spellEnd"/>
      <w:r w:rsidRPr="00480240">
        <w:rPr>
          <w:rFonts w:ascii="Arial" w:hAnsi="Arial" w:cs="Arial"/>
          <w:bCs/>
        </w:rPr>
        <w:t xml:space="preserve"> </w:t>
      </w:r>
      <w:proofErr w:type="spellStart"/>
      <w:r w:rsidRPr="00480240">
        <w:rPr>
          <w:rFonts w:ascii="Arial" w:hAnsi="Arial" w:cs="Arial"/>
          <w:bCs/>
        </w:rPr>
        <w:t>Advanced</w:t>
      </w:r>
      <w:proofErr w:type="spellEnd"/>
      <w:r w:rsidRPr="00480240">
        <w:rPr>
          <w:rFonts w:ascii="Arial" w:hAnsi="Arial" w:cs="Arial"/>
          <w:bCs/>
        </w:rPr>
        <w:t xml:space="preserve"> Mini Jumbo, průměr role 190mm, 2vrstvá celulóza, návin 170m, šíře role 95mm, délka útržku 140mm, dutinka 59mm.</w:t>
      </w:r>
    </w:p>
    <w:p w:rsidR="00480240" w:rsidRDefault="00480240" w:rsidP="00480240">
      <w:pPr>
        <w:spacing w:after="60" w:line="240" w:lineRule="auto"/>
        <w:ind w:left="2160"/>
        <w:jc w:val="both"/>
        <w:rPr>
          <w:rFonts w:ascii="Arial" w:hAnsi="Arial" w:cs="Arial"/>
        </w:rPr>
      </w:pPr>
      <w:r>
        <w:rPr>
          <w:rFonts w:ascii="Arial" w:hAnsi="Arial" w:cs="Arial"/>
          <w:noProof/>
          <w:lang w:eastAsia="cs-CZ"/>
        </w:rPr>
        <w:lastRenderedPageBreak/>
        <w:drawing>
          <wp:inline distT="0" distB="0" distL="0" distR="0" wp14:anchorId="6ED42FC1">
            <wp:extent cx="2838616" cy="1955540"/>
            <wp:effectExtent l="0" t="0" r="0" b="698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41700" cy="1957664"/>
                    </a:xfrm>
                    <a:prstGeom prst="rect">
                      <a:avLst/>
                    </a:prstGeom>
                    <a:noFill/>
                  </pic:spPr>
                </pic:pic>
              </a:graphicData>
            </a:graphic>
          </wp:inline>
        </w:drawing>
      </w:r>
    </w:p>
    <w:p w:rsidR="00A307FC" w:rsidRPr="00352FE6" w:rsidRDefault="00480240" w:rsidP="00352FE6">
      <w:pPr>
        <w:numPr>
          <w:ilvl w:val="0"/>
          <w:numId w:val="35"/>
        </w:numPr>
        <w:spacing w:after="60" w:line="240" w:lineRule="auto"/>
        <w:jc w:val="both"/>
        <w:rPr>
          <w:rFonts w:ascii="Arial" w:hAnsi="Arial" w:cs="Arial"/>
          <w:bCs/>
        </w:rPr>
      </w:pPr>
      <w:r w:rsidRPr="00352FE6">
        <w:rPr>
          <w:rFonts w:ascii="Arial" w:hAnsi="Arial" w:cs="Arial"/>
          <w:b/>
        </w:rPr>
        <w:t>Tekuté</w:t>
      </w:r>
      <w:r w:rsidR="00791B14" w:rsidRPr="00352FE6">
        <w:rPr>
          <w:rFonts w:ascii="Arial" w:hAnsi="Arial" w:cs="Arial"/>
          <w:b/>
        </w:rPr>
        <w:t xml:space="preserve"> </w:t>
      </w:r>
      <w:r w:rsidRPr="00352FE6">
        <w:rPr>
          <w:rFonts w:ascii="Arial" w:hAnsi="Arial" w:cs="Arial"/>
          <w:b/>
        </w:rPr>
        <w:t>mýdlo</w:t>
      </w:r>
      <w:r w:rsidR="00352FE6" w:rsidRPr="00352FE6">
        <w:rPr>
          <w:rFonts w:ascii="Arial" w:hAnsi="Arial" w:cs="Arial"/>
          <w:b/>
        </w:rPr>
        <w:t xml:space="preserve"> s dezinfekční přísadou</w:t>
      </w:r>
      <w:r w:rsidRPr="00352FE6">
        <w:rPr>
          <w:rFonts w:ascii="Arial" w:hAnsi="Arial" w:cs="Arial"/>
          <w:b/>
        </w:rPr>
        <w:t xml:space="preserve"> </w:t>
      </w:r>
      <w:r w:rsidRPr="00352FE6">
        <w:rPr>
          <w:rFonts w:ascii="Arial" w:hAnsi="Arial" w:cs="Arial"/>
        </w:rPr>
        <w:t xml:space="preserve">- </w:t>
      </w:r>
      <w:r w:rsidR="00352FE6" w:rsidRPr="00352FE6">
        <w:rPr>
          <w:rFonts w:ascii="Arial" w:hAnsi="Arial" w:cs="Arial"/>
        </w:rPr>
        <w:t>Husté tekuté mýdlo určené k častému mytí pokožky rukou, s obsahem glycerinu</w:t>
      </w:r>
      <w:r w:rsidR="00352FE6">
        <w:rPr>
          <w:rFonts w:ascii="Arial" w:hAnsi="Arial" w:cs="Arial"/>
        </w:rPr>
        <w:t xml:space="preserve"> a s dezinfekční přísadou</w:t>
      </w:r>
      <w:r w:rsidR="00352FE6" w:rsidRPr="00352FE6">
        <w:rPr>
          <w:rFonts w:ascii="Arial" w:hAnsi="Arial" w:cs="Arial"/>
        </w:rPr>
        <w:t>. Různé vůně - možnost výběru.</w:t>
      </w:r>
    </w:p>
    <w:p w:rsidR="00480240" w:rsidRPr="00DD5F4B" w:rsidRDefault="00480240" w:rsidP="00480240">
      <w:pPr>
        <w:numPr>
          <w:ilvl w:val="0"/>
          <w:numId w:val="35"/>
        </w:numPr>
        <w:spacing w:after="60" w:line="240" w:lineRule="auto"/>
        <w:jc w:val="both"/>
        <w:rPr>
          <w:rFonts w:ascii="Arial" w:hAnsi="Arial" w:cs="Arial"/>
          <w:b/>
        </w:rPr>
      </w:pPr>
      <w:r w:rsidRPr="00D92AA0">
        <w:rPr>
          <w:rFonts w:ascii="Arial" w:hAnsi="Arial" w:cs="Arial"/>
          <w:b/>
        </w:rPr>
        <w:t>Pisoárové sítko</w:t>
      </w:r>
      <w:r>
        <w:rPr>
          <w:rFonts w:ascii="Arial" w:hAnsi="Arial" w:cs="Arial"/>
          <w:b/>
        </w:rPr>
        <w:t xml:space="preserve"> </w:t>
      </w:r>
      <w:r w:rsidRPr="00D92AA0">
        <w:rPr>
          <w:rFonts w:ascii="Arial" w:hAnsi="Arial" w:cs="Arial"/>
        </w:rPr>
        <w:t>-</w:t>
      </w:r>
      <w:r>
        <w:rPr>
          <w:rFonts w:ascii="Arial" w:hAnsi="Arial" w:cs="Arial"/>
        </w:rPr>
        <w:t xml:space="preserve"> </w:t>
      </w:r>
      <w:r w:rsidRPr="00D92AA0">
        <w:rPr>
          <w:rFonts w:ascii="Arial" w:hAnsi="Arial" w:cs="Arial"/>
        </w:rPr>
        <w:t xml:space="preserve">Vonné gelové sítko do pisoáru, eliminuje zápach moči, plná účinnost, tj. trvání </w:t>
      </w:r>
      <w:proofErr w:type="spellStart"/>
      <w:r w:rsidRPr="00D92AA0">
        <w:rPr>
          <w:rFonts w:ascii="Arial" w:hAnsi="Arial" w:cs="Arial"/>
        </w:rPr>
        <w:t>parfemace</w:t>
      </w:r>
      <w:proofErr w:type="spellEnd"/>
      <w:r w:rsidRPr="00D92AA0">
        <w:rPr>
          <w:rFonts w:ascii="Arial" w:hAnsi="Arial" w:cs="Arial"/>
        </w:rPr>
        <w:t xml:space="preserve"> min. 30 dnů.</w:t>
      </w:r>
    </w:p>
    <w:p w:rsidR="00480240" w:rsidRPr="00DD5F4B" w:rsidRDefault="00480240" w:rsidP="00480240">
      <w:pPr>
        <w:numPr>
          <w:ilvl w:val="1"/>
          <w:numId w:val="35"/>
        </w:numPr>
        <w:spacing w:after="60" w:line="240" w:lineRule="auto"/>
        <w:jc w:val="both"/>
        <w:rPr>
          <w:rFonts w:ascii="Arial" w:hAnsi="Arial" w:cs="Arial"/>
        </w:rPr>
      </w:pPr>
      <w:r>
        <w:rPr>
          <w:rFonts w:ascii="Arial" w:hAnsi="Arial" w:cs="Arial"/>
          <w:b/>
        </w:rPr>
        <w:t xml:space="preserve">Referenční produkt*: </w:t>
      </w:r>
    </w:p>
    <w:p w:rsidR="00480240" w:rsidRPr="00A307FC" w:rsidRDefault="00480240" w:rsidP="00480240">
      <w:pPr>
        <w:numPr>
          <w:ilvl w:val="2"/>
          <w:numId w:val="35"/>
        </w:numPr>
        <w:spacing w:after="60" w:line="240" w:lineRule="auto"/>
        <w:jc w:val="both"/>
        <w:rPr>
          <w:rFonts w:ascii="Arial" w:hAnsi="Arial" w:cs="Arial"/>
          <w:b/>
        </w:rPr>
      </w:pPr>
      <w:r>
        <w:rPr>
          <w:rFonts w:ascii="Arial" w:hAnsi="Arial" w:cs="Arial"/>
          <w:bCs/>
        </w:rPr>
        <w:t xml:space="preserve">Pisoárové sítko </w:t>
      </w:r>
      <w:proofErr w:type="spellStart"/>
      <w:r>
        <w:rPr>
          <w:rFonts w:ascii="Arial" w:hAnsi="Arial" w:cs="Arial"/>
          <w:bCs/>
        </w:rPr>
        <w:t>Cormen</w:t>
      </w:r>
      <w:proofErr w:type="spellEnd"/>
      <w:r>
        <w:rPr>
          <w:rFonts w:ascii="Arial" w:hAnsi="Arial" w:cs="Arial"/>
          <w:bCs/>
        </w:rPr>
        <w:t xml:space="preserve"> – </w:t>
      </w:r>
      <w:r w:rsidRPr="00A307FC">
        <w:rPr>
          <w:rFonts w:ascii="Arial" w:hAnsi="Arial" w:cs="Arial"/>
          <w:bCs/>
        </w:rPr>
        <w:t>dlouhotrvající vůně více než 30 dní.</w:t>
      </w:r>
    </w:p>
    <w:p w:rsidR="00B651C8" w:rsidRPr="00A307FC" w:rsidRDefault="00480240" w:rsidP="00480240">
      <w:pPr>
        <w:numPr>
          <w:ilvl w:val="2"/>
          <w:numId w:val="35"/>
        </w:numPr>
        <w:spacing w:after="60" w:line="240" w:lineRule="auto"/>
        <w:jc w:val="both"/>
        <w:rPr>
          <w:rFonts w:ascii="Arial" w:hAnsi="Arial" w:cs="Arial"/>
          <w:b/>
        </w:rPr>
      </w:pPr>
      <w:r w:rsidRPr="00A307FC">
        <w:rPr>
          <w:rFonts w:ascii="Arial" w:hAnsi="Arial" w:cs="Arial"/>
          <w:bCs/>
        </w:rPr>
        <w:t xml:space="preserve">PRO 1066 </w:t>
      </w:r>
      <w:proofErr w:type="spellStart"/>
      <w:r w:rsidRPr="00A307FC">
        <w:rPr>
          <w:rFonts w:ascii="Arial" w:hAnsi="Arial" w:cs="Arial"/>
          <w:bCs/>
        </w:rPr>
        <w:t>Vectair</w:t>
      </w:r>
      <w:proofErr w:type="spellEnd"/>
      <w:r w:rsidRPr="00A307FC">
        <w:rPr>
          <w:rFonts w:ascii="Arial" w:hAnsi="Arial" w:cs="Arial"/>
          <w:bCs/>
        </w:rPr>
        <w:t xml:space="preserve"> </w:t>
      </w:r>
      <w:proofErr w:type="spellStart"/>
      <w:r w:rsidRPr="00A307FC">
        <w:rPr>
          <w:rFonts w:ascii="Arial" w:hAnsi="Arial" w:cs="Arial"/>
          <w:bCs/>
        </w:rPr>
        <w:t>systems</w:t>
      </w:r>
      <w:proofErr w:type="spellEnd"/>
      <w:r w:rsidRPr="00A307FC">
        <w:rPr>
          <w:rFonts w:ascii="Arial" w:hAnsi="Arial" w:cs="Arial"/>
          <w:bCs/>
        </w:rPr>
        <w:t xml:space="preserve"> - dlouhotrvající vůně více než 30 dní</w:t>
      </w:r>
    </w:p>
    <w:p w:rsidR="00A307FC" w:rsidRPr="00A307FC" w:rsidRDefault="00A307FC" w:rsidP="00A307FC">
      <w:pPr>
        <w:spacing w:after="60" w:line="240" w:lineRule="auto"/>
        <w:ind w:left="2160"/>
        <w:jc w:val="both"/>
        <w:rPr>
          <w:rFonts w:ascii="Arial" w:hAnsi="Arial" w:cs="Arial"/>
          <w:b/>
        </w:rPr>
      </w:pPr>
    </w:p>
    <w:p w:rsidR="00A307FC" w:rsidRPr="00A307FC" w:rsidRDefault="00E1274C" w:rsidP="00A307FC">
      <w:pPr>
        <w:spacing w:after="60" w:line="240" w:lineRule="auto"/>
        <w:jc w:val="both"/>
        <w:rPr>
          <w:rFonts w:ascii="Arial" w:hAnsi="Arial" w:cs="Arial"/>
          <w:b/>
        </w:rPr>
      </w:pPr>
      <w:r>
        <w:rPr>
          <w:rFonts w:ascii="Arial" w:hAnsi="Arial" w:cs="Arial"/>
          <w:bC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99.75pt">
            <v:imagedata r:id="rId12" o:title="sítka"/>
          </v:shape>
        </w:pict>
      </w:r>
    </w:p>
    <w:p w:rsidR="00A307FC" w:rsidRDefault="00A307FC" w:rsidP="00A307FC">
      <w:pPr>
        <w:spacing w:after="60" w:line="240" w:lineRule="auto"/>
        <w:ind w:left="720"/>
        <w:jc w:val="both"/>
        <w:rPr>
          <w:rFonts w:ascii="Arial" w:hAnsi="Arial" w:cs="Arial"/>
          <w:b/>
        </w:rPr>
      </w:pPr>
    </w:p>
    <w:p w:rsidR="00B651C8" w:rsidRPr="00E728CC" w:rsidRDefault="00B651C8" w:rsidP="00B651C8">
      <w:pPr>
        <w:numPr>
          <w:ilvl w:val="0"/>
          <w:numId w:val="35"/>
        </w:numPr>
        <w:spacing w:after="60" w:line="240" w:lineRule="auto"/>
        <w:jc w:val="both"/>
        <w:rPr>
          <w:rFonts w:ascii="Arial" w:hAnsi="Arial" w:cs="Arial"/>
          <w:b/>
        </w:rPr>
      </w:pPr>
      <w:r w:rsidRPr="00D92AA0">
        <w:rPr>
          <w:rFonts w:ascii="Arial" w:hAnsi="Arial" w:cs="Arial"/>
          <w:b/>
        </w:rPr>
        <w:t xml:space="preserve">Hygienické sáčky </w:t>
      </w:r>
      <w:r w:rsidRPr="00E728CC">
        <w:rPr>
          <w:rFonts w:ascii="Arial" w:hAnsi="Arial" w:cs="Arial"/>
          <w:b/>
        </w:rPr>
        <w:t>mikroten</w:t>
      </w:r>
      <w:r>
        <w:rPr>
          <w:rFonts w:ascii="Arial" w:hAnsi="Arial" w:cs="Arial"/>
          <w:b/>
        </w:rPr>
        <w:t xml:space="preserve"> </w:t>
      </w:r>
      <w:r w:rsidRPr="00D92AA0">
        <w:rPr>
          <w:rFonts w:ascii="Arial" w:hAnsi="Arial" w:cs="Arial"/>
        </w:rPr>
        <w:t>-</w:t>
      </w:r>
      <w:r>
        <w:rPr>
          <w:rFonts w:ascii="Arial" w:hAnsi="Arial" w:cs="Arial"/>
          <w:b/>
        </w:rPr>
        <w:t xml:space="preserve"> </w:t>
      </w:r>
      <w:r>
        <w:rPr>
          <w:rFonts w:ascii="Arial" w:hAnsi="Arial" w:cs="Arial"/>
        </w:rPr>
        <w:t>h</w:t>
      </w:r>
      <w:r w:rsidRPr="00D92AA0">
        <w:rPr>
          <w:rFonts w:ascii="Arial" w:hAnsi="Arial" w:cs="Arial"/>
        </w:rPr>
        <w:t>ygienické sáčky mikrotenové, rozměr cca 25 x13,5 cm, uložené v plastových zásobnících</w:t>
      </w:r>
    </w:p>
    <w:p w:rsidR="00480240" w:rsidRDefault="00480240" w:rsidP="00B651C8">
      <w:pPr>
        <w:spacing w:after="60" w:line="240" w:lineRule="auto"/>
        <w:jc w:val="both"/>
        <w:rPr>
          <w:rFonts w:ascii="Arial" w:hAnsi="Arial" w:cs="Arial"/>
          <w:b/>
        </w:rPr>
      </w:pPr>
    </w:p>
    <w:p w:rsidR="00480240" w:rsidRDefault="00480240" w:rsidP="00480240">
      <w:pPr>
        <w:numPr>
          <w:ilvl w:val="0"/>
          <w:numId w:val="35"/>
        </w:numPr>
        <w:spacing w:after="60" w:line="240" w:lineRule="auto"/>
        <w:jc w:val="both"/>
        <w:rPr>
          <w:rFonts w:ascii="Arial" w:hAnsi="Arial" w:cs="Arial"/>
        </w:rPr>
      </w:pPr>
      <w:r w:rsidRPr="00E728CC">
        <w:rPr>
          <w:rFonts w:ascii="Arial" w:hAnsi="Arial" w:cs="Arial"/>
          <w:b/>
        </w:rPr>
        <w:t>Dezinfekční gel 1l</w:t>
      </w:r>
      <w:r>
        <w:rPr>
          <w:rFonts w:ascii="Arial" w:hAnsi="Arial" w:cs="Arial"/>
          <w:b/>
        </w:rPr>
        <w:t xml:space="preserve"> </w:t>
      </w:r>
      <w:r w:rsidRPr="00E728CC">
        <w:rPr>
          <w:rFonts w:ascii="Arial" w:hAnsi="Arial" w:cs="Arial"/>
        </w:rPr>
        <w:t xml:space="preserve">- </w:t>
      </w:r>
      <w:r>
        <w:rPr>
          <w:rFonts w:ascii="Arial" w:hAnsi="Arial" w:cs="Arial"/>
        </w:rPr>
        <w:t>m</w:t>
      </w:r>
      <w:r w:rsidRPr="00E728CC">
        <w:rPr>
          <w:rFonts w:ascii="Arial" w:hAnsi="Arial" w:cs="Arial"/>
        </w:rPr>
        <w:t xml:space="preserve">ikrobiologická účinnost: baktericidní (gramnegativní i </w:t>
      </w:r>
      <w:proofErr w:type="spellStart"/>
      <w:r w:rsidRPr="00E728CC">
        <w:rPr>
          <w:rFonts w:ascii="Arial" w:hAnsi="Arial" w:cs="Arial"/>
        </w:rPr>
        <w:t>grampozitivní</w:t>
      </w:r>
      <w:proofErr w:type="spellEnd"/>
      <w:r w:rsidRPr="00E728CC">
        <w:rPr>
          <w:rFonts w:ascii="Arial" w:hAnsi="Arial" w:cs="Arial"/>
        </w:rPr>
        <w:t xml:space="preserve"> bakterie vč. TBC, fungicidní vč. kvasinek), </w:t>
      </w:r>
      <w:proofErr w:type="spellStart"/>
      <w:r w:rsidRPr="00E728CC">
        <w:rPr>
          <w:rFonts w:ascii="Arial" w:hAnsi="Arial" w:cs="Arial"/>
        </w:rPr>
        <w:t>virucidní</w:t>
      </w:r>
      <w:proofErr w:type="spellEnd"/>
      <w:r w:rsidRPr="00E728CC">
        <w:rPr>
          <w:rFonts w:ascii="Arial" w:hAnsi="Arial" w:cs="Arial"/>
        </w:rPr>
        <w:t xml:space="preserve"> (</w:t>
      </w:r>
      <w:proofErr w:type="spellStart"/>
      <w:r w:rsidRPr="00E728CC">
        <w:rPr>
          <w:rFonts w:ascii="Arial" w:hAnsi="Arial" w:cs="Arial"/>
        </w:rPr>
        <w:t>polioviry</w:t>
      </w:r>
      <w:proofErr w:type="spellEnd"/>
      <w:r w:rsidRPr="00E728CC">
        <w:rPr>
          <w:rFonts w:ascii="Arial" w:hAnsi="Arial" w:cs="Arial"/>
        </w:rPr>
        <w:t xml:space="preserve">, </w:t>
      </w:r>
      <w:proofErr w:type="spellStart"/>
      <w:r w:rsidRPr="00E728CC">
        <w:rPr>
          <w:rFonts w:ascii="Arial" w:hAnsi="Arial" w:cs="Arial"/>
        </w:rPr>
        <w:t>rotaviry</w:t>
      </w:r>
      <w:proofErr w:type="spellEnd"/>
      <w:r w:rsidRPr="00E728CC">
        <w:rPr>
          <w:rFonts w:ascii="Arial" w:hAnsi="Arial" w:cs="Arial"/>
        </w:rPr>
        <w:t xml:space="preserve">, adenoviry, </w:t>
      </w:r>
      <w:proofErr w:type="spellStart"/>
      <w:r w:rsidRPr="00E728CC">
        <w:rPr>
          <w:rFonts w:ascii="Arial" w:hAnsi="Arial" w:cs="Arial"/>
        </w:rPr>
        <w:t>vaccinia</w:t>
      </w:r>
      <w:proofErr w:type="spellEnd"/>
      <w:r w:rsidRPr="00E728CC">
        <w:rPr>
          <w:rFonts w:ascii="Arial" w:hAnsi="Arial" w:cs="Arial"/>
        </w:rPr>
        <w:t xml:space="preserve"> viry, Herpes simplex, HAV, HBV HCV, HIV)</w:t>
      </w:r>
    </w:p>
    <w:p w:rsidR="00480240" w:rsidRPr="00DD5F4B" w:rsidRDefault="00480240" w:rsidP="00480240">
      <w:pPr>
        <w:numPr>
          <w:ilvl w:val="1"/>
          <w:numId w:val="35"/>
        </w:numPr>
        <w:spacing w:after="60" w:line="240" w:lineRule="auto"/>
        <w:jc w:val="both"/>
        <w:rPr>
          <w:rFonts w:ascii="Arial" w:hAnsi="Arial" w:cs="Arial"/>
        </w:rPr>
      </w:pPr>
      <w:r>
        <w:rPr>
          <w:rFonts w:ascii="Arial" w:hAnsi="Arial" w:cs="Arial"/>
          <w:b/>
        </w:rPr>
        <w:t xml:space="preserve">Referenční produkt*: </w:t>
      </w:r>
    </w:p>
    <w:p w:rsidR="00480240" w:rsidRDefault="00480240" w:rsidP="00480240">
      <w:pPr>
        <w:numPr>
          <w:ilvl w:val="2"/>
          <w:numId w:val="35"/>
        </w:numPr>
        <w:spacing w:after="60" w:line="240" w:lineRule="auto"/>
        <w:jc w:val="both"/>
        <w:rPr>
          <w:rFonts w:ascii="Arial" w:hAnsi="Arial" w:cs="Arial"/>
        </w:rPr>
      </w:pPr>
      <w:r w:rsidRPr="00E17319">
        <w:rPr>
          <w:rFonts w:ascii="Arial" w:hAnsi="Arial" w:cs="Arial"/>
        </w:rPr>
        <w:t xml:space="preserve">Kleenex dezinfekce - Kvalitu, péči a vynikající čistotu, kterou od značky Kleenex® očekáváte. Kleenex® Gel je obohacen o změkčovadla a zabíjí až 99,99% širokého spektra mikroorganismů. Naše formulace neobsahující barviva a vůně a dermatologicky testovaná, náš dezinfekční prostředek splňuje požadavky nařízení o biocidních přípravcích (BPR, nařízení (EU) </w:t>
      </w:r>
      <w:r w:rsidRPr="00E17319">
        <w:rPr>
          <w:rFonts w:ascii="Arial" w:hAnsi="Arial" w:cs="Arial"/>
        </w:rPr>
        <w:lastRenderedPageBreak/>
        <w:t>528/2012). Vhodný pro použití v hygienicky kritických oblastech, jako je zdravotnictví a zpracování potravin</w:t>
      </w:r>
      <w:r w:rsidR="00E17319">
        <w:rPr>
          <w:rFonts w:ascii="Arial" w:hAnsi="Arial" w:cs="Arial"/>
        </w:rPr>
        <w:t>)</w:t>
      </w:r>
    </w:p>
    <w:p w:rsidR="00E17319" w:rsidRPr="00E17319" w:rsidRDefault="00E1274C" w:rsidP="00E17319">
      <w:pPr>
        <w:spacing w:after="60" w:line="240" w:lineRule="auto"/>
        <w:ind w:left="2160"/>
        <w:jc w:val="both"/>
        <w:rPr>
          <w:rFonts w:ascii="Arial" w:hAnsi="Arial" w:cs="Arial"/>
          <w:color w:val="0070C0"/>
        </w:rPr>
      </w:pPr>
      <w:r>
        <w:rPr>
          <w:rFonts w:ascii="Arial" w:hAnsi="Arial" w:cs="Arial"/>
        </w:rPr>
        <w:pict>
          <v:shape id="_x0000_i1026" type="#_x0000_t75" style="width:116.25pt;height:153.75pt">
            <v:imagedata r:id="rId13" o:title="kleenex"/>
          </v:shape>
        </w:pict>
      </w:r>
    </w:p>
    <w:p w:rsidR="009933C4" w:rsidRDefault="009933C4" w:rsidP="009933C4">
      <w:pPr>
        <w:spacing w:after="60" w:line="240" w:lineRule="auto"/>
        <w:ind w:left="720"/>
        <w:jc w:val="both"/>
        <w:rPr>
          <w:rFonts w:ascii="Arial" w:hAnsi="Arial" w:cs="Arial"/>
          <w:b/>
        </w:rPr>
      </w:pPr>
    </w:p>
    <w:p w:rsidR="00E17319" w:rsidRPr="00DD007F" w:rsidRDefault="00E17319" w:rsidP="00E17319">
      <w:pPr>
        <w:numPr>
          <w:ilvl w:val="0"/>
          <w:numId w:val="35"/>
        </w:numPr>
        <w:spacing w:after="60" w:line="240" w:lineRule="auto"/>
        <w:jc w:val="both"/>
        <w:rPr>
          <w:rFonts w:ascii="Arial" w:hAnsi="Arial" w:cs="Arial"/>
          <w:b/>
        </w:rPr>
      </w:pPr>
      <w:r w:rsidRPr="00E728CC">
        <w:rPr>
          <w:rFonts w:ascii="Arial" w:hAnsi="Arial" w:cs="Arial"/>
          <w:b/>
        </w:rPr>
        <w:t xml:space="preserve">Dezinfekční </w:t>
      </w:r>
      <w:proofErr w:type="gramStart"/>
      <w:r w:rsidR="00DD007F">
        <w:rPr>
          <w:rFonts w:ascii="Arial" w:hAnsi="Arial" w:cs="Arial"/>
          <w:b/>
        </w:rPr>
        <w:t>čistící</w:t>
      </w:r>
      <w:proofErr w:type="gramEnd"/>
      <w:r w:rsidR="00DD007F">
        <w:rPr>
          <w:rFonts w:ascii="Arial" w:hAnsi="Arial" w:cs="Arial"/>
          <w:b/>
        </w:rPr>
        <w:t xml:space="preserve"> prostředek na WC sedátka </w:t>
      </w:r>
      <w:r>
        <w:rPr>
          <w:rFonts w:ascii="Arial" w:hAnsi="Arial" w:cs="Arial"/>
        </w:rPr>
        <w:t xml:space="preserve"> - </w:t>
      </w:r>
      <w:r w:rsidR="00DD007F">
        <w:rPr>
          <w:rFonts w:ascii="Arial" w:hAnsi="Arial" w:cs="Arial"/>
        </w:rPr>
        <w:t xml:space="preserve">čistič WC sedátek, jednorázová patrona na s vlastním dávkovacím mechanizmem, barva čirá, 1 náplň min 450ml, počet dávej 450, materiál musí bít kompatibilní s se zásobníkem na tekuté mýdlo   </w:t>
      </w:r>
      <w:r>
        <w:rPr>
          <w:rFonts w:ascii="Arial" w:hAnsi="Arial" w:cs="Arial"/>
        </w:rPr>
        <w:t>s</w:t>
      </w:r>
      <w:r w:rsidRPr="00E728CC">
        <w:rPr>
          <w:rFonts w:ascii="Arial" w:hAnsi="Arial" w:cs="Arial"/>
        </w:rPr>
        <w:t xml:space="preserve">pektrum aktivity: </w:t>
      </w:r>
    </w:p>
    <w:p w:rsidR="00DD007F" w:rsidRPr="00DD5F4B" w:rsidRDefault="00DD007F" w:rsidP="00DD007F">
      <w:pPr>
        <w:numPr>
          <w:ilvl w:val="1"/>
          <w:numId w:val="35"/>
        </w:numPr>
        <w:spacing w:after="60" w:line="240" w:lineRule="auto"/>
        <w:jc w:val="both"/>
        <w:rPr>
          <w:rFonts w:ascii="Arial" w:hAnsi="Arial" w:cs="Arial"/>
        </w:rPr>
      </w:pPr>
      <w:r>
        <w:rPr>
          <w:rFonts w:ascii="Arial" w:hAnsi="Arial" w:cs="Arial"/>
          <w:b/>
        </w:rPr>
        <w:t xml:space="preserve">Referenční produkt*: </w:t>
      </w:r>
    </w:p>
    <w:p w:rsidR="00DD007F" w:rsidRPr="009933C4" w:rsidRDefault="008C1602" w:rsidP="00DD007F">
      <w:pPr>
        <w:numPr>
          <w:ilvl w:val="2"/>
          <w:numId w:val="35"/>
        </w:numPr>
        <w:spacing w:after="60" w:line="240" w:lineRule="auto"/>
        <w:jc w:val="both"/>
        <w:rPr>
          <w:rFonts w:ascii="Arial" w:hAnsi="Arial" w:cs="Arial"/>
        </w:rPr>
      </w:pPr>
      <w:proofErr w:type="spellStart"/>
      <w:r>
        <w:rPr>
          <w:rFonts w:ascii="Arial" w:hAnsi="Arial" w:cs="Arial"/>
        </w:rPr>
        <w:t>Tork</w:t>
      </w:r>
      <w:proofErr w:type="spellEnd"/>
      <w:r>
        <w:rPr>
          <w:rFonts w:ascii="Arial" w:hAnsi="Arial" w:cs="Arial"/>
        </w:rPr>
        <w:t xml:space="preserve"> čistič WC sedátek 475ml ISO 22716, ISO 9001, ISO 14001, pH 6,5, alkohol denaturovaný </w:t>
      </w:r>
      <w:r>
        <w:rPr>
          <w:rFonts w:ascii="Arial" w:hAnsi="Arial" w:cs="Arial"/>
          <w:lang w:val="en-US"/>
        </w:rPr>
        <w:t>&lt;20g/100g isopropyl alcohol &lt;5g/100g</w:t>
      </w:r>
    </w:p>
    <w:p w:rsidR="009933C4" w:rsidRDefault="009933C4" w:rsidP="009933C4">
      <w:pPr>
        <w:spacing w:after="60" w:line="240" w:lineRule="auto"/>
        <w:ind w:left="1440"/>
        <w:jc w:val="both"/>
        <w:rPr>
          <w:rFonts w:ascii="Arial" w:hAnsi="Arial" w:cs="Arial"/>
        </w:rPr>
      </w:pPr>
    </w:p>
    <w:p w:rsidR="00DD007F" w:rsidRPr="00DD007F" w:rsidRDefault="00DD007F" w:rsidP="00DD007F">
      <w:pPr>
        <w:spacing w:after="60" w:line="240" w:lineRule="auto"/>
        <w:ind w:left="720"/>
        <w:jc w:val="both"/>
        <w:rPr>
          <w:rFonts w:ascii="Arial" w:hAnsi="Arial" w:cs="Arial"/>
          <w:b/>
        </w:rPr>
      </w:pPr>
    </w:p>
    <w:p w:rsidR="009933C4" w:rsidRDefault="00E1274C" w:rsidP="009933C4">
      <w:pPr>
        <w:spacing w:after="60" w:line="240" w:lineRule="auto"/>
        <w:ind w:left="1464" w:firstLine="696"/>
        <w:jc w:val="both"/>
        <w:rPr>
          <w:rFonts w:ascii="Arial" w:hAnsi="Arial" w:cs="Arial"/>
          <w:b/>
        </w:rPr>
      </w:pPr>
      <w:r>
        <w:rPr>
          <w:rFonts w:ascii="Arial" w:hAnsi="Arial" w:cs="Arial"/>
          <w:b/>
        </w:rPr>
        <w:pict>
          <v:shape id="_x0000_i1027" type="#_x0000_t75" style="width:75pt;height:138pt">
            <v:imagedata r:id="rId14" o:title="tork WC sedátka"/>
          </v:shape>
        </w:pict>
      </w:r>
    </w:p>
    <w:p w:rsidR="009933C4" w:rsidRDefault="009933C4" w:rsidP="009933C4">
      <w:pPr>
        <w:spacing w:after="60" w:line="240" w:lineRule="auto"/>
        <w:ind w:left="1464" w:firstLine="696"/>
        <w:jc w:val="both"/>
        <w:rPr>
          <w:rFonts w:ascii="Arial" w:hAnsi="Arial" w:cs="Arial"/>
          <w:b/>
        </w:rPr>
      </w:pPr>
    </w:p>
    <w:p w:rsidR="009933C4" w:rsidRDefault="009933C4" w:rsidP="009933C4">
      <w:pPr>
        <w:spacing w:after="60" w:line="240" w:lineRule="auto"/>
        <w:ind w:left="1464" w:firstLine="696"/>
        <w:jc w:val="both"/>
        <w:rPr>
          <w:rFonts w:ascii="Arial" w:hAnsi="Arial" w:cs="Arial"/>
          <w:b/>
        </w:rPr>
      </w:pPr>
    </w:p>
    <w:p w:rsidR="009933C4" w:rsidRDefault="009933C4" w:rsidP="009933C4">
      <w:pPr>
        <w:spacing w:after="60" w:line="240" w:lineRule="auto"/>
        <w:ind w:left="1464" w:firstLine="696"/>
        <w:jc w:val="both"/>
        <w:rPr>
          <w:rFonts w:ascii="Arial" w:hAnsi="Arial" w:cs="Arial"/>
          <w:b/>
        </w:rPr>
      </w:pPr>
    </w:p>
    <w:p w:rsidR="009933C4" w:rsidRPr="00DD007F" w:rsidRDefault="009933C4" w:rsidP="009933C4">
      <w:pPr>
        <w:spacing w:after="60" w:line="240" w:lineRule="auto"/>
        <w:ind w:left="1464" w:firstLine="696"/>
        <w:jc w:val="both"/>
        <w:rPr>
          <w:rFonts w:ascii="Arial" w:hAnsi="Arial" w:cs="Arial"/>
          <w:b/>
        </w:rPr>
      </w:pPr>
    </w:p>
    <w:p w:rsidR="00DD007F" w:rsidRPr="008C1602" w:rsidRDefault="00DD007F" w:rsidP="00DD007F">
      <w:pPr>
        <w:numPr>
          <w:ilvl w:val="0"/>
          <w:numId w:val="35"/>
        </w:numPr>
        <w:spacing w:after="60" w:line="240" w:lineRule="auto"/>
        <w:jc w:val="both"/>
        <w:rPr>
          <w:rFonts w:ascii="Arial" w:hAnsi="Arial" w:cs="Arial"/>
          <w:b/>
        </w:rPr>
      </w:pPr>
      <w:r>
        <w:rPr>
          <w:rFonts w:ascii="Arial" w:hAnsi="Arial" w:cs="Arial"/>
          <w:b/>
        </w:rPr>
        <w:t>Zásobník na d</w:t>
      </w:r>
      <w:r w:rsidRPr="00E728CC">
        <w:rPr>
          <w:rFonts w:ascii="Arial" w:hAnsi="Arial" w:cs="Arial"/>
          <w:b/>
        </w:rPr>
        <w:t xml:space="preserve">ezinfekční </w:t>
      </w:r>
      <w:r>
        <w:rPr>
          <w:rFonts w:ascii="Arial" w:hAnsi="Arial" w:cs="Arial"/>
          <w:b/>
        </w:rPr>
        <w:t>prostředek WC sedát</w:t>
      </w:r>
      <w:r w:rsidR="001F6C71">
        <w:rPr>
          <w:rFonts w:ascii="Arial" w:hAnsi="Arial" w:cs="Arial"/>
          <w:b/>
        </w:rPr>
        <w:t>e</w:t>
      </w:r>
      <w:r>
        <w:rPr>
          <w:rFonts w:ascii="Arial" w:hAnsi="Arial" w:cs="Arial"/>
          <w:b/>
        </w:rPr>
        <w:t xml:space="preserve">k </w:t>
      </w:r>
      <w:r>
        <w:rPr>
          <w:rFonts w:ascii="Arial" w:hAnsi="Arial" w:cs="Arial"/>
        </w:rPr>
        <w:t xml:space="preserve"> - </w:t>
      </w:r>
      <w:r w:rsidR="00F07800">
        <w:rPr>
          <w:rFonts w:ascii="Arial" w:hAnsi="Arial" w:cs="Arial"/>
        </w:rPr>
        <w:t>zásobník na tekuté mý</w:t>
      </w:r>
      <w:r w:rsidR="008C1602">
        <w:rPr>
          <w:rFonts w:ascii="Arial" w:hAnsi="Arial" w:cs="Arial"/>
        </w:rPr>
        <w:t>dlo a na čistič WC sedátek, barva bílý plast s průhlednou částí pro přehled zbytku materiálu, rozměry 29,2x11,3x11,4 cm</w:t>
      </w:r>
    </w:p>
    <w:p w:rsidR="008C1602" w:rsidRPr="00DD5F4B" w:rsidRDefault="008C1602" w:rsidP="008C1602">
      <w:pPr>
        <w:numPr>
          <w:ilvl w:val="1"/>
          <w:numId w:val="35"/>
        </w:numPr>
        <w:spacing w:after="60" w:line="240" w:lineRule="auto"/>
        <w:jc w:val="both"/>
        <w:rPr>
          <w:rFonts w:ascii="Arial" w:hAnsi="Arial" w:cs="Arial"/>
        </w:rPr>
      </w:pPr>
      <w:r>
        <w:rPr>
          <w:rFonts w:ascii="Arial" w:hAnsi="Arial" w:cs="Arial"/>
          <w:b/>
        </w:rPr>
        <w:t xml:space="preserve">Referenční produkt*: </w:t>
      </w:r>
    </w:p>
    <w:p w:rsidR="009933C4" w:rsidRDefault="008C1602" w:rsidP="009933C4">
      <w:pPr>
        <w:numPr>
          <w:ilvl w:val="2"/>
          <w:numId w:val="35"/>
        </w:numPr>
        <w:spacing w:after="60" w:line="240" w:lineRule="auto"/>
        <w:jc w:val="both"/>
        <w:rPr>
          <w:rFonts w:ascii="Arial" w:hAnsi="Arial" w:cs="Arial"/>
        </w:rPr>
      </w:pPr>
      <w:proofErr w:type="spellStart"/>
      <w:r>
        <w:rPr>
          <w:rFonts w:ascii="Arial" w:hAnsi="Arial" w:cs="Arial"/>
        </w:rPr>
        <w:lastRenderedPageBreak/>
        <w:t>Tork</w:t>
      </w:r>
      <w:proofErr w:type="spellEnd"/>
      <w:r>
        <w:rPr>
          <w:rFonts w:ascii="Arial" w:hAnsi="Arial" w:cs="Arial"/>
        </w:rPr>
        <w:t xml:space="preserve"> mini </w:t>
      </w:r>
      <w:r w:rsidR="009933C4" w:rsidRPr="009933C4">
        <w:rPr>
          <w:rFonts w:ascii="Arial" w:hAnsi="Arial" w:cs="Arial"/>
        </w:rPr>
        <w:t xml:space="preserve">zásobník na tekuté mýdlo v designu </w:t>
      </w:r>
      <w:proofErr w:type="spellStart"/>
      <w:r w:rsidR="009933C4" w:rsidRPr="009933C4">
        <w:rPr>
          <w:rFonts w:ascii="Arial" w:hAnsi="Arial" w:cs="Arial"/>
        </w:rPr>
        <w:t>Elevation</w:t>
      </w:r>
      <w:proofErr w:type="spellEnd"/>
      <w:r w:rsidR="009933C4" w:rsidRPr="009933C4">
        <w:rPr>
          <w:rFonts w:ascii="Arial" w:hAnsi="Arial" w:cs="Arial"/>
        </w:rPr>
        <w:t xml:space="preserve"> je vhodný pro toalety a umývárny jakékoli velikosti a lze jej používat v kombinaci s širokou nabídkou </w:t>
      </w:r>
      <w:proofErr w:type="spellStart"/>
      <w:r w:rsidR="009933C4" w:rsidRPr="009933C4">
        <w:rPr>
          <w:rFonts w:ascii="Arial" w:hAnsi="Arial" w:cs="Arial"/>
        </w:rPr>
        <w:t>Tork</w:t>
      </w:r>
      <w:proofErr w:type="spellEnd"/>
      <w:r w:rsidR="009933C4" w:rsidRPr="009933C4">
        <w:rPr>
          <w:rFonts w:ascii="Arial" w:hAnsi="Arial" w:cs="Arial"/>
        </w:rPr>
        <w:t xml:space="preserve"> produktů pro péči o pokožku v hermeticky uzavřených lahvích.</w:t>
      </w:r>
    </w:p>
    <w:p w:rsidR="009933C4" w:rsidRDefault="00E1274C" w:rsidP="009933C4">
      <w:pPr>
        <w:spacing w:after="60" w:line="240" w:lineRule="auto"/>
        <w:ind w:left="1440"/>
        <w:jc w:val="both"/>
        <w:rPr>
          <w:rFonts w:ascii="Arial" w:hAnsi="Arial" w:cs="Arial"/>
        </w:rPr>
      </w:pPr>
      <w:r>
        <w:rPr>
          <w:rFonts w:ascii="Arial" w:hAnsi="Arial" w:cs="Arial"/>
        </w:rPr>
        <w:pict>
          <v:shape id="_x0000_i1028" type="#_x0000_t75" style="width:123pt;height:123pt">
            <v:imagedata r:id="rId15" o:title="zasobník"/>
          </v:shape>
        </w:pict>
      </w:r>
    </w:p>
    <w:p w:rsidR="00E17319" w:rsidRPr="00A307FC" w:rsidRDefault="00E17319" w:rsidP="00E17319">
      <w:pPr>
        <w:numPr>
          <w:ilvl w:val="0"/>
          <w:numId w:val="35"/>
        </w:numPr>
        <w:spacing w:after="60" w:line="240" w:lineRule="auto"/>
        <w:jc w:val="both"/>
        <w:rPr>
          <w:rFonts w:ascii="Arial" w:hAnsi="Arial" w:cs="Arial"/>
          <w:b/>
        </w:rPr>
      </w:pPr>
      <w:r w:rsidRPr="00D92AA0">
        <w:rPr>
          <w:rFonts w:ascii="Arial" w:hAnsi="Arial" w:cs="Arial"/>
          <w:b/>
        </w:rPr>
        <w:t>Pytle na odpadky 35 l</w:t>
      </w:r>
      <w:r>
        <w:rPr>
          <w:rFonts w:ascii="Arial" w:hAnsi="Arial" w:cs="Arial"/>
          <w:b/>
        </w:rPr>
        <w:t xml:space="preserve"> </w:t>
      </w:r>
      <w:r w:rsidRPr="00D92AA0">
        <w:rPr>
          <w:rFonts w:ascii="Arial" w:hAnsi="Arial" w:cs="Arial"/>
        </w:rPr>
        <w:t xml:space="preserve">- </w:t>
      </w:r>
      <w:r>
        <w:rPr>
          <w:rFonts w:ascii="Arial" w:hAnsi="Arial" w:cs="Arial"/>
        </w:rPr>
        <w:t>p</w:t>
      </w:r>
      <w:r w:rsidRPr="00D92AA0">
        <w:rPr>
          <w:rFonts w:ascii="Arial" w:hAnsi="Arial" w:cs="Arial"/>
        </w:rPr>
        <w:t>ytle na odpadky v roli, rozměr min. 50 x 60 cm, objem min. 30 litrů, tloušťka min. 9 µm</w:t>
      </w:r>
    </w:p>
    <w:p w:rsidR="00A307FC" w:rsidRPr="00D92AA0" w:rsidRDefault="00A307FC" w:rsidP="00A307FC">
      <w:pPr>
        <w:spacing w:after="60" w:line="240" w:lineRule="auto"/>
        <w:ind w:left="720"/>
        <w:jc w:val="both"/>
        <w:rPr>
          <w:rFonts w:ascii="Arial" w:hAnsi="Arial" w:cs="Arial"/>
          <w:b/>
        </w:rPr>
      </w:pPr>
    </w:p>
    <w:p w:rsidR="00E17319" w:rsidRPr="00A307FC" w:rsidRDefault="00E17319" w:rsidP="00E17319">
      <w:pPr>
        <w:numPr>
          <w:ilvl w:val="0"/>
          <w:numId w:val="35"/>
        </w:numPr>
        <w:spacing w:after="60" w:line="240" w:lineRule="auto"/>
        <w:jc w:val="both"/>
        <w:rPr>
          <w:rFonts w:ascii="Arial" w:hAnsi="Arial" w:cs="Arial"/>
          <w:b/>
        </w:rPr>
      </w:pPr>
      <w:r w:rsidRPr="00D92AA0">
        <w:rPr>
          <w:rFonts w:ascii="Arial" w:hAnsi="Arial" w:cs="Arial"/>
          <w:b/>
        </w:rPr>
        <w:t>Pytel na odpad 60 l zatahovací</w:t>
      </w:r>
      <w:r>
        <w:rPr>
          <w:rFonts w:ascii="Arial" w:hAnsi="Arial" w:cs="Arial"/>
          <w:b/>
        </w:rPr>
        <w:t xml:space="preserve"> </w:t>
      </w:r>
      <w:r w:rsidRPr="00D92AA0">
        <w:rPr>
          <w:rFonts w:ascii="Arial" w:hAnsi="Arial" w:cs="Arial"/>
        </w:rPr>
        <w:t>-</w:t>
      </w:r>
      <w:r w:rsidRPr="00D92AA0">
        <w:t xml:space="preserve"> </w:t>
      </w:r>
      <w:r>
        <w:t>p</w:t>
      </w:r>
      <w:r w:rsidRPr="00D92AA0">
        <w:rPr>
          <w:rFonts w:ascii="Arial" w:hAnsi="Arial" w:cs="Arial"/>
        </w:rPr>
        <w:t>ytle na odpad se zatahovací páskou, objem 60 litrů, tlou</w:t>
      </w:r>
      <w:r>
        <w:rPr>
          <w:rFonts w:ascii="Arial" w:hAnsi="Arial" w:cs="Arial"/>
        </w:rPr>
        <w:t>šťka min. 20 µm, materiál: LDPE</w:t>
      </w:r>
    </w:p>
    <w:p w:rsidR="00A307FC" w:rsidRDefault="00A307FC" w:rsidP="00A307FC">
      <w:pPr>
        <w:spacing w:after="60" w:line="240" w:lineRule="auto"/>
        <w:ind w:left="720"/>
        <w:jc w:val="both"/>
        <w:rPr>
          <w:rFonts w:ascii="Arial" w:hAnsi="Arial" w:cs="Arial"/>
          <w:b/>
        </w:rPr>
      </w:pPr>
    </w:p>
    <w:p w:rsidR="00E17319" w:rsidRDefault="00E17319" w:rsidP="00E17319">
      <w:pPr>
        <w:numPr>
          <w:ilvl w:val="0"/>
          <w:numId w:val="35"/>
        </w:numPr>
        <w:spacing w:after="60" w:line="240" w:lineRule="auto"/>
        <w:jc w:val="both"/>
        <w:rPr>
          <w:rFonts w:ascii="Arial" w:hAnsi="Arial" w:cs="Arial"/>
        </w:rPr>
      </w:pPr>
      <w:r w:rsidRPr="00D92AA0">
        <w:rPr>
          <w:rFonts w:ascii="Arial" w:hAnsi="Arial" w:cs="Arial"/>
          <w:b/>
        </w:rPr>
        <w:t>Pytel na odpadky 110 l</w:t>
      </w:r>
      <w:r>
        <w:rPr>
          <w:rFonts w:ascii="Arial" w:hAnsi="Arial" w:cs="Arial"/>
          <w:b/>
        </w:rPr>
        <w:t xml:space="preserve"> </w:t>
      </w:r>
      <w:r w:rsidRPr="00D92AA0">
        <w:rPr>
          <w:rFonts w:ascii="Arial" w:hAnsi="Arial" w:cs="Arial"/>
        </w:rPr>
        <w:t>- pytle na odpad, rozměr cca 70 x 100 cm, objem 110 li</w:t>
      </w:r>
      <w:r>
        <w:rPr>
          <w:rFonts w:ascii="Arial" w:hAnsi="Arial" w:cs="Arial"/>
        </w:rPr>
        <w:t>trů, tloušťka min. 80 µm, černé</w:t>
      </w:r>
    </w:p>
    <w:p w:rsidR="00A307FC" w:rsidRPr="00D92AA0" w:rsidRDefault="00A307FC" w:rsidP="00A307FC">
      <w:pPr>
        <w:spacing w:after="60" w:line="240" w:lineRule="auto"/>
        <w:ind w:left="720"/>
        <w:jc w:val="both"/>
        <w:rPr>
          <w:rFonts w:ascii="Arial" w:hAnsi="Arial" w:cs="Arial"/>
        </w:rPr>
      </w:pPr>
    </w:p>
    <w:p w:rsidR="00E17319" w:rsidRPr="00A307FC" w:rsidRDefault="00E17319" w:rsidP="00E17319">
      <w:pPr>
        <w:numPr>
          <w:ilvl w:val="0"/>
          <w:numId w:val="35"/>
        </w:numPr>
        <w:spacing w:after="60" w:line="240" w:lineRule="auto"/>
        <w:jc w:val="both"/>
        <w:rPr>
          <w:rFonts w:ascii="Arial" w:hAnsi="Arial" w:cs="Arial"/>
          <w:b/>
        </w:rPr>
      </w:pPr>
      <w:r w:rsidRPr="00D92AA0">
        <w:rPr>
          <w:rFonts w:ascii="Arial" w:hAnsi="Arial" w:cs="Arial"/>
          <w:b/>
        </w:rPr>
        <w:t>Pytle na odpad 120 l zatahovací</w:t>
      </w:r>
      <w:r>
        <w:rPr>
          <w:rFonts w:ascii="Arial" w:hAnsi="Arial" w:cs="Arial"/>
          <w:b/>
        </w:rPr>
        <w:t xml:space="preserve"> -</w:t>
      </w:r>
      <w:r w:rsidRPr="00D92AA0">
        <w:t xml:space="preserve"> </w:t>
      </w:r>
      <w:r>
        <w:t>p</w:t>
      </w:r>
      <w:r w:rsidRPr="00D92AA0">
        <w:rPr>
          <w:rFonts w:ascii="Arial" w:hAnsi="Arial" w:cs="Arial"/>
        </w:rPr>
        <w:t>ytle na odpad se zatahovací páskou, objem 120 litrů, pevné - odolné vůči roztržení; rozměr cca 70 x 100 cm, mate</w:t>
      </w:r>
      <w:r>
        <w:rPr>
          <w:rFonts w:ascii="Arial" w:hAnsi="Arial" w:cs="Arial"/>
        </w:rPr>
        <w:t>riál: LDPE, tloušťka min. 40 µm</w:t>
      </w:r>
    </w:p>
    <w:p w:rsidR="00A307FC" w:rsidRPr="00D92AA0" w:rsidRDefault="00A307FC" w:rsidP="00A307FC">
      <w:pPr>
        <w:spacing w:after="60" w:line="240" w:lineRule="auto"/>
        <w:ind w:left="720"/>
        <w:jc w:val="both"/>
        <w:rPr>
          <w:rFonts w:ascii="Arial" w:hAnsi="Arial" w:cs="Arial"/>
          <w:b/>
        </w:rPr>
      </w:pPr>
    </w:p>
    <w:p w:rsidR="00E17319" w:rsidRPr="00A307FC" w:rsidRDefault="00E17319" w:rsidP="00E17319">
      <w:pPr>
        <w:numPr>
          <w:ilvl w:val="0"/>
          <w:numId w:val="35"/>
        </w:numPr>
        <w:spacing w:after="60" w:line="240" w:lineRule="auto"/>
        <w:jc w:val="both"/>
        <w:rPr>
          <w:rFonts w:ascii="Arial" w:hAnsi="Arial" w:cs="Arial"/>
          <w:b/>
        </w:rPr>
      </w:pPr>
      <w:r w:rsidRPr="00D92AA0">
        <w:rPr>
          <w:rFonts w:ascii="Arial" w:hAnsi="Arial" w:cs="Arial"/>
          <w:b/>
        </w:rPr>
        <w:t>Pytle na tříděný odpad 120 l</w:t>
      </w:r>
      <w:r>
        <w:rPr>
          <w:rFonts w:ascii="Arial" w:hAnsi="Arial" w:cs="Arial"/>
          <w:b/>
        </w:rPr>
        <w:t xml:space="preserve"> </w:t>
      </w:r>
      <w:r w:rsidRPr="00D92AA0">
        <w:rPr>
          <w:rFonts w:ascii="Arial" w:hAnsi="Arial" w:cs="Arial"/>
        </w:rPr>
        <w:t>-</w:t>
      </w:r>
      <w:r w:rsidRPr="00D92AA0">
        <w:t xml:space="preserve"> </w:t>
      </w:r>
      <w:r>
        <w:t>p</w:t>
      </w:r>
      <w:r w:rsidRPr="00D92AA0">
        <w:rPr>
          <w:rFonts w:ascii="Arial" w:hAnsi="Arial" w:cs="Arial"/>
        </w:rPr>
        <w:t>ytle na odpad se zatahovací páskou, objem 120 litrů, pevné - odolné vůči roztržení; rozměr cca 70 x 100 cm, mate</w:t>
      </w:r>
      <w:r>
        <w:rPr>
          <w:rFonts w:ascii="Arial" w:hAnsi="Arial" w:cs="Arial"/>
        </w:rPr>
        <w:t>riál: LDPE, tloušťka min. 40 µm</w:t>
      </w:r>
    </w:p>
    <w:p w:rsidR="00A307FC" w:rsidRPr="00E17319" w:rsidRDefault="00A307FC" w:rsidP="00A307FC">
      <w:pPr>
        <w:spacing w:after="60" w:line="240" w:lineRule="auto"/>
        <w:ind w:left="720"/>
        <w:jc w:val="both"/>
        <w:rPr>
          <w:rFonts w:ascii="Arial" w:hAnsi="Arial" w:cs="Arial"/>
          <w:b/>
        </w:rPr>
      </w:pPr>
    </w:p>
    <w:p w:rsidR="00480240" w:rsidRPr="00DD5F4B" w:rsidRDefault="00480240" w:rsidP="00480240">
      <w:pPr>
        <w:numPr>
          <w:ilvl w:val="0"/>
          <w:numId w:val="35"/>
        </w:numPr>
        <w:spacing w:after="60" w:line="240" w:lineRule="auto"/>
        <w:jc w:val="both"/>
        <w:rPr>
          <w:rFonts w:ascii="Arial" w:hAnsi="Arial" w:cs="Arial"/>
          <w:b/>
        </w:rPr>
      </w:pPr>
      <w:r w:rsidRPr="00D92AA0">
        <w:rPr>
          <w:rFonts w:ascii="Arial" w:hAnsi="Arial" w:cs="Arial"/>
          <w:b/>
        </w:rPr>
        <w:t>Ručníky, 2vrstvé, bílé, 210 ks</w:t>
      </w:r>
      <w:r>
        <w:rPr>
          <w:rFonts w:ascii="Arial" w:hAnsi="Arial" w:cs="Arial"/>
          <w:b/>
        </w:rPr>
        <w:t xml:space="preserve"> </w:t>
      </w:r>
      <w:r w:rsidRPr="005D1AC6">
        <w:rPr>
          <w:rFonts w:ascii="Arial" w:hAnsi="Arial" w:cs="Arial"/>
        </w:rPr>
        <w:t xml:space="preserve">- </w:t>
      </w:r>
      <w:r>
        <w:rPr>
          <w:rFonts w:ascii="Arial" w:hAnsi="Arial" w:cs="Arial"/>
        </w:rPr>
        <w:t>p</w:t>
      </w:r>
      <w:r w:rsidRPr="005D1AC6">
        <w:rPr>
          <w:rFonts w:ascii="Arial" w:hAnsi="Arial" w:cs="Arial"/>
        </w:rPr>
        <w:t xml:space="preserve">apírové ručníky. V-Top, 2.vrs. Cevl,1 skládané; dvouvrstvé, bílé, rozměr útržku 15 </w:t>
      </w:r>
      <w:r>
        <w:rPr>
          <w:rFonts w:ascii="Arial" w:hAnsi="Arial" w:cs="Arial"/>
        </w:rPr>
        <w:t>x 27 cm, materiál 100% celulóza</w:t>
      </w:r>
    </w:p>
    <w:p w:rsidR="00480240" w:rsidRPr="00DD5F4B" w:rsidRDefault="00480240" w:rsidP="00480240">
      <w:pPr>
        <w:numPr>
          <w:ilvl w:val="1"/>
          <w:numId w:val="35"/>
        </w:numPr>
        <w:spacing w:after="60" w:line="240" w:lineRule="auto"/>
        <w:jc w:val="both"/>
        <w:rPr>
          <w:rFonts w:ascii="Arial" w:hAnsi="Arial" w:cs="Arial"/>
        </w:rPr>
      </w:pPr>
      <w:r>
        <w:rPr>
          <w:rFonts w:ascii="Arial" w:hAnsi="Arial" w:cs="Arial"/>
          <w:b/>
        </w:rPr>
        <w:t xml:space="preserve">Referenční produkt*: </w:t>
      </w:r>
    </w:p>
    <w:p w:rsidR="00480240" w:rsidRPr="002478BD" w:rsidRDefault="00480240" w:rsidP="00480240">
      <w:pPr>
        <w:numPr>
          <w:ilvl w:val="2"/>
          <w:numId w:val="35"/>
        </w:numPr>
        <w:spacing w:after="60" w:line="240" w:lineRule="auto"/>
        <w:jc w:val="both"/>
        <w:rPr>
          <w:rFonts w:ascii="Arial" w:hAnsi="Arial" w:cs="Arial"/>
          <w:bCs/>
        </w:rPr>
      </w:pPr>
      <w:proofErr w:type="spellStart"/>
      <w:r w:rsidRPr="002478BD">
        <w:rPr>
          <w:rFonts w:ascii="Arial" w:hAnsi="Arial" w:cs="Arial"/>
          <w:bCs/>
        </w:rPr>
        <w:t>Tork</w:t>
      </w:r>
      <w:proofErr w:type="spellEnd"/>
      <w:r w:rsidRPr="002478BD">
        <w:rPr>
          <w:rFonts w:ascii="Arial" w:hAnsi="Arial" w:cs="Arial"/>
          <w:bCs/>
        </w:rPr>
        <w:t xml:space="preserve"> </w:t>
      </w:r>
      <w:proofErr w:type="spellStart"/>
      <w:r w:rsidRPr="002478BD">
        <w:rPr>
          <w:rFonts w:ascii="Arial" w:hAnsi="Arial" w:cs="Arial"/>
          <w:bCs/>
        </w:rPr>
        <w:t>Singlefold</w:t>
      </w:r>
      <w:proofErr w:type="spellEnd"/>
      <w:r w:rsidRPr="002478BD">
        <w:rPr>
          <w:rFonts w:ascii="Arial" w:hAnsi="Arial" w:cs="Arial"/>
          <w:bCs/>
        </w:rPr>
        <w:t xml:space="preserve"> Extra Soft – 2vrstvá celulóza, skládané, rozměr 230x226mm, 100% celulóza</w:t>
      </w:r>
    </w:p>
    <w:p w:rsidR="00480240" w:rsidRDefault="002478BD" w:rsidP="00480240">
      <w:pPr>
        <w:spacing w:after="60" w:line="240" w:lineRule="auto"/>
        <w:ind w:left="1440"/>
        <w:jc w:val="both"/>
        <w:rPr>
          <w:rFonts w:ascii="Arial" w:hAnsi="Arial" w:cs="Arial"/>
          <w:bCs/>
          <w:color w:val="0070C0"/>
        </w:rPr>
      </w:pPr>
      <w:r>
        <w:rPr>
          <w:rFonts w:ascii="Arial" w:hAnsi="Arial" w:cs="Arial"/>
          <w:bCs/>
          <w:noProof/>
          <w:color w:val="0070C0"/>
          <w:lang w:eastAsia="cs-CZ"/>
        </w:rPr>
        <w:lastRenderedPageBreak/>
        <w:drawing>
          <wp:inline distT="0" distB="0" distL="0" distR="0">
            <wp:extent cx="2359143" cy="1868557"/>
            <wp:effectExtent l="0" t="0" r="3175" b="0"/>
            <wp:docPr id="8" name="obrázek 2" descr="C:\Users\kania\AppData\Local\Microsoft\Windows\INetCache\Content.Word\ubrousk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ania\AppData\Local\Microsoft\Windows\INetCache\Content.Word\ubrousky.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62395" cy="1871133"/>
                    </a:xfrm>
                    <a:prstGeom prst="rect">
                      <a:avLst/>
                    </a:prstGeom>
                    <a:noFill/>
                    <a:ln>
                      <a:noFill/>
                    </a:ln>
                  </pic:spPr>
                </pic:pic>
              </a:graphicData>
            </a:graphic>
          </wp:inline>
        </w:drawing>
      </w:r>
    </w:p>
    <w:p w:rsidR="009933C4" w:rsidRDefault="009933C4" w:rsidP="00480240">
      <w:pPr>
        <w:spacing w:after="60" w:line="240" w:lineRule="auto"/>
        <w:ind w:left="1440"/>
        <w:jc w:val="both"/>
        <w:rPr>
          <w:rFonts w:ascii="Arial" w:hAnsi="Arial" w:cs="Arial"/>
          <w:bCs/>
          <w:color w:val="0070C0"/>
        </w:rPr>
      </w:pPr>
    </w:p>
    <w:p w:rsidR="00E15A48" w:rsidRPr="0007553D" w:rsidRDefault="00E15A48" w:rsidP="00480240">
      <w:pPr>
        <w:spacing w:after="60" w:line="240" w:lineRule="auto"/>
        <w:ind w:left="1440"/>
        <w:jc w:val="both"/>
        <w:rPr>
          <w:rFonts w:ascii="Arial" w:hAnsi="Arial" w:cs="Arial"/>
          <w:bCs/>
          <w:color w:val="0070C0"/>
        </w:rPr>
      </w:pPr>
    </w:p>
    <w:p w:rsidR="00480240" w:rsidRPr="005D1AC6" w:rsidRDefault="00480240" w:rsidP="00480240">
      <w:pPr>
        <w:numPr>
          <w:ilvl w:val="0"/>
          <w:numId w:val="35"/>
        </w:numPr>
        <w:spacing w:after="60" w:line="240" w:lineRule="auto"/>
        <w:jc w:val="both"/>
        <w:rPr>
          <w:rFonts w:ascii="Arial" w:hAnsi="Arial" w:cs="Arial"/>
        </w:rPr>
      </w:pPr>
      <w:r w:rsidRPr="00D92AA0">
        <w:rPr>
          <w:rFonts w:ascii="Arial" w:hAnsi="Arial" w:cs="Arial"/>
          <w:b/>
        </w:rPr>
        <w:t>Osvěžovače vzduchu</w:t>
      </w:r>
      <w:r>
        <w:rPr>
          <w:rFonts w:ascii="Arial" w:hAnsi="Arial" w:cs="Arial"/>
          <w:b/>
        </w:rPr>
        <w:t xml:space="preserve"> </w:t>
      </w:r>
      <w:r w:rsidRPr="005D1AC6">
        <w:rPr>
          <w:rFonts w:ascii="Arial" w:hAnsi="Arial" w:cs="Arial"/>
        </w:rPr>
        <w:t>- Osvěžovač vzduchu ve spreji. Balení: 300ml</w:t>
      </w:r>
    </w:p>
    <w:p w:rsidR="00480240" w:rsidRDefault="00480240" w:rsidP="00480240">
      <w:pPr>
        <w:spacing w:after="60" w:line="240" w:lineRule="auto"/>
        <w:ind w:left="720"/>
        <w:jc w:val="both"/>
        <w:rPr>
          <w:rFonts w:ascii="Arial" w:hAnsi="Arial" w:cs="Arial"/>
        </w:rPr>
      </w:pPr>
      <w:r w:rsidRPr="005D1AC6">
        <w:rPr>
          <w:rFonts w:ascii="Arial" w:hAnsi="Arial" w:cs="Arial"/>
        </w:rPr>
        <w:t>Popis výrobku:  Osvěžovač vzduchu ve formě aerosolu neutralizuje pachy, osvěžuje a voní.</w:t>
      </w:r>
    </w:p>
    <w:p w:rsidR="00480240" w:rsidRPr="00DD5F4B" w:rsidRDefault="00480240" w:rsidP="00480240">
      <w:pPr>
        <w:numPr>
          <w:ilvl w:val="1"/>
          <w:numId w:val="35"/>
        </w:numPr>
        <w:spacing w:after="60" w:line="240" w:lineRule="auto"/>
        <w:jc w:val="both"/>
        <w:rPr>
          <w:rFonts w:ascii="Arial" w:hAnsi="Arial" w:cs="Arial"/>
        </w:rPr>
      </w:pPr>
      <w:r>
        <w:rPr>
          <w:rFonts w:ascii="Arial" w:hAnsi="Arial" w:cs="Arial"/>
          <w:b/>
        </w:rPr>
        <w:t xml:space="preserve">Referenční produkt*: </w:t>
      </w:r>
    </w:p>
    <w:p w:rsidR="00480240" w:rsidRDefault="00480240" w:rsidP="00480240">
      <w:pPr>
        <w:pStyle w:val="Odstavecseseznamem"/>
        <w:numPr>
          <w:ilvl w:val="2"/>
          <w:numId w:val="35"/>
        </w:numPr>
        <w:spacing w:after="60" w:line="240" w:lineRule="auto"/>
        <w:jc w:val="both"/>
        <w:rPr>
          <w:rFonts w:ascii="Arial" w:hAnsi="Arial" w:cs="Arial"/>
        </w:rPr>
      </w:pPr>
      <w:proofErr w:type="spellStart"/>
      <w:r>
        <w:rPr>
          <w:rFonts w:ascii="Arial" w:hAnsi="Arial" w:cs="Arial"/>
        </w:rPr>
        <w:t>Brise</w:t>
      </w:r>
      <w:proofErr w:type="spellEnd"/>
      <w:r>
        <w:rPr>
          <w:rFonts w:ascii="Arial" w:hAnsi="Arial" w:cs="Arial"/>
        </w:rPr>
        <w:t xml:space="preserve"> – mix </w:t>
      </w:r>
      <w:proofErr w:type="spellStart"/>
      <w:r>
        <w:rPr>
          <w:rFonts w:ascii="Arial" w:hAnsi="Arial" w:cs="Arial"/>
        </w:rPr>
        <w:t>parfemací</w:t>
      </w:r>
      <w:proofErr w:type="spellEnd"/>
      <w:r w:rsidR="002478BD">
        <w:rPr>
          <w:rFonts w:ascii="Arial" w:hAnsi="Arial" w:cs="Arial"/>
        </w:rPr>
        <w:t xml:space="preserve"> </w:t>
      </w:r>
    </w:p>
    <w:p w:rsidR="009933C4" w:rsidRDefault="009933C4" w:rsidP="009933C4">
      <w:pPr>
        <w:pStyle w:val="Odstavecseseznamem"/>
        <w:spacing w:after="60" w:line="240" w:lineRule="auto"/>
        <w:ind w:left="2160"/>
        <w:jc w:val="both"/>
        <w:rPr>
          <w:rFonts w:ascii="Arial" w:hAnsi="Arial" w:cs="Arial"/>
        </w:rPr>
      </w:pPr>
    </w:p>
    <w:p w:rsidR="002478BD" w:rsidRDefault="002478BD" w:rsidP="002478BD">
      <w:pPr>
        <w:pStyle w:val="Odstavecseseznamem"/>
        <w:spacing w:after="60" w:line="240" w:lineRule="auto"/>
        <w:ind w:left="2160"/>
        <w:jc w:val="both"/>
        <w:rPr>
          <w:rFonts w:ascii="Arial" w:hAnsi="Arial" w:cs="Arial"/>
        </w:rPr>
      </w:pPr>
      <w:r>
        <w:rPr>
          <w:rFonts w:ascii="Arial" w:hAnsi="Arial" w:cs="Arial"/>
          <w:noProof/>
          <w:lang w:eastAsia="cs-CZ"/>
        </w:rPr>
        <w:drawing>
          <wp:inline distT="0" distB="0" distL="0" distR="0">
            <wp:extent cx="1637968" cy="1637968"/>
            <wp:effectExtent l="0" t="0" r="635" b="635"/>
            <wp:docPr id="6" name="obrázek 5" descr="C:\Users\kania\AppData\Local\Microsoft\Windows\INetCache\Content.Word\brise-spray-vune-cistoty-300ml-2181939-1000x1000-f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ania\AppData\Local\Microsoft\Windows\INetCache\Content.Word\brise-spray-vune-cistoty-300ml-2181939-1000x1000-fit.jpg"/>
                    <pic:cNvPicPr>
                      <a:picLocks noChangeAspect="1" noChangeArrowheads="1"/>
                    </pic:cNvPicPr>
                  </pic:nvPicPr>
                  <pic:blipFill>
                    <a:blip r:embed="rId17" cstate="hqprint">
                      <a:extLst>
                        <a:ext uri="{28A0092B-C50C-407E-A947-70E740481C1C}">
                          <a14:useLocalDpi xmlns:a14="http://schemas.microsoft.com/office/drawing/2010/main" val="0"/>
                        </a:ext>
                      </a:extLst>
                    </a:blip>
                    <a:srcRect/>
                    <a:stretch>
                      <a:fillRect/>
                    </a:stretch>
                  </pic:blipFill>
                  <pic:spPr bwMode="auto">
                    <a:xfrm>
                      <a:off x="0" y="0"/>
                      <a:ext cx="1645068" cy="1645068"/>
                    </a:xfrm>
                    <a:prstGeom prst="rect">
                      <a:avLst/>
                    </a:prstGeom>
                    <a:noFill/>
                    <a:ln>
                      <a:noFill/>
                    </a:ln>
                  </pic:spPr>
                </pic:pic>
              </a:graphicData>
            </a:graphic>
          </wp:inline>
        </w:drawing>
      </w:r>
    </w:p>
    <w:p w:rsidR="002478BD" w:rsidRPr="007B4082" w:rsidRDefault="002478BD" w:rsidP="002478BD">
      <w:pPr>
        <w:pStyle w:val="Odstavecseseznamem"/>
        <w:spacing w:after="60" w:line="240" w:lineRule="auto"/>
        <w:ind w:left="2160"/>
        <w:jc w:val="both"/>
        <w:rPr>
          <w:rFonts w:ascii="Arial" w:hAnsi="Arial" w:cs="Arial"/>
        </w:rPr>
      </w:pPr>
    </w:p>
    <w:p w:rsidR="00480240" w:rsidRDefault="00480240" w:rsidP="00480240">
      <w:pPr>
        <w:numPr>
          <w:ilvl w:val="0"/>
          <w:numId w:val="35"/>
        </w:numPr>
        <w:spacing w:after="60" w:line="240" w:lineRule="auto"/>
        <w:jc w:val="both"/>
        <w:rPr>
          <w:rFonts w:ascii="Arial" w:hAnsi="Arial" w:cs="Arial"/>
        </w:rPr>
      </w:pPr>
      <w:r>
        <w:rPr>
          <w:rFonts w:ascii="Arial" w:hAnsi="Arial" w:cs="Arial"/>
          <w:b/>
        </w:rPr>
        <w:t>prostředek</w:t>
      </w:r>
      <w:r w:rsidRPr="00D92AA0">
        <w:rPr>
          <w:rFonts w:ascii="Arial" w:hAnsi="Arial" w:cs="Arial"/>
          <w:b/>
        </w:rPr>
        <w:t xml:space="preserve"> na nádobí</w:t>
      </w:r>
      <w:r>
        <w:rPr>
          <w:rFonts w:ascii="Arial" w:hAnsi="Arial" w:cs="Arial"/>
          <w:b/>
        </w:rPr>
        <w:t xml:space="preserve"> </w:t>
      </w:r>
      <w:r w:rsidRPr="005D1AC6">
        <w:rPr>
          <w:rFonts w:ascii="Arial" w:hAnsi="Arial" w:cs="Arial"/>
        </w:rPr>
        <w:t>- Prostředek koncentrovaný čisticí s vysokým odmašťujícím účinkem na ruční mytí nádobí</w:t>
      </w:r>
      <w:r>
        <w:rPr>
          <w:rFonts w:ascii="Arial" w:hAnsi="Arial" w:cs="Arial"/>
        </w:rPr>
        <w:t>.</w:t>
      </w:r>
      <w:r w:rsidRPr="005D1AC6">
        <w:rPr>
          <w:rFonts w:ascii="Arial" w:hAnsi="Arial" w:cs="Arial"/>
        </w:rPr>
        <w:t xml:space="preserve"> </w:t>
      </w:r>
    </w:p>
    <w:p w:rsidR="00480240" w:rsidRPr="005D1AC6" w:rsidRDefault="00480240" w:rsidP="00480240">
      <w:pPr>
        <w:spacing w:after="60" w:line="240" w:lineRule="auto"/>
        <w:ind w:left="720"/>
        <w:jc w:val="both"/>
        <w:rPr>
          <w:rFonts w:ascii="Arial" w:hAnsi="Arial" w:cs="Arial"/>
        </w:rPr>
      </w:pPr>
      <w:r w:rsidRPr="005D1AC6">
        <w:rPr>
          <w:rFonts w:ascii="Arial" w:hAnsi="Arial" w:cs="Arial"/>
        </w:rPr>
        <w:t>Balení: 1l</w:t>
      </w:r>
    </w:p>
    <w:p w:rsidR="00480240" w:rsidRPr="005D1AC6" w:rsidRDefault="00480240" w:rsidP="00480240">
      <w:pPr>
        <w:spacing w:after="60" w:line="240" w:lineRule="auto"/>
        <w:ind w:left="720"/>
        <w:jc w:val="both"/>
        <w:rPr>
          <w:rFonts w:ascii="Arial" w:hAnsi="Arial" w:cs="Arial"/>
        </w:rPr>
      </w:pPr>
      <w:r w:rsidRPr="005D1AC6">
        <w:rPr>
          <w:rFonts w:ascii="Arial" w:hAnsi="Arial" w:cs="Arial"/>
        </w:rPr>
        <w:t>Viskozita:    700-1000</w:t>
      </w:r>
    </w:p>
    <w:p w:rsidR="00480240" w:rsidRPr="005D1AC6" w:rsidRDefault="00480240" w:rsidP="00480240">
      <w:pPr>
        <w:spacing w:after="60" w:line="240" w:lineRule="auto"/>
        <w:ind w:left="720"/>
        <w:jc w:val="both"/>
        <w:rPr>
          <w:rFonts w:ascii="Arial" w:hAnsi="Arial" w:cs="Arial"/>
        </w:rPr>
      </w:pPr>
      <w:r w:rsidRPr="005D1AC6">
        <w:rPr>
          <w:rFonts w:ascii="Arial" w:hAnsi="Arial" w:cs="Arial"/>
        </w:rPr>
        <w:t>Povrchově aktivní látky: min. 10-15%</w:t>
      </w:r>
    </w:p>
    <w:p w:rsidR="00480240" w:rsidRDefault="00480240" w:rsidP="00480240">
      <w:pPr>
        <w:spacing w:after="60" w:line="240" w:lineRule="auto"/>
        <w:ind w:left="720"/>
        <w:jc w:val="both"/>
        <w:rPr>
          <w:rFonts w:ascii="Arial" w:hAnsi="Arial" w:cs="Arial"/>
        </w:rPr>
      </w:pPr>
      <w:r w:rsidRPr="005D1AC6">
        <w:rPr>
          <w:rFonts w:ascii="Arial" w:hAnsi="Arial" w:cs="Arial"/>
        </w:rPr>
        <w:t xml:space="preserve">Popis výrobku:  Mycí prostředek na nádobí s vyšší viskozitou. Díky svému složení má silný odmašťující účinek. Lze použít i na všechny omyvatelné plochy v domácnosti. Obsahuje </w:t>
      </w:r>
      <w:proofErr w:type="spellStart"/>
      <w:r w:rsidRPr="005D1AC6">
        <w:rPr>
          <w:rFonts w:ascii="Arial" w:hAnsi="Arial" w:cs="Arial"/>
        </w:rPr>
        <w:t>chlorhexidine</w:t>
      </w:r>
      <w:proofErr w:type="spellEnd"/>
      <w:r w:rsidRPr="005D1AC6">
        <w:rPr>
          <w:rFonts w:ascii="Arial" w:hAnsi="Arial" w:cs="Arial"/>
        </w:rPr>
        <w:t xml:space="preserve"> </w:t>
      </w:r>
      <w:proofErr w:type="spellStart"/>
      <w:r w:rsidRPr="005D1AC6">
        <w:rPr>
          <w:rFonts w:ascii="Arial" w:hAnsi="Arial" w:cs="Arial"/>
        </w:rPr>
        <w:t>diglukonát</w:t>
      </w:r>
      <w:proofErr w:type="spellEnd"/>
      <w:r w:rsidRPr="005D1AC6">
        <w:rPr>
          <w:rFonts w:ascii="Arial" w:hAnsi="Arial" w:cs="Arial"/>
        </w:rPr>
        <w:t xml:space="preserve"> nebo látku s obdobným účinkem = složka potlačující výskyt bakterií a plísní, šetrný k pokožce rukou.</w:t>
      </w:r>
    </w:p>
    <w:p w:rsidR="00480240" w:rsidRPr="00DD5F4B" w:rsidRDefault="00480240" w:rsidP="00480240">
      <w:pPr>
        <w:numPr>
          <w:ilvl w:val="1"/>
          <w:numId w:val="35"/>
        </w:numPr>
        <w:spacing w:after="60" w:line="240" w:lineRule="auto"/>
        <w:jc w:val="both"/>
        <w:rPr>
          <w:rFonts w:ascii="Arial" w:hAnsi="Arial" w:cs="Arial"/>
        </w:rPr>
      </w:pPr>
      <w:r>
        <w:rPr>
          <w:rFonts w:ascii="Arial" w:hAnsi="Arial" w:cs="Arial"/>
          <w:b/>
        </w:rPr>
        <w:t xml:space="preserve">Referenční produkt*: </w:t>
      </w:r>
    </w:p>
    <w:p w:rsidR="00480240" w:rsidRPr="00E17319" w:rsidRDefault="00480240" w:rsidP="00480240">
      <w:pPr>
        <w:pStyle w:val="Odstavecseseznamem"/>
        <w:numPr>
          <w:ilvl w:val="2"/>
          <w:numId w:val="35"/>
        </w:numPr>
        <w:spacing w:after="60" w:line="240" w:lineRule="auto"/>
        <w:jc w:val="both"/>
        <w:rPr>
          <w:rFonts w:ascii="Arial" w:hAnsi="Arial" w:cs="Arial"/>
        </w:rPr>
      </w:pPr>
      <w:r w:rsidRPr="00E17319">
        <w:rPr>
          <w:rFonts w:ascii="Arial" w:hAnsi="Arial" w:cs="Arial"/>
        </w:rPr>
        <w:t xml:space="preserve">Tana </w:t>
      </w:r>
      <w:proofErr w:type="spellStart"/>
      <w:r w:rsidRPr="00E17319">
        <w:rPr>
          <w:rFonts w:ascii="Arial" w:hAnsi="Arial" w:cs="Arial"/>
        </w:rPr>
        <w:t>Manudish</w:t>
      </w:r>
      <w:proofErr w:type="spellEnd"/>
      <w:r w:rsidRPr="00E17319">
        <w:rPr>
          <w:rFonts w:ascii="Arial" w:hAnsi="Arial" w:cs="Arial"/>
        </w:rPr>
        <w:t xml:space="preserve"> </w:t>
      </w:r>
      <w:proofErr w:type="spellStart"/>
      <w:r w:rsidRPr="00E17319">
        <w:rPr>
          <w:rFonts w:ascii="Arial" w:hAnsi="Arial" w:cs="Arial"/>
        </w:rPr>
        <w:t>original</w:t>
      </w:r>
      <w:proofErr w:type="spellEnd"/>
      <w:r w:rsidRPr="00E17319">
        <w:rPr>
          <w:rFonts w:ascii="Arial" w:hAnsi="Arial" w:cs="Arial"/>
        </w:rPr>
        <w:t xml:space="preserve"> – certifikovaný ekologický přípravek na nádobí. </w:t>
      </w:r>
    </w:p>
    <w:p w:rsidR="00E17319" w:rsidRDefault="00E1274C" w:rsidP="00E17319">
      <w:pPr>
        <w:pStyle w:val="Odstavecseseznamem"/>
        <w:spacing w:after="60" w:line="240" w:lineRule="auto"/>
        <w:ind w:left="2160"/>
        <w:jc w:val="both"/>
        <w:rPr>
          <w:rFonts w:ascii="Arial" w:hAnsi="Arial" w:cs="Arial"/>
          <w:color w:val="0070C0"/>
        </w:rPr>
      </w:pPr>
      <w:r>
        <w:rPr>
          <w:rFonts w:ascii="Arial" w:hAnsi="Arial" w:cs="Arial"/>
        </w:rPr>
        <w:lastRenderedPageBreak/>
        <w:pict>
          <v:shape id="_x0000_i1029" type="#_x0000_t75" style="width:107.25pt;height:144.75pt">
            <v:imagedata r:id="rId18" o:title="prostředek"/>
          </v:shape>
        </w:pict>
      </w:r>
    </w:p>
    <w:p w:rsidR="00E17319" w:rsidRPr="00E728CC" w:rsidRDefault="00E17319" w:rsidP="00E17319">
      <w:pPr>
        <w:numPr>
          <w:ilvl w:val="0"/>
          <w:numId w:val="35"/>
        </w:numPr>
        <w:spacing w:after="60" w:line="240" w:lineRule="auto"/>
        <w:jc w:val="both"/>
        <w:rPr>
          <w:rFonts w:ascii="Arial" w:hAnsi="Arial" w:cs="Arial"/>
        </w:rPr>
      </w:pPr>
      <w:r w:rsidRPr="00E728CC">
        <w:rPr>
          <w:rFonts w:ascii="Arial" w:hAnsi="Arial" w:cs="Arial"/>
          <w:b/>
        </w:rPr>
        <w:t>Houbičky na nádobí</w:t>
      </w:r>
      <w:r>
        <w:rPr>
          <w:rFonts w:ascii="Arial" w:hAnsi="Arial" w:cs="Arial"/>
          <w:b/>
        </w:rPr>
        <w:t xml:space="preserve"> </w:t>
      </w:r>
      <w:r w:rsidRPr="00E728CC">
        <w:rPr>
          <w:rFonts w:ascii="Arial" w:hAnsi="Arial" w:cs="Arial"/>
          <w:b/>
        </w:rPr>
        <w:t xml:space="preserve">- </w:t>
      </w:r>
      <w:r w:rsidRPr="00E728CC">
        <w:rPr>
          <w:rFonts w:ascii="Arial" w:hAnsi="Arial" w:cs="Arial"/>
        </w:rPr>
        <w:t>Houbičky na nádobí10 ks v balení</w:t>
      </w:r>
    </w:p>
    <w:p w:rsidR="00E17319" w:rsidRPr="00E728CC" w:rsidRDefault="00E17319" w:rsidP="00E17319">
      <w:pPr>
        <w:spacing w:after="60" w:line="240" w:lineRule="auto"/>
        <w:ind w:left="360" w:firstLine="348"/>
        <w:jc w:val="both"/>
        <w:rPr>
          <w:rFonts w:ascii="Arial" w:hAnsi="Arial" w:cs="Arial"/>
        </w:rPr>
      </w:pPr>
      <w:proofErr w:type="gramStart"/>
      <w:r w:rsidRPr="00E728CC">
        <w:rPr>
          <w:rFonts w:ascii="Arial" w:hAnsi="Arial" w:cs="Arial"/>
        </w:rPr>
        <w:t>Materiál:    molitanová</w:t>
      </w:r>
      <w:proofErr w:type="gramEnd"/>
      <w:r w:rsidRPr="00E728CC">
        <w:rPr>
          <w:rFonts w:ascii="Arial" w:hAnsi="Arial" w:cs="Arial"/>
        </w:rPr>
        <w:t xml:space="preserve"> pěna min. 20kg/m3</w:t>
      </w:r>
    </w:p>
    <w:p w:rsidR="00E17319" w:rsidRPr="00E728CC" w:rsidRDefault="00E17319" w:rsidP="00E17319">
      <w:pPr>
        <w:spacing w:after="60" w:line="240" w:lineRule="auto"/>
        <w:ind w:left="720"/>
        <w:jc w:val="both"/>
        <w:rPr>
          <w:rFonts w:ascii="Arial" w:hAnsi="Arial" w:cs="Arial"/>
        </w:rPr>
      </w:pPr>
      <w:r w:rsidRPr="00E728CC">
        <w:rPr>
          <w:rFonts w:ascii="Arial" w:hAnsi="Arial" w:cs="Arial"/>
        </w:rPr>
        <w:t>Rozměr:    90x60x30mm</w:t>
      </w:r>
    </w:p>
    <w:p w:rsidR="00E17319" w:rsidRPr="00E728CC" w:rsidRDefault="00E17319" w:rsidP="00E17319">
      <w:pPr>
        <w:spacing w:after="60" w:line="240" w:lineRule="auto"/>
        <w:ind w:left="720"/>
        <w:jc w:val="both"/>
        <w:rPr>
          <w:rFonts w:ascii="Arial" w:hAnsi="Arial" w:cs="Arial"/>
        </w:rPr>
      </w:pPr>
      <w:r w:rsidRPr="00E728CC">
        <w:rPr>
          <w:rFonts w:ascii="Arial" w:hAnsi="Arial" w:cs="Arial"/>
        </w:rPr>
        <w:t>Popis výrobku: Houbička na běžné mytí nádobí</w:t>
      </w:r>
    </w:p>
    <w:p w:rsidR="00480240" w:rsidRPr="00E24BA9" w:rsidRDefault="00480240" w:rsidP="00480240">
      <w:pPr>
        <w:pStyle w:val="Odstavecseseznamem"/>
        <w:spacing w:after="60" w:line="240" w:lineRule="auto"/>
        <w:ind w:left="2160"/>
        <w:jc w:val="both"/>
        <w:rPr>
          <w:rFonts w:ascii="Arial" w:hAnsi="Arial" w:cs="Arial"/>
        </w:rPr>
      </w:pPr>
    </w:p>
    <w:p w:rsidR="00480240" w:rsidRPr="00E24BA9" w:rsidRDefault="00480240" w:rsidP="00480240">
      <w:pPr>
        <w:rPr>
          <w:rFonts w:ascii="Arial" w:hAnsi="Arial" w:cs="Arial"/>
          <w:b/>
        </w:rPr>
      </w:pPr>
      <w:r w:rsidRPr="00E24BA9">
        <w:rPr>
          <w:rFonts w:ascii="Arial" w:hAnsi="Arial" w:cs="Arial"/>
          <w:b/>
        </w:rPr>
        <w:t xml:space="preserve">* Referenční </w:t>
      </w:r>
      <w:r>
        <w:rPr>
          <w:rFonts w:ascii="Arial" w:hAnsi="Arial" w:cs="Arial"/>
          <w:b/>
        </w:rPr>
        <w:t>produkt</w:t>
      </w:r>
      <w:r w:rsidRPr="00E24BA9">
        <w:rPr>
          <w:rFonts w:ascii="Arial" w:hAnsi="Arial" w:cs="Arial"/>
          <w:b/>
        </w:rPr>
        <w:t>:</w:t>
      </w:r>
      <w:r>
        <w:rPr>
          <w:rFonts w:ascii="Arial" w:hAnsi="Arial" w:cs="Arial"/>
          <w:b/>
        </w:rPr>
        <w:t xml:space="preserve"> tyto produkty jsou uvedeny pouze pro účely přesného a srozumitelného popisu. Zadavatel u všech referenčních produktů připouští možnost nabídnout rovnocenné řešení. Nabízené rovnocenné řešení musí vždy splňovat specifické požadavky na kvalitu hygienického a spotřebního materiálu dle technické zprávy. </w:t>
      </w:r>
    </w:p>
    <w:p w:rsidR="001A6298" w:rsidRPr="001A6298" w:rsidRDefault="001A6298" w:rsidP="001A6298">
      <w:pPr>
        <w:spacing w:line="240" w:lineRule="auto"/>
        <w:ind w:left="720"/>
        <w:jc w:val="both"/>
        <w:rPr>
          <w:rFonts w:ascii="Arial" w:hAnsi="Arial" w:cs="Arial"/>
          <w:b/>
          <w:caps/>
          <w:sz w:val="24"/>
          <w:szCs w:val="24"/>
          <w:u w:val="single"/>
        </w:rPr>
      </w:pPr>
      <w:r w:rsidRPr="001A6298">
        <w:rPr>
          <w:rFonts w:ascii="Arial" w:hAnsi="Arial" w:cs="Arial"/>
          <w:b/>
          <w:caps/>
          <w:sz w:val="24"/>
          <w:szCs w:val="24"/>
          <w:u w:val="single"/>
        </w:rPr>
        <w:t>Požadovaná kvalita dodávaného hygienického a spotřebního materiálu</w:t>
      </w:r>
    </w:p>
    <w:p w:rsidR="001A6298" w:rsidRPr="009933C4" w:rsidRDefault="001A6298" w:rsidP="005D1AC6">
      <w:pPr>
        <w:spacing w:after="60" w:line="240" w:lineRule="auto"/>
        <w:ind w:left="720"/>
        <w:jc w:val="both"/>
        <w:rPr>
          <w:rFonts w:ascii="Arial" w:hAnsi="Arial" w:cs="Arial"/>
          <w:b/>
        </w:rPr>
      </w:pPr>
    </w:p>
    <w:p w:rsidR="00A307FC" w:rsidRPr="009933C4" w:rsidRDefault="001A6298" w:rsidP="009933C4">
      <w:pPr>
        <w:rPr>
          <w:rFonts w:cs="Arial"/>
          <w:b/>
          <w:color w:val="000000"/>
          <w:sz w:val="18"/>
          <w:szCs w:val="18"/>
        </w:rPr>
      </w:pPr>
      <w:r w:rsidRPr="009933C4">
        <w:rPr>
          <w:rFonts w:ascii="Arial" w:hAnsi="Arial" w:cs="Arial"/>
          <w:b/>
        </w:rPr>
        <w:t xml:space="preserve">Zadavatel požaduje před zahájením dodávky hygienického a spotřebního materiálu výběr od nejméně tří výrobců. </w:t>
      </w:r>
    </w:p>
    <w:p w:rsidR="00A307FC" w:rsidRDefault="00A307FC" w:rsidP="0025482D">
      <w:pPr>
        <w:pStyle w:val="Normlnweb"/>
        <w:shd w:val="clear" w:color="auto" w:fill="FFFFFF"/>
        <w:spacing w:after="0" w:line="270" w:lineRule="atLeast"/>
        <w:jc w:val="both"/>
        <w:rPr>
          <w:rFonts w:cs="Arial"/>
          <w:color w:val="000000"/>
          <w:sz w:val="18"/>
          <w:szCs w:val="18"/>
        </w:rPr>
      </w:pPr>
    </w:p>
    <w:p w:rsidR="00A307FC" w:rsidRPr="00133BF7" w:rsidRDefault="00A307FC" w:rsidP="0025482D">
      <w:pPr>
        <w:pStyle w:val="Normlnweb"/>
        <w:shd w:val="clear" w:color="auto" w:fill="FFFFFF"/>
        <w:spacing w:after="0" w:line="270" w:lineRule="atLeast"/>
        <w:jc w:val="both"/>
        <w:rPr>
          <w:rFonts w:cs="Arial"/>
          <w:color w:val="000000"/>
          <w:sz w:val="18"/>
          <w:szCs w:val="18"/>
        </w:rPr>
      </w:pPr>
    </w:p>
    <w:p w:rsidR="0025482D" w:rsidRDefault="0025482D" w:rsidP="0025482D">
      <w:pPr>
        <w:pStyle w:val="Normlnweb"/>
        <w:shd w:val="clear" w:color="auto" w:fill="FFFFFF"/>
        <w:tabs>
          <w:tab w:val="left" w:pos="1215"/>
        </w:tabs>
        <w:spacing w:after="0" w:line="270" w:lineRule="atLeast"/>
        <w:rPr>
          <w:rFonts w:cs="Arial"/>
          <w:b/>
          <w:bCs/>
          <w:sz w:val="18"/>
          <w:szCs w:val="18"/>
        </w:rPr>
      </w:pPr>
      <w:r>
        <w:rPr>
          <w:rFonts w:cs="Arial"/>
          <w:b/>
          <w:bCs/>
          <w:sz w:val="18"/>
          <w:szCs w:val="18"/>
        </w:rPr>
        <w:tab/>
      </w:r>
    </w:p>
    <w:p w:rsidR="0025482D" w:rsidRDefault="0025482D" w:rsidP="001A6298">
      <w:pPr>
        <w:pStyle w:val="Odstavecseseznamem"/>
        <w:numPr>
          <w:ilvl w:val="0"/>
          <w:numId w:val="34"/>
        </w:numPr>
        <w:spacing w:after="0" w:line="240" w:lineRule="auto"/>
        <w:jc w:val="both"/>
        <w:rPr>
          <w:rFonts w:ascii="Arial" w:eastAsia="Times New Roman" w:hAnsi="Arial" w:cs="Arial"/>
          <w:b/>
          <w:caps/>
          <w:sz w:val="32"/>
          <w:szCs w:val="32"/>
        </w:rPr>
      </w:pPr>
      <w:r w:rsidRPr="001A6298">
        <w:rPr>
          <w:rFonts w:ascii="Arial" w:eastAsia="Times New Roman" w:hAnsi="Arial" w:cs="Arial"/>
          <w:b/>
          <w:caps/>
          <w:sz w:val="32"/>
          <w:szCs w:val="32"/>
          <w:lang w:eastAsia="cs-CZ"/>
        </w:rPr>
        <w:t>BAREVNÝ PROGRAM</w:t>
      </w:r>
    </w:p>
    <w:p w:rsidR="001A6298" w:rsidRPr="001A6298" w:rsidRDefault="001A6298" w:rsidP="001A6298">
      <w:pPr>
        <w:pStyle w:val="Odstavecseseznamem"/>
        <w:spacing w:after="0" w:line="240" w:lineRule="auto"/>
        <w:jc w:val="both"/>
        <w:rPr>
          <w:rFonts w:ascii="Arial" w:eastAsia="Times New Roman" w:hAnsi="Arial" w:cs="Arial"/>
          <w:b/>
          <w:caps/>
          <w:sz w:val="32"/>
          <w:szCs w:val="32"/>
        </w:rPr>
      </w:pPr>
    </w:p>
    <w:p w:rsidR="0025482D" w:rsidRPr="001A6298" w:rsidRDefault="0025482D" w:rsidP="0025482D">
      <w:pPr>
        <w:pStyle w:val="Normlnweb"/>
        <w:shd w:val="clear" w:color="auto" w:fill="FFFFFF"/>
        <w:spacing w:after="0" w:line="270" w:lineRule="atLeast"/>
        <w:jc w:val="both"/>
        <w:rPr>
          <w:rFonts w:ascii="Arial" w:hAnsi="Arial" w:cs="Arial"/>
          <w:color w:val="000000"/>
          <w:szCs w:val="22"/>
        </w:rPr>
      </w:pPr>
      <w:r w:rsidRPr="001A6298">
        <w:rPr>
          <w:rFonts w:ascii="Arial" w:hAnsi="Arial" w:cs="Arial"/>
          <w:color w:val="000000"/>
          <w:szCs w:val="22"/>
        </w:rPr>
        <w:t>Barevná metoda je základ pro hygienický úklid. Princip je nepřenášet bakterie</w:t>
      </w:r>
      <w:bookmarkStart w:id="0" w:name="_GoBack"/>
      <w:bookmarkEnd w:id="0"/>
      <w:r w:rsidRPr="001A6298">
        <w:rPr>
          <w:rFonts w:ascii="Arial" w:hAnsi="Arial" w:cs="Arial"/>
          <w:color w:val="000000"/>
          <w:szCs w:val="22"/>
        </w:rPr>
        <w:t xml:space="preserve">, tzn. nevytírat toaletu hadříkem na nádobí. </w:t>
      </w:r>
    </w:p>
    <w:p w:rsidR="0025482D" w:rsidRPr="001A6298" w:rsidRDefault="0025482D" w:rsidP="0025482D">
      <w:pPr>
        <w:pStyle w:val="Normlnweb"/>
        <w:shd w:val="clear" w:color="auto" w:fill="FFFFFF"/>
        <w:spacing w:after="0" w:line="270" w:lineRule="atLeast"/>
        <w:jc w:val="both"/>
        <w:rPr>
          <w:rFonts w:ascii="Arial" w:hAnsi="Arial" w:cs="Arial"/>
          <w:color w:val="000000"/>
          <w:szCs w:val="22"/>
        </w:rPr>
      </w:pPr>
      <w:r w:rsidRPr="001A6298">
        <w:rPr>
          <w:rFonts w:ascii="Arial" w:hAnsi="Arial" w:cs="Arial"/>
          <w:color w:val="000000"/>
          <w:szCs w:val="22"/>
        </w:rPr>
        <w:t xml:space="preserve">Na začátku je nutné úvodní barevné kódování objektu, které souvisí s obsahem činností v jednotlivých prostorech objektu, např. modrá barva se používá pro kanceláře, chodby, haly, recepce, schodiště, zasedací místnosti tj., na tzv. generální oblasti. Červená barva se používá pro toalety, pisoáry, přebalovací místnosti tj., na tzv. sanitární oblasti. </w:t>
      </w:r>
    </w:p>
    <w:p w:rsidR="0025482D" w:rsidRPr="001A6298" w:rsidRDefault="0025482D" w:rsidP="0025482D">
      <w:pPr>
        <w:pStyle w:val="Normlnweb"/>
        <w:shd w:val="clear" w:color="auto" w:fill="FFFFFF"/>
        <w:spacing w:after="0" w:line="270" w:lineRule="atLeast"/>
        <w:jc w:val="both"/>
        <w:rPr>
          <w:rFonts w:ascii="Arial" w:hAnsi="Arial" w:cs="Arial"/>
          <w:color w:val="000000"/>
          <w:szCs w:val="22"/>
        </w:rPr>
      </w:pPr>
      <w:r w:rsidRPr="001A6298">
        <w:rPr>
          <w:rFonts w:ascii="Arial" w:hAnsi="Arial" w:cs="Arial"/>
          <w:color w:val="000000"/>
          <w:szCs w:val="22"/>
        </w:rPr>
        <w:t xml:space="preserve">Při úklidu tohoto prostoru se pak používají hadry, mopy, prachovky, hadříky stejné barvy, čímž nedochází ke kontaminaci mezi jednotlivými prostorami. </w:t>
      </w:r>
    </w:p>
    <w:p w:rsidR="0025482D" w:rsidRPr="001A6298" w:rsidRDefault="0025482D" w:rsidP="0025482D">
      <w:pPr>
        <w:pStyle w:val="Normlnweb"/>
        <w:shd w:val="clear" w:color="auto" w:fill="FFFFFF"/>
        <w:spacing w:after="0" w:line="270" w:lineRule="atLeast"/>
        <w:jc w:val="both"/>
        <w:rPr>
          <w:rFonts w:ascii="Arial" w:hAnsi="Arial" w:cs="Arial"/>
          <w:color w:val="000000"/>
          <w:szCs w:val="22"/>
        </w:rPr>
      </w:pPr>
      <w:r w:rsidRPr="001A6298">
        <w:rPr>
          <w:rFonts w:ascii="Arial" w:hAnsi="Arial" w:cs="Arial"/>
          <w:color w:val="000000"/>
          <w:szCs w:val="22"/>
        </w:rPr>
        <w:t>Zjednodušeně řečeno, nepřenáší se bakterie z jednoho prostoru do druhého.</w:t>
      </w:r>
    </w:p>
    <w:p w:rsidR="0025482D" w:rsidRPr="001A6298" w:rsidRDefault="0025482D" w:rsidP="0025482D">
      <w:pPr>
        <w:pStyle w:val="Normlnweb"/>
        <w:shd w:val="clear" w:color="auto" w:fill="FFFFFF"/>
        <w:spacing w:after="0" w:line="270" w:lineRule="atLeast"/>
        <w:rPr>
          <w:rFonts w:ascii="Arial" w:hAnsi="Arial" w:cs="Arial"/>
          <w:b/>
          <w:bCs/>
          <w:szCs w:val="22"/>
        </w:rPr>
      </w:pPr>
    </w:p>
    <w:p w:rsidR="009933C4" w:rsidRDefault="009933C4" w:rsidP="0025482D">
      <w:pPr>
        <w:pStyle w:val="Normlnweb"/>
        <w:shd w:val="clear" w:color="auto" w:fill="FFFFFF"/>
        <w:spacing w:after="0" w:line="270" w:lineRule="atLeast"/>
        <w:rPr>
          <w:rFonts w:ascii="Arial" w:hAnsi="Arial" w:cs="Arial"/>
          <w:b/>
          <w:bCs/>
          <w:szCs w:val="22"/>
        </w:rPr>
      </w:pPr>
    </w:p>
    <w:p w:rsidR="009933C4" w:rsidRDefault="009933C4" w:rsidP="0025482D">
      <w:pPr>
        <w:pStyle w:val="Normlnweb"/>
        <w:shd w:val="clear" w:color="auto" w:fill="FFFFFF"/>
        <w:spacing w:after="0" w:line="270" w:lineRule="atLeast"/>
        <w:rPr>
          <w:rFonts w:ascii="Arial" w:hAnsi="Arial" w:cs="Arial"/>
          <w:b/>
          <w:bCs/>
          <w:szCs w:val="22"/>
        </w:rPr>
      </w:pPr>
    </w:p>
    <w:p w:rsidR="0025482D" w:rsidRPr="009933C4" w:rsidRDefault="0025482D" w:rsidP="0025482D">
      <w:pPr>
        <w:pStyle w:val="Normlnweb"/>
        <w:shd w:val="clear" w:color="auto" w:fill="FFFFFF"/>
        <w:spacing w:after="0" w:line="270" w:lineRule="atLeast"/>
        <w:rPr>
          <w:rFonts w:ascii="Arial" w:hAnsi="Arial" w:cs="Arial"/>
          <w:b/>
          <w:bCs/>
          <w:szCs w:val="22"/>
        </w:rPr>
      </w:pPr>
      <w:r w:rsidRPr="009933C4">
        <w:rPr>
          <w:rFonts w:ascii="Arial" w:hAnsi="Arial" w:cs="Arial"/>
          <w:b/>
          <w:bCs/>
          <w:szCs w:val="22"/>
        </w:rPr>
        <w:t>Základní symboly a příslušné barevné kódování jednotlivých oblastí</w:t>
      </w:r>
    </w:p>
    <w:p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p>
    <w:p w:rsidR="0025482D" w:rsidRPr="009933C4" w:rsidRDefault="0025482D" w:rsidP="0025482D">
      <w:pPr>
        <w:pStyle w:val="Normlnweb"/>
        <w:shd w:val="clear" w:color="auto" w:fill="FFFFFF"/>
        <w:spacing w:after="0" w:line="270" w:lineRule="atLeast"/>
        <w:jc w:val="both"/>
        <w:rPr>
          <w:rFonts w:ascii="Arial" w:hAnsi="Arial" w:cs="Arial"/>
          <w:color w:val="000000"/>
          <w:szCs w:val="22"/>
        </w:rPr>
      </w:pPr>
      <w:r w:rsidRPr="009933C4">
        <w:rPr>
          <w:rStyle w:val="Siln"/>
          <w:rFonts w:ascii="Arial" w:hAnsi="Arial" w:cs="Arial"/>
          <w:color w:val="000000"/>
          <w:szCs w:val="22"/>
          <w:bdr w:val="none" w:sz="0" w:space="0" w:color="auto" w:frame="1"/>
        </w:rPr>
        <w:t>Modrá barva</w:t>
      </w:r>
      <w:r w:rsidRPr="009933C4">
        <w:rPr>
          <w:rStyle w:val="apple-converted-space"/>
          <w:rFonts w:ascii="Arial" w:hAnsi="Arial" w:cs="Arial"/>
          <w:color w:val="000000"/>
          <w:szCs w:val="22"/>
        </w:rPr>
        <w:t> </w:t>
      </w:r>
      <w:r w:rsidRPr="009933C4">
        <w:rPr>
          <w:rFonts w:ascii="Arial" w:hAnsi="Arial" w:cs="Arial"/>
          <w:color w:val="000000"/>
          <w:szCs w:val="22"/>
        </w:rPr>
        <w:t>se používá pro: kanceláře, chodby, haly, recepce, schodiště, učebny, jednací místnosti, vč. veškerého</w:t>
      </w:r>
      <w:r w:rsidRPr="009933C4">
        <w:rPr>
          <w:rStyle w:val="Siln"/>
          <w:rFonts w:ascii="Arial" w:hAnsi="Arial" w:cs="Arial"/>
          <w:color w:val="000000"/>
          <w:szCs w:val="22"/>
          <w:bdr w:val="none" w:sz="0" w:space="0" w:color="auto" w:frame="1"/>
        </w:rPr>
        <w:t xml:space="preserve"> </w:t>
      </w:r>
      <w:r w:rsidRPr="009933C4">
        <w:rPr>
          <w:rFonts w:ascii="Arial" w:hAnsi="Arial" w:cs="Arial"/>
          <w:color w:val="000000"/>
          <w:szCs w:val="22"/>
        </w:rPr>
        <w:t>zařízení  a vybavení.</w:t>
      </w:r>
    </w:p>
    <w:p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p>
    <w:p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r w:rsidRPr="009933C4">
        <w:rPr>
          <w:rStyle w:val="Siln"/>
          <w:rFonts w:ascii="Arial" w:hAnsi="Arial" w:cs="Arial"/>
          <w:color w:val="000000"/>
          <w:szCs w:val="22"/>
          <w:bdr w:val="none" w:sz="0" w:space="0" w:color="auto" w:frame="1"/>
        </w:rPr>
        <w:t>Generální oblasti</w:t>
      </w:r>
    </w:p>
    <w:p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r w:rsidRPr="009933C4">
        <w:rPr>
          <w:rFonts w:ascii="Arial" w:hAnsi="Arial" w:cs="Arial"/>
          <w:b/>
          <w:bCs/>
          <w:noProof/>
          <w:color w:val="000000"/>
          <w:szCs w:val="22"/>
          <w:lang w:eastAsia="cs-CZ"/>
        </w:rPr>
        <mc:AlternateContent>
          <mc:Choice Requires="wps">
            <w:drawing>
              <wp:anchor distT="0" distB="0" distL="114300" distR="114300" simplePos="0" relativeHeight="251660288" behindDoc="0" locked="0" layoutInCell="1" allowOverlap="1" wp14:anchorId="2CE5D2C1" wp14:editId="07D31234">
                <wp:simplePos x="0" y="0"/>
                <wp:positionH relativeFrom="column">
                  <wp:posOffset>1819275</wp:posOffset>
                </wp:positionH>
                <wp:positionV relativeFrom="paragraph">
                  <wp:posOffset>352425</wp:posOffset>
                </wp:positionV>
                <wp:extent cx="1838325" cy="447675"/>
                <wp:effectExtent l="0" t="0" r="28575" b="28575"/>
                <wp:wrapNone/>
                <wp:docPr id="15" name="Textové pole 15"/>
                <wp:cNvGraphicFramePr/>
                <a:graphic xmlns:a="http://schemas.openxmlformats.org/drawingml/2006/main">
                  <a:graphicData uri="http://schemas.microsoft.com/office/word/2010/wordprocessingShape">
                    <wps:wsp>
                      <wps:cNvSpPr txBox="1"/>
                      <wps:spPr>
                        <a:xfrm>
                          <a:off x="0" y="0"/>
                          <a:ext cx="1838325" cy="447675"/>
                        </a:xfrm>
                        <a:prstGeom prst="rect">
                          <a:avLst/>
                        </a:prstGeom>
                        <a:solidFill>
                          <a:schemeClr val="accent1">
                            <a:lumMod val="75000"/>
                            <a:lumOff val="2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5482D" w:rsidRPr="000327A6" w:rsidRDefault="0025482D" w:rsidP="0025482D">
                            <w:pPr>
                              <w:rPr>
                                <w:b/>
                                <w:color w:val="FFFFFF" w:themeColor="background1"/>
                              </w:rPr>
                            </w:pPr>
                            <w:r>
                              <w:rPr>
                                <w:color w:val="FFFFFF" w:themeColor="background1"/>
                              </w:rPr>
                              <w:t xml:space="preserve">       </w:t>
                            </w:r>
                            <w:r w:rsidRPr="000327A6">
                              <w:rPr>
                                <w:b/>
                                <w:color w:val="FFFFFF" w:themeColor="background1"/>
                              </w:rPr>
                              <w:t>MODRÁ BARVA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2CE5D2C1" id="_x0000_t202" coordsize="21600,21600" o:spt="202" path="m,l,21600r21600,l21600,xe">
                <v:stroke joinstyle="miter"/>
                <v:path gradientshapeok="t" o:connecttype="rect"/>
              </v:shapetype>
              <v:shape id="Textové pole 15" o:spid="_x0000_s1026" type="#_x0000_t202" style="position:absolute;margin-left:143.25pt;margin-top:27.75pt;width:144.75pt;height:35.2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" fillcolor="#005dc2 [2420]" strokeweight=".5pt">
                <v:textbox>
                  <w:txbxContent>
                    <w:p w:rsidR="0025482D" w:rsidRPr="000327A6" w:rsidRDefault="0025482D" w:rsidP="0025482D">
                      <w:pPr>
                        <w:rPr>
                          <w:b/>
                          <w:color w:val="FFFFFF" w:themeColor="background1"/>
                        </w:rPr>
                      </w:pPr>
                      <w:r>
                        <w:rPr>
                          <w:color w:val="FFFFFF" w:themeColor="background1"/>
                        </w:rPr>
                        <w:t xml:space="preserve">       </w:t>
                      </w:r>
                      <w:r w:rsidRPr="000327A6">
                        <w:rPr>
                          <w:b/>
                          <w:color w:val="FFFFFF" w:themeColor="background1"/>
                        </w:rPr>
                        <w:t>MODRÁ BARVA</w:t>
                      </w:r>
                    </w:p>
                  </w:txbxContent>
                </v:textbox>
              </v:shape>
            </w:pict>
          </mc:Fallback>
        </mc:AlternateContent>
      </w:r>
    </w:p>
    <w:p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r w:rsidRPr="009933C4">
        <w:rPr>
          <w:rFonts w:ascii="Arial" w:hAnsi="Arial" w:cs="Arial"/>
          <w:b/>
          <w:bCs/>
          <w:noProof/>
          <w:szCs w:val="22"/>
          <w:lang w:eastAsia="cs-CZ"/>
        </w:rPr>
        <w:drawing>
          <wp:anchor distT="0" distB="0" distL="114300" distR="114300" simplePos="0" relativeHeight="251659264" behindDoc="0" locked="0" layoutInCell="1" allowOverlap="0" wp14:anchorId="476E116F" wp14:editId="649FA02C">
            <wp:simplePos x="0" y="0"/>
            <wp:positionH relativeFrom="column">
              <wp:posOffset>6985</wp:posOffset>
            </wp:positionH>
            <wp:positionV relativeFrom="paragraph">
              <wp:posOffset>6985</wp:posOffset>
            </wp:positionV>
            <wp:extent cx="937895" cy="946785"/>
            <wp:effectExtent l="0" t="0" r="0" b="5715"/>
            <wp:wrapTopAndBottom/>
            <wp:docPr id="9" name="Obrázek 9" descr="Barevnost modr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arevnost modrá"/>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937895" cy="9467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4350B" w:rsidRPr="009933C4" w:rsidRDefault="0054350B" w:rsidP="0025482D">
      <w:pPr>
        <w:pStyle w:val="Normlnweb"/>
        <w:shd w:val="clear" w:color="auto" w:fill="FFFFFF"/>
        <w:spacing w:after="0" w:line="270" w:lineRule="atLeast"/>
        <w:jc w:val="both"/>
        <w:rPr>
          <w:rStyle w:val="Siln"/>
          <w:rFonts w:ascii="Arial" w:hAnsi="Arial" w:cs="Arial"/>
          <w:color w:val="000000"/>
          <w:szCs w:val="22"/>
          <w:bdr w:val="none" w:sz="0" w:space="0" w:color="auto" w:frame="1"/>
        </w:rPr>
      </w:pPr>
    </w:p>
    <w:p w:rsidR="0054350B" w:rsidRPr="009933C4" w:rsidRDefault="0054350B" w:rsidP="0025482D">
      <w:pPr>
        <w:pStyle w:val="Normlnweb"/>
        <w:shd w:val="clear" w:color="auto" w:fill="FFFFFF"/>
        <w:spacing w:after="0" w:line="270" w:lineRule="atLeast"/>
        <w:jc w:val="both"/>
        <w:rPr>
          <w:rStyle w:val="Siln"/>
          <w:rFonts w:ascii="Arial" w:hAnsi="Arial" w:cs="Arial"/>
          <w:color w:val="000000"/>
          <w:szCs w:val="22"/>
          <w:bdr w:val="none" w:sz="0" w:space="0" w:color="auto" w:frame="1"/>
        </w:rPr>
      </w:pPr>
    </w:p>
    <w:p w:rsidR="00E728CC" w:rsidRPr="009933C4" w:rsidRDefault="0025482D" w:rsidP="0054350B">
      <w:pPr>
        <w:pStyle w:val="Normlnweb"/>
        <w:shd w:val="clear" w:color="auto" w:fill="FFFFFF"/>
        <w:spacing w:after="0" w:line="270" w:lineRule="atLeast"/>
        <w:jc w:val="both"/>
        <w:rPr>
          <w:rFonts w:ascii="Arial" w:hAnsi="Arial" w:cs="Arial"/>
          <w:b/>
          <w:color w:val="000000"/>
          <w:szCs w:val="22"/>
        </w:rPr>
      </w:pPr>
      <w:r w:rsidRPr="009933C4">
        <w:rPr>
          <w:rStyle w:val="Siln"/>
          <w:rFonts w:ascii="Arial" w:hAnsi="Arial" w:cs="Arial"/>
          <w:color w:val="000000"/>
          <w:szCs w:val="22"/>
          <w:bdr w:val="none" w:sz="0" w:space="0" w:color="auto" w:frame="1"/>
        </w:rPr>
        <w:t>Červená barva</w:t>
      </w:r>
      <w:r w:rsidRPr="009933C4">
        <w:rPr>
          <w:rStyle w:val="apple-converted-space"/>
          <w:rFonts w:ascii="Arial" w:hAnsi="Arial" w:cs="Arial"/>
          <w:color w:val="000000"/>
          <w:szCs w:val="22"/>
        </w:rPr>
        <w:t> </w:t>
      </w:r>
      <w:r w:rsidRPr="009933C4">
        <w:rPr>
          <w:rFonts w:ascii="Arial" w:hAnsi="Arial" w:cs="Arial"/>
          <w:color w:val="000000"/>
          <w:szCs w:val="22"/>
        </w:rPr>
        <w:t>se používá pro: toalety, pisoáry, kojící místnosti, přebalovací pulty vč. veškerého zařízení a vybavení.</w:t>
      </w:r>
    </w:p>
    <w:p w:rsidR="00E728CC" w:rsidRPr="009933C4" w:rsidRDefault="00E728CC" w:rsidP="0025482D">
      <w:pPr>
        <w:pStyle w:val="Normlnweb"/>
        <w:shd w:val="clear" w:color="auto" w:fill="FFFFFF"/>
        <w:spacing w:after="0" w:line="270" w:lineRule="atLeast"/>
        <w:rPr>
          <w:rFonts w:ascii="Arial" w:hAnsi="Arial" w:cs="Arial"/>
          <w:b/>
          <w:color w:val="000000"/>
          <w:szCs w:val="22"/>
        </w:rPr>
      </w:pPr>
    </w:p>
    <w:p w:rsidR="0025482D" w:rsidRPr="009933C4" w:rsidRDefault="0025482D" w:rsidP="0025482D">
      <w:pPr>
        <w:pStyle w:val="Normlnweb"/>
        <w:shd w:val="clear" w:color="auto" w:fill="FFFFFF"/>
        <w:spacing w:after="0" w:line="270" w:lineRule="atLeast"/>
        <w:rPr>
          <w:rFonts w:ascii="Arial" w:hAnsi="Arial" w:cs="Arial"/>
          <w:b/>
          <w:color w:val="000000"/>
          <w:szCs w:val="22"/>
        </w:rPr>
      </w:pPr>
      <w:r w:rsidRPr="009933C4">
        <w:rPr>
          <w:rFonts w:ascii="Arial" w:hAnsi="Arial" w:cs="Arial"/>
          <w:b/>
          <w:color w:val="000000"/>
          <w:szCs w:val="22"/>
        </w:rPr>
        <w:t>Sanitární oblasti</w:t>
      </w:r>
    </w:p>
    <w:p w:rsidR="0025482D" w:rsidRPr="009933C4" w:rsidRDefault="0025482D" w:rsidP="0025482D">
      <w:pPr>
        <w:pStyle w:val="Normlnweb"/>
        <w:shd w:val="clear" w:color="auto" w:fill="FFFFFF"/>
        <w:spacing w:after="0" w:line="270" w:lineRule="atLeast"/>
        <w:rPr>
          <w:rStyle w:val="Siln"/>
          <w:rFonts w:ascii="Arial" w:hAnsi="Arial" w:cs="Arial"/>
          <w:b w:val="0"/>
          <w:bCs w:val="0"/>
          <w:color w:val="000000"/>
          <w:szCs w:val="22"/>
        </w:rPr>
      </w:pPr>
      <w:r w:rsidRPr="009933C4">
        <w:rPr>
          <w:rFonts w:ascii="Arial" w:hAnsi="Arial" w:cs="Arial"/>
          <w:noProof/>
          <w:color w:val="000000"/>
          <w:szCs w:val="22"/>
          <w:lang w:eastAsia="cs-CZ"/>
        </w:rPr>
        <mc:AlternateContent>
          <mc:Choice Requires="wps">
            <w:drawing>
              <wp:anchor distT="0" distB="0" distL="114300" distR="114300" simplePos="0" relativeHeight="251661312" behindDoc="0" locked="0" layoutInCell="1" allowOverlap="1" wp14:anchorId="5AD09173" wp14:editId="0E68BDF9">
                <wp:simplePos x="0" y="0"/>
                <wp:positionH relativeFrom="column">
                  <wp:posOffset>1819275</wp:posOffset>
                </wp:positionH>
                <wp:positionV relativeFrom="paragraph">
                  <wp:posOffset>226060</wp:posOffset>
                </wp:positionV>
                <wp:extent cx="1790700" cy="438150"/>
                <wp:effectExtent l="0" t="0" r="19050" b="19050"/>
                <wp:wrapNone/>
                <wp:docPr id="17" name="Textové pole 17"/>
                <wp:cNvGraphicFramePr/>
                <a:graphic xmlns:a="http://schemas.openxmlformats.org/drawingml/2006/main">
                  <a:graphicData uri="http://schemas.microsoft.com/office/word/2010/wordprocessingShape">
                    <wps:wsp>
                      <wps:cNvSpPr txBox="1"/>
                      <wps:spPr>
                        <a:xfrm>
                          <a:off x="0" y="0"/>
                          <a:ext cx="1790700" cy="438150"/>
                        </a:xfrm>
                        <a:prstGeom prst="rect">
                          <a:avLst/>
                        </a:prstGeom>
                        <a:solidFill>
                          <a:srgbClr val="FF000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5482D" w:rsidRPr="000327A6" w:rsidRDefault="0025482D" w:rsidP="0025482D">
                            <w:pPr>
                              <w:rPr>
                                <w:b/>
                              </w:rPr>
                            </w:pPr>
                            <w:r>
                              <w:rPr>
                                <w:b/>
                              </w:rPr>
                              <w:t xml:space="preserve">      </w:t>
                            </w:r>
                            <w:r w:rsidRPr="000327A6">
                              <w:rPr>
                                <w:b/>
                              </w:rPr>
                              <w:t>ČERVENÁ BARVA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D09173" id="Textové pole 17" o:spid="_x0000_s1027" type="#_x0000_t202" style="position:absolute;margin-left:143.25pt;margin-top:17.8pt;width:141pt;height:3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" fillcolor="red" strokeweight=".5pt">
                <v:textbox>
                  <w:txbxContent>
                    <w:p w:rsidR="0025482D" w:rsidRPr="000327A6" w:rsidRDefault="0025482D" w:rsidP="0025482D">
                      <w:pPr>
                        <w:rPr>
                          <w:b/>
                        </w:rPr>
                      </w:pPr>
                      <w:r>
                        <w:rPr>
                          <w:b/>
                        </w:rPr>
                        <w:t xml:space="preserve">      </w:t>
                      </w:r>
                      <w:r w:rsidRPr="000327A6">
                        <w:rPr>
                          <w:b/>
                        </w:rPr>
                        <w:t>ČERVENÁ BARVA</w:t>
                      </w:r>
                    </w:p>
                  </w:txbxContent>
                </v:textbox>
              </v:shape>
            </w:pict>
          </mc:Fallback>
        </mc:AlternateContent>
      </w:r>
      <w:r w:rsidRPr="009933C4">
        <w:rPr>
          <w:rFonts w:ascii="Arial" w:hAnsi="Arial" w:cs="Arial"/>
          <w:color w:val="000000"/>
          <w:szCs w:val="22"/>
        </w:rPr>
        <w:br/>
      </w:r>
      <w:r w:rsidRPr="009933C4">
        <w:rPr>
          <w:rFonts w:ascii="Arial" w:hAnsi="Arial" w:cs="Arial"/>
          <w:noProof/>
          <w:color w:val="000000"/>
          <w:szCs w:val="22"/>
          <w:lang w:eastAsia="cs-CZ"/>
        </w:rPr>
        <w:drawing>
          <wp:inline distT="0" distB="0" distL="0" distR="0" wp14:anchorId="634CC116" wp14:editId="12985BB6">
            <wp:extent cx="938254" cy="819702"/>
            <wp:effectExtent l="0" t="0" r="0" b="0"/>
            <wp:docPr id="11" name="Obrázek 11" descr="Barevnost červen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arevnost červená"/>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43134" cy="823966"/>
                    </a:xfrm>
                    <a:prstGeom prst="rect">
                      <a:avLst/>
                    </a:prstGeom>
                    <a:noFill/>
                    <a:ln>
                      <a:noFill/>
                    </a:ln>
                  </pic:spPr>
                </pic:pic>
              </a:graphicData>
            </a:graphic>
          </wp:inline>
        </w:drawing>
      </w:r>
    </w:p>
    <w:p w:rsidR="0025482D" w:rsidRPr="009933C4" w:rsidRDefault="0025482D" w:rsidP="0025482D">
      <w:pPr>
        <w:pStyle w:val="Normlnweb"/>
        <w:shd w:val="clear" w:color="auto" w:fill="FFFFFF"/>
        <w:spacing w:after="0" w:line="270" w:lineRule="atLeast"/>
        <w:jc w:val="both"/>
        <w:rPr>
          <w:rStyle w:val="Siln"/>
          <w:rFonts w:ascii="Arial" w:hAnsi="Arial" w:cs="Arial"/>
          <w:color w:val="000000"/>
          <w:szCs w:val="22"/>
          <w:bdr w:val="none" w:sz="0" w:space="0" w:color="auto" w:frame="1"/>
        </w:rPr>
      </w:pPr>
    </w:p>
    <w:p w:rsidR="0025482D" w:rsidRPr="009933C4" w:rsidRDefault="0025482D" w:rsidP="0025482D">
      <w:pPr>
        <w:pStyle w:val="Normlnweb"/>
        <w:shd w:val="clear" w:color="auto" w:fill="FFFFFF"/>
        <w:spacing w:after="0" w:line="270" w:lineRule="atLeast"/>
        <w:jc w:val="both"/>
        <w:rPr>
          <w:rFonts w:ascii="Arial" w:hAnsi="Arial" w:cs="Arial"/>
          <w:color w:val="000000"/>
          <w:szCs w:val="22"/>
        </w:rPr>
      </w:pPr>
      <w:r w:rsidRPr="009933C4">
        <w:rPr>
          <w:rStyle w:val="Siln"/>
          <w:rFonts w:ascii="Arial" w:hAnsi="Arial" w:cs="Arial"/>
          <w:color w:val="000000"/>
          <w:szCs w:val="22"/>
          <w:bdr w:val="none" w:sz="0" w:space="0" w:color="auto" w:frame="1"/>
        </w:rPr>
        <w:t>Žlutá barva</w:t>
      </w:r>
      <w:r w:rsidRPr="009933C4">
        <w:rPr>
          <w:rStyle w:val="apple-converted-space"/>
          <w:rFonts w:ascii="Arial" w:hAnsi="Arial" w:cs="Arial"/>
          <w:color w:val="000000"/>
          <w:szCs w:val="22"/>
        </w:rPr>
        <w:t> </w:t>
      </w:r>
      <w:r w:rsidRPr="009933C4">
        <w:rPr>
          <w:rFonts w:ascii="Arial" w:hAnsi="Arial" w:cs="Arial"/>
          <w:color w:val="000000"/>
          <w:szCs w:val="22"/>
        </w:rPr>
        <w:t>se používá pro: umývárny, koupelny, sprchy, umyvadla, bazény, sauny vč. veškerého zařízení a vybavení.</w:t>
      </w:r>
    </w:p>
    <w:p w:rsidR="0025482D" w:rsidRPr="009933C4" w:rsidRDefault="0025482D" w:rsidP="0025482D">
      <w:pPr>
        <w:pStyle w:val="Normlnweb"/>
        <w:shd w:val="clear" w:color="auto" w:fill="FFFFFF"/>
        <w:spacing w:after="0" w:line="270" w:lineRule="atLeast"/>
        <w:rPr>
          <w:rFonts w:ascii="Arial" w:hAnsi="Arial" w:cs="Arial"/>
          <w:b/>
          <w:bCs/>
          <w:color w:val="000000"/>
          <w:szCs w:val="22"/>
          <w:bdr w:val="none" w:sz="0" w:space="0" w:color="auto" w:frame="1"/>
        </w:rPr>
      </w:pPr>
    </w:p>
    <w:p w:rsidR="006E5F2A" w:rsidRDefault="006E5F2A" w:rsidP="0025482D">
      <w:pPr>
        <w:pStyle w:val="Normlnweb"/>
        <w:shd w:val="clear" w:color="auto" w:fill="FFFFFF"/>
        <w:spacing w:after="0" w:line="270" w:lineRule="atLeast"/>
        <w:rPr>
          <w:rStyle w:val="Siln"/>
          <w:rFonts w:ascii="Arial" w:hAnsi="Arial" w:cs="Arial"/>
          <w:color w:val="000000"/>
          <w:szCs w:val="22"/>
          <w:bdr w:val="none" w:sz="0" w:space="0" w:color="auto" w:frame="1"/>
        </w:rPr>
      </w:pPr>
    </w:p>
    <w:p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proofErr w:type="spellStart"/>
      <w:r w:rsidRPr="009933C4">
        <w:rPr>
          <w:rStyle w:val="Siln"/>
          <w:rFonts w:ascii="Arial" w:hAnsi="Arial" w:cs="Arial"/>
          <w:color w:val="000000"/>
          <w:szCs w:val="22"/>
          <w:bdr w:val="none" w:sz="0" w:space="0" w:color="auto" w:frame="1"/>
        </w:rPr>
        <w:t>Umývárenské</w:t>
      </w:r>
      <w:proofErr w:type="spellEnd"/>
      <w:r w:rsidRPr="009933C4">
        <w:rPr>
          <w:rStyle w:val="Siln"/>
          <w:rFonts w:ascii="Arial" w:hAnsi="Arial" w:cs="Arial"/>
          <w:color w:val="000000"/>
          <w:szCs w:val="22"/>
          <w:bdr w:val="none" w:sz="0" w:space="0" w:color="auto" w:frame="1"/>
        </w:rPr>
        <w:t xml:space="preserve"> oblasti</w:t>
      </w:r>
    </w:p>
    <w:p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p>
    <w:p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r w:rsidRPr="009933C4">
        <w:rPr>
          <w:rFonts w:ascii="Arial" w:hAnsi="Arial" w:cs="Arial"/>
          <w:b/>
          <w:bCs/>
          <w:noProof/>
          <w:color w:val="000000"/>
          <w:szCs w:val="22"/>
          <w:lang w:eastAsia="cs-CZ"/>
        </w:rPr>
        <mc:AlternateContent>
          <mc:Choice Requires="wps">
            <w:drawing>
              <wp:anchor distT="0" distB="0" distL="114300" distR="114300" simplePos="0" relativeHeight="251662336" behindDoc="0" locked="0" layoutInCell="1" allowOverlap="1" wp14:anchorId="7A030C1D" wp14:editId="61F49ACF">
                <wp:simplePos x="0" y="0"/>
                <wp:positionH relativeFrom="column">
                  <wp:posOffset>1876425</wp:posOffset>
                </wp:positionH>
                <wp:positionV relativeFrom="paragraph">
                  <wp:posOffset>111760</wp:posOffset>
                </wp:positionV>
                <wp:extent cx="1781175" cy="447675"/>
                <wp:effectExtent l="0" t="0" r="28575" b="28575"/>
                <wp:wrapNone/>
                <wp:docPr id="18" name="Textové pole 18"/>
                <wp:cNvGraphicFramePr/>
                <a:graphic xmlns:a="http://schemas.openxmlformats.org/drawingml/2006/main">
                  <a:graphicData uri="http://schemas.microsoft.com/office/word/2010/wordprocessingShape">
                    <wps:wsp>
                      <wps:cNvSpPr txBox="1"/>
                      <wps:spPr>
                        <a:xfrm>
                          <a:off x="0" y="0"/>
                          <a:ext cx="1781175" cy="447675"/>
                        </a:xfrm>
                        <a:prstGeom prst="rect">
                          <a:avLst/>
                        </a:prstGeom>
                        <a:solidFill>
                          <a:srgbClr val="FFFF0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5482D" w:rsidRPr="000327A6" w:rsidRDefault="0025482D" w:rsidP="0025482D">
                            <w:pPr>
                              <w:rPr>
                                <w:b/>
                              </w:rPr>
                            </w:pPr>
                            <w:r>
                              <w:rPr>
                                <w:b/>
                              </w:rPr>
                              <w:t xml:space="preserve">      </w:t>
                            </w:r>
                            <w:r w:rsidRPr="000327A6">
                              <w:rPr>
                                <w:b/>
                              </w:rPr>
                              <w:t>ŽLUTÁ BARVA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A030C1D" id="Textové pole 18" o:spid="_x0000_s1028" type="#_x0000_t202" style="position:absolute;margin-left:147.75pt;margin-top:8.8pt;width:140.25pt;height:35.2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" fillcolor="yellow" strokeweight=".5pt">
                <v:textbox>
                  <w:txbxContent>
                    <w:p w:rsidR="0025482D" w:rsidRPr="000327A6" w:rsidRDefault="0025482D" w:rsidP="0025482D">
                      <w:pPr>
                        <w:rPr>
                          <w:b/>
                        </w:rPr>
                      </w:pPr>
                      <w:r>
                        <w:rPr>
                          <w:b/>
                        </w:rPr>
                        <w:t xml:space="preserve">      </w:t>
                      </w:r>
                      <w:r w:rsidRPr="000327A6">
                        <w:rPr>
                          <w:b/>
                        </w:rPr>
                        <w:t>ŽLUTÁ BARVA</w:t>
                      </w:r>
                    </w:p>
                  </w:txbxContent>
                </v:textbox>
              </v:shape>
            </w:pict>
          </mc:Fallback>
        </mc:AlternateContent>
      </w:r>
      <w:r w:rsidRPr="009933C4">
        <w:rPr>
          <w:rFonts w:ascii="Arial" w:hAnsi="Arial" w:cs="Arial"/>
          <w:b/>
          <w:bCs/>
          <w:noProof/>
          <w:color w:val="000000"/>
          <w:szCs w:val="22"/>
          <w:bdr w:val="none" w:sz="0" w:space="0" w:color="auto" w:frame="1"/>
          <w:lang w:eastAsia="cs-CZ"/>
        </w:rPr>
        <w:drawing>
          <wp:inline distT="0" distB="0" distL="0" distR="0" wp14:anchorId="7FE3F526" wp14:editId="6740BFF8">
            <wp:extent cx="939600" cy="871200"/>
            <wp:effectExtent l="0" t="0" r="0" b="5715"/>
            <wp:docPr id="12" name="Obrázek 12" descr="Barevnost žlut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arevnost žlutá"/>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39600" cy="871200"/>
                    </a:xfrm>
                    <a:prstGeom prst="rect">
                      <a:avLst/>
                    </a:prstGeom>
                    <a:noFill/>
                    <a:ln>
                      <a:noFill/>
                    </a:ln>
                  </pic:spPr>
                </pic:pic>
              </a:graphicData>
            </a:graphic>
          </wp:inline>
        </w:drawing>
      </w:r>
    </w:p>
    <w:p w:rsidR="0025482D" w:rsidRPr="009933C4" w:rsidRDefault="0025482D" w:rsidP="0025482D">
      <w:pPr>
        <w:pStyle w:val="Normlnweb"/>
        <w:shd w:val="clear" w:color="auto" w:fill="FFFFFF"/>
        <w:spacing w:after="0" w:line="270" w:lineRule="atLeast"/>
        <w:rPr>
          <w:rStyle w:val="Siln"/>
          <w:rFonts w:ascii="Arial" w:hAnsi="Arial" w:cs="Arial"/>
          <w:color w:val="000000"/>
          <w:bdr w:val="none" w:sz="0" w:space="0" w:color="auto" w:frame="1"/>
        </w:rPr>
      </w:pPr>
    </w:p>
    <w:p w:rsidR="0025482D" w:rsidRPr="009933C4" w:rsidRDefault="0025482D" w:rsidP="0025482D">
      <w:pPr>
        <w:pStyle w:val="Normlnweb"/>
        <w:shd w:val="clear" w:color="auto" w:fill="FFFFFF"/>
        <w:spacing w:after="0" w:line="270" w:lineRule="atLeast"/>
        <w:rPr>
          <w:rStyle w:val="Siln"/>
          <w:rFonts w:ascii="Arial" w:hAnsi="Arial" w:cs="Arial"/>
          <w:color w:val="000000"/>
          <w:bdr w:val="none" w:sz="0" w:space="0" w:color="auto" w:frame="1"/>
        </w:rPr>
      </w:pPr>
    </w:p>
    <w:p w:rsidR="0025482D" w:rsidRPr="009933C4" w:rsidRDefault="0025482D" w:rsidP="0025482D">
      <w:pPr>
        <w:pStyle w:val="Normlnweb"/>
        <w:shd w:val="clear" w:color="auto" w:fill="FFFFFF"/>
        <w:spacing w:after="0" w:line="270" w:lineRule="atLeast"/>
        <w:jc w:val="both"/>
        <w:rPr>
          <w:rFonts w:ascii="Arial" w:hAnsi="Arial" w:cs="Arial"/>
          <w:color w:val="000000"/>
        </w:rPr>
      </w:pPr>
      <w:r w:rsidRPr="009933C4">
        <w:rPr>
          <w:rStyle w:val="Siln"/>
          <w:rFonts w:ascii="Arial" w:hAnsi="Arial" w:cs="Arial"/>
          <w:color w:val="000000"/>
          <w:bdr w:val="none" w:sz="0" w:space="0" w:color="auto" w:frame="1"/>
        </w:rPr>
        <w:t>Zelená barva</w:t>
      </w:r>
      <w:r w:rsidRPr="009933C4">
        <w:rPr>
          <w:rStyle w:val="apple-converted-space"/>
          <w:rFonts w:ascii="Arial" w:hAnsi="Arial" w:cs="Arial"/>
          <w:color w:val="000000"/>
        </w:rPr>
        <w:t> </w:t>
      </w:r>
      <w:r w:rsidRPr="009933C4">
        <w:rPr>
          <w:rFonts w:ascii="Arial" w:hAnsi="Arial" w:cs="Arial"/>
          <w:color w:val="000000"/>
        </w:rPr>
        <w:t>se používá pro: kuchyně, přípravny, jídelny, jídelní vozy, servírovací a prodejní prostory vč. veškerého zařízení a vybavení.</w:t>
      </w:r>
    </w:p>
    <w:p w:rsidR="009933C4" w:rsidRDefault="009933C4" w:rsidP="0025482D">
      <w:pPr>
        <w:rPr>
          <w:rStyle w:val="Siln"/>
          <w:rFonts w:ascii="Arial" w:hAnsi="Arial" w:cs="Arial"/>
          <w:color w:val="000000"/>
          <w:bdr w:val="none" w:sz="0" w:space="0" w:color="auto" w:frame="1"/>
        </w:rPr>
      </w:pPr>
    </w:p>
    <w:p w:rsidR="0025482D" w:rsidRPr="009933C4" w:rsidRDefault="0025482D" w:rsidP="0025482D">
      <w:pPr>
        <w:rPr>
          <w:rFonts w:ascii="Arial" w:hAnsi="Arial" w:cs="Arial"/>
          <w:b/>
        </w:rPr>
      </w:pPr>
      <w:r w:rsidRPr="009933C4">
        <w:rPr>
          <w:rStyle w:val="Siln"/>
          <w:rFonts w:ascii="Arial" w:hAnsi="Arial" w:cs="Arial"/>
          <w:color w:val="000000"/>
          <w:bdr w:val="none" w:sz="0" w:space="0" w:color="auto" w:frame="1"/>
        </w:rPr>
        <w:t>Kuchyňské oblasti</w:t>
      </w:r>
    </w:p>
    <w:p w:rsidR="0025482D" w:rsidRDefault="0025482D" w:rsidP="0025482D">
      <w:pPr>
        <w:pStyle w:val="Normlnweb"/>
        <w:shd w:val="clear" w:color="auto" w:fill="FFFFFF"/>
        <w:spacing w:after="0" w:line="270" w:lineRule="atLeast"/>
        <w:rPr>
          <w:color w:val="000000"/>
        </w:rPr>
      </w:pPr>
      <w:r>
        <w:rPr>
          <w:noProof/>
          <w:color w:val="000000"/>
          <w:lang w:eastAsia="cs-CZ"/>
        </w:rPr>
        <w:lastRenderedPageBreak/>
        <mc:AlternateContent>
          <mc:Choice Requires="wps">
            <w:drawing>
              <wp:anchor distT="0" distB="0" distL="114300" distR="114300" simplePos="0" relativeHeight="251663360" behindDoc="0" locked="0" layoutInCell="1" allowOverlap="1" wp14:anchorId="4184DDF4" wp14:editId="21439E80">
                <wp:simplePos x="0" y="0"/>
                <wp:positionH relativeFrom="column">
                  <wp:posOffset>1847850</wp:posOffset>
                </wp:positionH>
                <wp:positionV relativeFrom="paragraph">
                  <wp:posOffset>360045</wp:posOffset>
                </wp:positionV>
                <wp:extent cx="1905000" cy="466725"/>
                <wp:effectExtent l="0" t="0" r="19050" b="28575"/>
                <wp:wrapNone/>
                <wp:docPr id="19" name="Textové pole 19"/>
                <wp:cNvGraphicFramePr/>
                <a:graphic xmlns:a="http://schemas.openxmlformats.org/drawingml/2006/main">
                  <a:graphicData uri="http://schemas.microsoft.com/office/word/2010/wordprocessingShape">
                    <wps:wsp>
                      <wps:cNvSpPr txBox="1"/>
                      <wps:spPr>
                        <a:xfrm>
                          <a:off x="0" y="0"/>
                          <a:ext cx="1905000" cy="466725"/>
                        </a:xfrm>
                        <a:prstGeom prst="rect">
                          <a:avLst/>
                        </a:prstGeom>
                        <a:solidFill>
                          <a:srgbClr val="92D05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5482D" w:rsidRPr="000327A6" w:rsidRDefault="0025482D" w:rsidP="0025482D">
                            <w:pPr>
                              <w:rPr>
                                <w:b/>
                              </w:rPr>
                            </w:pPr>
                            <w:r w:rsidRPr="000327A6">
                              <w:rPr>
                                <w:b/>
                              </w:rPr>
                              <w:t xml:space="preserve">        ZELENÁ BARVA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184DDF4" id="Textové pole 19" o:spid="_x0000_s1029" type="#_x0000_t202" style="position:absolute;margin-left:145.5pt;margin-top:28.35pt;width:150pt;height:36.7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" fillcolor="#92d050" strokeweight=".5pt">
                <v:textbox>
                  <w:txbxContent>
                    <w:p w:rsidR="0025482D" w:rsidRPr="000327A6" w:rsidRDefault="0025482D" w:rsidP="0025482D">
                      <w:pPr>
                        <w:rPr>
                          <w:b/>
                        </w:rPr>
                      </w:pPr>
                      <w:r w:rsidRPr="000327A6">
                        <w:rPr>
                          <w:b/>
                        </w:rPr>
                        <w:t xml:space="preserve">        ZELENÁ BARVA</w:t>
                      </w:r>
                    </w:p>
                  </w:txbxContent>
                </v:textbox>
              </v:shape>
            </w:pict>
          </mc:Fallback>
        </mc:AlternateContent>
      </w:r>
      <w:r w:rsidRPr="00B74B97">
        <w:rPr>
          <w:color w:val="000000"/>
        </w:rPr>
        <w:br/>
        <w:t> </w:t>
      </w:r>
      <w:r>
        <w:rPr>
          <w:b/>
          <w:bCs/>
          <w:noProof/>
          <w:color w:val="000000"/>
          <w:bdr w:val="none" w:sz="0" w:space="0" w:color="auto" w:frame="1"/>
          <w:lang w:eastAsia="cs-CZ"/>
        </w:rPr>
        <w:drawing>
          <wp:inline distT="0" distB="0" distL="0" distR="0" wp14:anchorId="3A246B91" wp14:editId="223F7611">
            <wp:extent cx="898497" cy="909728"/>
            <wp:effectExtent l="0" t="0" r="0" b="5080"/>
            <wp:docPr id="13" name="Obrázek 13" descr="Barevnost zelen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revnost zelená"/>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98658" cy="909891"/>
                    </a:xfrm>
                    <a:prstGeom prst="rect">
                      <a:avLst/>
                    </a:prstGeom>
                    <a:noFill/>
                    <a:ln>
                      <a:noFill/>
                    </a:ln>
                  </pic:spPr>
                </pic:pic>
              </a:graphicData>
            </a:graphic>
          </wp:inline>
        </w:drawing>
      </w:r>
    </w:p>
    <w:p w:rsidR="00993634" w:rsidRDefault="00993634" w:rsidP="00F0533E"/>
    <w:p w:rsidR="000A1162" w:rsidRDefault="000A1162" w:rsidP="00F0533E"/>
    <w:p w:rsidR="000A1162" w:rsidRDefault="000A1162" w:rsidP="00F0533E"/>
    <w:p w:rsidR="00993634" w:rsidRDefault="00993634" w:rsidP="00F0533E"/>
    <w:p w:rsidR="00993634" w:rsidRPr="00F0533E" w:rsidRDefault="00993634" w:rsidP="00F0533E"/>
    <w:sectPr w:rsidR="00993634" w:rsidRPr="00F0533E" w:rsidSect="00FC6389">
      <w:headerReference w:type="default" r:id="rId24"/>
      <w:footerReference w:type="default" r:id="rId25"/>
      <w:headerReference w:type="first" r:id="rId26"/>
      <w:footerReference w:type="first" r:id="rId27"/>
      <w:pgSz w:w="11906" w:h="16838" w:code="9"/>
      <w:pgMar w:top="1049" w:right="1134" w:bottom="1474" w:left="2070" w:header="595"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66679" w:rsidRDefault="00E66679" w:rsidP="00962258">
      <w:pPr>
        <w:spacing w:after="0" w:line="240" w:lineRule="auto"/>
      </w:pPr>
      <w:r>
        <w:separator/>
      </w:r>
    </w:p>
  </w:endnote>
  <w:endnote w:type="continuationSeparator" w:id="0">
    <w:p w:rsidR="00E66679" w:rsidRDefault="00E66679"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D Fedra Book">
    <w:altName w:val="Times New Roman"/>
    <w:charset w:val="EE"/>
    <w:family w:val="auto"/>
    <w:pitch w:val="variable"/>
    <w:sig w:usb0="00000001" w:usb1="10002013" w:usb2="00000000" w:usb3="00000000" w:csb0="00000093"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F1715C" w:rsidTr="00D831A3">
      <w:tc>
        <w:tcPr>
          <w:tcW w:w="1361" w:type="dxa"/>
          <w:tcMar>
            <w:left w:w="0" w:type="dxa"/>
            <w:right w:w="0" w:type="dxa"/>
          </w:tcMar>
          <w:vAlign w:val="bottom"/>
        </w:tcPr>
        <w:p w:rsidR="00F1715C" w:rsidRPr="00B8518B" w:rsidRDefault="00F1715C" w:rsidP="00B8518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E1274C">
            <w:rPr>
              <w:rStyle w:val="slostrnky"/>
              <w:noProof/>
            </w:rPr>
            <w:t>12</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E1274C">
            <w:rPr>
              <w:rStyle w:val="slostrnky"/>
              <w:noProof/>
            </w:rPr>
            <w:t>12</w:t>
          </w:r>
          <w:r w:rsidRPr="00B8518B">
            <w:rPr>
              <w:rStyle w:val="slostrnky"/>
            </w:rPr>
            <w:fldChar w:fldCharType="end"/>
          </w:r>
        </w:p>
      </w:tc>
      <w:tc>
        <w:tcPr>
          <w:tcW w:w="3458" w:type="dxa"/>
          <w:shd w:val="clear" w:color="auto" w:fill="auto"/>
          <w:tcMar>
            <w:left w:w="0" w:type="dxa"/>
            <w:right w:w="0" w:type="dxa"/>
          </w:tcMar>
        </w:tcPr>
        <w:p w:rsidR="00F1715C" w:rsidRDefault="00F1715C" w:rsidP="00B8518B">
          <w:pPr>
            <w:pStyle w:val="Zpat"/>
          </w:pPr>
        </w:p>
      </w:tc>
      <w:tc>
        <w:tcPr>
          <w:tcW w:w="2835" w:type="dxa"/>
          <w:shd w:val="clear" w:color="auto" w:fill="auto"/>
          <w:tcMar>
            <w:left w:w="0" w:type="dxa"/>
            <w:right w:w="0" w:type="dxa"/>
          </w:tcMar>
        </w:tcPr>
        <w:p w:rsidR="00F1715C" w:rsidRDefault="00F1715C" w:rsidP="00B8518B">
          <w:pPr>
            <w:pStyle w:val="Zpat"/>
          </w:pPr>
        </w:p>
      </w:tc>
      <w:tc>
        <w:tcPr>
          <w:tcW w:w="2921" w:type="dxa"/>
        </w:tcPr>
        <w:p w:rsidR="00F1715C" w:rsidRDefault="00F1715C" w:rsidP="00D831A3">
          <w:pPr>
            <w:pStyle w:val="Zpat"/>
          </w:pPr>
        </w:p>
      </w:tc>
    </w:tr>
  </w:tbl>
  <w:p w:rsidR="00F1715C" w:rsidRPr="00B8518B" w:rsidRDefault="00F1715C" w:rsidP="00B8518B">
    <w:pPr>
      <w:pStyle w:val="Zpat"/>
      <w:rPr>
        <w:sz w:val="2"/>
        <w:szCs w:val="2"/>
      </w:rPr>
    </w:pPr>
    <w:r>
      <w:rPr>
        <w:noProof/>
        <w:sz w:val="2"/>
        <w:szCs w:val="2"/>
        <w:lang w:eastAsia="cs-CZ"/>
      </w:rPr>
      <mc:AlternateContent>
        <mc:Choice Requires="wps">
          <w:drawing>
            <wp:anchor distT="0" distB="0" distL="114300" distR="114300" simplePos="0" relativeHeight="251662336" behindDoc="1" locked="1" layoutInCell="1" allowOverlap="1" wp14:anchorId="7CB70D78" wp14:editId="158CB4E0">
              <wp:simplePos x="0" y="0"/>
              <wp:positionH relativeFrom="page">
                <wp:posOffset>431800</wp:posOffset>
              </wp:positionH>
              <wp:positionV relativeFrom="page">
                <wp:posOffset>7129145</wp:posOffset>
              </wp:positionV>
              <wp:extent cx="18000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E94804C" id="Straight Connector 3"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ebKUft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60288" behindDoc="1" locked="1" layoutInCell="1" allowOverlap="1" wp14:anchorId="5203A7A7" wp14:editId="714386EF">
              <wp:simplePos x="0" y="0"/>
              <wp:positionH relativeFrom="page">
                <wp:posOffset>431800</wp:posOffset>
              </wp:positionH>
              <wp:positionV relativeFrom="page">
                <wp:posOffset>3564255</wp:posOffset>
              </wp:positionV>
              <wp:extent cx="180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08870C0" id="Straight Connector 2" o:spid="_x0000_s1026" style="position:absolute;z-index:-2516561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" strokecolor="#ff5200 [3205]" strokeweight="2pt">
              <v:stroke joinstyle="miter"/>
              <w10:wrap anchorx="page" anchory="page"/>
              <w10:anchorlock/>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F1715C" w:rsidTr="00F1715C">
      <w:tc>
        <w:tcPr>
          <w:tcW w:w="1361" w:type="dxa"/>
          <w:tcMar>
            <w:left w:w="0" w:type="dxa"/>
            <w:right w:w="0" w:type="dxa"/>
          </w:tcMar>
          <w:vAlign w:val="bottom"/>
        </w:tcPr>
        <w:p w:rsidR="00F1715C" w:rsidRPr="00B8518B" w:rsidRDefault="00F1715C" w:rsidP="00460660">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E1274C">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E1274C">
            <w:rPr>
              <w:rStyle w:val="slostrnky"/>
              <w:noProof/>
            </w:rPr>
            <w:t>12</w:t>
          </w:r>
          <w:r w:rsidRPr="00B8518B">
            <w:rPr>
              <w:rStyle w:val="slostrnky"/>
            </w:rPr>
            <w:fldChar w:fldCharType="end"/>
          </w:r>
        </w:p>
      </w:tc>
      <w:tc>
        <w:tcPr>
          <w:tcW w:w="3458" w:type="dxa"/>
          <w:shd w:val="clear" w:color="auto" w:fill="auto"/>
          <w:tcMar>
            <w:left w:w="0" w:type="dxa"/>
            <w:right w:w="0" w:type="dxa"/>
          </w:tcMar>
        </w:tcPr>
        <w:p w:rsidR="00F1715C" w:rsidRDefault="00F1715C" w:rsidP="00460660">
          <w:pPr>
            <w:pStyle w:val="Zpat"/>
          </w:pPr>
          <w:r>
            <w:t>Správa železni</w:t>
          </w:r>
          <w:r w:rsidR="00F5558F">
            <w:t>c</w:t>
          </w:r>
          <w:r>
            <w:t>, státní organizace</w:t>
          </w:r>
        </w:p>
        <w:p w:rsidR="00F1715C" w:rsidRDefault="00F1715C" w:rsidP="00460660">
          <w:pPr>
            <w:pStyle w:val="Zpat"/>
          </w:pPr>
          <w:r>
            <w:t>zapsána v obchodním rejstříku vedeném Městským soudem v Praze, spisová značka A 48384</w:t>
          </w:r>
        </w:p>
      </w:tc>
      <w:tc>
        <w:tcPr>
          <w:tcW w:w="2835" w:type="dxa"/>
          <w:shd w:val="clear" w:color="auto" w:fill="auto"/>
          <w:tcMar>
            <w:left w:w="0" w:type="dxa"/>
            <w:right w:w="0" w:type="dxa"/>
          </w:tcMar>
        </w:tcPr>
        <w:p w:rsidR="00F1715C" w:rsidRDefault="00F1715C" w:rsidP="00460660">
          <w:pPr>
            <w:pStyle w:val="Zpat"/>
          </w:pPr>
          <w:r>
            <w:t>Sídlo: Dlážděná 1003/7, 110 00 Praha 1</w:t>
          </w:r>
        </w:p>
        <w:p w:rsidR="00F1715C" w:rsidRDefault="00F1715C" w:rsidP="00460660">
          <w:pPr>
            <w:pStyle w:val="Zpat"/>
          </w:pPr>
          <w:r>
            <w:t>IČ</w:t>
          </w:r>
          <w:r w:rsidR="00F5558F">
            <w:t>O</w:t>
          </w:r>
          <w:r>
            <w:t>: 709 94 234 DIČ: CZ 709 94 234</w:t>
          </w:r>
        </w:p>
        <w:p w:rsidR="00F1715C" w:rsidRDefault="00F1715C" w:rsidP="00460660">
          <w:pPr>
            <w:pStyle w:val="Zpat"/>
          </w:pPr>
          <w:r>
            <w:t>www.szdc.cz</w:t>
          </w:r>
        </w:p>
      </w:tc>
      <w:tc>
        <w:tcPr>
          <w:tcW w:w="2921" w:type="dxa"/>
        </w:tcPr>
        <w:p w:rsidR="00F1715C" w:rsidRDefault="00F1715C" w:rsidP="00460660">
          <w:pPr>
            <w:pStyle w:val="Zpat"/>
          </w:pPr>
        </w:p>
      </w:tc>
    </w:tr>
  </w:tbl>
  <w:p w:rsidR="00F1715C" w:rsidRPr="00B8518B" w:rsidRDefault="00F1715C" w:rsidP="00460660">
    <w:pPr>
      <w:pStyle w:val="Zpat"/>
      <w:rPr>
        <w:sz w:val="2"/>
        <w:szCs w:val="2"/>
      </w:rPr>
    </w:pPr>
    <w:r>
      <w:rPr>
        <w:noProof/>
        <w:sz w:val="2"/>
        <w:szCs w:val="2"/>
        <w:lang w:eastAsia="cs-CZ"/>
      </w:rPr>
      <mc:AlternateContent>
        <mc:Choice Requires="wps">
          <w:drawing>
            <wp:anchor distT="0" distB="0" distL="114300" distR="114300" simplePos="0" relativeHeight="251659264" behindDoc="1" locked="1" layoutInCell="1" allowOverlap="1" wp14:anchorId="28F2748A" wp14:editId="786DA7EC">
              <wp:simplePos x="0" y="0"/>
              <wp:positionH relativeFrom="page">
                <wp:posOffset>431800</wp:posOffset>
              </wp:positionH>
              <wp:positionV relativeFrom="page">
                <wp:posOffset>7129145</wp:posOffset>
              </wp:positionV>
              <wp:extent cx="180000" cy="0"/>
              <wp:effectExtent l="0" t="0" r="0" b="0"/>
              <wp:wrapNone/>
              <wp:docPr id="7" name="Straight Connector 7"/>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C72530E" id="Straight Connector 7" o:spid="_x0000_s1026" style="position:absolute;z-index:-2516572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k/Dma9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57216" behindDoc="1" locked="1" layoutInCell="1" allowOverlap="1" wp14:anchorId="21D0081D" wp14:editId="44D41248">
              <wp:simplePos x="0" y="0"/>
              <wp:positionH relativeFrom="page">
                <wp:posOffset>431800</wp:posOffset>
              </wp:positionH>
              <wp:positionV relativeFrom="page">
                <wp:posOffset>3564255</wp:posOffset>
              </wp:positionV>
              <wp:extent cx="180000" cy="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C76CE51" id="Straight Connector 10" o:spid="_x0000_s1026" style="position:absolute;z-index:-2516592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" strokecolor="#ff5200 [3205]" strokeweight="2pt">
              <v:stroke joinstyle="miter"/>
              <w10:wrap anchorx="page" anchory="page"/>
              <w10:anchorlock/>
            </v:line>
          </w:pict>
        </mc:Fallback>
      </mc:AlternateContent>
    </w:r>
  </w:p>
  <w:p w:rsidR="00F1715C" w:rsidRPr="00460660" w:rsidRDefault="00F1715C">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66679" w:rsidRDefault="00E66679" w:rsidP="00962258">
      <w:pPr>
        <w:spacing w:after="0" w:line="240" w:lineRule="auto"/>
      </w:pPr>
      <w:r>
        <w:separator/>
      </w:r>
    </w:p>
  </w:footnote>
  <w:footnote w:type="continuationSeparator" w:id="0">
    <w:p w:rsidR="00E66679" w:rsidRDefault="00E66679" w:rsidP="009622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1715C" w:rsidTr="00C02D0A">
      <w:trPr>
        <w:trHeight w:hRule="exact" w:val="454"/>
      </w:trPr>
      <w:tc>
        <w:tcPr>
          <w:tcW w:w="1361" w:type="dxa"/>
          <w:tcMar>
            <w:top w:w="57" w:type="dxa"/>
            <w:left w:w="0" w:type="dxa"/>
            <w:right w:w="0" w:type="dxa"/>
          </w:tcMar>
        </w:tcPr>
        <w:p w:rsidR="00F1715C" w:rsidRPr="00B8518B" w:rsidRDefault="00F1715C" w:rsidP="00523EA7">
          <w:pPr>
            <w:pStyle w:val="Zpat"/>
            <w:rPr>
              <w:rStyle w:val="slostrnky"/>
            </w:rPr>
          </w:pPr>
        </w:p>
      </w:tc>
      <w:tc>
        <w:tcPr>
          <w:tcW w:w="3458" w:type="dxa"/>
          <w:shd w:val="clear" w:color="auto" w:fill="auto"/>
          <w:tcMar>
            <w:top w:w="57" w:type="dxa"/>
            <w:left w:w="0" w:type="dxa"/>
            <w:right w:w="0" w:type="dxa"/>
          </w:tcMar>
        </w:tcPr>
        <w:p w:rsidR="00F1715C" w:rsidRDefault="00F1715C" w:rsidP="00523EA7">
          <w:pPr>
            <w:pStyle w:val="Zpat"/>
          </w:pPr>
        </w:p>
      </w:tc>
      <w:tc>
        <w:tcPr>
          <w:tcW w:w="5698" w:type="dxa"/>
          <w:shd w:val="clear" w:color="auto" w:fill="auto"/>
          <w:tcMar>
            <w:top w:w="57" w:type="dxa"/>
            <w:left w:w="0" w:type="dxa"/>
            <w:right w:w="0" w:type="dxa"/>
          </w:tcMar>
        </w:tcPr>
        <w:p w:rsidR="00F1715C" w:rsidRPr="00D6163D" w:rsidRDefault="00F1715C" w:rsidP="00D6163D">
          <w:pPr>
            <w:pStyle w:val="Druhdokumentu"/>
          </w:pPr>
        </w:p>
      </w:tc>
    </w:tr>
  </w:tbl>
  <w:p w:rsidR="00F1715C" w:rsidRPr="00D6163D" w:rsidRDefault="00F1715C">
    <w:pPr>
      <w:pStyle w:val="Zhlav"/>
      <w:rPr>
        <w:sz w:val="8"/>
        <w:szCs w:val="8"/>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1715C" w:rsidTr="00F1715C">
      <w:trPr>
        <w:trHeight w:hRule="exact" w:val="936"/>
      </w:trPr>
      <w:tc>
        <w:tcPr>
          <w:tcW w:w="1361" w:type="dxa"/>
          <w:tcMar>
            <w:left w:w="0" w:type="dxa"/>
            <w:right w:w="0" w:type="dxa"/>
          </w:tcMar>
        </w:tcPr>
        <w:p w:rsidR="00F1715C" w:rsidRPr="00B8518B" w:rsidRDefault="00F1715C" w:rsidP="00FC6389">
          <w:pPr>
            <w:pStyle w:val="Zpat"/>
            <w:rPr>
              <w:rStyle w:val="slostrnky"/>
            </w:rPr>
          </w:pPr>
        </w:p>
      </w:tc>
      <w:tc>
        <w:tcPr>
          <w:tcW w:w="3458" w:type="dxa"/>
          <w:shd w:val="clear" w:color="auto" w:fill="auto"/>
          <w:tcMar>
            <w:left w:w="0" w:type="dxa"/>
            <w:right w:w="0" w:type="dxa"/>
          </w:tcMar>
        </w:tcPr>
        <w:p w:rsidR="00F1715C" w:rsidRDefault="00F1715C" w:rsidP="00FC6389">
          <w:pPr>
            <w:pStyle w:val="Zpat"/>
          </w:pPr>
        </w:p>
      </w:tc>
      <w:tc>
        <w:tcPr>
          <w:tcW w:w="5698" w:type="dxa"/>
          <w:shd w:val="clear" w:color="auto" w:fill="auto"/>
          <w:tcMar>
            <w:left w:w="0" w:type="dxa"/>
            <w:right w:w="0" w:type="dxa"/>
          </w:tcMar>
        </w:tcPr>
        <w:p w:rsidR="00F1715C" w:rsidRPr="00D6163D" w:rsidRDefault="00F1715C" w:rsidP="00FC6389">
          <w:pPr>
            <w:pStyle w:val="Druhdokumentu"/>
          </w:pPr>
        </w:p>
      </w:tc>
    </w:tr>
    <w:tr w:rsidR="009F392E" w:rsidTr="00895406">
      <w:trPr>
        <w:trHeight w:hRule="exact" w:val="1077"/>
      </w:trPr>
      <w:tc>
        <w:tcPr>
          <w:tcW w:w="1361" w:type="dxa"/>
          <w:tcMar>
            <w:left w:w="0" w:type="dxa"/>
            <w:right w:w="0" w:type="dxa"/>
          </w:tcMar>
        </w:tcPr>
        <w:p w:rsidR="009F392E" w:rsidRPr="00B8518B" w:rsidRDefault="009F392E" w:rsidP="00FC6389">
          <w:pPr>
            <w:pStyle w:val="Zpat"/>
            <w:rPr>
              <w:rStyle w:val="slostrnky"/>
            </w:rPr>
          </w:pPr>
        </w:p>
      </w:tc>
      <w:tc>
        <w:tcPr>
          <w:tcW w:w="3458" w:type="dxa"/>
          <w:shd w:val="clear" w:color="auto" w:fill="auto"/>
          <w:tcMar>
            <w:left w:w="0" w:type="dxa"/>
            <w:right w:w="0" w:type="dxa"/>
          </w:tcMar>
        </w:tcPr>
        <w:p w:rsidR="009F392E" w:rsidRDefault="009F392E" w:rsidP="00FC6389">
          <w:pPr>
            <w:pStyle w:val="Zpat"/>
          </w:pPr>
        </w:p>
      </w:tc>
      <w:tc>
        <w:tcPr>
          <w:tcW w:w="5698" w:type="dxa"/>
          <w:shd w:val="clear" w:color="auto" w:fill="auto"/>
          <w:tcMar>
            <w:left w:w="0" w:type="dxa"/>
            <w:right w:w="0" w:type="dxa"/>
          </w:tcMar>
        </w:tcPr>
        <w:p w:rsidR="009F392E" w:rsidRPr="00D6163D" w:rsidRDefault="009F392E" w:rsidP="00FC6389">
          <w:pPr>
            <w:pStyle w:val="Druhdokumentu"/>
          </w:pPr>
        </w:p>
      </w:tc>
    </w:tr>
  </w:tbl>
  <w:p w:rsidR="00F1715C" w:rsidRPr="00D6163D" w:rsidRDefault="00F5558F" w:rsidP="00FC6389">
    <w:pPr>
      <w:pStyle w:val="Zhlav"/>
      <w:rPr>
        <w:sz w:val="8"/>
        <w:szCs w:val="8"/>
      </w:rPr>
    </w:pPr>
    <w:r>
      <w:rPr>
        <w:noProof/>
        <w:lang w:eastAsia="cs-CZ"/>
      </w:rPr>
      <w:drawing>
        <wp:anchor distT="0" distB="0" distL="114300" distR="114300" simplePos="0" relativeHeight="251661312" behindDoc="0" locked="1" layoutInCell="1" allowOverlap="1">
          <wp:simplePos x="0" y="0"/>
          <wp:positionH relativeFrom="page">
            <wp:posOffset>431321</wp:posOffset>
          </wp:positionH>
          <wp:positionV relativeFrom="page">
            <wp:posOffset>396240</wp:posOffset>
          </wp:positionV>
          <wp:extent cx="1728000" cy="640800"/>
          <wp:effectExtent l="0" t="0" r="5715" b="6985"/>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8000" cy="640800"/>
                  </a:xfrm>
                  <a:prstGeom prst="rect">
                    <a:avLst/>
                  </a:prstGeom>
                </pic:spPr>
              </pic:pic>
            </a:graphicData>
          </a:graphic>
          <wp14:sizeRelH relativeFrom="margin">
            <wp14:pctWidth>0</wp14:pctWidth>
          </wp14:sizeRelH>
          <wp14:sizeRelV relativeFrom="margin">
            <wp14:pctHeight>0</wp14:pctHeight>
          </wp14:sizeRelV>
        </wp:anchor>
      </w:drawing>
    </w:r>
  </w:p>
  <w:p w:rsidR="00F1715C" w:rsidRPr="00460660" w:rsidRDefault="00F1715C">
    <w:pPr>
      <w:pStyle w:val="Zhlav"/>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6EF2B75C"/>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3" w15:restartNumberingAfterBreak="0">
    <w:nsid w:val="1E0F6460"/>
    <w:multiLevelType w:val="hybridMultilevel"/>
    <w:tmpl w:val="05B2D0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2BF76403"/>
    <w:multiLevelType w:val="multilevel"/>
    <w:tmpl w:val="0D34D660"/>
    <w:numStyleLink w:val="ListBulletmultilevel"/>
  </w:abstractNum>
  <w:abstractNum w:abstractNumId="5" w15:restartNumberingAfterBreak="0">
    <w:nsid w:val="2E522CC8"/>
    <w:multiLevelType w:val="hybridMultilevel"/>
    <w:tmpl w:val="37FC51C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344B4C44"/>
    <w:multiLevelType w:val="multilevel"/>
    <w:tmpl w:val="CABE99FC"/>
    <w:numStyleLink w:val="ListNumbermultilevel"/>
  </w:abstractNum>
  <w:abstractNum w:abstractNumId="7" w15:restartNumberingAfterBreak="0">
    <w:nsid w:val="34EE549F"/>
    <w:multiLevelType w:val="multilevel"/>
    <w:tmpl w:val="CABE99FC"/>
    <w:numStyleLink w:val="ListNumbermultilevel"/>
  </w:abstractNum>
  <w:abstractNum w:abstractNumId="8" w15:restartNumberingAfterBreak="0">
    <w:nsid w:val="38D57B81"/>
    <w:multiLevelType w:val="hybridMultilevel"/>
    <w:tmpl w:val="295640F4"/>
    <w:lvl w:ilvl="0" w:tplc="9634DED2">
      <w:start w:val="1"/>
      <w:numFmt w:val="upperLetter"/>
      <w:lvlText w:val="ČÁST %1"/>
      <w:lvlJc w:val="left"/>
      <w:pPr>
        <w:tabs>
          <w:tab w:val="num" w:pos="360"/>
        </w:tabs>
        <w:ind w:left="360" w:hanging="360"/>
      </w:pPr>
      <w:rPr>
        <w:rFonts w:ascii="Verdana" w:hAnsi="Verdana" w:cs="CD Fedra Book" w:hint="default"/>
        <w:b/>
        <w:bCs/>
        <w:i w:val="0"/>
        <w:iCs w:val="0"/>
        <w:caps/>
        <w:sz w:val="24"/>
        <w:szCs w:val="24"/>
      </w:rPr>
    </w:lvl>
    <w:lvl w:ilvl="1" w:tplc="D78CAA92">
      <w:start w:val="1"/>
      <w:numFmt w:val="bullet"/>
      <w:lvlText w:val="-"/>
      <w:lvlJc w:val="left"/>
      <w:pPr>
        <w:tabs>
          <w:tab w:val="num" w:pos="1440"/>
        </w:tabs>
        <w:ind w:left="1440" w:hanging="360"/>
      </w:pPr>
      <w:rPr>
        <w:rFonts w:ascii="Arial" w:hAnsi="Arial" w:hint="default"/>
        <w:b/>
        <w:i w:val="0"/>
        <w:caps/>
        <w:sz w:val="24"/>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6AAF0A8C"/>
    <w:multiLevelType w:val="multilevel"/>
    <w:tmpl w:val="0D34D660"/>
    <w:numStyleLink w:val="ListBulletmultilevel"/>
  </w:abstractNum>
  <w:abstractNum w:abstractNumId="10" w15:restartNumberingAfterBreak="0">
    <w:nsid w:val="71C85F7C"/>
    <w:multiLevelType w:val="hybridMultilevel"/>
    <w:tmpl w:val="0DC8147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74070991"/>
    <w:multiLevelType w:val="multilevel"/>
    <w:tmpl w:val="CABE99FC"/>
    <w:numStyleLink w:val="ListNumbermultilevel"/>
  </w:abstractNum>
  <w:num w:numId="1">
    <w:abstractNumId w:val="2"/>
  </w:num>
  <w:num w:numId="2">
    <w:abstractNumId w:val="1"/>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
  </w:num>
  <w:num w:numId="5">
    <w:abstractNumId w:val="3"/>
  </w:num>
  <w:num w:numId="6">
    <w:abstractNumId w:val="4"/>
  </w:num>
  <w:num w:numId="7">
    <w:abstractNumId w:val="0"/>
  </w:num>
  <w:num w:numId="8">
    <w:abstractNumId w:val="6"/>
  </w:num>
  <w:num w:numId="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num>
  <w:num w:numId="11">
    <w:abstractNumId w:val="1"/>
  </w:num>
  <w:num w:numId="12">
    <w:abstractNumId w:val="4"/>
  </w:num>
  <w:num w:numId="13">
    <w:abstractNumId w:val="4"/>
  </w:num>
  <w:num w:numId="14">
    <w:abstractNumId w:val="4"/>
  </w:num>
  <w:num w:numId="15">
    <w:abstractNumId w:val="4"/>
  </w:num>
  <w:num w:numId="16">
    <w:abstractNumId w:val="11"/>
  </w:num>
  <w:num w:numId="17">
    <w:abstractNumId w:val="2"/>
  </w:num>
  <w:num w:numId="18">
    <w:abstractNumId w:val="11"/>
  </w:num>
  <w:num w:numId="19">
    <w:abstractNumId w:val="11"/>
  </w:num>
  <w:num w:numId="20">
    <w:abstractNumId w:val="11"/>
  </w:num>
  <w:num w:numId="21">
    <w:abstractNumId w:val="11"/>
  </w:num>
  <w:num w:numId="22">
    <w:abstractNumId w:val="4"/>
  </w:num>
  <w:num w:numId="23">
    <w:abstractNumId w:val="1"/>
  </w:num>
  <w:num w:numId="24">
    <w:abstractNumId w:val="4"/>
  </w:num>
  <w:num w:numId="25">
    <w:abstractNumId w:val="4"/>
  </w:num>
  <w:num w:numId="26">
    <w:abstractNumId w:val="4"/>
  </w:num>
  <w:num w:numId="27">
    <w:abstractNumId w:val="4"/>
  </w:num>
  <w:num w:numId="28">
    <w:abstractNumId w:val="11"/>
  </w:num>
  <w:num w:numId="29">
    <w:abstractNumId w:val="2"/>
  </w:num>
  <w:num w:numId="30">
    <w:abstractNumId w:val="11"/>
  </w:num>
  <w:num w:numId="31">
    <w:abstractNumId w:val="11"/>
  </w:num>
  <w:num w:numId="32">
    <w:abstractNumId w:val="11"/>
  </w:num>
  <w:num w:numId="33">
    <w:abstractNumId w:val="11"/>
  </w:num>
  <w:num w:numId="34">
    <w:abstractNumId w:val="5"/>
  </w:num>
  <w:num w:numId="35">
    <w:abstractNumId w:val="10"/>
  </w:num>
  <w:num w:numId="36">
    <w:abstractNumId w:val="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LockTheme/>
  <w:styleLockQFSet/>
  <w:defaultTabStop w:val="708"/>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26FC"/>
    <w:rsid w:val="00072C1E"/>
    <w:rsid w:val="000A1162"/>
    <w:rsid w:val="000E23A7"/>
    <w:rsid w:val="0010693F"/>
    <w:rsid w:val="00114472"/>
    <w:rsid w:val="001550BC"/>
    <w:rsid w:val="001605B9"/>
    <w:rsid w:val="00170EC5"/>
    <w:rsid w:val="001747C1"/>
    <w:rsid w:val="00184743"/>
    <w:rsid w:val="00196350"/>
    <w:rsid w:val="001A6298"/>
    <w:rsid w:val="001F6C71"/>
    <w:rsid w:val="00207DF5"/>
    <w:rsid w:val="002478BD"/>
    <w:rsid w:val="0025482D"/>
    <w:rsid w:val="00280E07"/>
    <w:rsid w:val="002934AF"/>
    <w:rsid w:val="002C31BF"/>
    <w:rsid w:val="002D08B1"/>
    <w:rsid w:val="002E0CD7"/>
    <w:rsid w:val="00341DCF"/>
    <w:rsid w:val="00352FE6"/>
    <w:rsid w:val="00357BC6"/>
    <w:rsid w:val="003956C6"/>
    <w:rsid w:val="004040A8"/>
    <w:rsid w:val="00441430"/>
    <w:rsid w:val="00450F07"/>
    <w:rsid w:val="00453CD3"/>
    <w:rsid w:val="00460660"/>
    <w:rsid w:val="00480240"/>
    <w:rsid w:val="00486107"/>
    <w:rsid w:val="00491827"/>
    <w:rsid w:val="004B348C"/>
    <w:rsid w:val="004C4399"/>
    <w:rsid w:val="004C787C"/>
    <w:rsid w:val="004D7C39"/>
    <w:rsid w:val="004E143C"/>
    <w:rsid w:val="004E3A53"/>
    <w:rsid w:val="004F20BC"/>
    <w:rsid w:val="004F4B9B"/>
    <w:rsid w:val="004F69EA"/>
    <w:rsid w:val="00511AB9"/>
    <w:rsid w:val="00523EA7"/>
    <w:rsid w:val="0054350B"/>
    <w:rsid w:val="00553375"/>
    <w:rsid w:val="00557C28"/>
    <w:rsid w:val="005736B7"/>
    <w:rsid w:val="00575E5A"/>
    <w:rsid w:val="005D1AC6"/>
    <w:rsid w:val="005F1404"/>
    <w:rsid w:val="0061068E"/>
    <w:rsid w:val="0063648B"/>
    <w:rsid w:val="00660AD3"/>
    <w:rsid w:val="00677B7F"/>
    <w:rsid w:val="006A5570"/>
    <w:rsid w:val="006A689C"/>
    <w:rsid w:val="006B3D79"/>
    <w:rsid w:val="006D5DE7"/>
    <w:rsid w:val="006D7AFE"/>
    <w:rsid w:val="006E0578"/>
    <w:rsid w:val="006E314D"/>
    <w:rsid w:val="006E5F2A"/>
    <w:rsid w:val="0070523E"/>
    <w:rsid w:val="00710723"/>
    <w:rsid w:val="00723ED1"/>
    <w:rsid w:val="00743525"/>
    <w:rsid w:val="0076286B"/>
    <w:rsid w:val="00766846"/>
    <w:rsid w:val="0077673A"/>
    <w:rsid w:val="007846E1"/>
    <w:rsid w:val="00791B14"/>
    <w:rsid w:val="007B570C"/>
    <w:rsid w:val="007C589B"/>
    <w:rsid w:val="007E4A6E"/>
    <w:rsid w:val="007E7013"/>
    <w:rsid w:val="007F56A7"/>
    <w:rsid w:val="00807DD0"/>
    <w:rsid w:val="00826F31"/>
    <w:rsid w:val="00851B48"/>
    <w:rsid w:val="008659F3"/>
    <w:rsid w:val="0087729F"/>
    <w:rsid w:val="00886D4B"/>
    <w:rsid w:val="00895406"/>
    <w:rsid w:val="008A3568"/>
    <w:rsid w:val="008C1602"/>
    <w:rsid w:val="008D03B9"/>
    <w:rsid w:val="008F18D6"/>
    <w:rsid w:val="00904780"/>
    <w:rsid w:val="00922385"/>
    <w:rsid w:val="009223DF"/>
    <w:rsid w:val="00923DE9"/>
    <w:rsid w:val="00936091"/>
    <w:rsid w:val="00940D8A"/>
    <w:rsid w:val="00962258"/>
    <w:rsid w:val="009678B7"/>
    <w:rsid w:val="009833E1"/>
    <w:rsid w:val="00992D9C"/>
    <w:rsid w:val="009933C4"/>
    <w:rsid w:val="00993634"/>
    <w:rsid w:val="00996CB8"/>
    <w:rsid w:val="009B14A9"/>
    <w:rsid w:val="009B2E97"/>
    <w:rsid w:val="009D6104"/>
    <w:rsid w:val="009E07F4"/>
    <w:rsid w:val="009E4BF8"/>
    <w:rsid w:val="009F392E"/>
    <w:rsid w:val="00A307FC"/>
    <w:rsid w:val="00A6177B"/>
    <w:rsid w:val="00A66136"/>
    <w:rsid w:val="00A84CE7"/>
    <w:rsid w:val="00AA4CBB"/>
    <w:rsid w:val="00AA65FA"/>
    <w:rsid w:val="00AA7351"/>
    <w:rsid w:val="00AD056F"/>
    <w:rsid w:val="00AD6731"/>
    <w:rsid w:val="00B15D0D"/>
    <w:rsid w:val="00B651C8"/>
    <w:rsid w:val="00B75EE1"/>
    <w:rsid w:val="00B77481"/>
    <w:rsid w:val="00B8518B"/>
    <w:rsid w:val="00BD7E91"/>
    <w:rsid w:val="00C02D0A"/>
    <w:rsid w:val="00C03A6E"/>
    <w:rsid w:val="00C44F6A"/>
    <w:rsid w:val="00C47AE3"/>
    <w:rsid w:val="00CD1FC4"/>
    <w:rsid w:val="00D21061"/>
    <w:rsid w:val="00D25C19"/>
    <w:rsid w:val="00D4108E"/>
    <w:rsid w:val="00D426FC"/>
    <w:rsid w:val="00D6163D"/>
    <w:rsid w:val="00D616C2"/>
    <w:rsid w:val="00D73D46"/>
    <w:rsid w:val="00D831A3"/>
    <w:rsid w:val="00D92AA0"/>
    <w:rsid w:val="00DB63F4"/>
    <w:rsid w:val="00DC75F3"/>
    <w:rsid w:val="00DD007F"/>
    <w:rsid w:val="00DD46F3"/>
    <w:rsid w:val="00DE56F2"/>
    <w:rsid w:val="00DF116D"/>
    <w:rsid w:val="00E1274C"/>
    <w:rsid w:val="00E15A48"/>
    <w:rsid w:val="00E17319"/>
    <w:rsid w:val="00E66679"/>
    <w:rsid w:val="00E728CC"/>
    <w:rsid w:val="00EB104F"/>
    <w:rsid w:val="00ED14BD"/>
    <w:rsid w:val="00F0533E"/>
    <w:rsid w:val="00F07800"/>
    <w:rsid w:val="00F1048D"/>
    <w:rsid w:val="00F12DEC"/>
    <w:rsid w:val="00F1715C"/>
    <w:rsid w:val="00F310F8"/>
    <w:rsid w:val="00F35939"/>
    <w:rsid w:val="00F45607"/>
    <w:rsid w:val="00F5558F"/>
    <w:rsid w:val="00F55FEB"/>
    <w:rsid w:val="00F659EB"/>
    <w:rsid w:val="00F753D0"/>
    <w:rsid w:val="00F86BA6"/>
    <w:rsid w:val="00FC6389"/>
    <w:rsid w:val="00FD45EC"/>
    <w:rsid w:val="00FF70A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58E9EFB2"/>
  <w14:defaultImageDpi w14:val="32767"/>
  <w15:docId w15:val="{F8B35E45-1209-40D7-85FB-A8AD79AD34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1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D426FC"/>
    <w:pPr>
      <w:spacing w:after="200" w:line="276" w:lineRule="auto"/>
    </w:pPr>
    <w:rPr>
      <w:rFonts w:ascii="Calibri" w:eastAsia="Calibri" w:hAnsi="Calibri" w:cs="Times New Roman"/>
      <w:sz w:val="22"/>
      <w:szCs w:val="22"/>
    </w:rPr>
  </w:style>
  <w:style w:type="paragraph" w:styleId="Nadpis1">
    <w:name w:val="heading 1"/>
    <w:basedOn w:val="Normln"/>
    <w:next w:val="Normln"/>
    <w:link w:val="Nadpis1Char"/>
    <w:uiPriority w:val="9"/>
    <w:qFormat/>
    <w:rsid w:val="004F69EA"/>
    <w:pPr>
      <w:keepNext/>
      <w:keepLines/>
      <w:suppressAutoHyphens/>
      <w:spacing w:before="320" w:after="8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4F69EA"/>
    <w:pPr>
      <w:keepNext/>
      <w:keepLines/>
      <w:pBdr>
        <w:top w:val="single" w:sz="4" w:space="1" w:color="00A1E0" w:themeColor="accent3"/>
      </w:pBdr>
      <w:spacing w:before="240" w:after="6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4F69EA"/>
    <w:pPr>
      <w:keepNext/>
      <w:keepLines/>
      <w:spacing w:before="240" w:after="6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895406"/>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895406"/>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895406"/>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895406"/>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895406"/>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895406"/>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89540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95406"/>
  </w:style>
  <w:style w:type="paragraph" w:styleId="Zpat">
    <w:name w:val="footer"/>
    <w:basedOn w:val="Normln"/>
    <w:link w:val="ZpatChar"/>
    <w:uiPriority w:val="99"/>
    <w:unhideWhenUsed/>
    <w:rsid w:val="00895406"/>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895406"/>
    <w:rPr>
      <w:sz w:val="12"/>
    </w:rPr>
  </w:style>
  <w:style w:type="character" w:customStyle="1" w:styleId="Nadpis1Char">
    <w:name w:val="Nadpis 1 Char"/>
    <w:basedOn w:val="Standardnpsmoodstavce"/>
    <w:link w:val="Nadpis1"/>
    <w:uiPriority w:val="9"/>
    <w:rsid w:val="004F69EA"/>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4F69EA"/>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4F69EA"/>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895406"/>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895406"/>
    <w:rPr>
      <w:rFonts w:asciiTheme="majorHAnsi" w:eastAsiaTheme="majorEastAsia" w:hAnsiTheme="majorHAnsi" w:cstheme="majorBidi"/>
      <w:b/>
    </w:rPr>
  </w:style>
  <w:style w:type="character" w:styleId="Siln">
    <w:name w:val="Strong"/>
    <w:basedOn w:val="Standardnpsmoodstavce"/>
    <w:qFormat/>
    <w:rsid w:val="00895406"/>
    <w:rPr>
      <w:b/>
      <w:bCs/>
    </w:rPr>
  </w:style>
  <w:style w:type="character" w:customStyle="1" w:styleId="Nadpis6Char">
    <w:name w:val="Nadpis 6 Char"/>
    <w:basedOn w:val="Standardnpsmoodstavce"/>
    <w:link w:val="Nadpis6"/>
    <w:uiPriority w:val="9"/>
    <w:semiHidden/>
    <w:rsid w:val="00895406"/>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895406"/>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895406"/>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895406"/>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895406"/>
    <w:rPr>
      <w:b/>
      <w:i w:val="0"/>
      <w:iCs/>
      <w:color w:val="00A1E0" w:themeColor="accent3"/>
    </w:rPr>
  </w:style>
  <w:style w:type="character" w:styleId="Zdraznn">
    <w:name w:val="Emphasis"/>
    <w:basedOn w:val="Standardnpsmoodstavce"/>
    <w:uiPriority w:val="10"/>
    <w:qFormat/>
    <w:rsid w:val="00895406"/>
    <w:rPr>
      <w:i w:val="0"/>
      <w:iCs/>
      <w:color w:val="00A1E0" w:themeColor="accent3"/>
    </w:rPr>
  </w:style>
  <w:style w:type="paragraph" w:styleId="Bezmezer">
    <w:name w:val="No Spacing"/>
    <w:uiPriority w:val="1"/>
    <w:qFormat/>
    <w:rsid w:val="00895406"/>
    <w:pPr>
      <w:spacing w:after="0"/>
    </w:pPr>
  </w:style>
  <w:style w:type="paragraph" w:styleId="Citt">
    <w:name w:val="Quote"/>
    <w:basedOn w:val="Normln"/>
    <w:next w:val="Normln"/>
    <w:link w:val="CittChar"/>
    <w:uiPriority w:val="29"/>
    <w:qFormat/>
    <w:rsid w:val="00895406"/>
    <w:pPr>
      <w:spacing w:before="200" w:after="160"/>
    </w:pPr>
    <w:rPr>
      <w:iCs/>
      <w:sz w:val="24"/>
    </w:rPr>
  </w:style>
  <w:style w:type="character" w:customStyle="1" w:styleId="CittChar">
    <w:name w:val="Citát Char"/>
    <w:basedOn w:val="Standardnpsmoodstavce"/>
    <w:link w:val="Citt"/>
    <w:uiPriority w:val="29"/>
    <w:rsid w:val="00895406"/>
    <w:rPr>
      <w:iCs/>
      <w:sz w:val="24"/>
    </w:rPr>
  </w:style>
  <w:style w:type="character" w:styleId="slostrnky">
    <w:name w:val="page number"/>
    <w:basedOn w:val="Standardnpsmoodstavce"/>
    <w:uiPriority w:val="99"/>
    <w:unhideWhenUsed/>
    <w:rsid w:val="00895406"/>
    <w:rPr>
      <w:b/>
      <w:color w:val="FF5200" w:themeColor="accent2"/>
      <w:sz w:val="14"/>
    </w:rPr>
  </w:style>
  <w:style w:type="paragraph" w:styleId="Textpoznpodarou">
    <w:name w:val="footnote text"/>
    <w:basedOn w:val="Normln"/>
    <w:link w:val="TextpoznpodarouChar"/>
    <w:uiPriority w:val="99"/>
    <w:semiHidden/>
    <w:unhideWhenUsed/>
    <w:rsid w:val="00895406"/>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895406"/>
    <w:rPr>
      <w:sz w:val="14"/>
      <w:szCs w:val="20"/>
    </w:rPr>
  </w:style>
  <w:style w:type="table" w:styleId="Mkatabulky">
    <w:name w:val="Table Grid"/>
    <w:basedOn w:val="Normlntabulka"/>
    <w:uiPriority w:val="39"/>
    <w:rsid w:val="00895406"/>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895406"/>
    <w:pPr>
      <w:spacing w:after="120"/>
    </w:pPr>
  </w:style>
  <w:style w:type="character" w:customStyle="1" w:styleId="ZkladntextChar">
    <w:name w:val="Základní text Char"/>
    <w:basedOn w:val="Standardnpsmoodstavce"/>
    <w:link w:val="Zkladntext"/>
    <w:uiPriority w:val="99"/>
    <w:rsid w:val="00895406"/>
  </w:style>
  <w:style w:type="paragraph" w:styleId="Zkladntext-prvnodsazen">
    <w:name w:val="Body Text First Indent"/>
    <w:basedOn w:val="Zkladntext"/>
    <w:link w:val="Zkladntext-prvnodsazenChar"/>
    <w:uiPriority w:val="99"/>
    <w:unhideWhenUsed/>
    <w:rsid w:val="00895406"/>
    <w:pPr>
      <w:spacing w:after="0"/>
      <w:ind w:firstLine="301"/>
    </w:pPr>
  </w:style>
  <w:style w:type="character" w:customStyle="1" w:styleId="Zkladntext-prvnodsazenChar">
    <w:name w:val="Základní text - první odsazený Char"/>
    <w:basedOn w:val="ZkladntextChar"/>
    <w:link w:val="Zkladntext-prvnodsazen"/>
    <w:uiPriority w:val="99"/>
    <w:rsid w:val="00895406"/>
  </w:style>
  <w:style w:type="paragraph" w:customStyle="1" w:styleId="Druhdokumentu">
    <w:name w:val="Druh dokumentu"/>
    <w:uiPriority w:val="99"/>
    <w:qFormat/>
    <w:rsid w:val="00895406"/>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895406"/>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95406"/>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895406"/>
    <w:pPr>
      <w:keepLines/>
      <w:numPr>
        <w:ilvl w:val="1"/>
      </w:numPr>
      <w:suppressAutoHyphens/>
      <w:spacing w:after="160"/>
    </w:pPr>
    <w:rPr>
      <w:rFonts w:eastAsiaTheme="minorEastAsia"/>
      <w:color w:val="5A5A5A" w:themeColor="text1" w:themeTint="A5"/>
    </w:rPr>
  </w:style>
  <w:style w:type="character" w:customStyle="1" w:styleId="PodnadpisChar">
    <w:name w:val="Podnadpis Char"/>
    <w:basedOn w:val="Standardnpsmoodstavce"/>
    <w:link w:val="Podnadpis"/>
    <w:uiPriority w:val="11"/>
    <w:rsid w:val="00895406"/>
    <w:rPr>
      <w:rFonts w:eastAsiaTheme="minorEastAsia"/>
      <w:color w:val="5A5A5A" w:themeColor="text1" w:themeTint="A5"/>
      <w:sz w:val="22"/>
      <w:szCs w:val="22"/>
    </w:rPr>
  </w:style>
  <w:style w:type="character" w:styleId="Zdraznnjemn">
    <w:name w:val="Subtle Emphasis"/>
    <w:basedOn w:val="Standardnpsmoodstavce"/>
    <w:uiPriority w:val="10"/>
    <w:qFormat/>
    <w:rsid w:val="00895406"/>
    <w:rPr>
      <w:i w:val="0"/>
      <w:iCs/>
      <w:color w:val="595959" w:themeColor="text1" w:themeTint="A6"/>
    </w:rPr>
  </w:style>
  <w:style w:type="character" w:styleId="Odkazintenzivn">
    <w:name w:val="Intense Reference"/>
    <w:basedOn w:val="Standardnpsmoodstavce"/>
    <w:uiPriority w:val="32"/>
    <w:qFormat/>
    <w:rsid w:val="00895406"/>
    <w:rPr>
      <w:b/>
      <w:bCs/>
      <w:caps w:val="0"/>
      <w:smallCaps w:val="0"/>
      <w:color w:val="002B59" w:themeColor="accent1"/>
      <w:spacing w:val="5"/>
    </w:rPr>
  </w:style>
  <w:style w:type="character" w:styleId="Odkazjemn">
    <w:name w:val="Subtle Reference"/>
    <w:basedOn w:val="Standardnpsmoodstavce"/>
    <w:uiPriority w:val="31"/>
    <w:qFormat/>
    <w:rsid w:val="00895406"/>
    <w:rPr>
      <w:caps w:val="0"/>
      <w:smallCaps w:val="0"/>
      <w:color w:val="5A5A5A" w:themeColor="text1" w:themeTint="A5"/>
    </w:rPr>
  </w:style>
  <w:style w:type="paragraph" w:styleId="Vrazncitt">
    <w:name w:val="Intense Quote"/>
    <w:basedOn w:val="Normln"/>
    <w:next w:val="Normln"/>
    <w:link w:val="VrazncittChar"/>
    <w:uiPriority w:val="30"/>
    <w:qFormat/>
    <w:rsid w:val="00895406"/>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95406"/>
    <w:rPr>
      <w:b/>
      <w:iCs/>
    </w:rPr>
  </w:style>
  <w:style w:type="paragraph" w:styleId="Titulek">
    <w:name w:val="caption"/>
    <w:basedOn w:val="Normln"/>
    <w:next w:val="Normln"/>
    <w:uiPriority w:val="35"/>
    <w:semiHidden/>
    <w:unhideWhenUsed/>
    <w:qFormat/>
    <w:rsid w:val="00895406"/>
    <w:pPr>
      <w:spacing w:line="240" w:lineRule="auto"/>
    </w:pPr>
    <w:rPr>
      <w:iCs/>
      <w:color w:val="44546A" w:themeColor="text2"/>
    </w:rPr>
  </w:style>
  <w:style w:type="paragraph" w:styleId="Odstavecseseznamem">
    <w:name w:val="List Paragraph"/>
    <w:basedOn w:val="Normln"/>
    <w:uiPriority w:val="34"/>
    <w:qFormat/>
    <w:rsid w:val="00895406"/>
    <w:pPr>
      <w:ind w:left="720"/>
      <w:contextualSpacing/>
    </w:pPr>
  </w:style>
  <w:style w:type="paragraph" w:styleId="Zhlavzprvy">
    <w:name w:val="Message Header"/>
    <w:basedOn w:val="Normln"/>
    <w:link w:val="ZhlavzprvyChar"/>
    <w:uiPriority w:val="99"/>
    <w:semiHidden/>
    <w:unhideWhenUsed/>
    <w:rsid w:val="00895406"/>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895406"/>
    <w:rPr>
      <w:rFonts w:asciiTheme="majorHAnsi" w:eastAsiaTheme="majorEastAsia" w:hAnsiTheme="majorHAnsi" w:cstheme="majorBidi"/>
      <w:sz w:val="20"/>
      <w:szCs w:val="24"/>
      <w:shd w:val="pct20" w:color="auto" w:fill="auto"/>
    </w:rPr>
  </w:style>
  <w:style w:type="paragraph" w:styleId="Normlnweb">
    <w:name w:val="Normal (Web)"/>
    <w:basedOn w:val="Normln"/>
    <w:unhideWhenUsed/>
    <w:rsid w:val="00895406"/>
    <w:rPr>
      <w:szCs w:val="24"/>
    </w:rPr>
  </w:style>
  <w:style w:type="character" w:customStyle="1" w:styleId="Nadpisvtabulce">
    <w:name w:val="Nadpis v tabulce"/>
    <w:basedOn w:val="Standardnpsmoodstavce"/>
    <w:uiPriority w:val="9"/>
    <w:qFormat/>
    <w:rsid w:val="00895406"/>
    <w:rPr>
      <w:b/>
      <w:sz w:val="18"/>
    </w:rPr>
  </w:style>
  <w:style w:type="paragraph" w:customStyle="1" w:styleId="Nadpistabulky">
    <w:name w:val="Nadpis tabulky"/>
    <w:basedOn w:val="Normln"/>
    <w:next w:val="Normln"/>
    <w:uiPriority w:val="9"/>
    <w:qFormat/>
    <w:rsid w:val="00341DCF"/>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8954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895406"/>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895406"/>
    <w:pPr>
      <w:numPr>
        <w:numId w:val="27"/>
      </w:numPr>
      <w:spacing w:after="0"/>
    </w:pPr>
  </w:style>
  <w:style w:type="paragraph" w:styleId="Seznamsodrkami2">
    <w:name w:val="List Bullet 2"/>
    <w:basedOn w:val="Seznamsodrkami"/>
    <w:uiPriority w:val="28"/>
    <w:unhideWhenUsed/>
    <w:rsid w:val="00895406"/>
    <w:pPr>
      <w:numPr>
        <w:ilvl w:val="1"/>
      </w:numPr>
    </w:pPr>
  </w:style>
  <w:style w:type="paragraph" w:styleId="Seznamsodrkami3">
    <w:name w:val="List Bullet 3"/>
    <w:basedOn w:val="Seznamsodrkami"/>
    <w:uiPriority w:val="28"/>
    <w:unhideWhenUsed/>
    <w:rsid w:val="00895406"/>
    <w:pPr>
      <w:numPr>
        <w:ilvl w:val="2"/>
      </w:numPr>
    </w:pPr>
  </w:style>
  <w:style w:type="paragraph" w:styleId="Seznamsodrkami4">
    <w:name w:val="List Bullet 4"/>
    <w:basedOn w:val="Seznamsodrkami"/>
    <w:uiPriority w:val="28"/>
    <w:unhideWhenUsed/>
    <w:rsid w:val="00895406"/>
    <w:pPr>
      <w:numPr>
        <w:ilvl w:val="3"/>
      </w:numPr>
    </w:pPr>
  </w:style>
  <w:style w:type="paragraph" w:styleId="Seznamsodrkami5">
    <w:name w:val="List Bullet 5"/>
    <w:basedOn w:val="Seznamsodrkami"/>
    <w:uiPriority w:val="28"/>
    <w:unhideWhenUsed/>
    <w:rsid w:val="00895406"/>
    <w:pPr>
      <w:numPr>
        <w:ilvl w:val="4"/>
      </w:numPr>
    </w:pPr>
  </w:style>
  <w:style w:type="paragraph" w:styleId="slovanseznam">
    <w:name w:val="List Number"/>
    <w:basedOn w:val="Normln"/>
    <w:uiPriority w:val="28"/>
    <w:unhideWhenUsed/>
    <w:rsid w:val="00895406"/>
    <w:pPr>
      <w:numPr>
        <w:numId w:val="33"/>
      </w:numPr>
      <w:spacing w:after="0"/>
      <w:contextualSpacing/>
    </w:pPr>
  </w:style>
  <w:style w:type="paragraph" w:styleId="slovanseznam2">
    <w:name w:val="List Number 2"/>
    <w:basedOn w:val="slovanseznam"/>
    <w:uiPriority w:val="28"/>
    <w:unhideWhenUsed/>
    <w:rsid w:val="00895406"/>
    <w:pPr>
      <w:numPr>
        <w:ilvl w:val="1"/>
      </w:numPr>
      <w:tabs>
        <w:tab w:val="left" w:pos="1361"/>
      </w:tabs>
    </w:pPr>
  </w:style>
  <w:style w:type="paragraph" w:styleId="slovanseznam3">
    <w:name w:val="List Number 3"/>
    <w:basedOn w:val="slovanseznam"/>
    <w:uiPriority w:val="28"/>
    <w:unhideWhenUsed/>
    <w:rsid w:val="00895406"/>
    <w:pPr>
      <w:numPr>
        <w:ilvl w:val="2"/>
      </w:numPr>
    </w:pPr>
  </w:style>
  <w:style w:type="paragraph" w:styleId="slovanseznam4">
    <w:name w:val="List Number 4"/>
    <w:basedOn w:val="slovanseznam"/>
    <w:uiPriority w:val="28"/>
    <w:unhideWhenUsed/>
    <w:rsid w:val="00895406"/>
    <w:pPr>
      <w:numPr>
        <w:ilvl w:val="3"/>
      </w:numPr>
    </w:pPr>
  </w:style>
  <w:style w:type="paragraph" w:styleId="slovanseznam5">
    <w:name w:val="List Number 5"/>
    <w:basedOn w:val="slovanseznam"/>
    <w:uiPriority w:val="28"/>
    <w:unhideWhenUsed/>
    <w:rsid w:val="00895406"/>
    <w:pPr>
      <w:numPr>
        <w:ilvl w:val="4"/>
      </w:numPr>
    </w:pPr>
  </w:style>
  <w:style w:type="numbering" w:customStyle="1" w:styleId="ListNumbermultilevel">
    <w:name w:val="List Number (multilevel)"/>
    <w:uiPriority w:val="99"/>
    <w:rsid w:val="00895406"/>
    <w:pPr>
      <w:numPr>
        <w:numId w:val="1"/>
      </w:numPr>
    </w:pPr>
  </w:style>
  <w:style w:type="numbering" w:customStyle="1" w:styleId="ListBulletmultilevel">
    <w:name w:val="List Bullet (multilevel)"/>
    <w:uiPriority w:val="99"/>
    <w:rsid w:val="00895406"/>
    <w:pPr>
      <w:numPr>
        <w:numId w:val="2"/>
      </w:numPr>
    </w:pPr>
  </w:style>
  <w:style w:type="paragraph" w:customStyle="1" w:styleId="Vraznjtext">
    <w:name w:val="Výraznější text"/>
    <w:basedOn w:val="Normln"/>
    <w:uiPriority w:val="9"/>
    <w:qFormat/>
    <w:rsid w:val="00895406"/>
    <w:rPr>
      <w:sz w:val="24"/>
      <w:szCs w:val="24"/>
    </w:rPr>
  </w:style>
  <w:style w:type="paragraph" w:customStyle="1" w:styleId="Doplujcdaje">
    <w:name w:val="Doplňující údaje"/>
    <w:basedOn w:val="Bezmezer"/>
    <w:uiPriority w:val="10"/>
    <w:qFormat/>
    <w:rsid w:val="00895406"/>
    <w:rPr>
      <w:sz w:val="14"/>
      <w:szCs w:val="14"/>
    </w:rPr>
  </w:style>
  <w:style w:type="paragraph" w:styleId="Obsah2">
    <w:name w:val="toc 2"/>
    <w:basedOn w:val="Normln"/>
    <w:next w:val="Normln"/>
    <w:autoRedefine/>
    <w:uiPriority w:val="39"/>
    <w:unhideWhenUsed/>
    <w:rsid w:val="00895406"/>
    <w:pPr>
      <w:spacing w:after="100"/>
      <w:ind w:left="180"/>
    </w:pPr>
  </w:style>
  <w:style w:type="paragraph" w:styleId="Obsah1">
    <w:name w:val="toc 1"/>
    <w:basedOn w:val="Normln"/>
    <w:next w:val="Normln"/>
    <w:autoRedefine/>
    <w:uiPriority w:val="39"/>
    <w:unhideWhenUsed/>
    <w:rsid w:val="00895406"/>
    <w:pPr>
      <w:spacing w:after="100"/>
    </w:pPr>
  </w:style>
  <w:style w:type="paragraph" w:styleId="Obsah3">
    <w:name w:val="toc 3"/>
    <w:basedOn w:val="Normln"/>
    <w:next w:val="Normln"/>
    <w:autoRedefine/>
    <w:uiPriority w:val="39"/>
    <w:unhideWhenUsed/>
    <w:rsid w:val="00895406"/>
    <w:pPr>
      <w:spacing w:after="100"/>
      <w:ind w:left="360"/>
    </w:pPr>
  </w:style>
  <w:style w:type="character" w:styleId="Hypertextovodkaz">
    <w:name w:val="Hyperlink"/>
    <w:basedOn w:val="Standardnpsmoodstavce"/>
    <w:uiPriority w:val="99"/>
    <w:unhideWhenUsed/>
    <w:rsid w:val="00895406"/>
    <w:rPr>
      <w:color w:val="0563C1" w:themeColor="hyperlink"/>
      <w:u w:val="single"/>
    </w:rPr>
  </w:style>
  <w:style w:type="paragraph" w:styleId="Nadpisobsahu">
    <w:name w:val="TOC Heading"/>
    <w:basedOn w:val="Nadpis3"/>
    <w:next w:val="Normln"/>
    <w:uiPriority w:val="39"/>
    <w:unhideWhenUsed/>
    <w:qFormat/>
    <w:rsid w:val="00895406"/>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895406"/>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895406"/>
    <w:rPr>
      <w:rFonts w:ascii="Segoe UI" w:hAnsi="Segoe UI" w:cs="Segoe UI"/>
    </w:rPr>
  </w:style>
  <w:style w:type="paragraph" w:customStyle="1" w:styleId="Zkladntextodsazen1">
    <w:name w:val="Základní text odsazený1"/>
    <w:basedOn w:val="Normln"/>
    <w:link w:val="BodyTextIndentChar"/>
    <w:rsid w:val="0025482D"/>
    <w:pPr>
      <w:spacing w:after="120" w:line="240" w:lineRule="auto"/>
      <w:ind w:left="283"/>
    </w:pPr>
    <w:rPr>
      <w:rFonts w:ascii="Times New Roman" w:eastAsia="Times New Roman" w:hAnsi="Times New Roman"/>
      <w:sz w:val="20"/>
      <w:szCs w:val="20"/>
      <w:lang w:eastAsia="cs-CZ"/>
    </w:rPr>
  </w:style>
  <w:style w:type="character" w:customStyle="1" w:styleId="BodyTextIndentChar">
    <w:name w:val="Body Text Indent Char"/>
    <w:link w:val="Zkladntextodsazen1"/>
    <w:rsid w:val="0025482D"/>
    <w:rPr>
      <w:rFonts w:ascii="Times New Roman" w:eastAsia="Times New Roman" w:hAnsi="Times New Roman" w:cs="Times New Roman"/>
      <w:sz w:val="20"/>
      <w:szCs w:val="20"/>
      <w:lang w:eastAsia="cs-CZ"/>
    </w:rPr>
  </w:style>
  <w:style w:type="character" w:customStyle="1" w:styleId="apple-converted-space">
    <w:name w:val="apple-converted-space"/>
    <w:rsid w:val="002548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9110231">
      <w:bodyDiv w:val="1"/>
      <w:marLeft w:val="0"/>
      <w:marRight w:val="0"/>
      <w:marTop w:val="0"/>
      <w:marBottom w:val="0"/>
      <w:divBdr>
        <w:top w:val="none" w:sz="0" w:space="0" w:color="auto"/>
        <w:left w:val="none" w:sz="0" w:space="0" w:color="auto"/>
        <w:bottom w:val="none" w:sz="0" w:space="0" w:color="auto"/>
        <w:right w:val="none" w:sz="0" w:space="0" w:color="auto"/>
      </w:divBdr>
    </w:div>
    <w:div w:id="484049102">
      <w:bodyDiv w:val="1"/>
      <w:marLeft w:val="0"/>
      <w:marRight w:val="0"/>
      <w:marTop w:val="0"/>
      <w:marBottom w:val="0"/>
      <w:divBdr>
        <w:top w:val="none" w:sz="0" w:space="0" w:color="auto"/>
        <w:left w:val="none" w:sz="0" w:space="0" w:color="auto"/>
        <w:bottom w:val="none" w:sz="0" w:space="0" w:color="auto"/>
        <w:right w:val="none" w:sz="0" w:space="0" w:color="auto"/>
      </w:divBdr>
    </w:div>
    <w:div w:id="805974267">
      <w:bodyDiv w:val="1"/>
      <w:marLeft w:val="0"/>
      <w:marRight w:val="0"/>
      <w:marTop w:val="0"/>
      <w:marBottom w:val="0"/>
      <w:divBdr>
        <w:top w:val="none" w:sz="0" w:space="0" w:color="auto"/>
        <w:left w:val="none" w:sz="0" w:space="0" w:color="auto"/>
        <w:bottom w:val="none" w:sz="0" w:space="0" w:color="auto"/>
        <w:right w:val="none" w:sz="0" w:space="0" w:color="auto"/>
      </w:divBdr>
    </w:div>
    <w:div w:id="909191905">
      <w:bodyDiv w:val="1"/>
      <w:marLeft w:val="0"/>
      <w:marRight w:val="0"/>
      <w:marTop w:val="0"/>
      <w:marBottom w:val="0"/>
      <w:divBdr>
        <w:top w:val="none" w:sz="0" w:space="0" w:color="auto"/>
        <w:left w:val="none" w:sz="0" w:space="0" w:color="auto"/>
        <w:bottom w:val="none" w:sz="0" w:space="0" w:color="auto"/>
        <w:right w:val="none" w:sz="0" w:space="0" w:color="auto"/>
      </w:divBdr>
    </w:div>
    <w:div w:id="948313197">
      <w:bodyDiv w:val="1"/>
      <w:marLeft w:val="0"/>
      <w:marRight w:val="0"/>
      <w:marTop w:val="0"/>
      <w:marBottom w:val="0"/>
      <w:divBdr>
        <w:top w:val="none" w:sz="0" w:space="0" w:color="auto"/>
        <w:left w:val="none" w:sz="0" w:space="0" w:color="auto"/>
        <w:bottom w:val="none" w:sz="0" w:space="0" w:color="auto"/>
        <w:right w:val="none" w:sz="0" w:space="0" w:color="auto"/>
      </w:divBdr>
    </w:div>
    <w:div w:id="1993023068">
      <w:bodyDiv w:val="1"/>
      <w:marLeft w:val="0"/>
      <w:marRight w:val="0"/>
      <w:marTop w:val="0"/>
      <w:marBottom w:val="0"/>
      <w:divBdr>
        <w:top w:val="none" w:sz="0" w:space="0" w:color="auto"/>
        <w:left w:val="none" w:sz="0" w:space="0" w:color="auto"/>
        <w:bottom w:val="none" w:sz="0" w:space="0" w:color="auto"/>
        <w:right w:val="none" w:sz="0" w:space="0" w:color="auto"/>
      </w:divBdr>
    </w:div>
    <w:div w:id="20808572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http://www.firmaron.cz/media/images/modra.jpg"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2.jpe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1.jpeg"/><Relationship Id="rId27"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razanova\Documents\sprava-zeleznic_hlavickovy-papir_v8_SABLONA.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AB2258-1D6B-4349-80DE-EE8C5F0AF12E}">
  <ds:schemaRefs>
    <ds:schemaRef ds:uri="http://schemas.microsoft.com/sharepoint/v3/contenttype/forms"/>
  </ds:schemaRefs>
</ds:datastoreItem>
</file>

<file path=customXml/itemProps2.xml><?xml version="1.0" encoding="utf-8"?>
<ds:datastoreItem xmlns:ds="http://schemas.openxmlformats.org/officeDocument/2006/customXml" ds:itemID="{C09C2092-4B67-477F-92B7-531F3BC7ED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23BEEB0A-FE77-4C52-B98F-7CD3C602ED0D}">
  <ds:schemaRefs>
    <ds:schemaRef ds:uri="http://schemas.microsoft.com/office/2006/metadata/properties"/>
    <ds:schemaRef ds:uri="http://purl.org/dc/elements/1.1/"/>
    <ds:schemaRef ds:uri="http://schemas.microsoft.com/sharepoint/v3/fields"/>
    <ds:schemaRef ds:uri="http://schemas.openxmlformats.org/package/2006/metadata/core-properties"/>
    <ds:schemaRef ds:uri="http://purl.org/dc/terms/"/>
    <ds:schemaRef ds:uri="http://schemas.microsoft.com/office/2006/documentManagement/types"/>
    <ds:schemaRef ds:uri="http://schemas.microsoft.com/sharepoint/v3"/>
    <ds:schemaRef ds:uri="http://www.w3.org/XML/1998/namespace"/>
    <ds:schemaRef ds:uri="http://purl.org/dc/dcmitype/"/>
  </ds:schemaRefs>
</ds:datastoreItem>
</file>

<file path=customXml/itemProps4.xml><?xml version="1.0" encoding="utf-8"?>
<ds:datastoreItem xmlns:ds="http://schemas.openxmlformats.org/officeDocument/2006/customXml" ds:itemID="{76DDEF4A-235A-4FC6-93B4-2FC52A8992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sprava-zeleznic_hlavickovy-papir_v8_SABLONA</Template>
  <TotalTime>1</TotalTime>
  <Pages>12</Pages>
  <Words>2255</Words>
  <Characters>13308</Characters>
  <Application>Microsoft Office Word</Application>
  <DocSecurity>4</DocSecurity>
  <Lines>110</Lines>
  <Paragraphs>31</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Správa železnic</Company>
  <LinksUpToDate>false</LinksUpToDate>
  <CharactersWithSpaces>15532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Pražanová Jana</dc:creator>
  <cp:lastModifiedBy>Koníčková Hana, Ing.</cp:lastModifiedBy>
  <cp:revision>2</cp:revision>
  <cp:lastPrinted>2020-05-20T08:10:00Z</cp:lastPrinted>
  <dcterms:created xsi:type="dcterms:W3CDTF">2020-06-01T12:34:00Z</dcterms:created>
  <dcterms:modified xsi:type="dcterms:W3CDTF">2020-06-01T12:34:00Z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