
<file path=[Content_Types].xml><?xml version="1.0" encoding="utf-8"?>
<Types xmlns="http://schemas.openxmlformats.org/package/2006/content-types"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858A9" w:rsidRPr="00A858A9" w:rsidRDefault="00A858A9" w:rsidP="00A858A9">
      <w:pPr>
        <w:pStyle w:val="Nadpis3"/>
        <w:rPr>
          <w:rFonts w:eastAsia="Calibri"/>
          <w:color w:val="auto"/>
          <w:sz w:val="20"/>
          <w:szCs w:val="20"/>
          <w:u w:val="single"/>
        </w:rPr>
      </w:pPr>
      <w:r w:rsidRPr="00A858A9">
        <w:rPr>
          <w:rFonts w:eastAsia="Calibri"/>
          <w:color w:val="auto"/>
          <w:sz w:val="20"/>
          <w:szCs w:val="20"/>
          <w:u w:val="single"/>
        </w:rPr>
        <w:t>Název veřejné zakázky:</w:t>
      </w:r>
      <w:r w:rsidRPr="00A858A9">
        <w:rPr>
          <w:rFonts w:eastAsia="Calibri"/>
          <w:color w:val="auto"/>
        </w:rPr>
        <w:t xml:space="preserve">  </w:t>
      </w:r>
      <w:r w:rsidRPr="00A858A9">
        <w:rPr>
          <w:rFonts w:eastAsia="Calibri"/>
          <w:color w:val="auto"/>
          <w:sz w:val="20"/>
          <w:szCs w:val="20"/>
        </w:rPr>
        <w:t>„</w:t>
      </w:r>
      <w:r w:rsidR="00B11B69" w:rsidRPr="00B11B69">
        <w:rPr>
          <w:rFonts w:eastAsia="Calibri"/>
          <w:color w:val="auto"/>
          <w:sz w:val="20"/>
          <w:szCs w:val="20"/>
        </w:rPr>
        <w:t>Červenka TN</w:t>
      </w:r>
      <w:r w:rsidR="00274583">
        <w:rPr>
          <w:rFonts w:eastAsia="Calibri"/>
          <w:color w:val="auto"/>
          <w:sz w:val="20"/>
          <w:szCs w:val="20"/>
        </w:rPr>
        <w:t xml:space="preserve">S  - oprava dešťové kanalizace </w:t>
      </w:r>
      <w:r w:rsidR="00B11B69" w:rsidRPr="00B11B69">
        <w:rPr>
          <w:rFonts w:eastAsia="Calibri"/>
          <w:color w:val="auto"/>
          <w:sz w:val="20"/>
          <w:szCs w:val="20"/>
        </w:rPr>
        <w:t>a oplocení</w:t>
      </w:r>
      <w:r w:rsidRPr="00A858A9">
        <w:rPr>
          <w:rFonts w:eastAsia="Calibri"/>
          <w:color w:val="auto"/>
          <w:sz w:val="20"/>
          <w:szCs w:val="20"/>
        </w:rPr>
        <w:t>“</w:t>
      </w:r>
    </w:p>
    <w:p w:rsidR="00A858A9" w:rsidRPr="00A858A9" w:rsidRDefault="00A858A9" w:rsidP="00A858A9">
      <w:pPr>
        <w:pStyle w:val="Bezmezer"/>
        <w:rPr>
          <w:rFonts w:eastAsia="Times New Roman" w:cstheme="minorHAnsi"/>
          <w:b/>
          <w:sz w:val="22"/>
          <w:szCs w:val="22"/>
          <w:lang w:eastAsia="cs-CZ"/>
        </w:rPr>
      </w:pPr>
      <w:r w:rsidRPr="00A858A9">
        <w:rPr>
          <w:rFonts w:eastAsia="Times New Roman" w:cstheme="minorHAnsi"/>
          <w:b/>
          <w:sz w:val="22"/>
          <w:lang w:eastAsia="cs-CZ"/>
        </w:rPr>
        <w:t xml:space="preserve"> </w:t>
      </w:r>
    </w:p>
    <w:p w:rsidR="00A858A9" w:rsidRPr="00A858A9" w:rsidRDefault="00A858A9" w:rsidP="00A858A9">
      <w:pPr>
        <w:pStyle w:val="Bezmezer"/>
        <w:rPr>
          <w:rFonts w:eastAsia="Calibri" w:cstheme="minorHAnsi"/>
          <w:b/>
          <w:sz w:val="20"/>
          <w:szCs w:val="20"/>
          <w:u w:val="single"/>
          <w:lang w:eastAsia="cs-CZ"/>
        </w:rPr>
      </w:pPr>
      <w:r w:rsidRPr="00A858A9">
        <w:rPr>
          <w:rFonts w:cstheme="minorHAnsi"/>
          <w:b/>
          <w:sz w:val="20"/>
          <w:szCs w:val="20"/>
          <w:u w:val="single"/>
          <w:lang w:eastAsia="cs-CZ"/>
        </w:rPr>
        <w:t>Předmět veřejné zakázky:</w:t>
      </w:r>
    </w:p>
    <w:p w:rsidR="00A858A9" w:rsidRPr="00A858A9" w:rsidRDefault="00A858A9" w:rsidP="00A858A9">
      <w:pPr>
        <w:pStyle w:val="Bezmezer"/>
        <w:rPr>
          <w:rFonts w:cstheme="minorHAnsi"/>
          <w:sz w:val="20"/>
          <w:szCs w:val="20"/>
          <w:lang w:eastAsia="cs-CZ"/>
        </w:rPr>
      </w:pPr>
    </w:p>
    <w:p w:rsidR="00F650B8" w:rsidRPr="00DD13E3" w:rsidRDefault="00A858A9" w:rsidP="00DD13E3">
      <w:pPr>
        <w:tabs>
          <w:tab w:val="left" w:pos="0"/>
          <w:tab w:val="left" w:pos="6840"/>
        </w:tabs>
        <w:overflowPunct w:val="0"/>
        <w:autoSpaceDE w:val="0"/>
        <w:autoSpaceDN w:val="0"/>
        <w:adjustRightInd w:val="0"/>
        <w:spacing w:after="0" w:line="240" w:lineRule="auto"/>
        <w:ind w:firstLine="426"/>
        <w:jc w:val="both"/>
        <w:textAlignment w:val="baseline"/>
        <w:rPr>
          <w:rFonts w:eastAsia="Times New Roman" w:cstheme="minorHAnsi"/>
          <w:sz w:val="20"/>
          <w:szCs w:val="20"/>
          <w:lang w:eastAsia="cs-CZ"/>
        </w:rPr>
      </w:pPr>
      <w:r w:rsidRPr="00DD13E3">
        <w:rPr>
          <w:rFonts w:eastAsia="Times New Roman" w:cstheme="minorHAnsi"/>
          <w:sz w:val="20"/>
          <w:szCs w:val="20"/>
          <w:lang w:eastAsia="cs-CZ"/>
        </w:rPr>
        <w:t xml:space="preserve">Účelem veřejné zakázky </w:t>
      </w:r>
      <w:r w:rsidR="00F650B8" w:rsidRPr="00DD13E3">
        <w:rPr>
          <w:rFonts w:eastAsia="Times New Roman" w:cstheme="minorHAnsi"/>
          <w:sz w:val="20"/>
          <w:szCs w:val="20"/>
          <w:lang w:eastAsia="cs-CZ"/>
        </w:rPr>
        <w:t xml:space="preserve">je </w:t>
      </w:r>
      <w:r w:rsidR="00014AD2" w:rsidRPr="00DD13E3">
        <w:rPr>
          <w:rFonts w:eastAsia="Times New Roman" w:cstheme="minorHAnsi"/>
          <w:sz w:val="20"/>
          <w:szCs w:val="20"/>
          <w:lang w:eastAsia="cs-CZ"/>
        </w:rPr>
        <w:t>o</w:t>
      </w:r>
      <w:r w:rsidR="00B11B69" w:rsidRPr="00DD13E3">
        <w:rPr>
          <w:rFonts w:eastAsia="Times New Roman" w:cstheme="minorHAnsi"/>
          <w:sz w:val="20"/>
          <w:szCs w:val="20"/>
          <w:lang w:eastAsia="cs-CZ"/>
        </w:rPr>
        <w:t>dstranění</w:t>
      </w:r>
      <w:r w:rsidR="00014AD2" w:rsidRPr="00DD13E3">
        <w:rPr>
          <w:rFonts w:eastAsia="Times New Roman" w:cstheme="minorHAnsi"/>
          <w:sz w:val="20"/>
          <w:szCs w:val="20"/>
          <w:lang w:eastAsia="cs-CZ"/>
        </w:rPr>
        <w:t xml:space="preserve"> </w:t>
      </w:r>
      <w:r w:rsidR="00B11B69" w:rsidRPr="00DD13E3">
        <w:rPr>
          <w:rFonts w:eastAsia="Times New Roman" w:cstheme="minorHAnsi"/>
          <w:sz w:val="20"/>
          <w:szCs w:val="20"/>
          <w:lang w:eastAsia="cs-CZ"/>
        </w:rPr>
        <w:t xml:space="preserve">havarijního stavu dešťové kanalizace a </w:t>
      </w:r>
      <w:r w:rsidR="00274583">
        <w:rPr>
          <w:rFonts w:eastAsia="Times New Roman" w:cstheme="minorHAnsi"/>
          <w:sz w:val="20"/>
          <w:szCs w:val="20"/>
          <w:lang w:eastAsia="cs-CZ"/>
        </w:rPr>
        <w:t xml:space="preserve">oprava </w:t>
      </w:r>
      <w:r w:rsidR="00B11B69" w:rsidRPr="00DD13E3">
        <w:rPr>
          <w:rFonts w:eastAsia="Times New Roman" w:cstheme="minorHAnsi"/>
          <w:sz w:val="20"/>
          <w:szCs w:val="20"/>
          <w:lang w:eastAsia="cs-CZ"/>
        </w:rPr>
        <w:t xml:space="preserve">oplocení v areálu TNS Červenka. </w:t>
      </w:r>
    </w:p>
    <w:p w:rsidR="00B11B69" w:rsidRDefault="00B11B69" w:rsidP="00DD13E3">
      <w:pPr>
        <w:tabs>
          <w:tab w:val="left" w:pos="0"/>
          <w:tab w:val="left" w:pos="6840"/>
        </w:tabs>
        <w:overflowPunct w:val="0"/>
        <w:autoSpaceDE w:val="0"/>
        <w:autoSpaceDN w:val="0"/>
        <w:adjustRightInd w:val="0"/>
        <w:spacing w:after="0" w:line="240" w:lineRule="auto"/>
        <w:ind w:firstLine="426"/>
        <w:jc w:val="both"/>
        <w:textAlignment w:val="baseline"/>
        <w:rPr>
          <w:rFonts w:eastAsia="Times New Roman" w:cstheme="minorHAnsi"/>
          <w:sz w:val="20"/>
          <w:szCs w:val="20"/>
          <w:lang w:eastAsia="cs-CZ"/>
        </w:rPr>
      </w:pPr>
    </w:p>
    <w:p w:rsidR="00A858A9" w:rsidRPr="00DD13E3" w:rsidRDefault="00A858A9" w:rsidP="00DD13E3">
      <w:pPr>
        <w:tabs>
          <w:tab w:val="left" w:pos="0"/>
          <w:tab w:val="left" w:pos="6840"/>
        </w:tabs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eastAsia="Times New Roman" w:cstheme="minorHAnsi"/>
          <w:b/>
          <w:i/>
          <w:sz w:val="20"/>
          <w:szCs w:val="20"/>
          <w:lang w:eastAsia="cs-CZ"/>
        </w:rPr>
      </w:pPr>
      <w:r w:rsidRPr="00DD13E3">
        <w:rPr>
          <w:rFonts w:eastAsia="Times New Roman" w:cstheme="minorHAnsi"/>
          <w:b/>
          <w:i/>
          <w:sz w:val="20"/>
          <w:szCs w:val="20"/>
          <w:lang w:eastAsia="cs-CZ"/>
        </w:rPr>
        <w:t xml:space="preserve">Popis požadovaných prací: </w:t>
      </w:r>
    </w:p>
    <w:p w:rsidR="00C866C3" w:rsidRDefault="00C866C3" w:rsidP="00A858A9">
      <w:pPr>
        <w:tabs>
          <w:tab w:val="left" w:pos="0"/>
          <w:tab w:val="left" w:pos="6840"/>
        </w:tabs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eastAsia="Times New Roman" w:cstheme="minorHAnsi"/>
          <w:sz w:val="20"/>
          <w:szCs w:val="20"/>
          <w:lang w:eastAsia="cs-CZ"/>
        </w:rPr>
      </w:pPr>
    </w:p>
    <w:p w:rsidR="00DC2FE1" w:rsidRPr="00DC2FE1" w:rsidRDefault="00DC2FE1" w:rsidP="00DC2FE1">
      <w:pPr>
        <w:autoSpaceDE w:val="0"/>
        <w:autoSpaceDN w:val="0"/>
        <w:adjustRightInd w:val="0"/>
        <w:spacing w:after="0" w:line="240" w:lineRule="auto"/>
        <w:rPr>
          <w:rFonts w:cstheme="minorHAnsi"/>
          <w:b/>
          <w:sz w:val="20"/>
          <w:szCs w:val="20"/>
        </w:rPr>
      </w:pPr>
      <w:r w:rsidRPr="00DC2FE1">
        <w:rPr>
          <w:rFonts w:cstheme="minorHAnsi"/>
          <w:b/>
          <w:sz w:val="20"/>
          <w:szCs w:val="20"/>
        </w:rPr>
        <w:t>SO</w:t>
      </w:r>
      <w:r w:rsidR="00871FA3">
        <w:rPr>
          <w:rFonts w:cstheme="minorHAnsi"/>
          <w:b/>
          <w:sz w:val="20"/>
          <w:szCs w:val="20"/>
        </w:rPr>
        <w:t xml:space="preserve"> </w:t>
      </w:r>
      <w:r w:rsidRPr="00DC2FE1">
        <w:rPr>
          <w:rFonts w:cstheme="minorHAnsi"/>
          <w:b/>
          <w:sz w:val="20"/>
          <w:szCs w:val="20"/>
        </w:rPr>
        <w:t xml:space="preserve">01 Oprava </w:t>
      </w:r>
      <w:r w:rsidR="00B11B69">
        <w:rPr>
          <w:rFonts w:cstheme="minorHAnsi"/>
          <w:b/>
          <w:sz w:val="20"/>
          <w:szCs w:val="20"/>
        </w:rPr>
        <w:t>dešťové kanalizace</w:t>
      </w:r>
      <w:r w:rsidRPr="00DC2FE1">
        <w:rPr>
          <w:rFonts w:cstheme="minorHAnsi"/>
          <w:b/>
          <w:sz w:val="20"/>
          <w:szCs w:val="20"/>
        </w:rPr>
        <w:t xml:space="preserve"> </w:t>
      </w:r>
    </w:p>
    <w:p w:rsidR="00B11B69" w:rsidRPr="00B11B69" w:rsidRDefault="00B11B69" w:rsidP="00B11B69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sz w:val="20"/>
          <w:szCs w:val="20"/>
        </w:rPr>
      </w:pPr>
      <w:r w:rsidRPr="00B11B69">
        <w:rPr>
          <w:rFonts w:cstheme="minorHAnsi"/>
          <w:sz w:val="20"/>
          <w:szCs w:val="20"/>
        </w:rPr>
        <w:t>- Páteřní dešťová kanalizace bude nahrazena plastovou včetně šachet,</w:t>
      </w:r>
      <w:r>
        <w:rPr>
          <w:rFonts w:cstheme="minorHAnsi"/>
          <w:sz w:val="20"/>
          <w:szCs w:val="20"/>
        </w:rPr>
        <w:t xml:space="preserve"> </w:t>
      </w:r>
      <w:r w:rsidRPr="00B11B69">
        <w:rPr>
          <w:rFonts w:cstheme="minorHAnsi"/>
          <w:sz w:val="20"/>
          <w:szCs w:val="20"/>
        </w:rPr>
        <w:t>do této kanalizace budou přepojeny stávající přípojky od svodů</w:t>
      </w:r>
      <w:r w:rsidR="00D014CE">
        <w:rPr>
          <w:rFonts w:cstheme="minorHAnsi"/>
          <w:sz w:val="20"/>
          <w:szCs w:val="20"/>
        </w:rPr>
        <w:t>.</w:t>
      </w:r>
    </w:p>
    <w:p w:rsidR="00B11B69" w:rsidRPr="00B11B69" w:rsidRDefault="00B11B69" w:rsidP="00B11B69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sz w:val="20"/>
          <w:szCs w:val="20"/>
        </w:rPr>
      </w:pPr>
      <w:r w:rsidRPr="00B11B69">
        <w:rPr>
          <w:rFonts w:cstheme="minorHAnsi"/>
          <w:sz w:val="20"/>
          <w:szCs w:val="20"/>
        </w:rPr>
        <w:t>- V průchodu mezi hlavní budovou a budovou transformátorů bude z části proveden</w:t>
      </w:r>
      <w:r>
        <w:rPr>
          <w:rFonts w:cstheme="minorHAnsi"/>
          <w:sz w:val="20"/>
          <w:szCs w:val="20"/>
        </w:rPr>
        <w:t xml:space="preserve"> </w:t>
      </w:r>
      <w:r w:rsidRPr="00B11B69">
        <w:rPr>
          <w:rFonts w:cstheme="minorHAnsi"/>
          <w:sz w:val="20"/>
          <w:szCs w:val="20"/>
        </w:rPr>
        <w:t>betonový žlab, do kterého budou zaústěny dva nové svody</w:t>
      </w:r>
    </w:p>
    <w:p w:rsidR="00B11B69" w:rsidRPr="00B11B69" w:rsidRDefault="00B11B69" w:rsidP="00B11B69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sz w:val="20"/>
          <w:szCs w:val="20"/>
        </w:rPr>
      </w:pPr>
      <w:r w:rsidRPr="00B11B69">
        <w:rPr>
          <w:rFonts w:cstheme="minorHAnsi"/>
          <w:sz w:val="20"/>
          <w:szCs w:val="20"/>
        </w:rPr>
        <w:t>- Budou vyměněny stávající dešťové žlaby i svody z obou stran hlavní budovy a na jihovýchodní straně střechy nad transformátory.</w:t>
      </w:r>
      <w:r>
        <w:rPr>
          <w:rFonts w:cstheme="minorHAnsi"/>
          <w:sz w:val="20"/>
          <w:szCs w:val="20"/>
        </w:rPr>
        <w:t xml:space="preserve"> </w:t>
      </w:r>
      <w:r w:rsidR="00D014CE">
        <w:rPr>
          <w:rFonts w:cstheme="minorHAnsi"/>
          <w:sz w:val="20"/>
          <w:szCs w:val="20"/>
        </w:rPr>
        <w:t>Ž</w:t>
      </w:r>
      <w:r>
        <w:rPr>
          <w:rFonts w:cstheme="minorHAnsi"/>
          <w:sz w:val="20"/>
          <w:szCs w:val="20"/>
        </w:rPr>
        <w:t xml:space="preserve">laby budou doplněny </w:t>
      </w:r>
      <w:r w:rsidRPr="00B11B69">
        <w:rPr>
          <w:rFonts w:cstheme="minorHAnsi"/>
          <w:sz w:val="20"/>
          <w:szCs w:val="20"/>
        </w:rPr>
        <w:t>svody DN 125 mm</w:t>
      </w:r>
      <w:r w:rsidR="00D014CE">
        <w:rPr>
          <w:rFonts w:cstheme="minorHAnsi"/>
          <w:sz w:val="20"/>
          <w:szCs w:val="20"/>
        </w:rPr>
        <w:t xml:space="preserve">. </w:t>
      </w:r>
      <w:r w:rsidRPr="00B11B69">
        <w:rPr>
          <w:rFonts w:cstheme="minorHAnsi"/>
          <w:sz w:val="20"/>
          <w:szCs w:val="20"/>
        </w:rPr>
        <w:t xml:space="preserve">Stávající </w:t>
      </w:r>
      <w:r w:rsidR="00D014CE">
        <w:rPr>
          <w:rFonts w:cstheme="minorHAnsi"/>
          <w:sz w:val="20"/>
          <w:szCs w:val="20"/>
        </w:rPr>
        <w:t xml:space="preserve">nefunkční </w:t>
      </w:r>
      <w:r w:rsidRPr="00B11B69">
        <w:rPr>
          <w:rFonts w:cstheme="minorHAnsi"/>
          <w:sz w:val="20"/>
          <w:szCs w:val="20"/>
        </w:rPr>
        <w:t>lapáky střešních spl</w:t>
      </w:r>
      <w:r>
        <w:rPr>
          <w:rFonts w:cstheme="minorHAnsi"/>
          <w:sz w:val="20"/>
          <w:szCs w:val="20"/>
        </w:rPr>
        <w:t>avenin (</w:t>
      </w:r>
      <w:proofErr w:type="spellStart"/>
      <w:r>
        <w:rPr>
          <w:rFonts w:cstheme="minorHAnsi"/>
          <w:sz w:val="20"/>
          <w:szCs w:val="20"/>
        </w:rPr>
        <w:t>gajgry</w:t>
      </w:r>
      <w:proofErr w:type="spellEnd"/>
      <w:r>
        <w:rPr>
          <w:rFonts w:cstheme="minorHAnsi"/>
          <w:sz w:val="20"/>
          <w:szCs w:val="20"/>
        </w:rPr>
        <w:t xml:space="preserve">) budou nahrazeny </w:t>
      </w:r>
      <w:r w:rsidR="00D014CE">
        <w:rPr>
          <w:rFonts w:cstheme="minorHAnsi"/>
          <w:sz w:val="20"/>
          <w:szCs w:val="20"/>
        </w:rPr>
        <w:t>novými</w:t>
      </w:r>
      <w:r w:rsidRPr="00B11B69">
        <w:rPr>
          <w:rFonts w:cstheme="minorHAnsi"/>
          <w:sz w:val="20"/>
          <w:szCs w:val="20"/>
        </w:rPr>
        <w:t>,</w:t>
      </w:r>
      <w:r>
        <w:rPr>
          <w:rFonts w:cstheme="minorHAnsi"/>
          <w:sz w:val="20"/>
          <w:szCs w:val="20"/>
        </w:rPr>
        <w:t xml:space="preserve"> u </w:t>
      </w:r>
      <w:r w:rsidRPr="00B11B69">
        <w:rPr>
          <w:rFonts w:cstheme="minorHAnsi"/>
          <w:sz w:val="20"/>
          <w:szCs w:val="20"/>
        </w:rPr>
        <w:t>uličního průčelí budou v délc</w:t>
      </w:r>
      <w:r>
        <w:rPr>
          <w:rFonts w:cstheme="minorHAnsi"/>
          <w:sz w:val="20"/>
          <w:szCs w:val="20"/>
        </w:rPr>
        <w:t xml:space="preserve">e 0,5 metrů od terénu provedeny </w:t>
      </w:r>
      <w:r w:rsidRPr="00B11B69">
        <w:rPr>
          <w:rFonts w:cstheme="minorHAnsi"/>
          <w:sz w:val="20"/>
          <w:szCs w:val="20"/>
        </w:rPr>
        <w:t>z odpadního litinového potrubí</w:t>
      </w:r>
    </w:p>
    <w:p w:rsidR="00B11B69" w:rsidRPr="00B11B69" w:rsidRDefault="00B11B69" w:rsidP="00DD13E3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sz w:val="20"/>
          <w:szCs w:val="20"/>
        </w:rPr>
      </w:pPr>
      <w:r w:rsidRPr="00B11B69">
        <w:rPr>
          <w:rFonts w:cstheme="minorHAnsi"/>
          <w:sz w:val="20"/>
          <w:szCs w:val="20"/>
        </w:rPr>
        <w:t>- Stávající panelové vozovky budou rozebrány a následně znovu položeny</w:t>
      </w:r>
    </w:p>
    <w:p w:rsidR="00B11B69" w:rsidRPr="00B11B69" w:rsidRDefault="00B11B69" w:rsidP="00DD13E3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sz w:val="20"/>
          <w:szCs w:val="20"/>
        </w:rPr>
      </w:pPr>
      <w:r w:rsidRPr="00B11B69">
        <w:rPr>
          <w:rFonts w:cstheme="minorHAnsi"/>
          <w:sz w:val="20"/>
          <w:szCs w:val="20"/>
        </w:rPr>
        <w:t>- Bude upraven poklop čerpací stanice</w:t>
      </w:r>
    </w:p>
    <w:p w:rsidR="00B11B69" w:rsidRDefault="00B11B69" w:rsidP="00B11B69">
      <w:pPr>
        <w:autoSpaceDE w:val="0"/>
        <w:autoSpaceDN w:val="0"/>
        <w:adjustRightInd w:val="0"/>
        <w:spacing w:after="0" w:line="240" w:lineRule="auto"/>
        <w:rPr>
          <w:rFonts w:cstheme="minorHAnsi"/>
          <w:b/>
          <w:sz w:val="20"/>
          <w:szCs w:val="20"/>
        </w:rPr>
      </w:pPr>
    </w:p>
    <w:p w:rsidR="00B11B69" w:rsidRPr="00DC2FE1" w:rsidRDefault="00B11B69" w:rsidP="00B11B69">
      <w:pPr>
        <w:autoSpaceDE w:val="0"/>
        <w:autoSpaceDN w:val="0"/>
        <w:adjustRightInd w:val="0"/>
        <w:spacing w:after="0" w:line="240" w:lineRule="auto"/>
        <w:rPr>
          <w:rFonts w:cstheme="minorHAnsi"/>
          <w:b/>
          <w:sz w:val="20"/>
          <w:szCs w:val="20"/>
        </w:rPr>
      </w:pPr>
      <w:r w:rsidRPr="00DC2FE1">
        <w:rPr>
          <w:rFonts w:cstheme="minorHAnsi"/>
          <w:b/>
          <w:sz w:val="20"/>
          <w:szCs w:val="20"/>
        </w:rPr>
        <w:t>SO</w:t>
      </w:r>
      <w:r w:rsidR="00871FA3">
        <w:rPr>
          <w:rFonts w:cstheme="minorHAnsi"/>
          <w:b/>
          <w:sz w:val="20"/>
          <w:szCs w:val="20"/>
        </w:rPr>
        <w:t xml:space="preserve"> </w:t>
      </w:r>
      <w:r w:rsidRPr="00DC2FE1">
        <w:rPr>
          <w:rFonts w:cstheme="minorHAnsi"/>
          <w:b/>
          <w:sz w:val="20"/>
          <w:szCs w:val="20"/>
        </w:rPr>
        <w:t>0</w:t>
      </w:r>
      <w:r>
        <w:rPr>
          <w:rFonts w:cstheme="minorHAnsi"/>
          <w:b/>
          <w:sz w:val="20"/>
          <w:szCs w:val="20"/>
        </w:rPr>
        <w:t>2</w:t>
      </w:r>
      <w:r w:rsidRPr="00DC2FE1">
        <w:rPr>
          <w:rFonts w:cstheme="minorHAnsi"/>
          <w:b/>
          <w:sz w:val="20"/>
          <w:szCs w:val="20"/>
        </w:rPr>
        <w:t xml:space="preserve"> Oprava </w:t>
      </w:r>
      <w:r>
        <w:rPr>
          <w:rFonts w:cstheme="minorHAnsi"/>
          <w:b/>
          <w:sz w:val="20"/>
          <w:szCs w:val="20"/>
        </w:rPr>
        <w:t>oplocení</w:t>
      </w:r>
      <w:r w:rsidRPr="00DC2FE1">
        <w:rPr>
          <w:rFonts w:cstheme="minorHAnsi"/>
          <w:b/>
          <w:sz w:val="20"/>
          <w:szCs w:val="20"/>
        </w:rPr>
        <w:t xml:space="preserve"> </w:t>
      </w:r>
    </w:p>
    <w:p w:rsidR="00F850C0" w:rsidRPr="003D79D1" w:rsidRDefault="00DD13E3" w:rsidP="003D79D1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sz w:val="20"/>
          <w:szCs w:val="20"/>
        </w:rPr>
      </w:pPr>
      <w:r>
        <w:rPr>
          <w:rFonts w:cstheme="minorHAnsi"/>
          <w:sz w:val="20"/>
          <w:szCs w:val="20"/>
        </w:rPr>
        <w:t xml:space="preserve">- </w:t>
      </w:r>
      <w:r w:rsidR="00983634" w:rsidRPr="00983634">
        <w:rPr>
          <w:rFonts w:cstheme="minorHAnsi"/>
          <w:sz w:val="20"/>
          <w:szCs w:val="20"/>
        </w:rPr>
        <w:t xml:space="preserve">V rámci tohoto SO bude </w:t>
      </w:r>
      <w:r w:rsidR="00D63470">
        <w:rPr>
          <w:rFonts w:cstheme="minorHAnsi"/>
          <w:sz w:val="20"/>
          <w:szCs w:val="20"/>
        </w:rPr>
        <w:t>o</w:t>
      </w:r>
      <w:r w:rsidR="00983634" w:rsidRPr="00983634">
        <w:rPr>
          <w:rFonts w:cstheme="minorHAnsi"/>
          <w:sz w:val="20"/>
          <w:szCs w:val="20"/>
        </w:rPr>
        <w:t>praveno stávající oplocení</w:t>
      </w:r>
      <w:r w:rsidR="008B1D64">
        <w:rPr>
          <w:rFonts w:cstheme="minorHAnsi"/>
          <w:sz w:val="20"/>
          <w:szCs w:val="20"/>
        </w:rPr>
        <w:t>.</w:t>
      </w:r>
      <w:r w:rsidR="00983634" w:rsidRPr="00983634">
        <w:rPr>
          <w:rFonts w:cstheme="minorHAnsi"/>
          <w:sz w:val="20"/>
          <w:szCs w:val="20"/>
        </w:rPr>
        <w:t xml:space="preserve"> Stavbou dotčené </w:t>
      </w:r>
      <w:r w:rsidR="008B1D64">
        <w:rPr>
          <w:rFonts w:cstheme="minorHAnsi"/>
          <w:sz w:val="20"/>
          <w:szCs w:val="20"/>
        </w:rPr>
        <w:t xml:space="preserve">již nefunkční </w:t>
      </w:r>
      <w:r w:rsidR="00983634" w:rsidRPr="00983634">
        <w:rPr>
          <w:rFonts w:cstheme="minorHAnsi"/>
          <w:sz w:val="20"/>
          <w:szCs w:val="20"/>
        </w:rPr>
        <w:t>oplocení bude demo</w:t>
      </w:r>
      <w:r w:rsidR="008B1D64">
        <w:rPr>
          <w:rFonts w:cstheme="minorHAnsi"/>
          <w:sz w:val="20"/>
          <w:szCs w:val="20"/>
        </w:rPr>
        <w:t>ntováno</w:t>
      </w:r>
      <w:r w:rsidR="00983634" w:rsidRPr="00983634">
        <w:rPr>
          <w:rFonts w:cstheme="minorHAnsi"/>
          <w:sz w:val="20"/>
          <w:szCs w:val="20"/>
        </w:rPr>
        <w:t xml:space="preserve"> a nahrazeno </w:t>
      </w:r>
      <w:r w:rsidR="00274583">
        <w:rPr>
          <w:rFonts w:cstheme="minorHAnsi"/>
          <w:sz w:val="20"/>
          <w:szCs w:val="20"/>
        </w:rPr>
        <w:t>plotovými 3D panely</w:t>
      </w:r>
      <w:r w:rsidR="00983634" w:rsidRPr="00983634">
        <w:rPr>
          <w:rFonts w:cstheme="minorHAnsi"/>
          <w:sz w:val="20"/>
          <w:szCs w:val="20"/>
        </w:rPr>
        <w:t xml:space="preserve">. Součástí bude </w:t>
      </w:r>
      <w:r w:rsidR="00F850C0">
        <w:rPr>
          <w:rFonts w:cstheme="minorHAnsi"/>
          <w:sz w:val="20"/>
          <w:szCs w:val="20"/>
        </w:rPr>
        <w:t xml:space="preserve">i výměna </w:t>
      </w:r>
      <w:r w:rsidR="00F850C0" w:rsidRPr="003D79D1">
        <w:rPr>
          <w:rFonts w:cstheme="minorHAnsi"/>
          <w:sz w:val="20"/>
          <w:szCs w:val="20"/>
        </w:rPr>
        <w:t xml:space="preserve">stávající </w:t>
      </w:r>
      <w:r w:rsidR="00871FA3" w:rsidRPr="003D79D1">
        <w:rPr>
          <w:rFonts w:cstheme="minorHAnsi"/>
          <w:sz w:val="20"/>
          <w:szCs w:val="20"/>
        </w:rPr>
        <w:t xml:space="preserve">silniční </w:t>
      </w:r>
      <w:r w:rsidR="00F850C0" w:rsidRPr="003D79D1">
        <w:rPr>
          <w:rFonts w:cstheme="minorHAnsi"/>
          <w:sz w:val="20"/>
          <w:szCs w:val="20"/>
        </w:rPr>
        <w:t xml:space="preserve">brány a branky za samonosnou posuvnou bránu opatřenou motorizací </w:t>
      </w:r>
      <w:r w:rsidR="00274583" w:rsidRPr="003D79D1">
        <w:rPr>
          <w:rFonts w:cstheme="minorHAnsi"/>
          <w:sz w:val="20"/>
          <w:szCs w:val="20"/>
        </w:rPr>
        <w:t xml:space="preserve">dálkově </w:t>
      </w:r>
      <w:r w:rsidR="00F850C0" w:rsidRPr="003D79D1">
        <w:rPr>
          <w:rFonts w:cstheme="minorHAnsi"/>
          <w:sz w:val="20"/>
          <w:szCs w:val="20"/>
        </w:rPr>
        <w:t>ovládanou pomocí GSMR  technologie</w:t>
      </w:r>
      <w:r w:rsidR="00437A8B">
        <w:rPr>
          <w:rFonts w:cstheme="minorHAnsi"/>
          <w:sz w:val="20"/>
          <w:szCs w:val="20"/>
        </w:rPr>
        <w:t xml:space="preserve"> - </w:t>
      </w:r>
      <w:r w:rsidR="00437A8B">
        <w:rPr>
          <w:sz w:val="21"/>
          <w:szCs w:val="21"/>
          <w:lang w:eastAsia="cs-CZ"/>
        </w:rPr>
        <w:t xml:space="preserve">dva způsoby otevíraní – </w:t>
      </w:r>
      <w:proofErr w:type="gramStart"/>
      <w:r w:rsidR="00437A8B">
        <w:rPr>
          <w:sz w:val="21"/>
          <w:szCs w:val="21"/>
          <w:lang w:eastAsia="cs-CZ"/>
        </w:rPr>
        <w:t>pomocí  mobilního</w:t>
      </w:r>
      <w:proofErr w:type="gramEnd"/>
      <w:r w:rsidR="00437A8B">
        <w:rPr>
          <w:sz w:val="21"/>
          <w:szCs w:val="21"/>
          <w:lang w:eastAsia="cs-CZ"/>
        </w:rPr>
        <w:t xml:space="preserve"> telefonu a čtečkou služebních průkazů</w:t>
      </w:r>
      <w:r w:rsidR="00F850C0" w:rsidRPr="003D79D1">
        <w:rPr>
          <w:rFonts w:cstheme="minorHAnsi"/>
          <w:sz w:val="20"/>
          <w:szCs w:val="20"/>
        </w:rPr>
        <w:t>, průjezdná šířka 4000 mm, taktéž bude provedena výměna dvoukřídlové kolejové brány</w:t>
      </w:r>
      <w:r w:rsidR="00871FA3" w:rsidRPr="003D79D1">
        <w:rPr>
          <w:rFonts w:cstheme="minorHAnsi"/>
          <w:sz w:val="20"/>
          <w:szCs w:val="20"/>
        </w:rPr>
        <w:t xml:space="preserve"> za no</w:t>
      </w:r>
      <w:r w:rsidR="00274583" w:rsidRPr="003D79D1">
        <w:rPr>
          <w:rFonts w:cstheme="minorHAnsi"/>
          <w:sz w:val="20"/>
          <w:szCs w:val="20"/>
        </w:rPr>
        <w:t>vou mechanicky ovládanou dvoukřídlovou s bezpečnostním uzamykáním ve shodném vizuálním provedení jako oplocení</w:t>
      </w:r>
      <w:r w:rsidR="00F850C0" w:rsidRPr="003D79D1">
        <w:rPr>
          <w:rFonts w:cstheme="minorHAnsi"/>
          <w:sz w:val="20"/>
          <w:szCs w:val="20"/>
        </w:rPr>
        <w:t xml:space="preserve">. Oplocení a výplň brány bude proveden panely 3D - velikost ok 12,7 x 76,2 mm dráty </w:t>
      </w:r>
      <w:r w:rsidR="00437A8B">
        <w:rPr>
          <w:rFonts w:cstheme="minorHAnsi"/>
          <w:sz w:val="20"/>
          <w:szCs w:val="20"/>
        </w:rPr>
        <w:t>6</w:t>
      </w:r>
      <w:r w:rsidR="00F850C0" w:rsidRPr="003D79D1">
        <w:rPr>
          <w:rFonts w:cstheme="minorHAnsi"/>
          <w:sz w:val="20"/>
          <w:szCs w:val="20"/>
        </w:rPr>
        <w:t xml:space="preserve"> mm s garancí vysoké pevnosti, povrchová úprava z pozinkovaného drátu, který je následně ošetřen adhezní vrstvou a </w:t>
      </w:r>
      <w:proofErr w:type="spellStart"/>
      <w:r w:rsidR="00F850C0" w:rsidRPr="003D79D1">
        <w:rPr>
          <w:rFonts w:cstheme="minorHAnsi"/>
          <w:sz w:val="20"/>
          <w:szCs w:val="20"/>
        </w:rPr>
        <w:t>poplastován</w:t>
      </w:r>
      <w:proofErr w:type="spellEnd"/>
      <w:r w:rsidR="00F850C0" w:rsidRPr="003D79D1">
        <w:rPr>
          <w:rFonts w:cstheme="minorHAnsi"/>
          <w:sz w:val="20"/>
          <w:szCs w:val="20"/>
        </w:rPr>
        <w:t xml:space="preserve"> vrstvou přilnavého polyesteru o min. tlouš</w:t>
      </w:r>
      <w:r w:rsidR="00274583" w:rsidRPr="003D79D1">
        <w:rPr>
          <w:rFonts w:cstheme="minorHAnsi"/>
          <w:sz w:val="20"/>
          <w:szCs w:val="20"/>
        </w:rPr>
        <w:t>ť</w:t>
      </w:r>
      <w:r w:rsidR="00F850C0" w:rsidRPr="003D79D1">
        <w:rPr>
          <w:rFonts w:cstheme="minorHAnsi"/>
          <w:sz w:val="20"/>
          <w:szCs w:val="20"/>
        </w:rPr>
        <w:t xml:space="preserve">ce 100 mikronů.  V horní části oplocení bude doplněn ostnatý drát ve </w:t>
      </w:r>
      <w:r w:rsidR="00D014CE">
        <w:rPr>
          <w:rFonts w:cstheme="minorHAnsi"/>
          <w:sz w:val="20"/>
          <w:szCs w:val="20"/>
        </w:rPr>
        <w:t>třech</w:t>
      </w:r>
      <w:r w:rsidR="00F850C0" w:rsidRPr="003D79D1">
        <w:rPr>
          <w:rFonts w:cstheme="minorHAnsi"/>
          <w:sz w:val="20"/>
          <w:szCs w:val="20"/>
        </w:rPr>
        <w:t xml:space="preserve"> řadách s celkovou výškou 2350 mm. Zděné pilíře</w:t>
      </w:r>
      <w:r w:rsidR="00D014CE">
        <w:rPr>
          <w:rFonts w:cstheme="minorHAnsi"/>
          <w:sz w:val="20"/>
          <w:szCs w:val="20"/>
        </w:rPr>
        <w:t>, betonové a ocelové sloupky</w:t>
      </w:r>
      <w:r w:rsidR="00F850C0" w:rsidRPr="003D79D1">
        <w:rPr>
          <w:rFonts w:cstheme="minorHAnsi"/>
          <w:sz w:val="20"/>
          <w:szCs w:val="20"/>
        </w:rPr>
        <w:t xml:space="preserve"> budou odstraněny a nahrazeny ocelovými sloupky pozinkované zevnitř i zvenku (min. vrstva 275 g/m2) v souladu s EURO normou 10147. Vjezdová brána bude mírně posunuta a osazena od úrovně pilíře (</w:t>
      </w:r>
      <w:proofErr w:type="spellStart"/>
      <w:proofErr w:type="gramStart"/>
      <w:r w:rsidR="00F850C0" w:rsidRPr="003D79D1">
        <w:rPr>
          <w:rFonts w:cstheme="minorHAnsi"/>
          <w:sz w:val="20"/>
          <w:szCs w:val="20"/>
        </w:rPr>
        <w:t>el</w:t>
      </w:r>
      <w:proofErr w:type="gramEnd"/>
      <w:r w:rsidR="00F850C0" w:rsidRPr="003D79D1">
        <w:rPr>
          <w:rFonts w:cstheme="minorHAnsi"/>
          <w:sz w:val="20"/>
          <w:szCs w:val="20"/>
        </w:rPr>
        <w:t>.</w:t>
      </w:r>
      <w:proofErr w:type="gramStart"/>
      <w:r w:rsidR="00F850C0" w:rsidRPr="003D79D1">
        <w:rPr>
          <w:rFonts w:cstheme="minorHAnsi"/>
          <w:sz w:val="20"/>
          <w:szCs w:val="20"/>
        </w:rPr>
        <w:t>rozvaděče</w:t>
      </w:r>
      <w:proofErr w:type="spellEnd"/>
      <w:proofErr w:type="gramEnd"/>
      <w:r w:rsidR="00F850C0" w:rsidRPr="003D79D1">
        <w:rPr>
          <w:rFonts w:cstheme="minorHAnsi"/>
          <w:sz w:val="20"/>
          <w:szCs w:val="20"/>
        </w:rPr>
        <w:t xml:space="preserve">) z důvodu zabránění kolize při otevírání samonosné posuvné brány. Součástí instalace je i natažení kabelu pro přívod el. </w:t>
      </w:r>
      <w:proofErr w:type="gramStart"/>
      <w:r w:rsidR="00F850C0" w:rsidRPr="003D79D1">
        <w:rPr>
          <w:rFonts w:cstheme="minorHAnsi"/>
          <w:sz w:val="20"/>
          <w:szCs w:val="20"/>
        </w:rPr>
        <w:t>energie</w:t>
      </w:r>
      <w:proofErr w:type="gramEnd"/>
      <w:r w:rsidR="00F850C0" w:rsidRPr="003D79D1">
        <w:rPr>
          <w:rFonts w:cstheme="minorHAnsi"/>
          <w:sz w:val="20"/>
          <w:szCs w:val="20"/>
        </w:rPr>
        <w:t xml:space="preserve"> pro pohon brány. Stávající venkovní osvětlení před vjezdem do areálu napájecí stanice bude nově nahrazeno sklopným stožárem s LED osvětlením.</w:t>
      </w:r>
    </w:p>
    <w:p w:rsidR="00F850C0" w:rsidRPr="003D79D1" w:rsidRDefault="00F850C0" w:rsidP="003D79D1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sz w:val="20"/>
          <w:szCs w:val="20"/>
        </w:rPr>
      </w:pPr>
      <w:r w:rsidRPr="003D79D1">
        <w:rPr>
          <w:rFonts w:cstheme="minorHAnsi"/>
          <w:sz w:val="20"/>
          <w:szCs w:val="20"/>
        </w:rPr>
        <w:t>Na posuvné vjezdové bráně bude obnoven informační systém výměnou dopravních a informativních tabulí.</w:t>
      </w:r>
    </w:p>
    <w:p w:rsidR="00F850C0" w:rsidRPr="003D79D1" w:rsidRDefault="00871FA3" w:rsidP="003D79D1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sz w:val="20"/>
          <w:szCs w:val="20"/>
        </w:rPr>
      </w:pPr>
      <w:r>
        <w:rPr>
          <w:rFonts w:cstheme="minorHAnsi"/>
          <w:sz w:val="20"/>
          <w:szCs w:val="20"/>
        </w:rPr>
        <w:t xml:space="preserve">- </w:t>
      </w:r>
      <w:r w:rsidRPr="003D79D1">
        <w:rPr>
          <w:rFonts w:cstheme="minorHAnsi"/>
          <w:sz w:val="20"/>
          <w:szCs w:val="20"/>
        </w:rPr>
        <w:t>Elektroinstalace</w:t>
      </w:r>
      <w:r w:rsidR="00274583" w:rsidRPr="003D79D1">
        <w:rPr>
          <w:rFonts w:cstheme="minorHAnsi"/>
          <w:sz w:val="20"/>
          <w:szCs w:val="20"/>
        </w:rPr>
        <w:t>: napětí pohonu brány</w:t>
      </w:r>
      <w:r w:rsidR="00F850C0" w:rsidRPr="003D79D1">
        <w:rPr>
          <w:rFonts w:cstheme="minorHAnsi"/>
          <w:sz w:val="20"/>
          <w:szCs w:val="20"/>
        </w:rPr>
        <w:t xml:space="preserve">: 110V DC – toto napětí přivedeno z TNS novým kabelem CYKY-O-3x4  - dle typu pohonu, upřesní dodavatel. Nové osvětlení vstupu pomocí nového osvětlovacího sklopného stožárku výšky 5,5m – osazen LED osvětlením – napájení z TNS kabelem CYKY-J-3x2,5. Dále bude položen nový kabel </w:t>
      </w:r>
      <w:r w:rsidR="00F850C0" w:rsidRPr="003D79D1">
        <w:rPr>
          <w:rFonts w:cstheme="minorHAnsi"/>
          <w:sz w:val="20"/>
          <w:szCs w:val="20"/>
        </w:rPr>
        <w:lastRenderedPageBreak/>
        <w:t xml:space="preserve">CYKY-O-7x2,5 pro budoucí komunikační </w:t>
      </w:r>
      <w:r w:rsidR="00274583" w:rsidRPr="003D79D1">
        <w:rPr>
          <w:rFonts w:cstheme="minorHAnsi"/>
          <w:sz w:val="20"/>
          <w:szCs w:val="20"/>
        </w:rPr>
        <w:t>zařízení s TNS – ukončen na pilí</w:t>
      </w:r>
      <w:r w:rsidR="00F850C0" w:rsidRPr="003D79D1">
        <w:rPr>
          <w:rFonts w:cstheme="minorHAnsi"/>
          <w:sz w:val="20"/>
          <w:szCs w:val="20"/>
        </w:rPr>
        <w:t>ři nové brány.</w:t>
      </w:r>
    </w:p>
    <w:p w:rsidR="00AB5C1F" w:rsidRPr="003D79D1" w:rsidRDefault="00AB5C1F" w:rsidP="00F850C0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sz w:val="20"/>
          <w:szCs w:val="20"/>
        </w:rPr>
      </w:pPr>
    </w:p>
    <w:p w:rsidR="00AB5C1F" w:rsidRPr="00EE5861" w:rsidRDefault="00AB5C1F" w:rsidP="00AB5C1F">
      <w:pPr>
        <w:tabs>
          <w:tab w:val="left" w:pos="0"/>
          <w:tab w:val="left" w:pos="6840"/>
        </w:tabs>
        <w:overflowPunct w:val="0"/>
        <w:autoSpaceDE w:val="0"/>
        <w:autoSpaceDN w:val="0"/>
        <w:adjustRightInd w:val="0"/>
        <w:spacing w:after="0" w:line="240" w:lineRule="auto"/>
        <w:ind w:firstLine="426"/>
        <w:jc w:val="both"/>
        <w:textAlignment w:val="baseline"/>
        <w:rPr>
          <w:rFonts w:eastAsia="Times New Roman" w:cstheme="minorHAnsi"/>
          <w:color w:val="FF0000"/>
          <w:sz w:val="20"/>
          <w:szCs w:val="20"/>
          <w:lang w:eastAsia="cs-CZ"/>
        </w:rPr>
      </w:pPr>
    </w:p>
    <w:p w:rsidR="00E43800" w:rsidRPr="004E1165" w:rsidRDefault="00A858A9" w:rsidP="00A858A9">
      <w:pPr>
        <w:tabs>
          <w:tab w:val="left" w:pos="0"/>
          <w:tab w:val="left" w:pos="6840"/>
        </w:tabs>
        <w:overflowPunct w:val="0"/>
        <w:autoSpaceDE w:val="0"/>
        <w:autoSpaceDN w:val="0"/>
        <w:adjustRightInd w:val="0"/>
        <w:spacing w:after="0" w:line="240" w:lineRule="auto"/>
        <w:ind w:firstLine="426"/>
        <w:jc w:val="both"/>
        <w:textAlignment w:val="baseline"/>
        <w:rPr>
          <w:rFonts w:eastAsia="Times New Roman" w:cstheme="minorHAnsi"/>
          <w:sz w:val="20"/>
          <w:szCs w:val="20"/>
          <w:lang w:eastAsia="cs-CZ"/>
        </w:rPr>
      </w:pPr>
      <w:r w:rsidRPr="004E1165">
        <w:rPr>
          <w:rFonts w:eastAsia="Times New Roman" w:cstheme="minorHAnsi"/>
          <w:sz w:val="20"/>
          <w:szCs w:val="20"/>
          <w:lang w:eastAsia="cs-CZ"/>
        </w:rPr>
        <w:t>Uchazeč doplní ceny k jednotlivým položkám a celkové náklady opravy. Nabídková cena bude konečná, musí obsahovat veškeré další náklady a režie, včetně</w:t>
      </w:r>
    </w:p>
    <w:p w:rsidR="00A858A9" w:rsidRPr="004E1165" w:rsidRDefault="00A858A9" w:rsidP="00E43800">
      <w:pPr>
        <w:tabs>
          <w:tab w:val="left" w:pos="0"/>
          <w:tab w:val="left" w:pos="6840"/>
        </w:tabs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eastAsia="Times New Roman" w:cstheme="minorHAnsi"/>
          <w:sz w:val="20"/>
          <w:szCs w:val="20"/>
          <w:lang w:eastAsia="cs-CZ"/>
        </w:rPr>
      </w:pPr>
      <w:r w:rsidRPr="004E1165">
        <w:rPr>
          <w:rFonts w:eastAsia="Times New Roman" w:cstheme="minorHAnsi"/>
          <w:sz w:val="20"/>
          <w:szCs w:val="20"/>
          <w:lang w:eastAsia="cs-CZ"/>
        </w:rPr>
        <w:t xml:space="preserve">nákladů na </w:t>
      </w:r>
      <w:r w:rsidR="00E43800" w:rsidRPr="004E1165">
        <w:rPr>
          <w:rFonts w:eastAsia="Times New Roman" w:cstheme="minorHAnsi"/>
          <w:sz w:val="20"/>
          <w:szCs w:val="20"/>
          <w:lang w:eastAsia="cs-CZ"/>
        </w:rPr>
        <w:t xml:space="preserve">BOZP, </w:t>
      </w:r>
      <w:r w:rsidRPr="004E1165">
        <w:rPr>
          <w:rFonts w:eastAsia="Times New Roman" w:cstheme="minorHAnsi"/>
          <w:sz w:val="20"/>
          <w:szCs w:val="20"/>
          <w:lang w:eastAsia="cs-CZ"/>
        </w:rPr>
        <w:t xml:space="preserve">dokumentaci skutečného provedení a vyřízení náležitých platných dokladů pro výše uvedenou veřejnou zakázku. </w:t>
      </w:r>
    </w:p>
    <w:p w:rsidR="00A858A9" w:rsidRPr="004E1165" w:rsidRDefault="00A858A9" w:rsidP="00A858A9">
      <w:pPr>
        <w:pStyle w:val="Bezmezer"/>
        <w:ind w:firstLine="426"/>
        <w:jc w:val="both"/>
        <w:rPr>
          <w:rFonts w:eastAsia="Times New Roman" w:cstheme="minorHAnsi"/>
          <w:sz w:val="20"/>
          <w:szCs w:val="20"/>
          <w:lang w:eastAsia="cs-CZ"/>
        </w:rPr>
      </w:pPr>
      <w:r w:rsidRPr="004E1165">
        <w:rPr>
          <w:rFonts w:eastAsia="Times New Roman" w:cstheme="minorHAnsi"/>
          <w:sz w:val="20"/>
          <w:szCs w:val="20"/>
          <w:lang w:eastAsia="cs-CZ"/>
        </w:rPr>
        <w:t xml:space="preserve">Zhotovitel splní podmínky stanovené správci technické infrastruktury a budou důsledně dodržovány všechny předpisy, normy, podmínky stanovisek, vyjádření, rozhodnutí apod.. </w:t>
      </w:r>
    </w:p>
    <w:p w:rsidR="00A858A9" w:rsidRPr="004E1165" w:rsidRDefault="00A858A9" w:rsidP="00DD13E3">
      <w:pPr>
        <w:tabs>
          <w:tab w:val="left" w:pos="0"/>
          <w:tab w:val="left" w:pos="6840"/>
        </w:tabs>
        <w:overflowPunct w:val="0"/>
        <w:autoSpaceDE w:val="0"/>
        <w:autoSpaceDN w:val="0"/>
        <w:adjustRightInd w:val="0"/>
        <w:spacing w:after="0" w:line="240" w:lineRule="auto"/>
        <w:ind w:firstLine="426"/>
        <w:jc w:val="both"/>
        <w:textAlignment w:val="baseline"/>
        <w:rPr>
          <w:rFonts w:eastAsia="Times New Roman" w:cstheme="minorHAnsi"/>
          <w:sz w:val="20"/>
          <w:szCs w:val="20"/>
          <w:lang w:eastAsia="cs-CZ"/>
        </w:rPr>
      </w:pPr>
      <w:r w:rsidRPr="004E1165">
        <w:rPr>
          <w:rFonts w:eastAsia="Times New Roman" w:cstheme="minorHAnsi"/>
          <w:sz w:val="20"/>
          <w:szCs w:val="20"/>
          <w:lang w:eastAsia="cs-CZ"/>
        </w:rPr>
        <w:t xml:space="preserve">Při předání a převzetí staveniště zhotovitel stavby předloží objednateli k odsouhlasení harmonogram prací s termíny jednotlivých etap výstavby. Harmonogram bude u jednotlivých prací vycházet z jejich řádných technologických postupů i technologických přestávek, vyplývajících z příslušných norem a technických listů výrobců. Veškeré plochy zasažené staveništěm a činností zhotovitele musí být po skončení prací uvedeny do původního stavu. </w:t>
      </w:r>
    </w:p>
    <w:p w:rsidR="00A858A9" w:rsidRPr="004E1165" w:rsidRDefault="00A858A9" w:rsidP="00DD13E3">
      <w:pPr>
        <w:tabs>
          <w:tab w:val="left" w:pos="0"/>
          <w:tab w:val="left" w:pos="6840"/>
        </w:tabs>
        <w:overflowPunct w:val="0"/>
        <w:autoSpaceDE w:val="0"/>
        <w:autoSpaceDN w:val="0"/>
        <w:adjustRightInd w:val="0"/>
        <w:spacing w:after="0" w:line="240" w:lineRule="auto"/>
        <w:ind w:firstLine="426"/>
        <w:jc w:val="both"/>
        <w:textAlignment w:val="baseline"/>
        <w:rPr>
          <w:rFonts w:eastAsia="Times New Roman" w:cstheme="minorHAnsi"/>
          <w:sz w:val="20"/>
          <w:szCs w:val="20"/>
          <w:lang w:eastAsia="cs-CZ"/>
        </w:rPr>
      </w:pPr>
      <w:r w:rsidRPr="004E1165">
        <w:rPr>
          <w:rFonts w:eastAsia="Times New Roman" w:cstheme="minorHAnsi"/>
          <w:sz w:val="20"/>
          <w:szCs w:val="20"/>
          <w:lang w:eastAsia="cs-CZ"/>
        </w:rPr>
        <w:t>Dodavatel (zhotovitel) stavebních prací má povinnost vypracovat a předat pravidelný měsíční reporting stavu stavební akce v podobě „Měsíčního hlášení k realizované stavbě.</w:t>
      </w:r>
    </w:p>
    <w:p w:rsidR="00A858A9" w:rsidRPr="004E1165" w:rsidRDefault="00A858A9" w:rsidP="004C608F">
      <w:pPr>
        <w:pStyle w:val="Bezmezer"/>
        <w:ind w:firstLine="426"/>
        <w:jc w:val="both"/>
        <w:rPr>
          <w:rFonts w:eastAsia="Times New Roman" w:cstheme="minorHAnsi"/>
          <w:sz w:val="20"/>
          <w:szCs w:val="20"/>
          <w:lang w:eastAsia="cs-CZ"/>
        </w:rPr>
      </w:pPr>
      <w:r w:rsidRPr="004E1165">
        <w:rPr>
          <w:rFonts w:eastAsia="Times New Roman" w:cstheme="minorHAnsi"/>
          <w:sz w:val="20"/>
          <w:szCs w:val="20"/>
          <w:lang w:eastAsia="cs-CZ"/>
        </w:rPr>
        <w:t>Součástí stavebních prací bude úklid staveniště, stavební odpad vzniklý pracemi bude likvidován dle platné legislativy.</w:t>
      </w:r>
    </w:p>
    <w:p w:rsidR="00A858A9" w:rsidRPr="00DD13E3" w:rsidRDefault="00A858A9" w:rsidP="00A858A9">
      <w:pPr>
        <w:pStyle w:val="Styl1"/>
        <w:numPr>
          <w:ilvl w:val="0"/>
          <w:numId w:val="0"/>
        </w:numPr>
        <w:spacing w:before="240"/>
        <w:jc w:val="both"/>
        <w:rPr>
          <w:rFonts w:eastAsiaTheme="minorHAnsi" w:cs="Calibri"/>
          <w:b/>
          <w:i/>
          <w:color w:val="auto"/>
          <w:sz w:val="20"/>
          <w:szCs w:val="20"/>
        </w:rPr>
      </w:pPr>
      <w:r w:rsidRPr="00DD13E3">
        <w:rPr>
          <w:rFonts w:cs="Calibri"/>
          <w:b/>
          <w:bCs w:val="0"/>
          <w:i/>
          <w:color w:val="auto"/>
          <w:sz w:val="20"/>
          <w:szCs w:val="20"/>
        </w:rPr>
        <w:t>Zvláštní technické podmínky</w:t>
      </w:r>
    </w:p>
    <w:p w:rsidR="00A858A9" w:rsidRPr="00D83C6C" w:rsidRDefault="00A858A9" w:rsidP="00D83C6C">
      <w:pPr>
        <w:pStyle w:val="Odstavecseseznamem"/>
        <w:numPr>
          <w:ilvl w:val="0"/>
          <w:numId w:val="42"/>
        </w:numPr>
        <w:spacing w:after="0"/>
        <w:ind w:left="426"/>
        <w:jc w:val="both"/>
        <w:rPr>
          <w:rFonts w:eastAsia="Times New Roman" w:cstheme="minorHAnsi"/>
          <w:sz w:val="20"/>
          <w:szCs w:val="20"/>
          <w:lang w:eastAsia="cs-CZ"/>
        </w:rPr>
      </w:pPr>
      <w:r w:rsidRPr="004E1165">
        <w:rPr>
          <w:rFonts w:eastAsia="Times New Roman" w:cstheme="minorHAnsi"/>
          <w:sz w:val="20"/>
          <w:szCs w:val="20"/>
          <w:lang w:eastAsia="cs-CZ"/>
        </w:rPr>
        <w:t>Zhotovitel po celou dobu provádění oprav zabezpečí, aby nedošlo k ohrožení odkrytých konstrukcí, otvorů a prostor pod nimi povětrnostními vlivy a také k poškození okolních konstrukcí a také bouraným materiálem a prachem (např. proti poškození podlah, chodníků, kanalizace, technologických prosto</w:t>
      </w:r>
      <w:r w:rsidR="00D83C6C">
        <w:rPr>
          <w:rFonts w:eastAsia="Times New Roman" w:cstheme="minorHAnsi"/>
          <w:sz w:val="20"/>
          <w:szCs w:val="20"/>
          <w:lang w:eastAsia="cs-CZ"/>
        </w:rPr>
        <w:t xml:space="preserve">r, vč. prostor nájemců) a bude </w:t>
      </w:r>
      <w:r w:rsidRPr="004E1165">
        <w:rPr>
          <w:rFonts w:eastAsia="Times New Roman" w:cstheme="minorHAnsi"/>
          <w:sz w:val="20"/>
          <w:szCs w:val="20"/>
          <w:lang w:eastAsia="cs-CZ"/>
        </w:rPr>
        <w:t>vždy proveden i řádný úklid okolních ploch</w:t>
      </w:r>
      <w:r w:rsidR="00056ACB">
        <w:rPr>
          <w:rFonts w:eastAsia="Times New Roman" w:cstheme="minorHAnsi"/>
          <w:sz w:val="20"/>
          <w:szCs w:val="20"/>
          <w:lang w:eastAsia="cs-CZ"/>
        </w:rPr>
        <w:t>.</w:t>
      </w:r>
    </w:p>
    <w:p w:rsidR="00A858A9" w:rsidRPr="00C8691D" w:rsidRDefault="007C419D" w:rsidP="00A858A9">
      <w:pPr>
        <w:pStyle w:val="Odstavecseseznamem"/>
        <w:numPr>
          <w:ilvl w:val="0"/>
          <w:numId w:val="42"/>
        </w:numPr>
        <w:spacing w:after="0"/>
        <w:ind w:left="426"/>
        <w:jc w:val="both"/>
        <w:rPr>
          <w:rFonts w:eastAsia="Times New Roman" w:cstheme="minorHAnsi"/>
          <w:sz w:val="20"/>
          <w:szCs w:val="20"/>
          <w:lang w:eastAsia="cs-CZ"/>
        </w:rPr>
      </w:pPr>
      <w:r w:rsidRPr="00C8691D">
        <w:rPr>
          <w:rFonts w:eastAsia="Times New Roman" w:cstheme="minorHAnsi"/>
          <w:sz w:val="20"/>
          <w:szCs w:val="20"/>
          <w:lang w:eastAsia="cs-CZ"/>
        </w:rPr>
        <w:t xml:space="preserve">Pro kontroly </w:t>
      </w:r>
      <w:proofErr w:type="gramStart"/>
      <w:r w:rsidRPr="00C8691D">
        <w:rPr>
          <w:rFonts w:eastAsia="Times New Roman" w:cstheme="minorHAnsi"/>
          <w:sz w:val="20"/>
          <w:szCs w:val="20"/>
          <w:lang w:eastAsia="cs-CZ"/>
        </w:rPr>
        <w:t xml:space="preserve">prací </w:t>
      </w:r>
      <w:r w:rsidR="00A858A9" w:rsidRPr="00C8691D">
        <w:rPr>
          <w:rFonts w:eastAsia="Times New Roman" w:cstheme="minorHAnsi"/>
          <w:sz w:val="20"/>
          <w:szCs w:val="20"/>
          <w:lang w:eastAsia="cs-CZ"/>
        </w:rPr>
        <w:t xml:space="preserve"> bude</w:t>
      </w:r>
      <w:proofErr w:type="gramEnd"/>
      <w:r w:rsidR="00A858A9" w:rsidRPr="00C8691D">
        <w:rPr>
          <w:rFonts w:eastAsia="Times New Roman" w:cstheme="minorHAnsi"/>
          <w:sz w:val="20"/>
          <w:szCs w:val="20"/>
          <w:lang w:eastAsia="cs-CZ"/>
        </w:rPr>
        <w:t xml:space="preserve"> zhotovitelem průběžně pořizována fotodokumentace.</w:t>
      </w:r>
    </w:p>
    <w:p w:rsidR="00A858A9" w:rsidRPr="00C8691D" w:rsidRDefault="00A858A9" w:rsidP="00A858A9">
      <w:pPr>
        <w:pStyle w:val="Odstavecseseznamem"/>
        <w:numPr>
          <w:ilvl w:val="0"/>
          <w:numId w:val="42"/>
        </w:numPr>
        <w:spacing w:after="0"/>
        <w:ind w:left="426"/>
        <w:jc w:val="both"/>
        <w:rPr>
          <w:rFonts w:eastAsia="Times New Roman" w:cstheme="minorHAnsi"/>
          <w:sz w:val="20"/>
          <w:szCs w:val="20"/>
          <w:lang w:eastAsia="cs-CZ"/>
        </w:rPr>
      </w:pPr>
      <w:r w:rsidRPr="00C8691D">
        <w:rPr>
          <w:rFonts w:eastAsia="Times New Roman" w:cstheme="minorHAnsi"/>
          <w:sz w:val="20"/>
          <w:szCs w:val="20"/>
          <w:lang w:eastAsia="cs-CZ"/>
        </w:rPr>
        <w:t>Před zahájením výkopových prací nutno provést vytyčení všech stávajících inženýrských sítí.</w:t>
      </w:r>
    </w:p>
    <w:p w:rsidR="00A858A9" w:rsidRPr="00C8691D" w:rsidRDefault="00A858A9" w:rsidP="00A858A9">
      <w:pPr>
        <w:pStyle w:val="Odstavecseseznamem"/>
        <w:numPr>
          <w:ilvl w:val="0"/>
          <w:numId w:val="42"/>
        </w:numPr>
        <w:spacing w:after="0"/>
        <w:ind w:left="426"/>
        <w:jc w:val="both"/>
        <w:rPr>
          <w:rFonts w:eastAsia="Times New Roman" w:cstheme="minorHAnsi"/>
          <w:sz w:val="20"/>
          <w:szCs w:val="20"/>
          <w:lang w:eastAsia="cs-CZ"/>
        </w:rPr>
      </w:pPr>
      <w:r w:rsidRPr="00C8691D">
        <w:rPr>
          <w:rFonts w:eastAsia="Times New Roman" w:cstheme="minorHAnsi"/>
          <w:sz w:val="20"/>
          <w:szCs w:val="20"/>
          <w:lang w:eastAsia="cs-CZ"/>
        </w:rPr>
        <w:t>Zhotovitel je povinen dbát, aby práce neomezovaly a neohr</w:t>
      </w:r>
      <w:r w:rsidR="00C8691D" w:rsidRPr="00C8691D">
        <w:rPr>
          <w:rFonts w:eastAsia="Times New Roman" w:cstheme="minorHAnsi"/>
          <w:sz w:val="20"/>
          <w:szCs w:val="20"/>
          <w:lang w:eastAsia="cs-CZ"/>
        </w:rPr>
        <w:t>ožovaly drážní provoz.</w:t>
      </w:r>
    </w:p>
    <w:p w:rsidR="00A858A9" w:rsidRPr="00C8691D" w:rsidRDefault="00A858A9" w:rsidP="00A858A9">
      <w:pPr>
        <w:pStyle w:val="Odstavecseseznamem"/>
        <w:numPr>
          <w:ilvl w:val="0"/>
          <w:numId w:val="42"/>
        </w:numPr>
        <w:spacing w:before="60" w:after="0" w:line="240" w:lineRule="auto"/>
        <w:ind w:left="425" w:hanging="357"/>
        <w:jc w:val="both"/>
        <w:rPr>
          <w:rFonts w:eastAsia="Times New Roman" w:cstheme="minorHAnsi"/>
          <w:sz w:val="20"/>
          <w:szCs w:val="20"/>
          <w:lang w:eastAsia="cs-CZ"/>
        </w:rPr>
      </w:pPr>
      <w:r w:rsidRPr="00C8691D">
        <w:rPr>
          <w:rFonts w:eastAsia="Times New Roman" w:cstheme="minorHAnsi"/>
          <w:sz w:val="20"/>
          <w:szCs w:val="20"/>
          <w:lang w:eastAsia="cs-CZ"/>
        </w:rPr>
        <w:t>Zhotovitel je povinen</w:t>
      </w:r>
      <w:r w:rsidR="00C8691D" w:rsidRPr="00C8691D">
        <w:rPr>
          <w:rFonts w:eastAsia="Times New Roman" w:cstheme="minorHAnsi"/>
          <w:sz w:val="20"/>
          <w:szCs w:val="20"/>
          <w:lang w:eastAsia="cs-CZ"/>
        </w:rPr>
        <w:t xml:space="preserve"> dle splnění podmínek</w:t>
      </w:r>
      <w:r w:rsidRPr="00C8691D">
        <w:rPr>
          <w:rFonts w:eastAsia="Times New Roman" w:cstheme="minorHAnsi"/>
          <w:sz w:val="20"/>
          <w:szCs w:val="20"/>
          <w:lang w:eastAsia="cs-CZ"/>
        </w:rPr>
        <w:t xml:space="preserve"> vyřídit povolení na zvláštní užívání </w:t>
      </w:r>
      <w:r w:rsidR="00E43800" w:rsidRPr="00C8691D">
        <w:rPr>
          <w:rFonts w:eastAsia="Times New Roman" w:cstheme="minorHAnsi"/>
          <w:sz w:val="20"/>
          <w:szCs w:val="20"/>
          <w:lang w:eastAsia="cs-CZ"/>
        </w:rPr>
        <w:t>pozemků potřebných k výkonu opravných prací</w:t>
      </w:r>
      <w:r w:rsidRPr="00C8691D">
        <w:rPr>
          <w:rFonts w:eastAsia="Times New Roman" w:cstheme="minorHAnsi"/>
          <w:sz w:val="20"/>
          <w:szCs w:val="20"/>
          <w:lang w:eastAsia="cs-CZ"/>
        </w:rPr>
        <w:t xml:space="preserve">, včetně uhrazení poplatku </w:t>
      </w:r>
      <w:r w:rsidR="00D014CE">
        <w:rPr>
          <w:rFonts w:eastAsia="Times New Roman" w:cstheme="minorHAnsi"/>
          <w:sz w:val="20"/>
          <w:szCs w:val="20"/>
          <w:lang w:eastAsia="cs-CZ"/>
        </w:rPr>
        <w:t>pro případný</w:t>
      </w:r>
      <w:r w:rsidRPr="00C8691D">
        <w:rPr>
          <w:rFonts w:eastAsia="Times New Roman" w:cstheme="minorHAnsi"/>
          <w:sz w:val="20"/>
          <w:szCs w:val="20"/>
          <w:lang w:eastAsia="cs-CZ"/>
        </w:rPr>
        <w:t xml:space="preserve"> zábor </w:t>
      </w:r>
      <w:r w:rsidR="00C8691D" w:rsidRPr="00C8691D">
        <w:rPr>
          <w:rFonts w:eastAsia="Times New Roman" w:cstheme="minorHAnsi"/>
          <w:sz w:val="20"/>
          <w:szCs w:val="20"/>
          <w:lang w:eastAsia="cs-CZ"/>
        </w:rPr>
        <w:t xml:space="preserve">pozemku výše uvedených </w:t>
      </w:r>
      <w:bookmarkStart w:id="0" w:name="_GoBack"/>
      <w:bookmarkEnd w:id="0"/>
      <w:r w:rsidR="00C8691D" w:rsidRPr="00C8691D">
        <w:rPr>
          <w:rFonts w:eastAsia="Times New Roman" w:cstheme="minorHAnsi"/>
          <w:sz w:val="20"/>
          <w:szCs w:val="20"/>
          <w:lang w:eastAsia="cs-CZ"/>
        </w:rPr>
        <w:t>prací</w:t>
      </w:r>
      <w:r w:rsidRPr="00C8691D">
        <w:rPr>
          <w:rFonts w:eastAsia="Times New Roman" w:cstheme="minorHAnsi"/>
          <w:sz w:val="20"/>
          <w:szCs w:val="20"/>
          <w:lang w:eastAsia="cs-CZ"/>
        </w:rPr>
        <w:t>.</w:t>
      </w:r>
    </w:p>
    <w:p w:rsidR="00A858A9" w:rsidRDefault="00A858A9" w:rsidP="00A858A9">
      <w:pPr>
        <w:pStyle w:val="Bezmezer"/>
        <w:rPr>
          <w:rFonts w:cstheme="minorHAnsi"/>
          <w:color w:val="FF0000"/>
          <w:sz w:val="20"/>
          <w:szCs w:val="20"/>
          <w:lang w:eastAsia="cs-CZ"/>
        </w:rPr>
      </w:pPr>
    </w:p>
    <w:p w:rsidR="00871FA3" w:rsidRDefault="00871FA3" w:rsidP="00B52625">
      <w:pPr>
        <w:tabs>
          <w:tab w:val="left" w:pos="700"/>
        </w:tabs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eastAsia="Times New Roman" w:cstheme="minorHAnsi"/>
          <w:sz w:val="20"/>
          <w:szCs w:val="20"/>
          <w:lang w:eastAsia="cs-CZ"/>
        </w:rPr>
      </w:pPr>
    </w:p>
    <w:p w:rsidR="00D61010" w:rsidRDefault="00D61010" w:rsidP="00B52625">
      <w:pPr>
        <w:tabs>
          <w:tab w:val="left" w:pos="700"/>
        </w:tabs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eastAsia="Times New Roman" w:cstheme="minorHAnsi"/>
          <w:sz w:val="20"/>
          <w:szCs w:val="20"/>
          <w:lang w:eastAsia="cs-CZ"/>
        </w:rPr>
      </w:pPr>
    </w:p>
    <w:p w:rsidR="00D61010" w:rsidRDefault="00D61010" w:rsidP="00B52625">
      <w:pPr>
        <w:tabs>
          <w:tab w:val="left" w:pos="700"/>
        </w:tabs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eastAsia="Times New Roman" w:cstheme="minorHAnsi"/>
          <w:sz w:val="20"/>
          <w:szCs w:val="20"/>
          <w:lang w:eastAsia="cs-CZ"/>
        </w:rPr>
      </w:pPr>
    </w:p>
    <w:p w:rsidR="00D61010" w:rsidRDefault="00D61010" w:rsidP="00B52625">
      <w:pPr>
        <w:tabs>
          <w:tab w:val="left" w:pos="700"/>
        </w:tabs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eastAsia="Times New Roman" w:cstheme="minorHAnsi"/>
          <w:sz w:val="20"/>
          <w:szCs w:val="20"/>
          <w:lang w:eastAsia="cs-CZ"/>
        </w:rPr>
      </w:pPr>
    </w:p>
    <w:p w:rsidR="00D61010" w:rsidRDefault="00D61010" w:rsidP="00B52625">
      <w:pPr>
        <w:tabs>
          <w:tab w:val="left" w:pos="700"/>
        </w:tabs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eastAsia="Times New Roman" w:cstheme="minorHAnsi"/>
          <w:sz w:val="20"/>
          <w:szCs w:val="20"/>
          <w:lang w:eastAsia="cs-CZ"/>
        </w:rPr>
      </w:pPr>
    </w:p>
    <w:p w:rsidR="00D61010" w:rsidRDefault="00D61010" w:rsidP="00B52625">
      <w:pPr>
        <w:tabs>
          <w:tab w:val="left" w:pos="700"/>
        </w:tabs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eastAsia="Times New Roman" w:cstheme="minorHAnsi"/>
          <w:sz w:val="20"/>
          <w:szCs w:val="20"/>
          <w:lang w:eastAsia="cs-CZ"/>
        </w:rPr>
      </w:pPr>
    </w:p>
    <w:p w:rsidR="00D61010" w:rsidRDefault="00D61010" w:rsidP="00B52625">
      <w:pPr>
        <w:tabs>
          <w:tab w:val="left" w:pos="700"/>
        </w:tabs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eastAsia="Times New Roman" w:cstheme="minorHAnsi"/>
          <w:sz w:val="20"/>
          <w:szCs w:val="20"/>
          <w:lang w:eastAsia="cs-CZ"/>
        </w:rPr>
      </w:pPr>
    </w:p>
    <w:p w:rsidR="00D61010" w:rsidRDefault="00D61010" w:rsidP="00B52625">
      <w:pPr>
        <w:tabs>
          <w:tab w:val="left" w:pos="700"/>
        </w:tabs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eastAsia="Times New Roman" w:cstheme="minorHAnsi"/>
          <w:sz w:val="20"/>
          <w:szCs w:val="20"/>
          <w:lang w:eastAsia="cs-CZ"/>
        </w:rPr>
      </w:pPr>
    </w:p>
    <w:p w:rsidR="00D61010" w:rsidRDefault="00D61010" w:rsidP="00B52625">
      <w:pPr>
        <w:tabs>
          <w:tab w:val="left" w:pos="700"/>
        </w:tabs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eastAsia="Times New Roman" w:cstheme="minorHAnsi"/>
          <w:sz w:val="20"/>
          <w:szCs w:val="20"/>
          <w:lang w:eastAsia="cs-CZ"/>
        </w:rPr>
      </w:pPr>
    </w:p>
    <w:p w:rsidR="00D61010" w:rsidRDefault="00D61010" w:rsidP="00B52625">
      <w:pPr>
        <w:tabs>
          <w:tab w:val="left" w:pos="700"/>
        </w:tabs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eastAsia="Times New Roman" w:cstheme="minorHAnsi"/>
          <w:sz w:val="20"/>
          <w:szCs w:val="20"/>
          <w:lang w:eastAsia="cs-CZ"/>
        </w:rPr>
      </w:pPr>
    </w:p>
    <w:p w:rsidR="00D61010" w:rsidRDefault="00D61010" w:rsidP="00B52625">
      <w:pPr>
        <w:tabs>
          <w:tab w:val="left" w:pos="700"/>
        </w:tabs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eastAsia="Times New Roman" w:cstheme="minorHAnsi"/>
          <w:sz w:val="20"/>
          <w:szCs w:val="20"/>
          <w:lang w:eastAsia="cs-CZ"/>
        </w:rPr>
      </w:pPr>
    </w:p>
    <w:p w:rsidR="00D61010" w:rsidRDefault="00D61010" w:rsidP="00B52625">
      <w:pPr>
        <w:tabs>
          <w:tab w:val="left" w:pos="700"/>
        </w:tabs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eastAsia="Times New Roman" w:cstheme="minorHAnsi"/>
          <w:sz w:val="20"/>
          <w:szCs w:val="20"/>
          <w:lang w:eastAsia="cs-CZ"/>
        </w:rPr>
      </w:pPr>
    </w:p>
    <w:p w:rsidR="00D61010" w:rsidRDefault="00D61010" w:rsidP="00B52625">
      <w:pPr>
        <w:tabs>
          <w:tab w:val="left" w:pos="700"/>
        </w:tabs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eastAsia="Times New Roman" w:cstheme="minorHAnsi"/>
          <w:sz w:val="20"/>
          <w:szCs w:val="20"/>
          <w:lang w:eastAsia="cs-CZ"/>
        </w:rPr>
      </w:pPr>
    </w:p>
    <w:p w:rsidR="00D61010" w:rsidRDefault="00D61010" w:rsidP="00B52625">
      <w:pPr>
        <w:tabs>
          <w:tab w:val="left" w:pos="700"/>
        </w:tabs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eastAsia="Times New Roman" w:cstheme="minorHAnsi"/>
          <w:sz w:val="20"/>
          <w:szCs w:val="20"/>
          <w:lang w:eastAsia="cs-CZ"/>
        </w:rPr>
      </w:pPr>
    </w:p>
    <w:p w:rsidR="00D61010" w:rsidRDefault="00D61010" w:rsidP="00B52625">
      <w:pPr>
        <w:tabs>
          <w:tab w:val="left" w:pos="700"/>
        </w:tabs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eastAsia="Times New Roman" w:cstheme="minorHAnsi"/>
          <w:sz w:val="20"/>
          <w:szCs w:val="20"/>
          <w:lang w:eastAsia="cs-CZ"/>
        </w:rPr>
      </w:pPr>
    </w:p>
    <w:p w:rsidR="00D61010" w:rsidRDefault="00D61010" w:rsidP="00B52625">
      <w:pPr>
        <w:tabs>
          <w:tab w:val="left" w:pos="700"/>
        </w:tabs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eastAsia="Times New Roman" w:cstheme="minorHAnsi"/>
          <w:sz w:val="20"/>
          <w:szCs w:val="20"/>
          <w:lang w:eastAsia="cs-CZ"/>
        </w:rPr>
      </w:pPr>
    </w:p>
    <w:p w:rsidR="00D61010" w:rsidRDefault="00D61010" w:rsidP="00B52625">
      <w:pPr>
        <w:tabs>
          <w:tab w:val="left" w:pos="700"/>
        </w:tabs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eastAsia="Times New Roman" w:cstheme="minorHAnsi"/>
          <w:sz w:val="20"/>
          <w:szCs w:val="20"/>
          <w:lang w:eastAsia="cs-CZ"/>
        </w:rPr>
      </w:pPr>
    </w:p>
    <w:p w:rsidR="00D61010" w:rsidRDefault="00D61010" w:rsidP="00B52625">
      <w:pPr>
        <w:tabs>
          <w:tab w:val="left" w:pos="700"/>
        </w:tabs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eastAsia="Times New Roman" w:cstheme="minorHAnsi"/>
          <w:sz w:val="20"/>
          <w:szCs w:val="20"/>
          <w:lang w:eastAsia="cs-CZ"/>
        </w:rPr>
      </w:pPr>
    </w:p>
    <w:p w:rsidR="00D61010" w:rsidRDefault="00D61010" w:rsidP="00B52625">
      <w:pPr>
        <w:tabs>
          <w:tab w:val="left" w:pos="700"/>
        </w:tabs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eastAsia="Times New Roman" w:cstheme="minorHAnsi"/>
          <w:sz w:val="20"/>
          <w:szCs w:val="20"/>
          <w:lang w:eastAsia="cs-CZ"/>
        </w:rPr>
      </w:pPr>
    </w:p>
    <w:p w:rsidR="00B52625" w:rsidRPr="00C8691D" w:rsidRDefault="00871FA3" w:rsidP="00B52625">
      <w:pPr>
        <w:tabs>
          <w:tab w:val="left" w:pos="700"/>
        </w:tabs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eastAsia="Times New Roman" w:cstheme="minorHAnsi"/>
          <w:sz w:val="20"/>
          <w:szCs w:val="20"/>
          <w:lang w:eastAsia="cs-CZ"/>
        </w:rPr>
      </w:pPr>
      <w:r>
        <w:rPr>
          <w:rFonts w:eastAsia="Calibri"/>
          <w:sz w:val="20"/>
          <w:szCs w:val="20"/>
        </w:rPr>
        <w:lastRenderedPageBreak/>
        <w:t xml:space="preserve">     </w:t>
      </w:r>
      <w:r w:rsidR="00B52625">
        <w:rPr>
          <w:rFonts w:eastAsia="Calibri"/>
          <w:sz w:val="20"/>
          <w:szCs w:val="20"/>
        </w:rPr>
        <w:t xml:space="preserve">Červenka TNS </w:t>
      </w:r>
      <w:r w:rsidR="00B52625" w:rsidRPr="00B11B69">
        <w:rPr>
          <w:rFonts w:eastAsia="Calibri"/>
          <w:sz w:val="20"/>
          <w:szCs w:val="20"/>
        </w:rPr>
        <w:t>- dešťové kanalizace</w:t>
      </w:r>
    </w:p>
    <w:p w:rsidR="00A858A9" w:rsidRPr="00EE5861" w:rsidRDefault="00A858A9" w:rsidP="00A858A9">
      <w:pPr>
        <w:tabs>
          <w:tab w:val="left" w:pos="700"/>
          <w:tab w:val="left" w:pos="851"/>
        </w:tabs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eastAsia="Times New Roman" w:cstheme="minorHAnsi"/>
          <w:color w:val="FF0000"/>
          <w:sz w:val="20"/>
          <w:szCs w:val="20"/>
          <w:lang w:eastAsia="cs-CZ"/>
        </w:rPr>
      </w:pPr>
    </w:p>
    <w:p w:rsidR="00A858A9" w:rsidRDefault="00B52625" w:rsidP="00A858A9">
      <w:pPr>
        <w:tabs>
          <w:tab w:val="left" w:pos="700"/>
        </w:tabs>
        <w:overflowPunct w:val="0"/>
        <w:autoSpaceDE w:val="0"/>
        <w:autoSpaceDN w:val="0"/>
        <w:adjustRightInd w:val="0"/>
        <w:spacing w:after="0" w:line="240" w:lineRule="auto"/>
        <w:ind w:left="400"/>
        <w:jc w:val="both"/>
        <w:textAlignment w:val="baseline"/>
        <w:rPr>
          <w:rFonts w:eastAsia="Times New Roman" w:cstheme="minorHAnsi"/>
          <w:color w:val="FF0000"/>
          <w:sz w:val="20"/>
          <w:szCs w:val="20"/>
          <w:lang w:eastAsia="cs-CZ"/>
        </w:rPr>
      </w:pPr>
      <w:r>
        <w:rPr>
          <w:noProof/>
          <w:lang w:eastAsia="cs-CZ"/>
        </w:rPr>
        <w:drawing>
          <wp:inline distT="0" distB="0" distL="0" distR="0">
            <wp:extent cx="5454650" cy="3657600"/>
            <wp:effectExtent l="0" t="0" r="0" b="0"/>
            <wp:docPr id="4" name="Obrázek 4" descr="IMG_28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29" descr="IMG_2844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54650" cy="365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2625" w:rsidRDefault="00B52625" w:rsidP="00A858A9">
      <w:pPr>
        <w:tabs>
          <w:tab w:val="left" w:pos="700"/>
        </w:tabs>
        <w:overflowPunct w:val="0"/>
        <w:autoSpaceDE w:val="0"/>
        <w:autoSpaceDN w:val="0"/>
        <w:adjustRightInd w:val="0"/>
        <w:spacing w:after="0" w:line="240" w:lineRule="auto"/>
        <w:ind w:left="400"/>
        <w:jc w:val="both"/>
        <w:textAlignment w:val="baseline"/>
        <w:rPr>
          <w:rFonts w:eastAsia="Times New Roman" w:cstheme="minorHAnsi"/>
          <w:color w:val="FF0000"/>
          <w:sz w:val="20"/>
          <w:szCs w:val="20"/>
          <w:lang w:eastAsia="cs-CZ"/>
        </w:rPr>
      </w:pPr>
      <w:r>
        <w:rPr>
          <w:noProof/>
          <w:lang w:eastAsia="cs-CZ"/>
        </w:rPr>
        <w:drawing>
          <wp:inline distT="0" distB="0" distL="0" distR="0">
            <wp:extent cx="5454595" cy="3848431"/>
            <wp:effectExtent l="0" t="0" r="0" b="0"/>
            <wp:docPr id="5" name="Obrázek 5" descr="IMG_28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28" descr="IMG_282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54126" cy="3848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2625" w:rsidRPr="00EE5861" w:rsidRDefault="00B52625" w:rsidP="00A858A9">
      <w:pPr>
        <w:tabs>
          <w:tab w:val="left" w:pos="700"/>
        </w:tabs>
        <w:overflowPunct w:val="0"/>
        <w:autoSpaceDE w:val="0"/>
        <w:autoSpaceDN w:val="0"/>
        <w:adjustRightInd w:val="0"/>
        <w:spacing w:after="0" w:line="240" w:lineRule="auto"/>
        <w:ind w:left="400"/>
        <w:jc w:val="both"/>
        <w:textAlignment w:val="baseline"/>
        <w:rPr>
          <w:rFonts w:eastAsia="Times New Roman" w:cstheme="minorHAnsi"/>
          <w:color w:val="FF0000"/>
          <w:sz w:val="20"/>
          <w:szCs w:val="20"/>
          <w:lang w:eastAsia="cs-CZ"/>
        </w:rPr>
      </w:pPr>
      <w:r>
        <w:rPr>
          <w:noProof/>
          <w:lang w:eastAsia="cs-CZ"/>
        </w:rPr>
        <w:lastRenderedPageBreak/>
        <w:drawing>
          <wp:inline distT="0" distB="0" distL="0" distR="0">
            <wp:extent cx="3467100" cy="5419725"/>
            <wp:effectExtent l="0" t="4763" r="0" b="0"/>
            <wp:docPr id="6" name="Obrázek 6" descr="IMG_28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2" descr="IMG_2827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-5400000">
                      <a:off x="0" y="0"/>
                      <a:ext cx="3467100" cy="5419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858A9" w:rsidRDefault="00A858A9" w:rsidP="00A858A9">
      <w:pPr>
        <w:tabs>
          <w:tab w:val="left" w:pos="700"/>
        </w:tabs>
        <w:overflowPunct w:val="0"/>
        <w:autoSpaceDE w:val="0"/>
        <w:autoSpaceDN w:val="0"/>
        <w:adjustRightInd w:val="0"/>
        <w:spacing w:after="0" w:line="240" w:lineRule="auto"/>
        <w:ind w:left="400"/>
        <w:jc w:val="both"/>
        <w:textAlignment w:val="baseline"/>
        <w:rPr>
          <w:rFonts w:eastAsia="Times New Roman" w:cstheme="minorHAnsi"/>
          <w:color w:val="FF0000"/>
          <w:szCs w:val="20"/>
          <w:lang w:eastAsia="cs-CZ"/>
        </w:rPr>
      </w:pPr>
    </w:p>
    <w:p w:rsidR="00B52625" w:rsidRDefault="00B52625" w:rsidP="00A858A9">
      <w:pPr>
        <w:tabs>
          <w:tab w:val="left" w:pos="700"/>
        </w:tabs>
        <w:overflowPunct w:val="0"/>
        <w:autoSpaceDE w:val="0"/>
        <w:autoSpaceDN w:val="0"/>
        <w:adjustRightInd w:val="0"/>
        <w:spacing w:after="0" w:line="240" w:lineRule="auto"/>
        <w:ind w:left="400"/>
        <w:jc w:val="both"/>
        <w:textAlignment w:val="baseline"/>
        <w:rPr>
          <w:rFonts w:eastAsia="Calibri"/>
          <w:sz w:val="20"/>
          <w:szCs w:val="20"/>
        </w:rPr>
      </w:pPr>
      <w:r>
        <w:rPr>
          <w:rFonts w:eastAsia="Calibri"/>
          <w:sz w:val="20"/>
          <w:szCs w:val="20"/>
        </w:rPr>
        <w:t xml:space="preserve">Červenka TNS </w:t>
      </w:r>
      <w:r w:rsidR="00D16750">
        <w:rPr>
          <w:rFonts w:eastAsia="Calibri"/>
          <w:sz w:val="20"/>
          <w:szCs w:val="20"/>
        </w:rPr>
        <w:t>–</w:t>
      </w:r>
      <w:r w:rsidRPr="00B11B69">
        <w:rPr>
          <w:rFonts w:eastAsia="Calibri"/>
          <w:sz w:val="20"/>
          <w:szCs w:val="20"/>
        </w:rPr>
        <w:t xml:space="preserve"> </w:t>
      </w:r>
      <w:r>
        <w:rPr>
          <w:rFonts w:eastAsia="Calibri"/>
          <w:sz w:val="20"/>
          <w:szCs w:val="20"/>
        </w:rPr>
        <w:t>oplocení</w:t>
      </w:r>
    </w:p>
    <w:p w:rsidR="00D16750" w:rsidRDefault="00D16750" w:rsidP="00A858A9">
      <w:pPr>
        <w:tabs>
          <w:tab w:val="left" w:pos="700"/>
        </w:tabs>
        <w:overflowPunct w:val="0"/>
        <w:autoSpaceDE w:val="0"/>
        <w:autoSpaceDN w:val="0"/>
        <w:adjustRightInd w:val="0"/>
        <w:spacing w:after="0" w:line="240" w:lineRule="auto"/>
        <w:ind w:left="400"/>
        <w:jc w:val="both"/>
        <w:textAlignment w:val="baseline"/>
        <w:rPr>
          <w:rFonts w:eastAsia="Times New Roman" w:cstheme="minorHAnsi"/>
          <w:color w:val="FF0000"/>
          <w:szCs w:val="20"/>
          <w:lang w:eastAsia="cs-CZ"/>
        </w:rPr>
      </w:pPr>
    </w:p>
    <w:p w:rsidR="00D16750" w:rsidRDefault="00D16750" w:rsidP="00A858A9">
      <w:pPr>
        <w:tabs>
          <w:tab w:val="left" w:pos="700"/>
        </w:tabs>
        <w:overflowPunct w:val="0"/>
        <w:autoSpaceDE w:val="0"/>
        <w:autoSpaceDN w:val="0"/>
        <w:adjustRightInd w:val="0"/>
        <w:spacing w:after="0" w:line="240" w:lineRule="auto"/>
        <w:ind w:left="400"/>
        <w:jc w:val="both"/>
        <w:textAlignment w:val="baseline"/>
        <w:rPr>
          <w:rFonts w:eastAsia="Times New Roman" w:cstheme="minorHAnsi"/>
          <w:color w:val="FF0000"/>
          <w:szCs w:val="20"/>
          <w:lang w:eastAsia="cs-CZ"/>
        </w:rPr>
      </w:pPr>
      <w:r>
        <w:rPr>
          <w:rFonts w:ascii="Arial" w:eastAsia="Times New Roman" w:hAnsi="Arial" w:cs="Arial"/>
          <w:noProof/>
          <w:sz w:val="21"/>
          <w:szCs w:val="21"/>
          <w:lang w:eastAsia="cs-CZ"/>
        </w:rPr>
        <w:drawing>
          <wp:inline distT="0" distB="0" distL="0" distR="0">
            <wp:extent cx="5525770" cy="4144328"/>
            <wp:effectExtent l="0" t="0" r="0" b="8890"/>
            <wp:docPr id="9" name="Obrázek 9" descr="IMG_28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IMG_2855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5770" cy="41443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71FA3" w:rsidRPr="00EE5861" w:rsidRDefault="00D014CE" w:rsidP="00A858A9">
      <w:pPr>
        <w:tabs>
          <w:tab w:val="left" w:pos="700"/>
        </w:tabs>
        <w:overflowPunct w:val="0"/>
        <w:autoSpaceDE w:val="0"/>
        <w:autoSpaceDN w:val="0"/>
        <w:adjustRightInd w:val="0"/>
        <w:spacing w:after="0" w:line="240" w:lineRule="auto"/>
        <w:ind w:left="400"/>
        <w:jc w:val="both"/>
        <w:textAlignment w:val="baseline"/>
        <w:rPr>
          <w:rFonts w:eastAsia="Times New Roman" w:cstheme="minorHAnsi"/>
          <w:color w:val="FF0000"/>
          <w:szCs w:val="20"/>
          <w:lang w:eastAsia="cs-CZ"/>
        </w:rPr>
      </w:pPr>
      <w:r>
        <w:rPr>
          <w:rFonts w:eastAsia="Times New Roman" w:cstheme="minorHAnsi"/>
          <w:noProof/>
          <w:color w:val="FF0000"/>
          <w:szCs w:val="20"/>
          <w:lang w:eastAsia="cs-CZ"/>
        </w:rPr>
        <w:lastRenderedPageBreak/>
        <w:drawing>
          <wp:inline distT="0" distB="0" distL="0" distR="0">
            <wp:extent cx="5518205" cy="4079019"/>
            <wp:effectExtent l="0" t="0" r="6350" b="0"/>
            <wp:docPr id="8" name="Obrázek 8" descr="S:\2020\Opravné a údržbové práce_investice 2020_pracovni\Červenka TNS  - oprava dešťové kanalizace  a oplocení\2020\20200422_1008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S:\2020\Opravné a údržbové práce_investice 2020_pracovni\Červenka TNS  - oprava dešťové kanalizace  a oplocení\2020\20200422_100801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5770" cy="40846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009B5" w:rsidRDefault="00871FA3" w:rsidP="00F009B5">
      <w:pPr>
        <w:tabs>
          <w:tab w:val="left" w:pos="700"/>
        </w:tabs>
        <w:overflowPunct w:val="0"/>
        <w:autoSpaceDE w:val="0"/>
        <w:autoSpaceDN w:val="0"/>
        <w:adjustRightInd w:val="0"/>
        <w:spacing w:after="0" w:line="240" w:lineRule="auto"/>
        <w:ind w:left="400"/>
        <w:jc w:val="both"/>
        <w:textAlignment w:val="baseline"/>
        <w:rPr>
          <w:i/>
          <w:color w:val="FF0000"/>
          <w:sz w:val="20"/>
          <w:szCs w:val="20"/>
        </w:rPr>
      </w:pPr>
      <w:r>
        <w:rPr>
          <w:i/>
          <w:color w:val="FF0000"/>
          <w:sz w:val="20"/>
          <w:szCs w:val="20"/>
        </w:rPr>
        <w:t xml:space="preserve">   </w:t>
      </w:r>
    </w:p>
    <w:p w:rsidR="00F009B5" w:rsidRDefault="00F009B5" w:rsidP="00F009B5">
      <w:pPr>
        <w:tabs>
          <w:tab w:val="left" w:pos="700"/>
        </w:tabs>
        <w:overflowPunct w:val="0"/>
        <w:autoSpaceDE w:val="0"/>
        <w:autoSpaceDN w:val="0"/>
        <w:adjustRightInd w:val="0"/>
        <w:spacing w:after="0" w:line="240" w:lineRule="auto"/>
        <w:ind w:left="400"/>
        <w:jc w:val="both"/>
        <w:textAlignment w:val="baseline"/>
        <w:rPr>
          <w:i/>
          <w:color w:val="FF0000"/>
          <w:sz w:val="20"/>
          <w:szCs w:val="20"/>
        </w:rPr>
      </w:pPr>
    </w:p>
    <w:p w:rsidR="00F009B5" w:rsidRDefault="00871FA3" w:rsidP="00F009B5">
      <w:pPr>
        <w:tabs>
          <w:tab w:val="left" w:pos="700"/>
        </w:tabs>
        <w:overflowPunct w:val="0"/>
        <w:autoSpaceDE w:val="0"/>
        <w:autoSpaceDN w:val="0"/>
        <w:adjustRightInd w:val="0"/>
        <w:spacing w:after="0" w:line="240" w:lineRule="auto"/>
        <w:ind w:left="400"/>
        <w:jc w:val="both"/>
        <w:textAlignment w:val="baseline"/>
        <w:rPr>
          <w:rFonts w:eastAsia="Calibri"/>
          <w:sz w:val="20"/>
          <w:szCs w:val="20"/>
        </w:rPr>
      </w:pPr>
      <w:r>
        <w:rPr>
          <w:i/>
          <w:color w:val="FF0000"/>
          <w:sz w:val="20"/>
          <w:szCs w:val="20"/>
        </w:rPr>
        <w:t xml:space="preserve"> </w:t>
      </w:r>
      <w:r w:rsidR="00F009B5">
        <w:rPr>
          <w:rFonts w:eastAsia="Calibri"/>
          <w:sz w:val="20"/>
          <w:szCs w:val="20"/>
        </w:rPr>
        <w:t>Vzor oplocení</w:t>
      </w:r>
    </w:p>
    <w:p w:rsidR="00F009B5" w:rsidRDefault="00F009B5" w:rsidP="00F009B5">
      <w:pPr>
        <w:tabs>
          <w:tab w:val="left" w:pos="700"/>
        </w:tabs>
        <w:overflowPunct w:val="0"/>
        <w:autoSpaceDE w:val="0"/>
        <w:autoSpaceDN w:val="0"/>
        <w:adjustRightInd w:val="0"/>
        <w:spacing w:after="0" w:line="240" w:lineRule="auto"/>
        <w:ind w:left="400"/>
        <w:jc w:val="both"/>
        <w:textAlignment w:val="baseline"/>
        <w:rPr>
          <w:rFonts w:eastAsia="Calibri"/>
          <w:sz w:val="20"/>
          <w:szCs w:val="20"/>
        </w:rPr>
      </w:pPr>
      <w:r>
        <w:rPr>
          <w:rFonts w:eastAsia="Calibri"/>
          <w:noProof/>
          <w:sz w:val="20"/>
          <w:szCs w:val="20"/>
          <w:lang w:eastAsia="cs-CZ"/>
        </w:rPr>
        <w:drawing>
          <wp:inline distT="0" distB="0" distL="0" distR="0">
            <wp:extent cx="5526156" cy="3689406"/>
            <wp:effectExtent l="0" t="0" r="0" b="6350"/>
            <wp:docPr id="11" name="Obrázek 11" descr="S:\2020\Opravné a údržbové práce_investice 2020_pracovni\Červenka TNS  - oprava dešťové kanalizace  a oplocení\vz Červenka TNS  - oprava dešťové kanalizace  a oplocení\vzor oplocení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S:\2020\Opravné a údržbové práce_investice 2020_pracovni\Červenka TNS  - oprava dešťové kanalizace  a oplocení\vz Červenka TNS  - oprava dešťové kanalizace  a oplocení\vzor oplocení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5770" cy="36891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F4F22" w:rsidRDefault="004F4F22" w:rsidP="001F7269">
      <w:pPr>
        <w:spacing w:after="0" w:line="240" w:lineRule="auto"/>
        <w:jc w:val="both"/>
        <w:rPr>
          <w:i/>
          <w:color w:val="FF0000"/>
          <w:sz w:val="20"/>
          <w:szCs w:val="20"/>
        </w:rPr>
      </w:pPr>
    </w:p>
    <w:p w:rsidR="00F009B5" w:rsidRPr="00EE5861" w:rsidRDefault="00F009B5" w:rsidP="001F7269">
      <w:pPr>
        <w:spacing w:after="0" w:line="240" w:lineRule="auto"/>
        <w:jc w:val="both"/>
        <w:rPr>
          <w:i/>
          <w:color w:val="FF0000"/>
          <w:sz w:val="20"/>
          <w:szCs w:val="20"/>
        </w:rPr>
      </w:pPr>
    </w:p>
    <w:sectPr w:rsidR="00F009B5" w:rsidRPr="00EE5861" w:rsidSect="0011668E">
      <w:headerReference w:type="default" r:id="rId18"/>
      <w:footerReference w:type="default" r:id="rId19"/>
      <w:headerReference w:type="first" r:id="rId20"/>
      <w:footerReference w:type="first" r:id="rId21"/>
      <w:pgSz w:w="11906" w:h="16838" w:code="9"/>
      <w:pgMar w:top="447" w:right="1134" w:bottom="1474" w:left="2070" w:header="595" w:footer="62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E139D" w:rsidRDefault="002E139D" w:rsidP="00962258">
      <w:pPr>
        <w:spacing w:after="0" w:line="240" w:lineRule="auto"/>
      </w:pPr>
      <w:r>
        <w:separator/>
      </w:r>
    </w:p>
  </w:endnote>
  <w:endnote w:type="continuationSeparator" w:id="0">
    <w:p w:rsidR="002E139D" w:rsidRDefault="002E139D" w:rsidP="0096225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Mkatabulky"/>
      <w:tblW w:w="10575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2835"/>
      <w:gridCol w:w="2921"/>
    </w:tblGrid>
    <w:tr w:rsidR="00F1715C" w:rsidTr="00D831A3">
      <w:tc>
        <w:tcPr>
          <w:tcW w:w="1361" w:type="dxa"/>
          <w:tcMar>
            <w:left w:w="0" w:type="dxa"/>
            <w:right w:w="0" w:type="dxa"/>
          </w:tcMar>
          <w:vAlign w:val="bottom"/>
        </w:tcPr>
        <w:p w:rsidR="00F1715C" w:rsidRPr="00B8518B" w:rsidRDefault="00F1715C" w:rsidP="00B8518B">
          <w:pPr>
            <w:pStyle w:val="Zpat"/>
            <w:rPr>
              <w:rStyle w:val="slostrnky"/>
            </w:rPr>
          </w:pP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>PAGE   \* MERGEFORMAT</w:instrText>
          </w:r>
          <w:r w:rsidRPr="00B8518B">
            <w:rPr>
              <w:rStyle w:val="slostrnky"/>
            </w:rPr>
            <w:fldChar w:fldCharType="separate"/>
          </w:r>
          <w:r w:rsidR="00D61010">
            <w:rPr>
              <w:rStyle w:val="slostrnky"/>
              <w:noProof/>
            </w:rPr>
            <w:t>2</w:t>
          </w:r>
          <w:r w:rsidRPr="00B8518B">
            <w:rPr>
              <w:rStyle w:val="slostrnky"/>
            </w:rPr>
            <w:fldChar w:fldCharType="end"/>
          </w:r>
          <w:r w:rsidRPr="00B8518B">
            <w:rPr>
              <w:rStyle w:val="slostrnky"/>
            </w:rPr>
            <w:t>/</w:t>
          </w: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 xml:space="preserve"> NUMPAGES   \* MERGEFORMAT </w:instrText>
          </w:r>
          <w:r w:rsidRPr="00B8518B">
            <w:rPr>
              <w:rStyle w:val="slostrnky"/>
            </w:rPr>
            <w:fldChar w:fldCharType="separate"/>
          </w:r>
          <w:r w:rsidR="00D61010">
            <w:rPr>
              <w:rStyle w:val="slostrnky"/>
              <w:noProof/>
            </w:rPr>
            <w:t>5</w:t>
          </w:r>
          <w:r w:rsidRPr="00B8518B">
            <w:rPr>
              <w:rStyle w:val="slostrnky"/>
            </w:rPr>
            <w:fldChar w:fldCharType="end"/>
          </w: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:rsidR="00F1715C" w:rsidRDefault="00F1715C" w:rsidP="00B8518B">
          <w:pPr>
            <w:pStyle w:val="Zpat"/>
          </w:pPr>
        </w:p>
      </w:tc>
      <w:tc>
        <w:tcPr>
          <w:tcW w:w="2835" w:type="dxa"/>
          <w:shd w:val="clear" w:color="auto" w:fill="auto"/>
          <w:tcMar>
            <w:left w:w="0" w:type="dxa"/>
            <w:right w:w="0" w:type="dxa"/>
          </w:tcMar>
        </w:tcPr>
        <w:p w:rsidR="00F1715C" w:rsidRDefault="00F1715C" w:rsidP="00B8518B">
          <w:pPr>
            <w:pStyle w:val="Zpat"/>
          </w:pPr>
        </w:p>
      </w:tc>
      <w:tc>
        <w:tcPr>
          <w:tcW w:w="2921" w:type="dxa"/>
        </w:tcPr>
        <w:p w:rsidR="00F1715C" w:rsidRDefault="00F1715C" w:rsidP="00D831A3">
          <w:pPr>
            <w:pStyle w:val="Zpat"/>
          </w:pPr>
        </w:p>
      </w:tc>
    </w:tr>
  </w:tbl>
  <w:p w:rsidR="00F1715C" w:rsidRPr="00B8518B" w:rsidRDefault="00F1715C" w:rsidP="00B8518B">
    <w:pPr>
      <w:pStyle w:val="Zpat"/>
      <w:rPr>
        <w:sz w:val="2"/>
        <w:szCs w:val="2"/>
      </w:rPr>
    </w:pP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62336" behindDoc="1" locked="1" layoutInCell="1" allowOverlap="1" wp14:anchorId="67C9F605" wp14:editId="49F01A6C">
              <wp:simplePos x="0" y="0"/>
              <wp:positionH relativeFrom="page">
                <wp:posOffset>431800</wp:posOffset>
              </wp:positionH>
              <wp:positionV relativeFrom="page">
                <wp:posOffset>7129145</wp:posOffset>
              </wp:positionV>
              <wp:extent cx="180000" cy="0"/>
              <wp:effectExtent l="0" t="0" r="0" b="0"/>
              <wp:wrapNone/>
              <wp:docPr id="3" name="Straight Connector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id="Straight Connector 3" o:spid="_x0000_s1026" style="position:absolute;z-index:-251654144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561.35pt" to="48.15pt,56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" strokecolor="#ff5200 [3205]" strokeweight="2pt">
              <v:stroke joinstyle="miter"/>
              <w10:wrap anchorx="page" anchory="page"/>
              <w10:anchorlock/>
            </v:line>
          </w:pict>
        </mc:Fallback>
      </mc:AlternateContent>
    </w: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60288" behindDoc="1" locked="1" layoutInCell="1" allowOverlap="1" wp14:anchorId="1B327DB3" wp14:editId="7B0CF50B">
              <wp:simplePos x="0" y="0"/>
              <wp:positionH relativeFrom="page">
                <wp:posOffset>431800</wp:posOffset>
              </wp:positionH>
              <wp:positionV relativeFrom="page">
                <wp:posOffset>3564255</wp:posOffset>
              </wp:positionV>
              <wp:extent cx="180000" cy="0"/>
              <wp:effectExtent l="0" t="0" r="0" b="0"/>
              <wp:wrapNone/>
              <wp:docPr id="2" name="Straight Connector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id="Straight Connector 2" o:spid="_x0000_s1026" style="position:absolute;z-index:-251656192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280.65pt" to="48.15pt,280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" strokecolor="#ff5200 [3205]" strokeweight="2pt">
              <v:stroke joinstyle="miter"/>
              <w10:wrap anchorx="page" anchory="page"/>
              <w10:anchorlock/>
            </v:lin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Mkatabulky"/>
      <w:tblW w:w="10575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2835"/>
      <w:gridCol w:w="2921"/>
    </w:tblGrid>
    <w:tr w:rsidR="00F1715C" w:rsidTr="00F1715C">
      <w:tc>
        <w:tcPr>
          <w:tcW w:w="1361" w:type="dxa"/>
          <w:tcMar>
            <w:left w:w="0" w:type="dxa"/>
            <w:right w:w="0" w:type="dxa"/>
          </w:tcMar>
          <w:vAlign w:val="bottom"/>
        </w:tcPr>
        <w:p w:rsidR="00F1715C" w:rsidRPr="00B8518B" w:rsidRDefault="00F1715C" w:rsidP="00460660">
          <w:pPr>
            <w:pStyle w:val="Zpat"/>
            <w:rPr>
              <w:rStyle w:val="slostrnky"/>
            </w:rPr>
          </w:pP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>PAGE   \* MERGEFORMAT</w:instrText>
          </w:r>
          <w:r w:rsidRPr="00B8518B">
            <w:rPr>
              <w:rStyle w:val="slostrnky"/>
            </w:rPr>
            <w:fldChar w:fldCharType="separate"/>
          </w:r>
          <w:r w:rsidR="00D61010">
            <w:rPr>
              <w:rStyle w:val="slostrnky"/>
              <w:noProof/>
            </w:rPr>
            <w:t>1</w:t>
          </w:r>
          <w:r w:rsidRPr="00B8518B">
            <w:rPr>
              <w:rStyle w:val="slostrnky"/>
            </w:rPr>
            <w:fldChar w:fldCharType="end"/>
          </w:r>
          <w:r w:rsidRPr="00B8518B">
            <w:rPr>
              <w:rStyle w:val="slostrnky"/>
            </w:rPr>
            <w:t>/</w:t>
          </w: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 xml:space="preserve"> NUMPAGES   \* MERGEFORMAT </w:instrText>
          </w:r>
          <w:r w:rsidRPr="00B8518B">
            <w:rPr>
              <w:rStyle w:val="slostrnky"/>
            </w:rPr>
            <w:fldChar w:fldCharType="separate"/>
          </w:r>
          <w:r w:rsidR="00D61010">
            <w:rPr>
              <w:rStyle w:val="slostrnky"/>
              <w:noProof/>
            </w:rPr>
            <w:t>5</w:t>
          </w:r>
          <w:r w:rsidRPr="00B8518B">
            <w:rPr>
              <w:rStyle w:val="slostrnky"/>
            </w:rPr>
            <w:fldChar w:fldCharType="end"/>
          </w: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:rsidR="00F1715C" w:rsidRDefault="00F1715C" w:rsidP="00460660">
          <w:pPr>
            <w:pStyle w:val="Zpat"/>
          </w:pPr>
          <w:r>
            <w:t>Správa železniční dopravní cesty, státní organizace</w:t>
          </w:r>
        </w:p>
        <w:p w:rsidR="00F1715C" w:rsidRDefault="00F1715C" w:rsidP="00460660">
          <w:pPr>
            <w:pStyle w:val="Zpat"/>
          </w:pPr>
          <w:r>
            <w:t>zapsána v obchodním rejstříku vedeném Městským soudem v Praze, spisová značka A 48384</w:t>
          </w:r>
        </w:p>
      </w:tc>
      <w:tc>
        <w:tcPr>
          <w:tcW w:w="2835" w:type="dxa"/>
          <w:shd w:val="clear" w:color="auto" w:fill="auto"/>
          <w:tcMar>
            <w:left w:w="0" w:type="dxa"/>
            <w:right w:w="0" w:type="dxa"/>
          </w:tcMar>
        </w:tcPr>
        <w:p w:rsidR="00F1715C" w:rsidRDefault="00F1715C" w:rsidP="00460660">
          <w:pPr>
            <w:pStyle w:val="Zpat"/>
          </w:pPr>
          <w:r>
            <w:t>Sídlo: Dlážděná 1003/7, 110 00 Praha 1</w:t>
          </w:r>
        </w:p>
        <w:p w:rsidR="00F1715C" w:rsidRDefault="00F1715C" w:rsidP="00460660">
          <w:pPr>
            <w:pStyle w:val="Zpat"/>
          </w:pPr>
          <w:r>
            <w:t>IČ: 709 94 234 DIČ: CZ 709 94 234</w:t>
          </w:r>
        </w:p>
        <w:p w:rsidR="00F1715C" w:rsidRDefault="00F1715C" w:rsidP="00460660">
          <w:pPr>
            <w:pStyle w:val="Zpat"/>
          </w:pPr>
          <w:r>
            <w:t>www.szdc.cz</w:t>
          </w:r>
        </w:p>
      </w:tc>
      <w:tc>
        <w:tcPr>
          <w:tcW w:w="2921" w:type="dxa"/>
        </w:tcPr>
        <w:p w:rsidR="00F1715C" w:rsidRDefault="00F1715C" w:rsidP="00460660">
          <w:pPr>
            <w:pStyle w:val="Zpat"/>
          </w:pPr>
        </w:p>
      </w:tc>
    </w:tr>
  </w:tbl>
  <w:p w:rsidR="00F1715C" w:rsidRPr="00B8518B" w:rsidRDefault="00F1715C" w:rsidP="00460660">
    <w:pPr>
      <w:pStyle w:val="Zpat"/>
      <w:rPr>
        <w:sz w:val="2"/>
        <w:szCs w:val="2"/>
      </w:rPr>
    </w:pP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71552" behindDoc="1" locked="1" layoutInCell="1" allowOverlap="1" wp14:anchorId="3FECE020" wp14:editId="7D5EFF51">
              <wp:simplePos x="0" y="0"/>
              <wp:positionH relativeFrom="page">
                <wp:posOffset>431800</wp:posOffset>
              </wp:positionH>
              <wp:positionV relativeFrom="page">
                <wp:posOffset>7129145</wp:posOffset>
              </wp:positionV>
              <wp:extent cx="180000" cy="0"/>
              <wp:effectExtent l="0" t="0" r="0" b="0"/>
              <wp:wrapNone/>
              <wp:docPr id="7" name="Straight Connector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id="Straight Connector 7" o:spid="_x0000_s1026" style="position:absolute;z-index:-251644928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561.35pt" to="48.15pt,56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" strokecolor="#ff5200 [3205]" strokeweight="2pt">
              <v:stroke joinstyle="miter"/>
              <w10:wrap anchorx="page" anchory="page"/>
              <w10:anchorlock/>
            </v:line>
          </w:pict>
        </mc:Fallback>
      </mc:AlternateContent>
    </w: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70528" behindDoc="1" locked="1" layoutInCell="1" allowOverlap="1" wp14:anchorId="4075C282" wp14:editId="00B3C747">
              <wp:simplePos x="0" y="0"/>
              <wp:positionH relativeFrom="page">
                <wp:posOffset>431800</wp:posOffset>
              </wp:positionH>
              <wp:positionV relativeFrom="page">
                <wp:posOffset>3564255</wp:posOffset>
              </wp:positionV>
              <wp:extent cx="180000" cy="0"/>
              <wp:effectExtent l="0" t="0" r="0" b="0"/>
              <wp:wrapNone/>
              <wp:docPr id="10" name="Straight Connector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id="Straight Connector 10" o:spid="_x0000_s1026" style="position:absolute;z-index:-251645952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280.65pt" to="48.15pt,280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" strokecolor="#ff5200 [3205]" strokeweight="2pt">
              <v:stroke joinstyle="miter"/>
              <w10:wrap anchorx="page" anchory="page"/>
              <w10:anchorlock/>
            </v:line>
          </w:pict>
        </mc:Fallback>
      </mc:AlternateContent>
    </w:r>
  </w:p>
  <w:p w:rsidR="00F1715C" w:rsidRPr="00460660" w:rsidRDefault="00F1715C">
    <w:pPr>
      <w:pStyle w:val="Zpat"/>
      <w:rPr>
        <w:sz w:val="2"/>
        <w:szCs w:val="2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E139D" w:rsidRDefault="002E139D" w:rsidP="00962258">
      <w:pPr>
        <w:spacing w:after="0" w:line="240" w:lineRule="auto"/>
      </w:pPr>
      <w:r>
        <w:separator/>
      </w:r>
    </w:p>
  </w:footnote>
  <w:footnote w:type="continuationSeparator" w:id="0">
    <w:p w:rsidR="002E139D" w:rsidRDefault="002E139D" w:rsidP="0096225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Mkatabulky"/>
      <w:tblW w:w="10517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5698"/>
    </w:tblGrid>
    <w:tr w:rsidR="00F1715C" w:rsidTr="00C02D0A">
      <w:trPr>
        <w:trHeight w:hRule="exact" w:val="454"/>
      </w:trPr>
      <w:tc>
        <w:tcPr>
          <w:tcW w:w="1361" w:type="dxa"/>
          <w:tcMar>
            <w:top w:w="57" w:type="dxa"/>
            <w:left w:w="0" w:type="dxa"/>
            <w:right w:w="0" w:type="dxa"/>
          </w:tcMar>
        </w:tcPr>
        <w:p w:rsidR="00F1715C" w:rsidRPr="00B8518B" w:rsidRDefault="00F1715C" w:rsidP="00523EA7">
          <w:pPr>
            <w:pStyle w:val="Zpat"/>
            <w:rPr>
              <w:rStyle w:val="slostrnky"/>
            </w:rPr>
          </w:pPr>
        </w:p>
      </w:tc>
      <w:tc>
        <w:tcPr>
          <w:tcW w:w="3458" w:type="dxa"/>
          <w:shd w:val="clear" w:color="auto" w:fill="auto"/>
          <w:tcMar>
            <w:top w:w="57" w:type="dxa"/>
            <w:left w:w="0" w:type="dxa"/>
            <w:right w:w="0" w:type="dxa"/>
          </w:tcMar>
        </w:tcPr>
        <w:p w:rsidR="00F1715C" w:rsidRDefault="00F1715C" w:rsidP="00523EA7">
          <w:pPr>
            <w:pStyle w:val="Zpat"/>
          </w:pPr>
        </w:p>
      </w:tc>
      <w:tc>
        <w:tcPr>
          <w:tcW w:w="5698" w:type="dxa"/>
          <w:shd w:val="clear" w:color="auto" w:fill="auto"/>
          <w:tcMar>
            <w:top w:w="57" w:type="dxa"/>
            <w:left w:w="0" w:type="dxa"/>
            <w:right w:w="0" w:type="dxa"/>
          </w:tcMar>
        </w:tcPr>
        <w:p w:rsidR="00F1715C" w:rsidRPr="00D6163D" w:rsidRDefault="00F1715C" w:rsidP="00D6163D">
          <w:pPr>
            <w:pStyle w:val="Druhdokumentu"/>
          </w:pPr>
        </w:p>
      </w:tc>
    </w:tr>
  </w:tbl>
  <w:p w:rsidR="00F1715C" w:rsidRPr="00D6163D" w:rsidRDefault="00F1715C">
    <w:pPr>
      <w:pStyle w:val="Zhlav"/>
      <w:rPr>
        <w:sz w:val="8"/>
        <w:szCs w:val="8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Mkatabulky"/>
      <w:tblW w:w="10517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5698"/>
    </w:tblGrid>
    <w:tr w:rsidR="00F1715C" w:rsidTr="00F1715C">
      <w:trPr>
        <w:trHeight w:hRule="exact" w:val="936"/>
      </w:trPr>
      <w:tc>
        <w:tcPr>
          <w:tcW w:w="1361" w:type="dxa"/>
          <w:tcMar>
            <w:left w:w="0" w:type="dxa"/>
            <w:right w:w="0" w:type="dxa"/>
          </w:tcMar>
        </w:tcPr>
        <w:p w:rsidR="00F1715C" w:rsidRPr="00B8518B" w:rsidRDefault="00F1715C" w:rsidP="00FC6389">
          <w:pPr>
            <w:pStyle w:val="Zpat"/>
            <w:rPr>
              <w:rStyle w:val="slostrnky"/>
            </w:rPr>
          </w:pP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:rsidR="00F1715C" w:rsidRDefault="00D63470" w:rsidP="00FC6389">
          <w:pPr>
            <w:pStyle w:val="Zpat"/>
          </w:pPr>
          <w:r>
            <w:rPr>
              <w:noProof/>
              <w:lang w:eastAsia="cs-CZ"/>
            </w:rPr>
            <w:drawing>
              <wp:anchor distT="0" distB="0" distL="114300" distR="114300" simplePos="0" relativeHeight="251673600" behindDoc="0" locked="1" layoutInCell="1" allowOverlap="1" wp14:anchorId="230CAA27" wp14:editId="37E86C4A">
                <wp:simplePos x="0" y="0"/>
                <wp:positionH relativeFrom="page">
                  <wp:posOffset>-730885</wp:posOffset>
                </wp:positionH>
                <wp:positionV relativeFrom="page">
                  <wp:posOffset>149225</wp:posOffset>
                </wp:positionV>
                <wp:extent cx="1728000" cy="640800"/>
                <wp:effectExtent l="0" t="0" r="5715" b="6985"/>
                <wp:wrapNone/>
                <wp:docPr id="1" name="Obrázek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sprava-zeleznic_logo_zakladni_10x_sRGB_ms-office.wmf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728000" cy="6408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</w:p>
      </w:tc>
      <w:tc>
        <w:tcPr>
          <w:tcW w:w="5698" w:type="dxa"/>
          <w:shd w:val="clear" w:color="auto" w:fill="auto"/>
          <w:tcMar>
            <w:left w:w="0" w:type="dxa"/>
            <w:right w:w="0" w:type="dxa"/>
          </w:tcMar>
        </w:tcPr>
        <w:p w:rsidR="00F1715C" w:rsidRPr="00D6163D" w:rsidRDefault="00F1715C" w:rsidP="00FC6389">
          <w:pPr>
            <w:pStyle w:val="Druhdokumentu"/>
          </w:pPr>
        </w:p>
      </w:tc>
    </w:tr>
    <w:tr w:rsidR="009F392E" w:rsidTr="00895406">
      <w:trPr>
        <w:trHeight w:hRule="exact" w:val="1077"/>
      </w:trPr>
      <w:tc>
        <w:tcPr>
          <w:tcW w:w="1361" w:type="dxa"/>
          <w:tcMar>
            <w:left w:w="0" w:type="dxa"/>
            <w:right w:w="0" w:type="dxa"/>
          </w:tcMar>
        </w:tcPr>
        <w:p w:rsidR="009F392E" w:rsidRPr="00B8518B" w:rsidRDefault="009F392E" w:rsidP="00FC6389">
          <w:pPr>
            <w:pStyle w:val="Zpat"/>
            <w:rPr>
              <w:rStyle w:val="slostrnky"/>
            </w:rPr>
          </w:pP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:rsidR="009F392E" w:rsidRDefault="009F392E" w:rsidP="00FC6389">
          <w:pPr>
            <w:pStyle w:val="Zpat"/>
          </w:pPr>
        </w:p>
      </w:tc>
      <w:tc>
        <w:tcPr>
          <w:tcW w:w="5698" w:type="dxa"/>
          <w:shd w:val="clear" w:color="auto" w:fill="auto"/>
          <w:tcMar>
            <w:left w:w="0" w:type="dxa"/>
            <w:right w:w="0" w:type="dxa"/>
          </w:tcMar>
        </w:tcPr>
        <w:p w:rsidR="009F392E" w:rsidRPr="00D6163D" w:rsidRDefault="009F392E" w:rsidP="00FC6389">
          <w:pPr>
            <w:pStyle w:val="Druhdokumentu"/>
          </w:pPr>
        </w:p>
      </w:tc>
    </w:tr>
  </w:tbl>
  <w:p w:rsidR="00F1715C" w:rsidRPr="00D6163D" w:rsidRDefault="00F1715C" w:rsidP="00FC6389">
    <w:pPr>
      <w:pStyle w:val="Zhlav"/>
      <w:rPr>
        <w:sz w:val="8"/>
        <w:szCs w:val="8"/>
      </w:rPr>
    </w:pPr>
  </w:p>
  <w:p w:rsidR="00F1715C" w:rsidRPr="00460660" w:rsidRDefault="00F1715C">
    <w:pPr>
      <w:pStyle w:val="Zhlav"/>
      <w:rPr>
        <w:sz w:val="2"/>
        <w:szCs w:val="2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89"/>
    <w:multiLevelType w:val="singleLevel"/>
    <w:tmpl w:val="6EF2B75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>
    <w:nsid w:val="068D09EC"/>
    <w:multiLevelType w:val="multilevel"/>
    <w:tmpl w:val="0D34D660"/>
    <w:styleLink w:val="ListBulletmultilevel"/>
    <w:lvl w:ilvl="0">
      <w:start w:val="1"/>
      <w:numFmt w:val="bullet"/>
      <w:pStyle w:val="Seznamsodrkami"/>
      <w:lvlText w:val=""/>
      <w:lvlJc w:val="left"/>
      <w:pPr>
        <w:ind w:left="454" w:hanging="170"/>
      </w:pPr>
      <w:rPr>
        <w:rFonts w:ascii="Symbol" w:hAnsi="Symbol" w:hint="default"/>
      </w:rPr>
    </w:lvl>
    <w:lvl w:ilvl="1">
      <w:start w:val="1"/>
      <w:numFmt w:val="bullet"/>
      <w:pStyle w:val="Seznamsodrkami2"/>
      <w:lvlText w:val="◦"/>
      <w:lvlJc w:val="left"/>
      <w:pPr>
        <w:ind w:left="654" w:hanging="113"/>
      </w:pPr>
      <w:rPr>
        <w:rFonts w:ascii="Verdana" w:hAnsi="Verdana" w:hint="default"/>
      </w:rPr>
    </w:lvl>
    <w:lvl w:ilvl="2">
      <w:start w:val="1"/>
      <w:numFmt w:val="bullet"/>
      <w:pStyle w:val="Seznamsodrkami3"/>
      <w:lvlText w:val="◦"/>
      <w:lvlJc w:val="left"/>
      <w:pPr>
        <w:ind w:left="854" w:hanging="113"/>
      </w:pPr>
      <w:rPr>
        <w:rFonts w:ascii="Verdana" w:hAnsi="Verdana" w:hint="default"/>
      </w:rPr>
    </w:lvl>
    <w:lvl w:ilvl="3">
      <w:start w:val="1"/>
      <w:numFmt w:val="bullet"/>
      <w:pStyle w:val="Seznamsodrkami4"/>
      <w:lvlText w:val="◦"/>
      <w:lvlJc w:val="left"/>
      <w:pPr>
        <w:ind w:left="1054" w:hanging="113"/>
      </w:pPr>
      <w:rPr>
        <w:rFonts w:ascii="Verdana" w:hAnsi="Verdana" w:hint="default"/>
      </w:rPr>
    </w:lvl>
    <w:lvl w:ilvl="4">
      <w:start w:val="1"/>
      <w:numFmt w:val="bullet"/>
      <w:pStyle w:val="Seznamsodrkami5"/>
      <w:lvlText w:val="◦"/>
      <w:lvlJc w:val="left"/>
      <w:pPr>
        <w:ind w:left="1254" w:hanging="113"/>
      </w:pPr>
      <w:rPr>
        <w:rFonts w:ascii="Verdana" w:hAnsi="Verdana" w:hint="default"/>
      </w:rPr>
    </w:lvl>
    <w:lvl w:ilvl="5">
      <w:start w:val="1"/>
      <w:numFmt w:val="bullet"/>
      <w:lvlText w:val="◦"/>
      <w:lvlJc w:val="left"/>
      <w:pPr>
        <w:ind w:left="1454" w:hanging="113"/>
      </w:pPr>
      <w:rPr>
        <w:rFonts w:ascii="Verdana" w:hAnsi="Verdana" w:hint="default"/>
      </w:rPr>
    </w:lvl>
    <w:lvl w:ilvl="6">
      <w:start w:val="1"/>
      <w:numFmt w:val="bullet"/>
      <w:lvlText w:val="◦"/>
      <w:lvlJc w:val="left"/>
      <w:pPr>
        <w:ind w:left="1654" w:hanging="113"/>
      </w:pPr>
      <w:rPr>
        <w:rFonts w:ascii="Verdana" w:hAnsi="Verdana" w:hint="default"/>
      </w:rPr>
    </w:lvl>
    <w:lvl w:ilvl="7">
      <w:start w:val="1"/>
      <w:numFmt w:val="bullet"/>
      <w:lvlText w:val="◦"/>
      <w:lvlJc w:val="left"/>
      <w:pPr>
        <w:ind w:left="1854" w:hanging="113"/>
      </w:pPr>
      <w:rPr>
        <w:rFonts w:ascii="Verdana" w:hAnsi="Verdana" w:hint="default"/>
      </w:rPr>
    </w:lvl>
    <w:lvl w:ilvl="8">
      <w:start w:val="1"/>
      <w:numFmt w:val="bullet"/>
      <w:lvlText w:val="◦"/>
      <w:lvlJc w:val="left"/>
      <w:pPr>
        <w:ind w:left="2054" w:hanging="113"/>
      </w:pPr>
      <w:rPr>
        <w:rFonts w:ascii="Verdana" w:hAnsi="Verdana" w:hint="default"/>
      </w:rPr>
    </w:lvl>
  </w:abstractNum>
  <w:abstractNum w:abstractNumId="2">
    <w:nsid w:val="13880B09"/>
    <w:multiLevelType w:val="hybridMultilevel"/>
    <w:tmpl w:val="1A987D56"/>
    <w:lvl w:ilvl="0" w:tplc="1292E3F6">
      <w:start w:val="4"/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A4C08B3"/>
    <w:multiLevelType w:val="multilevel"/>
    <w:tmpl w:val="CABE99FC"/>
    <w:styleLink w:val="ListNumbermultilevel"/>
    <w:lvl w:ilvl="0">
      <w:start w:val="1"/>
      <w:numFmt w:val="decimal"/>
      <w:pStyle w:val="slovanseznam"/>
      <w:lvlText w:val="%1."/>
      <w:lvlJc w:val="left"/>
      <w:pPr>
        <w:tabs>
          <w:tab w:val="num" w:pos="851"/>
        </w:tabs>
        <w:ind w:left="624" w:hanging="340"/>
      </w:pPr>
      <w:rPr>
        <w:rFonts w:hint="default"/>
      </w:rPr>
    </w:lvl>
    <w:lvl w:ilvl="1">
      <w:start w:val="1"/>
      <w:numFmt w:val="decimal"/>
      <w:pStyle w:val="slovanseznam2"/>
      <w:lvlText w:val="%1.%2"/>
      <w:lvlJc w:val="left"/>
      <w:pPr>
        <w:tabs>
          <w:tab w:val="num" w:pos="1191"/>
        </w:tabs>
        <w:ind w:left="1077" w:hanging="453"/>
      </w:pPr>
      <w:rPr>
        <w:rFonts w:hint="default"/>
      </w:rPr>
    </w:lvl>
    <w:lvl w:ilvl="2">
      <w:start w:val="1"/>
      <w:numFmt w:val="decimal"/>
      <w:pStyle w:val="slovanseznam3"/>
      <w:lvlText w:val="%1.%2.%3"/>
      <w:lvlJc w:val="left"/>
      <w:pPr>
        <w:tabs>
          <w:tab w:val="num" w:pos="1843"/>
        </w:tabs>
        <w:ind w:left="1729" w:hanging="652"/>
      </w:pPr>
      <w:rPr>
        <w:rFonts w:hint="default"/>
      </w:rPr>
    </w:lvl>
    <w:lvl w:ilvl="3">
      <w:start w:val="1"/>
      <w:numFmt w:val="decimal"/>
      <w:pStyle w:val="slovanseznam4"/>
      <w:lvlText w:val="%1.%2.%3.%4"/>
      <w:lvlJc w:val="left"/>
      <w:pPr>
        <w:tabs>
          <w:tab w:val="num" w:pos="2665"/>
        </w:tabs>
        <w:ind w:left="2552" w:hanging="823"/>
      </w:pPr>
      <w:rPr>
        <w:rFonts w:hint="default"/>
      </w:rPr>
    </w:lvl>
    <w:lvl w:ilvl="4">
      <w:start w:val="1"/>
      <w:numFmt w:val="decimal"/>
      <w:pStyle w:val="slovanseznam5"/>
      <w:lvlText w:val="%1.%2.%3.%4.%5"/>
      <w:lvlJc w:val="left"/>
      <w:pPr>
        <w:tabs>
          <w:tab w:val="num" w:pos="3686"/>
        </w:tabs>
        <w:ind w:left="3572" w:hanging="1020"/>
      </w:pPr>
      <w:rPr>
        <w:rFonts w:hint="default"/>
      </w:rPr>
    </w:lvl>
    <w:lvl w:ilvl="5">
      <w:start w:val="1"/>
      <w:numFmt w:val="none"/>
      <w:lvlText w:val=""/>
      <w:lvlJc w:val="left"/>
      <w:pPr>
        <w:tabs>
          <w:tab w:val="num" w:pos="3686"/>
        </w:tabs>
        <w:ind w:left="3572" w:hanging="3572"/>
      </w:pPr>
      <w:rPr>
        <w:rFonts w:hint="default"/>
      </w:rPr>
    </w:lvl>
    <w:lvl w:ilvl="6">
      <w:start w:val="1"/>
      <w:numFmt w:val="none"/>
      <w:lvlText w:val=""/>
      <w:lvlJc w:val="left"/>
      <w:pPr>
        <w:tabs>
          <w:tab w:val="num" w:pos="3912"/>
        </w:tabs>
        <w:ind w:left="3799" w:hanging="3799"/>
      </w:pPr>
      <w:rPr>
        <w:rFonts w:hint="default"/>
      </w:rPr>
    </w:lvl>
    <w:lvl w:ilvl="7">
      <w:start w:val="1"/>
      <w:numFmt w:val="none"/>
      <w:lvlText w:val=""/>
      <w:lvlJc w:val="left"/>
      <w:pPr>
        <w:tabs>
          <w:tab w:val="num" w:pos="4139"/>
        </w:tabs>
        <w:ind w:left="4026" w:hanging="4026"/>
      </w:pPr>
      <w:rPr>
        <w:rFonts w:hint="default"/>
      </w:rPr>
    </w:lvl>
    <w:lvl w:ilvl="8">
      <w:start w:val="1"/>
      <w:numFmt w:val="none"/>
      <w:lvlText w:val=""/>
      <w:lvlJc w:val="left"/>
      <w:pPr>
        <w:tabs>
          <w:tab w:val="num" w:pos="4366"/>
        </w:tabs>
        <w:ind w:left="4253" w:hanging="4253"/>
      </w:pPr>
      <w:rPr>
        <w:rFonts w:hint="default"/>
      </w:rPr>
    </w:lvl>
  </w:abstractNum>
  <w:abstractNum w:abstractNumId="4">
    <w:nsid w:val="1AC47BA2"/>
    <w:multiLevelType w:val="hybridMultilevel"/>
    <w:tmpl w:val="8C004A2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E0F6460"/>
    <w:multiLevelType w:val="hybridMultilevel"/>
    <w:tmpl w:val="05B2D03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BF76403"/>
    <w:multiLevelType w:val="multilevel"/>
    <w:tmpl w:val="0D34D660"/>
    <w:numStyleLink w:val="ListBulletmultilevel"/>
  </w:abstractNum>
  <w:abstractNum w:abstractNumId="7">
    <w:nsid w:val="2C3F1A38"/>
    <w:multiLevelType w:val="hybridMultilevel"/>
    <w:tmpl w:val="F906E490"/>
    <w:lvl w:ilvl="0" w:tplc="30D26E74">
      <w:start w:val="6"/>
      <w:numFmt w:val="bullet"/>
      <w:lvlText w:val="-"/>
      <w:lvlJc w:val="left"/>
      <w:pPr>
        <w:ind w:left="1060" w:hanging="360"/>
      </w:pPr>
      <w:rPr>
        <w:rFonts w:ascii="Calibri" w:eastAsia="Times New Roman" w:hAnsi="Calibri" w:cs="Calibri" w:hint="default"/>
      </w:rPr>
    </w:lvl>
    <w:lvl w:ilvl="1" w:tplc="04050003">
      <w:start w:val="1"/>
      <w:numFmt w:val="bullet"/>
      <w:lvlText w:val="o"/>
      <w:lvlJc w:val="left"/>
      <w:pPr>
        <w:ind w:left="178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50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322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94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66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38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610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820" w:hanging="360"/>
      </w:pPr>
      <w:rPr>
        <w:rFonts w:ascii="Wingdings" w:hAnsi="Wingdings" w:hint="default"/>
      </w:rPr>
    </w:lvl>
  </w:abstractNum>
  <w:abstractNum w:abstractNumId="8">
    <w:nsid w:val="2C754F32"/>
    <w:multiLevelType w:val="hybridMultilevel"/>
    <w:tmpl w:val="2700B0DC"/>
    <w:lvl w:ilvl="0" w:tplc="8D1A9968">
      <w:start w:val="1"/>
      <w:numFmt w:val="decimal"/>
      <w:pStyle w:val="Styl1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1427B6F"/>
    <w:multiLevelType w:val="hybridMultilevel"/>
    <w:tmpl w:val="FAF87F7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31B64EA4"/>
    <w:multiLevelType w:val="hybridMultilevel"/>
    <w:tmpl w:val="F3E41156"/>
    <w:lvl w:ilvl="0" w:tplc="6088953E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33D64825"/>
    <w:multiLevelType w:val="hybridMultilevel"/>
    <w:tmpl w:val="CA1AED24"/>
    <w:lvl w:ilvl="0" w:tplc="9990983C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344B4C44"/>
    <w:multiLevelType w:val="multilevel"/>
    <w:tmpl w:val="CABE99FC"/>
    <w:numStyleLink w:val="ListNumbermultilevel"/>
  </w:abstractNum>
  <w:abstractNum w:abstractNumId="13">
    <w:nsid w:val="34EE549F"/>
    <w:multiLevelType w:val="multilevel"/>
    <w:tmpl w:val="CABE99FC"/>
    <w:numStyleLink w:val="ListNumbermultilevel"/>
  </w:abstractNum>
  <w:abstractNum w:abstractNumId="14">
    <w:nsid w:val="53F51DDE"/>
    <w:multiLevelType w:val="hybridMultilevel"/>
    <w:tmpl w:val="BBA0875A"/>
    <w:lvl w:ilvl="0" w:tplc="E2F8C492"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54BD1218"/>
    <w:multiLevelType w:val="hybridMultilevel"/>
    <w:tmpl w:val="E26CF3D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57BE523B"/>
    <w:multiLevelType w:val="hybridMultilevel"/>
    <w:tmpl w:val="7C24DA72"/>
    <w:lvl w:ilvl="0" w:tplc="5D5C2292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6A713ED9"/>
    <w:multiLevelType w:val="hybridMultilevel"/>
    <w:tmpl w:val="3236B7AE"/>
    <w:lvl w:ilvl="0" w:tplc="040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8">
    <w:nsid w:val="6AAF0A8C"/>
    <w:multiLevelType w:val="multilevel"/>
    <w:tmpl w:val="0D34D660"/>
    <w:numStyleLink w:val="ListBulletmultilevel"/>
  </w:abstractNum>
  <w:abstractNum w:abstractNumId="19">
    <w:nsid w:val="6F013C6F"/>
    <w:multiLevelType w:val="hybridMultilevel"/>
    <w:tmpl w:val="E1F2885A"/>
    <w:lvl w:ilvl="0" w:tplc="9ED26DC6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74070991"/>
    <w:multiLevelType w:val="multilevel"/>
    <w:tmpl w:val="CABE99FC"/>
    <w:numStyleLink w:val="ListNumbermultilevel"/>
  </w:abstractNum>
  <w:num w:numId="1">
    <w:abstractNumId w:val="3"/>
  </w:num>
  <w:num w:numId="2">
    <w:abstractNumId w:val="1"/>
  </w:num>
  <w:num w:numId="3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18"/>
  </w:num>
  <w:num w:numId="5">
    <w:abstractNumId w:val="5"/>
  </w:num>
  <w:num w:numId="6">
    <w:abstractNumId w:val="6"/>
  </w:num>
  <w:num w:numId="7">
    <w:abstractNumId w:val="0"/>
  </w:num>
  <w:num w:numId="8">
    <w:abstractNumId w:val="12"/>
  </w:num>
  <w:num w:numId="9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6"/>
  </w:num>
  <w:num w:numId="11">
    <w:abstractNumId w:val="1"/>
  </w:num>
  <w:num w:numId="12">
    <w:abstractNumId w:val="6"/>
  </w:num>
  <w:num w:numId="13">
    <w:abstractNumId w:val="6"/>
  </w:num>
  <w:num w:numId="14">
    <w:abstractNumId w:val="6"/>
  </w:num>
  <w:num w:numId="15">
    <w:abstractNumId w:val="6"/>
  </w:num>
  <w:num w:numId="16">
    <w:abstractNumId w:val="20"/>
  </w:num>
  <w:num w:numId="17">
    <w:abstractNumId w:val="3"/>
  </w:num>
  <w:num w:numId="18">
    <w:abstractNumId w:val="20"/>
  </w:num>
  <w:num w:numId="19">
    <w:abstractNumId w:val="20"/>
  </w:num>
  <w:num w:numId="20">
    <w:abstractNumId w:val="20"/>
  </w:num>
  <w:num w:numId="21">
    <w:abstractNumId w:val="20"/>
  </w:num>
  <w:num w:numId="22">
    <w:abstractNumId w:val="6"/>
  </w:num>
  <w:num w:numId="23">
    <w:abstractNumId w:val="1"/>
  </w:num>
  <w:num w:numId="24">
    <w:abstractNumId w:val="6"/>
  </w:num>
  <w:num w:numId="25">
    <w:abstractNumId w:val="6"/>
  </w:num>
  <w:num w:numId="26">
    <w:abstractNumId w:val="6"/>
  </w:num>
  <w:num w:numId="27">
    <w:abstractNumId w:val="6"/>
  </w:num>
  <w:num w:numId="28">
    <w:abstractNumId w:val="20"/>
  </w:num>
  <w:num w:numId="29">
    <w:abstractNumId w:val="3"/>
  </w:num>
  <w:num w:numId="30">
    <w:abstractNumId w:val="20"/>
  </w:num>
  <w:num w:numId="31">
    <w:abstractNumId w:val="20"/>
  </w:num>
  <w:num w:numId="32">
    <w:abstractNumId w:val="20"/>
  </w:num>
  <w:num w:numId="33">
    <w:abstractNumId w:val="20"/>
  </w:num>
  <w:num w:numId="34">
    <w:abstractNumId w:val="8"/>
  </w:num>
  <w:num w:numId="35">
    <w:abstractNumId w:val="9"/>
  </w:num>
  <w:num w:numId="36">
    <w:abstractNumId w:val="2"/>
  </w:num>
  <w:num w:numId="37">
    <w:abstractNumId w:val="17"/>
  </w:num>
  <w:num w:numId="38">
    <w:abstractNumId w:val="15"/>
  </w:num>
  <w:num w:numId="39">
    <w:abstractNumId w:val="14"/>
  </w:num>
  <w:num w:numId="40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">
    <w:abstractNumId w:val="4"/>
  </w:num>
  <w:num w:numId="42">
    <w:abstractNumId w:val="9"/>
  </w:num>
  <w:num w:numId="43">
    <w:abstractNumId w:val="2"/>
  </w:num>
  <w:num w:numId="44">
    <w:abstractNumId w:val="7"/>
  </w:num>
  <w:num w:numId="45">
    <w:abstractNumId w:val="9"/>
  </w:num>
  <w:num w:numId="46">
    <w:abstractNumId w:val="19"/>
  </w:num>
  <w:num w:numId="47">
    <w:abstractNumId w:val="16"/>
  </w:num>
  <w:num w:numId="48">
    <w:abstractNumId w:val="10"/>
  </w:num>
  <w:num w:numId="49">
    <w:abstractNumId w:val="11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attachedTemplate r:id="rId1"/>
  <w:styleLockTheme/>
  <w:styleLockQFSet/>
  <w:defaultTabStop w:val="708"/>
  <w:hyphenationZone w:val="425"/>
  <w:characterSpacingControl w:val="doNotCompress"/>
  <w:hdrShapeDefaults>
    <o:shapedefaults v:ext="edit" spidmax="7168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F7269"/>
    <w:rsid w:val="000028AA"/>
    <w:rsid w:val="00014AD2"/>
    <w:rsid w:val="00036632"/>
    <w:rsid w:val="00056ACB"/>
    <w:rsid w:val="00072C1E"/>
    <w:rsid w:val="000D2A7D"/>
    <w:rsid w:val="000E23A7"/>
    <w:rsid w:val="0010693F"/>
    <w:rsid w:val="00114472"/>
    <w:rsid w:val="0011668E"/>
    <w:rsid w:val="001456C6"/>
    <w:rsid w:val="001550BC"/>
    <w:rsid w:val="001605B9"/>
    <w:rsid w:val="00170EC5"/>
    <w:rsid w:val="001747C1"/>
    <w:rsid w:val="00184743"/>
    <w:rsid w:val="001A17B6"/>
    <w:rsid w:val="001F7269"/>
    <w:rsid w:val="00207DF5"/>
    <w:rsid w:val="00274583"/>
    <w:rsid w:val="00280E07"/>
    <w:rsid w:val="002C31BF"/>
    <w:rsid w:val="002D08B1"/>
    <w:rsid w:val="002E0CD7"/>
    <w:rsid w:val="002E139D"/>
    <w:rsid w:val="00341DCF"/>
    <w:rsid w:val="0035451D"/>
    <w:rsid w:val="00357BC6"/>
    <w:rsid w:val="0036515A"/>
    <w:rsid w:val="003956C6"/>
    <w:rsid w:val="003B1F79"/>
    <w:rsid w:val="003D1AFB"/>
    <w:rsid w:val="003D79D1"/>
    <w:rsid w:val="003F38EF"/>
    <w:rsid w:val="00437A8B"/>
    <w:rsid w:val="00441430"/>
    <w:rsid w:val="00450F07"/>
    <w:rsid w:val="00453CD3"/>
    <w:rsid w:val="00460660"/>
    <w:rsid w:val="004822D6"/>
    <w:rsid w:val="00486107"/>
    <w:rsid w:val="00491827"/>
    <w:rsid w:val="004B348C"/>
    <w:rsid w:val="004C4399"/>
    <w:rsid w:val="004C608F"/>
    <w:rsid w:val="004C787C"/>
    <w:rsid w:val="004E1165"/>
    <w:rsid w:val="004E143C"/>
    <w:rsid w:val="004E3A53"/>
    <w:rsid w:val="004F4B9B"/>
    <w:rsid w:val="004F4F22"/>
    <w:rsid w:val="00511AB9"/>
    <w:rsid w:val="00523EA7"/>
    <w:rsid w:val="00543D18"/>
    <w:rsid w:val="00553375"/>
    <w:rsid w:val="005736B7"/>
    <w:rsid w:val="00575E5A"/>
    <w:rsid w:val="005A0CEB"/>
    <w:rsid w:val="005B0776"/>
    <w:rsid w:val="005E2387"/>
    <w:rsid w:val="005F1404"/>
    <w:rsid w:val="0061068E"/>
    <w:rsid w:val="00660AD3"/>
    <w:rsid w:val="00677B7F"/>
    <w:rsid w:val="006A5570"/>
    <w:rsid w:val="006A689C"/>
    <w:rsid w:val="006B3D79"/>
    <w:rsid w:val="006D7AFE"/>
    <w:rsid w:val="006E0578"/>
    <w:rsid w:val="006E314D"/>
    <w:rsid w:val="00710723"/>
    <w:rsid w:val="00717D41"/>
    <w:rsid w:val="00723ED1"/>
    <w:rsid w:val="00743525"/>
    <w:rsid w:val="0076286B"/>
    <w:rsid w:val="00766846"/>
    <w:rsid w:val="00772C1A"/>
    <w:rsid w:val="00775E71"/>
    <w:rsid w:val="0077673A"/>
    <w:rsid w:val="007846E1"/>
    <w:rsid w:val="007B570C"/>
    <w:rsid w:val="007C419D"/>
    <w:rsid w:val="007C589B"/>
    <w:rsid w:val="007C5C86"/>
    <w:rsid w:val="007E4A6E"/>
    <w:rsid w:val="007F56A7"/>
    <w:rsid w:val="008001CC"/>
    <w:rsid w:val="00807DD0"/>
    <w:rsid w:val="00816E77"/>
    <w:rsid w:val="008170EE"/>
    <w:rsid w:val="008659F3"/>
    <w:rsid w:val="00871674"/>
    <w:rsid w:val="00871FA3"/>
    <w:rsid w:val="00886D4B"/>
    <w:rsid w:val="00895406"/>
    <w:rsid w:val="008A3568"/>
    <w:rsid w:val="008B1D64"/>
    <w:rsid w:val="008B1EA0"/>
    <w:rsid w:val="008D03B9"/>
    <w:rsid w:val="008F18D6"/>
    <w:rsid w:val="00904780"/>
    <w:rsid w:val="00922385"/>
    <w:rsid w:val="009223DF"/>
    <w:rsid w:val="00936091"/>
    <w:rsid w:val="00940D8A"/>
    <w:rsid w:val="00962258"/>
    <w:rsid w:val="00963404"/>
    <w:rsid w:val="009678B7"/>
    <w:rsid w:val="009833E1"/>
    <w:rsid w:val="00983634"/>
    <w:rsid w:val="00992D9C"/>
    <w:rsid w:val="00996CB8"/>
    <w:rsid w:val="009B14A9"/>
    <w:rsid w:val="009B2E97"/>
    <w:rsid w:val="009C5C58"/>
    <w:rsid w:val="009E07F4"/>
    <w:rsid w:val="009F392E"/>
    <w:rsid w:val="00A6177B"/>
    <w:rsid w:val="00A652E6"/>
    <w:rsid w:val="00A66136"/>
    <w:rsid w:val="00A81299"/>
    <w:rsid w:val="00A81FA1"/>
    <w:rsid w:val="00A858A9"/>
    <w:rsid w:val="00AA4CBB"/>
    <w:rsid w:val="00AA65FA"/>
    <w:rsid w:val="00AA7351"/>
    <w:rsid w:val="00AB5C1F"/>
    <w:rsid w:val="00AD056F"/>
    <w:rsid w:val="00AD6731"/>
    <w:rsid w:val="00B11B69"/>
    <w:rsid w:val="00B15D0D"/>
    <w:rsid w:val="00B42DC0"/>
    <w:rsid w:val="00B513F7"/>
    <w:rsid w:val="00B52625"/>
    <w:rsid w:val="00B75EE1"/>
    <w:rsid w:val="00B77481"/>
    <w:rsid w:val="00B8518B"/>
    <w:rsid w:val="00B87E38"/>
    <w:rsid w:val="00BA1521"/>
    <w:rsid w:val="00BC6794"/>
    <w:rsid w:val="00BD7E91"/>
    <w:rsid w:val="00C02D0A"/>
    <w:rsid w:val="00C03A6E"/>
    <w:rsid w:val="00C17761"/>
    <w:rsid w:val="00C32CA6"/>
    <w:rsid w:val="00C44F6A"/>
    <w:rsid w:val="00C47AE3"/>
    <w:rsid w:val="00C866C3"/>
    <w:rsid w:val="00C8691D"/>
    <w:rsid w:val="00CD1FC4"/>
    <w:rsid w:val="00CE0688"/>
    <w:rsid w:val="00D014CE"/>
    <w:rsid w:val="00D16750"/>
    <w:rsid w:val="00D21061"/>
    <w:rsid w:val="00D378CB"/>
    <w:rsid w:val="00D4108E"/>
    <w:rsid w:val="00D61010"/>
    <w:rsid w:val="00D6163D"/>
    <w:rsid w:val="00D63470"/>
    <w:rsid w:val="00D831A3"/>
    <w:rsid w:val="00D83C6C"/>
    <w:rsid w:val="00D94DA9"/>
    <w:rsid w:val="00DC2FE1"/>
    <w:rsid w:val="00DC75F3"/>
    <w:rsid w:val="00DD13E3"/>
    <w:rsid w:val="00DD1EA4"/>
    <w:rsid w:val="00DD46F3"/>
    <w:rsid w:val="00DD5AE7"/>
    <w:rsid w:val="00DE1E1C"/>
    <w:rsid w:val="00DE56F2"/>
    <w:rsid w:val="00DF116D"/>
    <w:rsid w:val="00E43800"/>
    <w:rsid w:val="00E47E03"/>
    <w:rsid w:val="00E939C0"/>
    <w:rsid w:val="00EB104F"/>
    <w:rsid w:val="00ED14BD"/>
    <w:rsid w:val="00EE33D3"/>
    <w:rsid w:val="00EE5861"/>
    <w:rsid w:val="00F00792"/>
    <w:rsid w:val="00F009B5"/>
    <w:rsid w:val="00F0533E"/>
    <w:rsid w:val="00F1048D"/>
    <w:rsid w:val="00F12DEC"/>
    <w:rsid w:val="00F1715C"/>
    <w:rsid w:val="00F310F8"/>
    <w:rsid w:val="00F35939"/>
    <w:rsid w:val="00F45607"/>
    <w:rsid w:val="00F6400D"/>
    <w:rsid w:val="00F650B8"/>
    <w:rsid w:val="00F659EB"/>
    <w:rsid w:val="00F850C0"/>
    <w:rsid w:val="00F86BA6"/>
    <w:rsid w:val="00FC1004"/>
    <w:rsid w:val="00FC3376"/>
    <w:rsid w:val="00FC6389"/>
    <w:rsid w:val="00FE5A2E"/>
    <w:rsid w:val="00FF04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681"/>
    <o:shapelayout v:ext="edit">
      <o:idmap v:ext="edit" data="1"/>
    </o:shapelayout>
  </w:shapeDefaults>
  <w:decimalSymbol w:val=","/>
  <w:listSeparator w:val=";"/>
  <w14:defaultImageDpi w14:val="3276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18"/>
        <w:szCs w:val="18"/>
        <w:lang w:val="cs-CZ" w:eastAsia="en-US" w:bidi="ar-SA"/>
      </w:rPr>
    </w:rPrDefault>
    <w:pPrDefault>
      <w:pPr>
        <w:spacing w:after="240" w:line="264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List Bullet" w:uiPriority="28"/>
    <w:lsdException w:name="List Number" w:uiPriority="28"/>
    <w:lsdException w:name="List Bullet 2" w:uiPriority="28"/>
    <w:lsdException w:name="List Bullet 3" w:uiPriority="28"/>
    <w:lsdException w:name="List Bullet 4" w:uiPriority="28"/>
    <w:lsdException w:name="List Bullet 5" w:uiPriority="28"/>
    <w:lsdException w:name="List Number 2" w:uiPriority="28"/>
    <w:lsdException w:name="List Number 3" w:uiPriority="28"/>
    <w:lsdException w:name="List Number 4" w:uiPriority="28"/>
    <w:lsdException w:name="List Number 5" w:uiPriority="28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" w:unhideWhenUsed="0" w:qFormat="1"/>
    <w:lsdException w:name="Emphasis" w:semiHidden="0" w:uiPriority="1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0" w:unhideWhenUsed="0" w:qFormat="1"/>
    <w:lsdException w:name="Intense Emphasis" w:semiHidden="0" w:uiPriority="10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1F7269"/>
    <w:pPr>
      <w:spacing w:after="200" w:line="276" w:lineRule="auto"/>
    </w:pPr>
    <w:rPr>
      <w:sz w:val="22"/>
      <w:szCs w:val="22"/>
    </w:rPr>
  </w:style>
  <w:style w:type="paragraph" w:styleId="Nadpis1">
    <w:name w:val="heading 1"/>
    <w:basedOn w:val="Normln"/>
    <w:next w:val="Normln"/>
    <w:link w:val="Nadpis1Char"/>
    <w:uiPriority w:val="9"/>
    <w:qFormat/>
    <w:rsid w:val="00895406"/>
    <w:pPr>
      <w:keepNext/>
      <w:keepLines/>
      <w:suppressAutoHyphens/>
      <w:spacing w:before="320" w:after="0"/>
      <w:outlineLvl w:val="0"/>
    </w:pPr>
    <w:rPr>
      <w:rFonts w:asciiTheme="majorHAnsi" w:eastAsiaTheme="majorEastAsia" w:hAnsiTheme="majorHAnsi" w:cstheme="majorBidi"/>
      <w:b/>
      <w:color w:val="FF5200" w:themeColor="accent2"/>
      <w:spacing w:val="-6"/>
      <w:sz w:val="36"/>
      <w:szCs w:val="36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895406"/>
    <w:pPr>
      <w:keepNext/>
      <w:keepLines/>
      <w:pBdr>
        <w:top w:val="single" w:sz="4" w:space="1" w:color="00A1E0" w:themeColor="accent3"/>
      </w:pBdr>
      <w:spacing w:before="240" w:after="0"/>
      <w:outlineLvl w:val="1"/>
    </w:pPr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895406"/>
    <w:pPr>
      <w:keepNext/>
      <w:keepLines/>
      <w:spacing w:before="240" w:after="0"/>
      <w:outlineLvl w:val="2"/>
    </w:pPr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paragraph" w:styleId="Nadpis4">
    <w:name w:val="heading 4"/>
    <w:basedOn w:val="Normln"/>
    <w:next w:val="Normln"/>
    <w:link w:val="Nadpis4Char"/>
    <w:uiPriority w:val="9"/>
    <w:unhideWhenUsed/>
    <w:qFormat/>
    <w:rsid w:val="00895406"/>
    <w:pPr>
      <w:keepNext/>
      <w:keepLines/>
      <w:spacing w:before="240" w:after="0"/>
      <w:outlineLvl w:val="3"/>
    </w:pPr>
    <w:rPr>
      <w:rFonts w:asciiTheme="majorHAnsi" w:eastAsiaTheme="majorEastAsia" w:hAnsiTheme="majorHAnsi" w:cstheme="majorBidi"/>
      <w:b/>
      <w:iCs/>
    </w:rPr>
  </w:style>
  <w:style w:type="paragraph" w:styleId="Nadpis5">
    <w:name w:val="heading 5"/>
    <w:basedOn w:val="Normln"/>
    <w:next w:val="Normln"/>
    <w:link w:val="Nadpis5Char"/>
    <w:uiPriority w:val="9"/>
    <w:unhideWhenUsed/>
    <w:qFormat/>
    <w:rsid w:val="00895406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b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895406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b/>
      <w:color w:val="000000" w:themeColor="text1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895406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b/>
      <w:iCs/>
      <w:color w:val="595959" w:themeColor="text1" w:themeTint="A6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895406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b/>
      <w:color w:val="595959" w:themeColor="text1" w:themeTint="A6"/>
      <w:szCs w:val="21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895406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b/>
      <w:iCs/>
      <w:color w:val="595959" w:themeColor="text1" w:themeTint="A6"/>
      <w:szCs w:val="21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89540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895406"/>
  </w:style>
  <w:style w:type="paragraph" w:styleId="Zpat">
    <w:name w:val="footer"/>
    <w:basedOn w:val="Normln"/>
    <w:link w:val="ZpatChar"/>
    <w:uiPriority w:val="99"/>
    <w:unhideWhenUsed/>
    <w:rsid w:val="00895406"/>
    <w:pPr>
      <w:tabs>
        <w:tab w:val="center" w:pos="4536"/>
        <w:tab w:val="right" w:pos="9072"/>
      </w:tabs>
      <w:spacing w:after="0" w:line="240" w:lineRule="auto"/>
    </w:pPr>
    <w:rPr>
      <w:sz w:val="12"/>
    </w:rPr>
  </w:style>
  <w:style w:type="character" w:customStyle="1" w:styleId="ZpatChar">
    <w:name w:val="Zápatí Char"/>
    <w:basedOn w:val="Standardnpsmoodstavce"/>
    <w:link w:val="Zpat"/>
    <w:uiPriority w:val="99"/>
    <w:rsid w:val="00895406"/>
    <w:rPr>
      <w:sz w:val="12"/>
    </w:rPr>
  </w:style>
  <w:style w:type="character" w:customStyle="1" w:styleId="Nadpis1Char">
    <w:name w:val="Nadpis 1 Char"/>
    <w:basedOn w:val="Standardnpsmoodstavce"/>
    <w:link w:val="Nadpis1"/>
    <w:uiPriority w:val="9"/>
    <w:rsid w:val="00895406"/>
    <w:rPr>
      <w:rFonts w:asciiTheme="majorHAnsi" w:eastAsiaTheme="majorEastAsia" w:hAnsiTheme="majorHAnsi" w:cstheme="majorBidi"/>
      <w:b/>
      <w:color w:val="FF5200" w:themeColor="accent2"/>
      <w:spacing w:val="-6"/>
      <w:sz w:val="36"/>
      <w:szCs w:val="36"/>
    </w:rPr>
  </w:style>
  <w:style w:type="character" w:customStyle="1" w:styleId="Nadpis2Char">
    <w:name w:val="Nadpis 2 Char"/>
    <w:basedOn w:val="Standardnpsmoodstavce"/>
    <w:link w:val="Nadpis2"/>
    <w:uiPriority w:val="9"/>
    <w:rsid w:val="00895406"/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character" w:customStyle="1" w:styleId="Nadpis3Char">
    <w:name w:val="Nadpis 3 Char"/>
    <w:basedOn w:val="Standardnpsmoodstavce"/>
    <w:link w:val="Nadpis3"/>
    <w:uiPriority w:val="9"/>
    <w:rsid w:val="00895406"/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character" w:customStyle="1" w:styleId="Nadpis4Char">
    <w:name w:val="Nadpis 4 Char"/>
    <w:basedOn w:val="Standardnpsmoodstavce"/>
    <w:link w:val="Nadpis4"/>
    <w:uiPriority w:val="9"/>
    <w:rsid w:val="00895406"/>
    <w:rPr>
      <w:rFonts w:asciiTheme="majorHAnsi" w:eastAsiaTheme="majorEastAsia" w:hAnsiTheme="majorHAnsi" w:cstheme="majorBidi"/>
      <w:b/>
      <w:iCs/>
    </w:rPr>
  </w:style>
  <w:style w:type="character" w:customStyle="1" w:styleId="Nadpis5Char">
    <w:name w:val="Nadpis 5 Char"/>
    <w:basedOn w:val="Standardnpsmoodstavce"/>
    <w:link w:val="Nadpis5"/>
    <w:uiPriority w:val="9"/>
    <w:rsid w:val="00895406"/>
    <w:rPr>
      <w:rFonts w:asciiTheme="majorHAnsi" w:eastAsiaTheme="majorEastAsia" w:hAnsiTheme="majorHAnsi" w:cstheme="majorBidi"/>
      <w:b/>
    </w:rPr>
  </w:style>
  <w:style w:type="character" w:styleId="Siln">
    <w:name w:val="Strong"/>
    <w:basedOn w:val="Standardnpsmoodstavce"/>
    <w:uiPriority w:val="2"/>
    <w:qFormat/>
    <w:rsid w:val="00895406"/>
    <w:rPr>
      <w:b/>
      <w:bCs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895406"/>
    <w:rPr>
      <w:rFonts w:asciiTheme="majorHAnsi" w:eastAsiaTheme="majorEastAsia" w:hAnsiTheme="majorHAnsi" w:cstheme="majorBidi"/>
      <w:b/>
      <w:color w:val="000000" w:themeColor="text1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895406"/>
    <w:rPr>
      <w:rFonts w:asciiTheme="majorHAnsi" w:eastAsiaTheme="majorEastAsia" w:hAnsiTheme="majorHAnsi" w:cstheme="majorBidi"/>
      <w:b/>
      <w:iCs/>
      <w:color w:val="595959" w:themeColor="text1" w:themeTint="A6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895406"/>
    <w:rPr>
      <w:rFonts w:asciiTheme="majorHAnsi" w:eastAsiaTheme="majorEastAsia" w:hAnsiTheme="majorHAnsi" w:cstheme="majorBidi"/>
      <w:b/>
      <w:color w:val="595959" w:themeColor="text1" w:themeTint="A6"/>
      <w:szCs w:val="21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895406"/>
    <w:rPr>
      <w:rFonts w:asciiTheme="majorHAnsi" w:eastAsiaTheme="majorEastAsia" w:hAnsiTheme="majorHAnsi" w:cstheme="majorBidi"/>
      <w:b/>
      <w:iCs/>
      <w:color w:val="595959" w:themeColor="text1" w:themeTint="A6"/>
      <w:szCs w:val="21"/>
    </w:rPr>
  </w:style>
  <w:style w:type="character" w:styleId="Zdraznnintenzivn">
    <w:name w:val="Intense Emphasis"/>
    <w:basedOn w:val="Standardnpsmoodstavce"/>
    <w:uiPriority w:val="10"/>
    <w:qFormat/>
    <w:rsid w:val="00895406"/>
    <w:rPr>
      <w:b/>
      <w:i w:val="0"/>
      <w:iCs/>
      <w:color w:val="00A1E0" w:themeColor="accent3"/>
    </w:rPr>
  </w:style>
  <w:style w:type="character" w:styleId="Zvraznn">
    <w:name w:val="Emphasis"/>
    <w:basedOn w:val="Standardnpsmoodstavce"/>
    <w:uiPriority w:val="10"/>
    <w:qFormat/>
    <w:rsid w:val="00895406"/>
    <w:rPr>
      <w:i w:val="0"/>
      <w:iCs/>
      <w:color w:val="00A1E0" w:themeColor="accent3"/>
    </w:rPr>
  </w:style>
  <w:style w:type="paragraph" w:styleId="Bezmezer">
    <w:name w:val="No Spacing"/>
    <w:uiPriority w:val="1"/>
    <w:qFormat/>
    <w:rsid w:val="00895406"/>
    <w:pPr>
      <w:spacing w:after="0"/>
    </w:pPr>
  </w:style>
  <w:style w:type="paragraph" w:styleId="Citt">
    <w:name w:val="Quote"/>
    <w:basedOn w:val="Normln"/>
    <w:next w:val="Normln"/>
    <w:link w:val="CittChar"/>
    <w:uiPriority w:val="29"/>
    <w:qFormat/>
    <w:rsid w:val="00895406"/>
    <w:pPr>
      <w:spacing w:before="200" w:after="160"/>
    </w:pPr>
    <w:rPr>
      <w:iCs/>
      <w:sz w:val="24"/>
    </w:rPr>
  </w:style>
  <w:style w:type="character" w:customStyle="1" w:styleId="CittChar">
    <w:name w:val="Citát Char"/>
    <w:basedOn w:val="Standardnpsmoodstavce"/>
    <w:link w:val="Citt"/>
    <w:uiPriority w:val="29"/>
    <w:rsid w:val="00895406"/>
    <w:rPr>
      <w:iCs/>
      <w:sz w:val="24"/>
    </w:rPr>
  </w:style>
  <w:style w:type="character" w:styleId="slostrnky">
    <w:name w:val="page number"/>
    <w:basedOn w:val="Standardnpsmoodstavce"/>
    <w:uiPriority w:val="99"/>
    <w:unhideWhenUsed/>
    <w:rsid w:val="00895406"/>
    <w:rPr>
      <w:b/>
      <w:color w:val="FF5200" w:themeColor="accent2"/>
      <w:sz w:val="14"/>
    </w:r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895406"/>
    <w:pPr>
      <w:spacing w:after="0" w:line="240" w:lineRule="auto"/>
    </w:pPr>
    <w:rPr>
      <w:sz w:val="14"/>
      <w:szCs w:val="20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semiHidden/>
    <w:rsid w:val="00895406"/>
    <w:rPr>
      <w:sz w:val="14"/>
      <w:szCs w:val="20"/>
    </w:rPr>
  </w:style>
  <w:style w:type="table" w:styleId="Mkatabulky">
    <w:name w:val="Table Grid"/>
    <w:basedOn w:val="Normlntabulka"/>
    <w:uiPriority w:val="59"/>
    <w:rsid w:val="00895406"/>
    <w:pPr>
      <w:spacing w:after="0" w:line="240" w:lineRule="auto"/>
    </w:pPr>
    <w:rPr>
      <w:sz w:val="14"/>
    </w:rPr>
    <w:tblPr>
      <w:tblStyleRowBandSize w:val="1"/>
      <w:tblStyleColBandSize w:val="1"/>
      <w:tblBorders>
        <w:insideH w:val="single" w:sz="2" w:space="0" w:color="auto"/>
        <w:insideV w:val="single" w:sz="2" w:space="0" w:color="auto"/>
      </w:tblBorders>
      <w:tblCellMar>
        <w:top w:w="34" w:type="dxa"/>
        <w:left w:w="79" w:type="dxa"/>
        <w:bottom w:w="57" w:type="dxa"/>
        <w:right w:w="79" w:type="dxa"/>
      </w:tblCellMar>
    </w:tblPr>
    <w:tblStylePr w:type="firstRow">
      <w:tblPr/>
      <w:tcPr>
        <w:tcBorders>
          <w:top w:val="single" w:sz="2" w:space="0" w:color="auto"/>
          <w:left w:val="nil"/>
          <w:bottom w:val="nil"/>
          <w:right w:val="nil"/>
          <w:insideH w:val="nil"/>
          <w:insideV w:val="single" w:sz="2" w:space="0" w:color="auto"/>
          <w:tl2br w:val="nil"/>
          <w:tr2bl w:val="nil"/>
        </w:tcBorders>
        <w:shd w:val="clear" w:color="auto" w:fill="F2F2F2" w:themeFill="background1" w:themeFillShade="F2"/>
      </w:tcPr>
    </w:tblStylePr>
    <w:tblStylePr w:type="lastRow">
      <w:rPr>
        <w:b/>
      </w:rPr>
      <w:tblPr/>
      <w:tcPr>
        <w:tcBorders>
          <w:top w:val="nil"/>
          <w:left w:val="nil"/>
          <w:bottom w:val="nil"/>
          <w:right w:val="nil"/>
          <w:insideH w:val="nil"/>
          <w:insideV w:val="single" w:sz="2" w:space="0" w:color="auto"/>
          <w:tl2br w:val="nil"/>
          <w:tr2bl w:val="nil"/>
        </w:tcBorders>
        <w:shd w:val="clear" w:color="auto" w:fill="F2F2F2" w:themeFill="background1" w:themeFillShade="F2"/>
      </w:tcPr>
    </w:tblStylePr>
    <w:tblStylePr w:type="firstCol">
      <w:rPr>
        <w:b w:val="0"/>
      </w:rPr>
    </w:tblStylePr>
    <w:tblStylePr w:type="lastCol">
      <w:rPr>
        <w:b/>
      </w:rPr>
    </w:tblStylePr>
  </w:style>
  <w:style w:type="paragraph" w:styleId="Zkladntext">
    <w:name w:val="Body Text"/>
    <w:basedOn w:val="Normln"/>
    <w:link w:val="ZkladntextChar"/>
    <w:uiPriority w:val="99"/>
    <w:unhideWhenUsed/>
    <w:rsid w:val="00895406"/>
    <w:pPr>
      <w:spacing w:after="120"/>
    </w:pPr>
  </w:style>
  <w:style w:type="character" w:customStyle="1" w:styleId="ZkladntextChar">
    <w:name w:val="Základní text Char"/>
    <w:basedOn w:val="Standardnpsmoodstavce"/>
    <w:link w:val="Zkladntext"/>
    <w:uiPriority w:val="99"/>
    <w:rsid w:val="00895406"/>
  </w:style>
  <w:style w:type="paragraph" w:styleId="Zkladntext-prvnodsazen">
    <w:name w:val="Body Text First Indent"/>
    <w:basedOn w:val="Zkladntext"/>
    <w:link w:val="Zkladntext-prvnodsazenChar"/>
    <w:uiPriority w:val="99"/>
    <w:unhideWhenUsed/>
    <w:rsid w:val="00895406"/>
    <w:pPr>
      <w:spacing w:after="0"/>
      <w:ind w:firstLine="301"/>
    </w:pPr>
  </w:style>
  <w:style w:type="character" w:customStyle="1" w:styleId="Zkladntext-prvnodsazenChar">
    <w:name w:val="Základní text - první odsazený Char"/>
    <w:basedOn w:val="ZkladntextChar"/>
    <w:link w:val="Zkladntext-prvnodsazen"/>
    <w:uiPriority w:val="99"/>
    <w:rsid w:val="00895406"/>
  </w:style>
  <w:style w:type="paragraph" w:customStyle="1" w:styleId="Druhdokumentu">
    <w:name w:val="Druh dokumentu"/>
    <w:uiPriority w:val="99"/>
    <w:qFormat/>
    <w:rsid w:val="00895406"/>
    <w:pPr>
      <w:suppressAutoHyphens/>
      <w:spacing w:line="240" w:lineRule="auto"/>
      <w:jc w:val="right"/>
    </w:pPr>
    <w:rPr>
      <w:rFonts w:asciiTheme="majorHAnsi" w:eastAsiaTheme="majorEastAsia" w:hAnsiTheme="majorHAnsi" w:cstheme="majorBidi"/>
      <w:b/>
      <w:color w:val="002B59" w:themeColor="accent1"/>
      <w:spacing w:val="-6"/>
      <w:sz w:val="36"/>
      <w:szCs w:val="36"/>
    </w:rPr>
  </w:style>
  <w:style w:type="paragraph" w:styleId="Nzev">
    <w:name w:val="Title"/>
    <w:basedOn w:val="Normln"/>
    <w:next w:val="Normln"/>
    <w:link w:val="NzevChar"/>
    <w:uiPriority w:val="10"/>
    <w:qFormat/>
    <w:rsid w:val="00895406"/>
    <w:pPr>
      <w:keepLines/>
      <w:suppressAutoHyphens/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zevChar">
    <w:name w:val="Název Char"/>
    <w:basedOn w:val="Standardnpsmoodstavce"/>
    <w:link w:val="Nzev"/>
    <w:uiPriority w:val="10"/>
    <w:rsid w:val="00895406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itul">
    <w:name w:val="Subtitle"/>
    <w:basedOn w:val="Normln"/>
    <w:next w:val="Normln"/>
    <w:link w:val="PodtitulChar"/>
    <w:uiPriority w:val="11"/>
    <w:qFormat/>
    <w:rsid w:val="00895406"/>
    <w:pPr>
      <w:keepLines/>
      <w:numPr>
        <w:ilvl w:val="1"/>
      </w:numPr>
      <w:suppressAutoHyphens/>
      <w:spacing w:after="160"/>
    </w:pPr>
    <w:rPr>
      <w:rFonts w:eastAsiaTheme="minorEastAsia"/>
      <w:color w:val="5A5A5A" w:themeColor="text1" w:themeTint="A5"/>
    </w:rPr>
  </w:style>
  <w:style w:type="character" w:customStyle="1" w:styleId="PodtitulChar">
    <w:name w:val="Podtitul Char"/>
    <w:basedOn w:val="Standardnpsmoodstavce"/>
    <w:link w:val="Podtitul"/>
    <w:uiPriority w:val="11"/>
    <w:rsid w:val="00895406"/>
    <w:rPr>
      <w:rFonts w:eastAsiaTheme="minorEastAsia"/>
      <w:color w:val="5A5A5A" w:themeColor="text1" w:themeTint="A5"/>
      <w:sz w:val="22"/>
      <w:szCs w:val="22"/>
    </w:rPr>
  </w:style>
  <w:style w:type="character" w:styleId="Zdraznnjemn">
    <w:name w:val="Subtle Emphasis"/>
    <w:basedOn w:val="Standardnpsmoodstavce"/>
    <w:uiPriority w:val="10"/>
    <w:qFormat/>
    <w:rsid w:val="00895406"/>
    <w:rPr>
      <w:i w:val="0"/>
      <w:iCs/>
      <w:color w:val="595959" w:themeColor="text1" w:themeTint="A6"/>
    </w:rPr>
  </w:style>
  <w:style w:type="character" w:styleId="Odkazintenzivn">
    <w:name w:val="Intense Reference"/>
    <w:basedOn w:val="Standardnpsmoodstavce"/>
    <w:uiPriority w:val="32"/>
    <w:qFormat/>
    <w:rsid w:val="00895406"/>
    <w:rPr>
      <w:b/>
      <w:bCs/>
      <w:caps w:val="0"/>
      <w:smallCaps w:val="0"/>
      <w:color w:val="002B59" w:themeColor="accent1"/>
      <w:spacing w:val="5"/>
    </w:rPr>
  </w:style>
  <w:style w:type="character" w:styleId="Odkazjemn">
    <w:name w:val="Subtle Reference"/>
    <w:basedOn w:val="Standardnpsmoodstavce"/>
    <w:uiPriority w:val="31"/>
    <w:qFormat/>
    <w:rsid w:val="00895406"/>
    <w:rPr>
      <w:caps w:val="0"/>
      <w:smallCaps w:val="0"/>
      <w:color w:val="5A5A5A" w:themeColor="text1" w:themeTint="A5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895406"/>
    <w:pPr>
      <w:pBdr>
        <w:top w:val="single" w:sz="12" w:space="10" w:color="00A1E0" w:themeColor="accent3"/>
        <w:bottom w:val="single" w:sz="2" w:space="10" w:color="auto"/>
      </w:pBdr>
      <w:spacing w:before="160" w:after="160"/>
      <w:ind w:left="862" w:right="862"/>
      <w:jc w:val="center"/>
    </w:pPr>
    <w:rPr>
      <w:b/>
      <w:iCs/>
    </w:rPr>
  </w:style>
  <w:style w:type="character" w:customStyle="1" w:styleId="VrazncittChar">
    <w:name w:val="Výrazný citát Char"/>
    <w:basedOn w:val="Standardnpsmoodstavce"/>
    <w:link w:val="Vrazncitt"/>
    <w:uiPriority w:val="30"/>
    <w:rsid w:val="00895406"/>
    <w:rPr>
      <w:b/>
      <w:iCs/>
    </w:rPr>
  </w:style>
  <w:style w:type="paragraph" w:styleId="Titulek">
    <w:name w:val="caption"/>
    <w:basedOn w:val="Normln"/>
    <w:next w:val="Normln"/>
    <w:uiPriority w:val="35"/>
    <w:semiHidden/>
    <w:unhideWhenUsed/>
    <w:qFormat/>
    <w:rsid w:val="00895406"/>
    <w:pPr>
      <w:spacing w:line="240" w:lineRule="auto"/>
    </w:pPr>
    <w:rPr>
      <w:iCs/>
      <w:color w:val="44546A" w:themeColor="text2"/>
    </w:rPr>
  </w:style>
  <w:style w:type="paragraph" w:styleId="Odstavecseseznamem">
    <w:name w:val="List Paragraph"/>
    <w:basedOn w:val="Normln"/>
    <w:link w:val="OdstavecseseznamemChar"/>
    <w:qFormat/>
    <w:rsid w:val="00895406"/>
    <w:pPr>
      <w:ind w:left="720"/>
      <w:contextualSpacing/>
    </w:pPr>
  </w:style>
  <w:style w:type="paragraph" w:styleId="Zhlavzprvy">
    <w:name w:val="Message Header"/>
    <w:basedOn w:val="Normln"/>
    <w:link w:val="ZhlavzprvyChar"/>
    <w:uiPriority w:val="99"/>
    <w:semiHidden/>
    <w:unhideWhenUsed/>
    <w:rsid w:val="00895406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spacing w:after="0" w:line="240" w:lineRule="auto"/>
      <w:ind w:left="1134" w:hanging="1134"/>
    </w:pPr>
    <w:rPr>
      <w:rFonts w:asciiTheme="majorHAnsi" w:eastAsiaTheme="majorEastAsia" w:hAnsiTheme="majorHAnsi" w:cstheme="majorBidi"/>
      <w:sz w:val="20"/>
      <w:szCs w:val="24"/>
    </w:rPr>
  </w:style>
  <w:style w:type="character" w:customStyle="1" w:styleId="ZhlavzprvyChar">
    <w:name w:val="Záhlaví zprávy Char"/>
    <w:basedOn w:val="Standardnpsmoodstavce"/>
    <w:link w:val="Zhlavzprvy"/>
    <w:uiPriority w:val="99"/>
    <w:semiHidden/>
    <w:rsid w:val="00895406"/>
    <w:rPr>
      <w:rFonts w:asciiTheme="majorHAnsi" w:eastAsiaTheme="majorEastAsia" w:hAnsiTheme="majorHAnsi" w:cstheme="majorBidi"/>
      <w:sz w:val="20"/>
      <w:szCs w:val="24"/>
      <w:shd w:val="pct20" w:color="auto" w:fill="auto"/>
    </w:rPr>
  </w:style>
  <w:style w:type="paragraph" w:styleId="Normlnweb">
    <w:name w:val="Normal (Web)"/>
    <w:basedOn w:val="Normln"/>
    <w:uiPriority w:val="99"/>
    <w:semiHidden/>
    <w:unhideWhenUsed/>
    <w:rsid w:val="00895406"/>
    <w:rPr>
      <w:rFonts w:cs="Times New Roman"/>
      <w:szCs w:val="24"/>
    </w:rPr>
  </w:style>
  <w:style w:type="character" w:customStyle="1" w:styleId="Nadpisvtabulce">
    <w:name w:val="Nadpis v tabulce"/>
    <w:basedOn w:val="Standardnpsmoodstavce"/>
    <w:uiPriority w:val="9"/>
    <w:qFormat/>
    <w:rsid w:val="00895406"/>
    <w:rPr>
      <w:b/>
      <w:sz w:val="18"/>
    </w:rPr>
  </w:style>
  <w:style w:type="paragraph" w:customStyle="1" w:styleId="Nadpistabulky">
    <w:name w:val="Nadpis tabulky"/>
    <w:basedOn w:val="Normln"/>
    <w:next w:val="Normln"/>
    <w:uiPriority w:val="9"/>
    <w:qFormat/>
    <w:rsid w:val="00341DCF"/>
    <w:pPr>
      <w:keepNext/>
      <w:keepLines/>
      <w:pBdr>
        <w:top w:val="single" w:sz="12" w:space="3" w:color="00A1E0" w:themeColor="accent3"/>
      </w:pBdr>
      <w:suppressAutoHyphens/>
      <w:spacing w:after="60"/>
      <w:ind w:left="-51" w:right="-34"/>
    </w:pPr>
    <w:rPr>
      <w:rFonts w:asciiTheme="majorHAnsi" w:hAnsiTheme="majorHAnsi"/>
      <w:b/>
      <w:sz w:val="14"/>
      <w:szCs w:val="14"/>
    </w:rPr>
  </w:style>
  <w:style w:type="table" w:customStyle="1" w:styleId="PlainTable41">
    <w:name w:val="Plain Table 41"/>
    <w:basedOn w:val="Normlntabulka"/>
    <w:uiPriority w:val="44"/>
    <w:rsid w:val="00895406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Tabulkaodvolacchadoplujcchdaj">
    <w:name w:val="Tabulka odvolacích a doplňujících údajů"/>
    <w:basedOn w:val="Normlntabulka"/>
    <w:uiPriority w:val="99"/>
    <w:rsid w:val="00895406"/>
    <w:pPr>
      <w:spacing w:after="0" w:line="240" w:lineRule="auto"/>
    </w:pPr>
    <w:rPr>
      <w:sz w:val="14"/>
    </w:rPr>
    <w:tblPr>
      <w:tblCellMar>
        <w:top w:w="6" w:type="dxa"/>
        <w:left w:w="0" w:type="dxa"/>
        <w:bottom w:w="6" w:type="dxa"/>
        <w:right w:w="0" w:type="dxa"/>
      </w:tblCellMar>
    </w:tblPr>
  </w:style>
  <w:style w:type="paragraph" w:styleId="Seznamsodrkami">
    <w:name w:val="List Bullet"/>
    <w:basedOn w:val="Normln"/>
    <w:uiPriority w:val="28"/>
    <w:unhideWhenUsed/>
    <w:rsid w:val="00895406"/>
    <w:pPr>
      <w:numPr>
        <w:numId w:val="27"/>
      </w:numPr>
      <w:spacing w:after="0"/>
    </w:pPr>
  </w:style>
  <w:style w:type="paragraph" w:styleId="Seznamsodrkami2">
    <w:name w:val="List Bullet 2"/>
    <w:basedOn w:val="Seznamsodrkami"/>
    <w:uiPriority w:val="28"/>
    <w:unhideWhenUsed/>
    <w:rsid w:val="00895406"/>
    <w:pPr>
      <w:numPr>
        <w:ilvl w:val="1"/>
      </w:numPr>
    </w:pPr>
  </w:style>
  <w:style w:type="paragraph" w:styleId="Seznamsodrkami3">
    <w:name w:val="List Bullet 3"/>
    <w:basedOn w:val="Seznamsodrkami"/>
    <w:uiPriority w:val="28"/>
    <w:unhideWhenUsed/>
    <w:rsid w:val="00895406"/>
    <w:pPr>
      <w:numPr>
        <w:ilvl w:val="2"/>
      </w:numPr>
    </w:pPr>
  </w:style>
  <w:style w:type="paragraph" w:styleId="Seznamsodrkami4">
    <w:name w:val="List Bullet 4"/>
    <w:basedOn w:val="Seznamsodrkami"/>
    <w:uiPriority w:val="28"/>
    <w:unhideWhenUsed/>
    <w:rsid w:val="00895406"/>
    <w:pPr>
      <w:numPr>
        <w:ilvl w:val="3"/>
      </w:numPr>
    </w:pPr>
  </w:style>
  <w:style w:type="paragraph" w:styleId="Seznamsodrkami5">
    <w:name w:val="List Bullet 5"/>
    <w:basedOn w:val="Seznamsodrkami"/>
    <w:uiPriority w:val="28"/>
    <w:unhideWhenUsed/>
    <w:rsid w:val="00895406"/>
    <w:pPr>
      <w:numPr>
        <w:ilvl w:val="4"/>
      </w:numPr>
    </w:pPr>
  </w:style>
  <w:style w:type="paragraph" w:styleId="slovanseznam">
    <w:name w:val="List Number"/>
    <w:basedOn w:val="Normln"/>
    <w:uiPriority w:val="28"/>
    <w:unhideWhenUsed/>
    <w:rsid w:val="00895406"/>
    <w:pPr>
      <w:numPr>
        <w:numId w:val="33"/>
      </w:numPr>
      <w:spacing w:after="0"/>
      <w:contextualSpacing/>
    </w:pPr>
  </w:style>
  <w:style w:type="paragraph" w:styleId="slovanseznam2">
    <w:name w:val="List Number 2"/>
    <w:basedOn w:val="slovanseznam"/>
    <w:uiPriority w:val="28"/>
    <w:unhideWhenUsed/>
    <w:rsid w:val="00895406"/>
    <w:pPr>
      <w:numPr>
        <w:ilvl w:val="1"/>
      </w:numPr>
      <w:tabs>
        <w:tab w:val="left" w:pos="1361"/>
      </w:tabs>
    </w:pPr>
  </w:style>
  <w:style w:type="paragraph" w:styleId="slovanseznam3">
    <w:name w:val="List Number 3"/>
    <w:basedOn w:val="slovanseznam"/>
    <w:uiPriority w:val="28"/>
    <w:unhideWhenUsed/>
    <w:rsid w:val="00895406"/>
    <w:pPr>
      <w:numPr>
        <w:ilvl w:val="2"/>
      </w:numPr>
    </w:pPr>
  </w:style>
  <w:style w:type="paragraph" w:styleId="slovanseznam4">
    <w:name w:val="List Number 4"/>
    <w:basedOn w:val="slovanseznam"/>
    <w:uiPriority w:val="28"/>
    <w:unhideWhenUsed/>
    <w:rsid w:val="00895406"/>
    <w:pPr>
      <w:numPr>
        <w:ilvl w:val="3"/>
      </w:numPr>
    </w:pPr>
  </w:style>
  <w:style w:type="paragraph" w:styleId="slovanseznam5">
    <w:name w:val="List Number 5"/>
    <w:basedOn w:val="slovanseznam"/>
    <w:uiPriority w:val="28"/>
    <w:unhideWhenUsed/>
    <w:rsid w:val="00895406"/>
    <w:pPr>
      <w:numPr>
        <w:ilvl w:val="4"/>
      </w:numPr>
    </w:pPr>
  </w:style>
  <w:style w:type="numbering" w:customStyle="1" w:styleId="ListNumbermultilevel">
    <w:name w:val="List Number (multilevel)"/>
    <w:uiPriority w:val="99"/>
    <w:rsid w:val="00895406"/>
    <w:pPr>
      <w:numPr>
        <w:numId w:val="1"/>
      </w:numPr>
    </w:pPr>
  </w:style>
  <w:style w:type="numbering" w:customStyle="1" w:styleId="ListBulletmultilevel">
    <w:name w:val="List Bullet (multilevel)"/>
    <w:uiPriority w:val="99"/>
    <w:rsid w:val="00895406"/>
    <w:pPr>
      <w:numPr>
        <w:numId w:val="2"/>
      </w:numPr>
    </w:pPr>
  </w:style>
  <w:style w:type="paragraph" w:customStyle="1" w:styleId="Vraznjtext">
    <w:name w:val="Výraznější text"/>
    <w:basedOn w:val="Normln"/>
    <w:uiPriority w:val="9"/>
    <w:qFormat/>
    <w:rsid w:val="00895406"/>
    <w:rPr>
      <w:sz w:val="24"/>
      <w:szCs w:val="24"/>
    </w:rPr>
  </w:style>
  <w:style w:type="paragraph" w:customStyle="1" w:styleId="Doplujcdaje">
    <w:name w:val="Doplňující údaje"/>
    <w:basedOn w:val="Bezmezer"/>
    <w:uiPriority w:val="10"/>
    <w:qFormat/>
    <w:rsid w:val="00895406"/>
    <w:rPr>
      <w:sz w:val="14"/>
      <w:szCs w:val="14"/>
    </w:rPr>
  </w:style>
  <w:style w:type="paragraph" w:styleId="Obsah2">
    <w:name w:val="toc 2"/>
    <w:basedOn w:val="Normln"/>
    <w:next w:val="Normln"/>
    <w:autoRedefine/>
    <w:uiPriority w:val="39"/>
    <w:unhideWhenUsed/>
    <w:rsid w:val="00895406"/>
    <w:pPr>
      <w:spacing w:after="100"/>
      <w:ind w:left="180"/>
    </w:pPr>
  </w:style>
  <w:style w:type="paragraph" w:styleId="Obsah1">
    <w:name w:val="toc 1"/>
    <w:basedOn w:val="Normln"/>
    <w:next w:val="Normln"/>
    <w:autoRedefine/>
    <w:uiPriority w:val="39"/>
    <w:unhideWhenUsed/>
    <w:rsid w:val="00895406"/>
    <w:pPr>
      <w:spacing w:after="100"/>
    </w:pPr>
  </w:style>
  <w:style w:type="paragraph" w:styleId="Obsah3">
    <w:name w:val="toc 3"/>
    <w:basedOn w:val="Normln"/>
    <w:next w:val="Normln"/>
    <w:autoRedefine/>
    <w:uiPriority w:val="39"/>
    <w:unhideWhenUsed/>
    <w:rsid w:val="00895406"/>
    <w:pPr>
      <w:spacing w:after="100"/>
      <w:ind w:left="360"/>
    </w:pPr>
  </w:style>
  <w:style w:type="character" w:styleId="Hypertextovodkaz">
    <w:name w:val="Hyperlink"/>
    <w:basedOn w:val="Standardnpsmoodstavce"/>
    <w:uiPriority w:val="99"/>
    <w:unhideWhenUsed/>
    <w:rsid w:val="00895406"/>
    <w:rPr>
      <w:color w:val="0563C1" w:themeColor="hyperlink"/>
      <w:u w:val="single"/>
    </w:rPr>
  </w:style>
  <w:style w:type="paragraph" w:styleId="Nadpisobsahu">
    <w:name w:val="TOC Heading"/>
    <w:basedOn w:val="Nadpis3"/>
    <w:next w:val="Normln"/>
    <w:uiPriority w:val="39"/>
    <w:unhideWhenUsed/>
    <w:qFormat/>
    <w:rsid w:val="00895406"/>
    <w:pPr>
      <w:spacing w:after="240" w:line="259" w:lineRule="auto"/>
      <w:outlineLvl w:val="9"/>
    </w:pPr>
    <w:rPr>
      <w:color w:val="001F42" w:themeColor="accent1" w:themeShade="BF"/>
      <w:szCs w:val="32"/>
      <w:lang w:val="en-US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895406"/>
    <w:pPr>
      <w:spacing w:after="0" w:line="240" w:lineRule="auto"/>
    </w:pPr>
    <w:rPr>
      <w:rFonts w:ascii="Segoe UI" w:hAnsi="Segoe UI" w:cs="Segoe UI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895406"/>
    <w:rPr>
      <w:rFonts w:ascii="Segoe UI" w:hAnsi="Segoe UI" w:cs="Segoe UI"/>
    </w:rPr>
  </w:style>
  <w:style w:type="paragraph" w:customStyle="1" w:styleId="Styl1">
    <w:name w:val="Styl1"/>
    <w:basedOn w:val="Nadpis1"/>
    <w:link w:val="Styl1Char"/>
    <w:qFormat/>
    <w:rsid w:val="001F7269"/>
    <w:pPr>
      <w:numPr>
        <w:numId w:val="34"/>
      </w:numPr>
      <w:suppressAutoHyphens w:val="0"/>
      <w:spacing w:before="480"/>
    </w:pPr>
    <w:rPr>
      <w:b w:val="0"/>
      <w:bCs/>
      <w:color w:val="001F42" w:themeColor="accent1" w:themeShade="BF"/>
      <w:sz w:val="28"/>
      <w:szCs w:val="28"/>
    </w:rPr>
  </w:style>
  <w:style w:type="character" w:customStyle="1" w:styleId="Styl1Char">
    <w:name w:val="Styl1 Char"/>
    <w:basedOn w:val="Nadpis1Char"/>
    <w:link w:val="Styl1"/>
    <w:rsid w:val="001F7269"/>
    <w:rPr>
      <w:rFonts w:asciiTheme="majorHAnsi" w:eastAsiaTheme="majorEastAsia" w:hAnsiTheme="majorHAnsi" w:cstheme="majorBidi"/>
      <w:b w:val="0"/>
      <w:bCs/>
      <w:color w:val="001F42" w:themeColor="accent1" w:themeShade="BF"/>
      <w:spacing w:val="-6"/>
      <w:sz w:val="28"/>
      <w:szCs w:val="28"/>
    </w:rPr>
  </w:style>
  <w:style w:type="paragraph" w:customStyle="1" w:styleId="Default">
    <w:name w:val="Default"/>
    <w:rsid w:val="001F7269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paragraph" w:customStyle="1" w:styleId="Vchoz">
    <w:name w:val="Výchozí"/>
    <w:rsid w:val="009C5C58"/>
    <w:pPr>
      <w:widowControl w:val="0"/>
      <w:tabs>
        <w:tab w:val="left" w:pos="708"/>
      </w:tabs>
      <w:suppressAutoHyphens/>
      <w:spacing w:after="0" w:line="100" w:lineRule="atLeast"/>
    </w:pPr>
    <w:rPr>
      <w:rFonts w:ascii="Arial" w:eastAsia="Arial" w:hAnsi="Arial" w:cs="Arial"/>
      <w:color w:val="00000A"/>
      <w:sz w:val="20"/>
      <w:szCs w:val="20"/>
      <w:lang w:eastAsia="zh-CN" w:bidi="en-US"/>
    </w:rPr>
  </w:style>
  <w:style w:type="character" w:customStyle="1" w:styleId="OdstavecseseznamemChar">
    <w:name w:val="Odstavec se seznamem Char"/>
    <w:link w:val="Odstavecseseznamem"/>
    <w:locked/>
    <w:rsid w:val="00A858A9"/>
    <w:rPr>
      <w:sz w:val="22"/>
      <w:szCs w:val="22"/>
    </w:rPr>
  </w:style>
  <w:style w:type="paragraph" w:customStyle="1" w:styleId="Tlotextu">
    <w:name w:val="Tělo textu"/>
    <w:basedOn w:val="Normln"/>
    <w:rsid w:val="00A858A9"/>
    <w:pPr>
      <w:widowControl w:val="0"/>
      <w:tabs>
        <w:tab w:val="left" w:pos="708"/>
      </w:tabs>
      <w:suppressAutoHyphens/>
      <w:spacing w:after="120" w:line="100" w:lineRule="atLeast"/>
      <w:jc w:val="both"/>
    </w:pPr>
    <w:rPr>
      <w:rFonts w:ascii="Arial" w:eastAsia="Arial" w:hAnsi="Arial" w:cs="Arial"/>
      <w:b/>
      <w:bCs/>
      <w:color w:val="00000A"/>
      <w:sz w:val="24"/>
      <w:szCs w:val="24"/>
      <w:lang w:eastAsia="zh-CN" w:bidi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18"/>
        <w:szCs w:val="18"/>
        <w:lang w:val="cs-CZ" w:eastAsia="en-US" w:bidi="ar-SA"/>
      </w:rPr>
    </w:rPrDefault>
    <w:pPrDefault>
      <w:pPr>
        <w:spacing w:after="240" w:line="264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List Bullet" w:uiPriority="28"/>
    <w:lsdException w:name="List Number" w:uiPriority="28"/>
    <w:lsdException w:name="List Bullet 2" w:uiPriority="28"/>
    <w:lsdException w:name="List Bullet 3" w:uiPriority="28"/>
    <w:lsdException w:name="List Bullet 4" w:uiPriority="28"/>
    <w:lsdException w:name="List Bullet 5" w:uiPriority="28"/>
    <w:lsdException w:name="List Number 2" w:uiPriority="28"/>
    <w:lsdException w:name="List Number 3" w:uiPriority="28"/>
    <w:lsdException w:name="List Number 4" w:uiPriority="28"/>
    <w:lsdException w:name="List Number 5" w:uiPriority="28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" w:unhideWhenUsed="0" w:qFormat="1"/>
    <w:lsdException w:name="Emphasis" w:semiHidden="0" w:uiPriority="1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0" w:unhideWhenUsed="0" w:qFormat="1"/>
    <w:lsdException w:name="Intense Emphasis" w:semiHidden="0" w:uiPriority="10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1F7269"/>
    <w:pPr>
      <w:spacing w:after="200" w:line="276" w:lineRule="auto"/>
    </w:pPr>
    <w:rPr>
      <w:sz w:val="22"/>
      <w:szCs w:val="22"/>
    </w:rPr>
  </w:style>
  <w:style w:type="paragraph" w:styleId="Nadpis1">
    <w:name w:val="heading 1"/>
    <w:basedOn w:val="Normln"/>
    <w:next w:val="Normln"/>
    <w:link w:val="Nadpis1Char"/>
    <w:uiPriority w:val="9"/>
    <w:qFormat/>
    <w:rsid w:val="00895406"/>
    <w:pPr>
      <w:keepNext/>
      <w:keepLines/>
      <w:suppressAutoHyphens/>
      <w:spacing w:before="320" w:after="0"/>
      <w:outlineLvl w:val="0"/>
    </w:pPr>
    <w:rPr>
      <w:rFonts w:asciiTheme="majorHAnsi" w:eastAsiaTheme="majorEastAsia" w:hAnsiTheme="majorHAnsi" w:cstheme="majorBidi"/>
      <w:b/>
      <w:color w:val="FF5200" w:themeColor="accent2"/>
      <w:spacing w:val="-6"/>
      <w:sz w:val="36"/>
      <w:szCs w:val="36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895406"/>
    <w:pPr>
      <w:keepNext/>
      <w:keepLines/>
      <w:pBdr>
        <w:top w:val="single" w:sz="4" w:space="1" w:color="00A1E0" w:themeColor="accent3"/>
      </w:pBdr>
      <w:spacing w:before="240" w:after="0"/>
      <w:outlineLvl w:val="1"/>
    </w:pPr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895406"/>
    <w:pPr>
      <w:keepNext/>
      <w:keepLines/>
      <w:spacing w:before="240" w:after="0"/>
      <w:outlineLvl w:val="2"/>
    </w:pPr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paragraph" w:styleId="Nadpis4">
    <w:name w:val="heading 4"/>
    <w:basedOn w:val="Normln"/>
    <w:next w:val="Normln"/>
    <w:link w:val="Nadpis4Char"/>
    <w:uiPriority w:val="9"/>
    <w:unhideWhenUsed/>
    <w:qFormat/>
    <w:rsid w:val="00895406"/>
    <w:pPr>
      <w:keepNext/>
      <w:keepLines/>
      <w:spacing w:before="240" w:after="0"/>
      <w:outlineLvl w:val="3"/>
    </w:pPr>
    <w:rPr>
      <w:rFonts w:asciiTheme="majorHAnsi" w:eastAsiaTheme="majorEastAsia" w:hAnsiTheme="majorHAnsi" w:cstheme="majorBidi"/>
      <w:b/>
      <w:iCs/>
    </w:rPr>
  </w:style>
  <w:style w:type="paragraph" w:styleId="Nadpis5">
    <w:name w:val="heading 5"/>
    <w:basedOn w:val="Normln"/>
    <w:next w:val="Normln"/>
    <w:link w:val="Nadpis5Char"/>
    <w:uiPriority w:val="9"/>
    <w:unhideWhenUsed/>
    <w:qFormat/>
    <w:rsid w:val="00895406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b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895406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b/>
      <w:color w:val="000000" w:themeColor="text1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895406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b/>
      <w:iCs/>
      <w:color w:val="595959" w:themeColor="text1" w:themeTint="A6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895406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b/>
      <w:color w:val="595959" w:themeColor="text1" w:themeTint="A6"/>
      <w:szCs w:val="21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895406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b/>
      <w:iCs/>
      <w:color w:val="595959" w:themeColor="text1" w:themeTint="A6"/>
      <w:szCs w:val="21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89540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895406"/>
  </w:style>
  <w:style w:type="paragraph" w:styleId="Zpat">
    <w:name w:val="footer"/>
    <w:basedOn w:val="Normln"/>
    <w:link w:val="ZpatChar"/>
    <w:uiPriority w:val="99"/>
    <w:unhideWhenUsed/>
    <w:rsid w:val="00895406"/>
    <w:pPr>
      <w:tabs>
        <w:tab w:val="center" w:pos="4536"/>
        <w:tab w:val="right" w:pos="9072"/>
      </w:tabs>
      <w:spacing w:after="0" w:line="240" w:lineRule="auto"/>
    </w:pPr>
    <w:rPr>
      <w:sz w:val="12"/>
    </w:rPr>
  </w:style>
  <w:style w:type="character" w:customStyle="1" w:styleId="ZpatChar">
    <w:name w:val="Zápatí Char"/>
    <w:basedOn w:val="Standardnpsmoodstavce"/>
    <w:link w:val="Zpat"/>
    <w:uiPriority w:val="99"/>
    <w:rsid w:val="00895406"/>
    <w:rPr>
      <w:sz w:val="12"/>
    </w:rPr>
  </w:style>
  <w:style w:type="character" w:customStyle="1" w:styleId="Nadpis1Char">
    <w:name w:val="Nadpis 1 Char"/>
    <w:basedOn w:val="Standardnpsmoodstavce"/>
    <w:link w:val="Nadpis1"/>
    <w:uiPriority w:val="9"/>
    <w:rsid w:val="00895406"/>
    <w:rPr>
      <w:rFonts w:asciiTheme="majorHAnsi" w:eastAsiaTheme="majorEastAsia" w:hAnsiTheme="majorHAnsi" w:cstheme="majorBidi"/>
      <w:b/>
      <w:color w:val="FF5200" w:themeColor="accent2"/>
      <w:spacing w:val="-6"/>
      <w:sz w:val="36"/>
      <w:szCs w:val="36"/>
    </w:rPr>
  </w:style>
  <w:style w:type="character" w:customStyle="1" w:styleId="Nadpis2Char">
    <w:name w:val="Nadpis 2 Char"/>
    <w:basedOn w:val="Standardnpsmoodstavce"/>
    <w:link w:val="Nadpis2"/>
    <w:uiPriority w:val="9"/>
    <w:rsid w:val="00895406"/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character" w:customStyle="1" w:styleId="Nadpis3Char">
    <w:name w:val="Nadpis 3 Char"/>
    <w:basedOn w:val="Standardnpsmoodstavce"/>
    <w:link w:val="Nadpis3"/>
    <w:uiPriority w:val="9"/>
    <w:rsid w:val="00895406"/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character" w:customStyle="1" w:styleId="Nadpis4Char">
    <w:name w:val="Nadpis 4 Char"/>
    <w:basedOn w:val="Standardnpsmoodstavce"/>
    <w:link w:val="Nadpis4"/>
    <w:uiPriority w:val="9"/>
    <w:rsid w:val="00895406"/>
    <w:rPr>
      <w:rFonts w:asciiTheme="majorHAnsi" w:eastAsiaTheme="majorEastAsia" w:hAnsiTheme="majorHAnsi" w:cstheme="majorBidi"/>
      <w:b/>
      <w:iCs/>
    </w:rPr>
  </w:style>
  <w:style w:type="character" w:customStyle="1" w:styleId="Nadpis5Char">
    <w:name w:val="Nadpis 5 Char"/>
    <w:basedOn w:val="Standardnpsmoodstavce"/>
    <w:link w:val="Nadpis5"/>
    <w:uiPriority w:val="9"/>
    <w:rsid w:val="00895406"/>
    <w:rPr>
      <w:rFonts w:asciiTheme="majorHAnsi" w:eastAsiaTheme="majorEastAsia" w:hAnsiTheme="majorHAnsi" w:cstheme="majorBidi"/>
      <w:b/>
    </w:rPr>
  </w:style>
  <w:style w:type="character" w:styleId="Siln">
    <w:name w:val="Strong"/>
    <w:basedOn w:val="Standardnpsmoodstavce"/>
    <w:uiPriority w:val="2"/>
    <w:qFormat/>
    <w:rsid w:val="00895406"/>
    <w:rPr>
      <w:b/>
      <w:bCs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895406"/>
    <w:rPr>
      <w:rFonts w:asciiTheme="majorHAnsi" w:eastAsiaTheme="majorEastAsia" w:hAnsiTheme="majorHAnsi" w:cstheme="majorBidi"/>
      <w:b/>
      <w:color w:val="000000" w:themeColor="text1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895406"/>
    <w:rPr>
      <w:rFonts w:asciiTheme="majorHAnsi" w:eastAsiaTheme="majorEastAsia" w:hAnsiTheme="majorHAnsi" w:cstheme="majorBidi"/>
      <w:b/>
      <w:iCs/>
      <w:color w:val="595959" w:themeColor="text1" w:themeTint="A6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895406"/>
    <w:rPr>
      <w:rFonts w:asciiTheme="majorHAnsi" w:eastAsiaTheme="majorEastAsia" w:hAnsiTheme="majorHAnsi" w:cstheme="majorBidi"/>
      <w:b/>
      <w:color w:val="595959" w:themeColor="text1" w:themeTint="A6"/>
      <w:szCs w:val="21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895406"/>
    <w:rPr>
      <w:rFonts w:asciiTheme="majorHAnsi" w:eastAsiaTheme="majorEastAsia" w:hAnsiTheme="majorHAnsi" w:cstheme="majorBidi"/>
      <w:b/>
      <w:iCs/>
      <w:color w:val="595959" w:themeColor="text1" w:themeTint="A6"/>
      <w:szCs w:val="21"/>
    </w:rPr>
  </w:style>
  <w:style w:type="character" w:styleId="Zdraznnintenzivn">
    <w:name w:val="Intense Emphasis"/>
    <w:basedOn w:val="Standardnpsmoodstavce"/>
    <w:uiPriority w:val="10"/>
    <w:qFormat/>
    <w:rsid w:val="00895406"/>
    <w:rPr>
      <w:b/>
      <w:i w:val="0"/>
      <w:iCs/>
      <w:color w:val="00A1E0" w:themeColor="accent3"/>
    </w:rPr>
  </w:style>
  <w:style w:type="character" w:styleId="Zvraznn">
    <w:name w:val="Emphasis"/>
    <w:basedOn w:val="Standardnpsmoodstavce"/>
    <w:uiPriority w:val="10"/>
    <w:qFormat/>
    <w:rsid w:val="00895406"/>
    <w:rPr>
      <w:i w:val="0"/>
      <w:iCs/>
      <w:color w:val="00A1E0" w:themeColor="accent3"/>
    </w:rPr>
  </w:style>
  <w:style w:type="paragraph" w:styleId="Bezmezer">
    <w:name w:val="No Spacing"/>
    <w:uiPriority w:val="1"/>
    <w:qFormat/>
    <w:rsid w:val="00895406"/>
    <w:pPr>
      <w:spacing w:after="0"/>
    </w:pPr>
  </w:style>
  <w:style w:type="paragraph" w:styleId="Citt">
    <w:name w:val="Quote"/>
    <w:basedOn w:val="Normln"/>
    <w:next w:val="Normln"/>
    <w:link w:val="CittChar"/>
    <w:uiPriority w:val="29"/>
    <w:qFormat/>
    <w:rsid w:val="00895406"/>
    <w:pPr>
      <w:spacing w:before="200" w:after="160"/>
    </w:pPr>
    <w:rPr>
      <w:iCs/>
      <w:sz w:val="24"/>
    </w:rPr>
  </w:style>
  <w:style w:type="character" w:customStyle="1" w:styleId="CittChar">
    <w:name w:val="Citát Char"/>
    <w:basedOn w:val="Standardnpsmoodstavce"/>
    <w:link w:val="Citt"/>
    <w:uiPriority w:val="29"/>
    <w:rsid w:val="00895406"/>
    <w:rPr>
      <w:iCs/>
      <w:sz w:val="24"/>
    </w:rPr>
  </w:style>
  <w:style w:type="character" w:styleId="slostrnky">
    <w:name w:val="page number"/>
    <w:basedOn w:val="Standardnpsmoodstavce"/>
    <w:uiPriority w:val="99"/>
    <w:unhideWhenUsed/>
    <w:rsid w:val="00895406"/>
    <w:rPr>
      <w:b/>
      <w:color w:val="FF5200" w:themeColor="accent2"/>
      <w:sz w:val="14"/>
    </w:r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895406"/>
    <w:pPr>
      <w:spacing w:after="0" w:line="240" w:lineRule="auto"/>
    </w:pPr>
    <w:rPr>
      <w:sz w:val="14"/>
      <w:szCs w:val="20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semiHidden/>
    <w:rsid w:val="00895406"/>
    <w:rPr>
      <w:sz w:val="14"/>
      <w:szCs w:val="20"/>
    </w:rPr>
  </w:style>
  <w:style w:type="table" w:styleId="Mkatabulky">
    <w:name w:val="Table Grid"/>
    <w:basedOn w:val="Normlntabulka"/>
    <w:uiPriority w:val="59"/>
    <w:rsid w:val="00895406"/>
    <w:pPr>
      <w:spacing w:after="0" w:line="240" w:lineRule="auto"/>
    </w:pPr>
    <w:rPr>
      <w:sz w:val="14"/>
    </w:rPr>
    <w:tblPr>
      <w:tblStyleRowBandSize w:val="1"/>
      <w:tblStyleColBandSize w:val="1"/>
      <w:tblBorders>
        <w:insideH w:val="single" w:sz="2" w:space="0" w:color="auto"/>
        <w:insideV w:val="single" w:sz="2" w:space="0" w:color="auto"/>
      </w:tblBorders>
      <w:tblCellMar>
        <w:top w:w="34" w:type="dxa"/>
        <w:left w:w="79" w:type="dxa"/>
        <w:bottom w:w="57" w:type="dxa"/>
        <w:right w:w="79" w:type="dxa"/>
      </w:tblCellMar>
    </w:tblPr>
    <w:tblStylePr w:type="firstRow">
      <w:tblPr/>
      <w:tcPr>
        <w:tcBorders>
          <w:top w:val="single" w:sz="2" w:space="0" w:color="auto"/>
          <w:left w:val="nil"/>
          <w:bottom w:val="nil"/>
          <w:right w:val="nil"/>
          <w:insideH w:val="nil"/>
          <w:insideV w:val="single" w:sz="2" w:space="0" w:color="auto"/>
          <w:tl2br w:val="nil"/>
          <w:tr2bl w:val="nil"/>
        </w:tcBorders>
        <w:shd w:val="clear" w:color="auto" w:fill="F2F2F2" w:themeFill="background1" w:themeFillShade="F2"/>
      </w:tcPr>
    </w:tblStylePr>
    <w:tblStylePr w:type="lastRow">
      <w:rPr>
        <w:b/>
      </w:rPr>
      <w:tblPr/>
      <w:tcPr>
        <w:tcBorders>
          <w:top w:val="nil"/>
          <w:left w:val="nil"/>
          <w:bottom w:val="nil"/>
          <w:right w:val="nil"/>
          <w:insideH w:val="nil"/>
          <w:insideV w:val="single" w:sz="2" w:space="0" w:color="auto"/>
          <w:tl2br w:val="nil"/>
          <w:tr2bl w:val="nil"/>
        </w:tcBorders>
        <w:shd w:val="clear" w:color="auto" w:fill="F2F2F2" w:themeFill="background1" w:themeFillShade="F2"/>
      </w:tcPr>
    </w:tblStylePr>
    <w:tblStylePr w:type="firstCol">
      <w:rPr>
        <w:b w:val="0"/>
      </w:rPr>
    </w:tblStylePr>
    <w:tblStylePr w:type="lastCol">
      <w:rPr>
        <w:b/>
      </w:rPr>
    </w:tblStylePr>
  </w:style>
  <w:style w:type="paragraph" w:styleId="Zkladntext">
    <w:name w:val="Body Text"/>
    <w:basedOn w:val="Normln"/>
    <w:link w:val="ZkladntextChar"/>
    <w:uiPriority w:val="99"/>
    <w:unhideWhenUsed/>
    <w:rsid w:val="00895406"/>
    <w:pPr>
      <w:spacing w:after="120"/>
    </w:pPr>
  </w:style>
  <w:style w:type="character" w:customStyle="1" w:styleId="ZkladntextChar">
    <w:name w:val="Základní text Char"/>
    <w:basedOn w:val="Standardnpsmoodstavce"/>
    <w:link w:val="Zkladntext"/>
    <w:uiPriority w:val="99"/>
    <w:rsid w:val="00895406"/>
  </w:style>
  <w:style w:type="paragraph" w:styleId="Zkladntext-prvnodsazen">
    <w:name w:val="Body Text First Indent"/>
    <w:basedOn w:val="Zkladntext"/>
    <w:link w:val="Zkladntext-prvnodsazenChar"/>
    <w:uiPriority w:val="99"/>
    <w:unhideWhenUsed/>
    <w:rsid w:val="00895406"/>
    <w:pPr>
      <w:spacing w:after="0"/>
      <w:ind w:firstLine="301"/>
    </w:pPr>
  </w:style>
  <w:style w:type="character" w:customStyle="1" w:styleId="Zkladntext-prvnodsazenChar">
    <w:name w:val="Základní text - první odsazený Char"/>
    <w:basedOn w:val="ZkladntextChar"/>
    <w:link w:val="Zkladntext-prvnodsazen"/>
    <w:uiPriority w:val="99"/>
    <w:rsid w:val="00895406"/>
  </w:style>
  <w:style w:type="paragraph" w:customStyle="1" w:styleId="Druhdokumentu">
    <w:name w:val="Druh dokumentu"/>
    <w:uiPriority w:val="99"/>
    <w:qFormat/>
    <w:rsid w:val="00895406"/>
    <w:pPr>
      <w:suppressAutoHyphens/>
      <w:spacing w:line="240" w:lineRule="auto"/>
      <w:jc w:val="right"/>
    </w:pPr>
    <w:rPr>
      <w:rFonts w:asciiTheme="majorHAnsi" w:eastAsiaTheme="majorEastAsia" w:hAnsiTheme="majorHAnsi" w:cstheme="majorBidi"/>
      <w:b/>
      <w:color w:val="002B59" w:themeColor="accent1"/>
      <w:spacing w:val="-6"/>
      <w:sz w:val="36"/>
      <w:szCs w:val="36"/>
    </w:rPr>
  </w:style>
  <w:style w:type="paragraph" w:styleId="Nzev">
    <w:name w:val="Title"/>
    <w:basedOn w:val="Normln"/>
    <w:next w:val="Normln"/>
    <w:link w:val="NzevChar"/>
    <w:uiPriority w:val="10"/>
    <w:qFormat/>
    <w:rsid w:val="00895406"/>
    <w:pPr>
      <w:keepLines/>
      <w:suppressAutoHyphens/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zevChar">
    <w:name w:val="Název Char"/>
    <w:basedOn w:val="Standardnpsmoodstavce"/>
    <w:link w:val="Nzev"/>
    <w:uiPriority w:val="10"/>
    <w:rsid w:val="00895406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itul">
    <w:name w:val="Subtitle"/>
    <w:basedOn w:val="Normln"/>
    <w:next w:val="Normln"/>
    <w:link w:val="PodtitulChar"/>
    <w:uiPriority w:val="11"/>
    <w:qFormat/>
    <w:rsid w:val="00895406"/>
    <w:pPr>
      <w:keepLines/>
      <w:numPr>
        <w:ilvl w:val="1"/>
      </w:numPr>
      <w:suppressAutoHyphens/>
      <w:spacing w:after="160"/>
    </w:pPr>
    <w:rPr>
      <w:rFonts w:eastAsiaTheme="minorEastAsia"/>
      <w:color w:val="5A5A5A" w:themeColor="text1" w:themeTint="A5"/>
    </w:rPr>
  </w:style>
  <w:style w:type="character" w:customStyle="1" w:styleId="PodtitulChar">
    <w:name w:val="Podtitul Char"/>
    <w:basedOn w:val="Standardnpsmoodstavce"/>
    <w:link w:val="Podtitul"/>
    <w:uiPriority w:val="11"/>
    <w:rsid w:val="00895406"/>
    <w:rPr>
      <w:rFonts w:eastAsiaTheme="minorEastAsia"/>
      <w:color w:val="5A5A5A" w:themeColor="text1" w:themeTint="A5"/>
      <w:sz w:val="22"/>
      <w:szCs w:val="22"/>
    </w:rPr>
  </w:style>
  <w:style w:type="character" w:styleId="Zdraznnjemn">
    <w:name w:val="Subtle Emphasis"/>
    <w:basedOn w:val="Standardnpsmoodstavce"/>
    <w:uiPriority w:val="10"/>
    <w:qFormat/>
    <w:rsid w:val="00895406"/>
    <w:rPr>
      <w:i w:val="0"/>
      <w:iCs/>
      <w:color w:val="595959" w:themeColor="text1" w:themeTint="A6"/>
    </w:rPr>
  </w:style>
  <w:style w:type="character" w:styleId="Odkazintenzivn">
    <w:name w:val="Intense Reference"/>
    <w:basedOn w:val="Standardnpsmoodstavce"/>
    <w:uiPriority w:val="32"/>
    <w:qFormat/>
    <w:rsid w:val="00895406"/>
    <w:rPr>
      <w:b/>
      <w:bCs/>
      <w:caps w:val="0"/>
      <w:smallCaps w:val="0"/>
      <w:color w:val="002B59" w:themeColor="accent1"/>
      <w:spacing w:val="5"/>
    </w:rPr>
  </w:style>
  <w:style w:type="character" w:styleId="Odkazjemn">
    <w:name w:val="Subtle Reference"/>
    <w:basedOn w:val="Standardnpsmoodstavce"/>
    <w:uiPriority w:val="31"/>
    <w:qFormat/>
    <w:rsid w:val="00895406"/>
    <w:rPr>
      <w:caps w:val="0"/>
      <w:smallCaps w:val="0"/>
      <w:color w:val="5A5A5A" w:themeColor="text1" w:themeTint="A5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895406"/>
    <w:pPr>
      <w:pBdr>
        <w:top w:val="single" w:sz="12" w:space="10" w:color="00A1E0" w:themeColor="accent3"/>
        <w:bottom w:val="single" w:sz="2" w:space="10" w:color="auto"/>
      </w:pBdr>
      <w:spacing w:before="160" w:after="160"/>
      <w:ind w:left="862" w:right="862"/>
      <w:jc w:val="center"/>
    </w:pPr>
    <w:rPr>
      <w:b/>
      <w:iCs/>
    </w:rPr>
  </w:style>
  <w:style w:type="character" w:customStyle="1" w:styleId="VrazncittChar">
    <w:name w:val="Výrazný citát Char"/>
    <w:basedOn w:val="Standardnpsmoodstavce"/>
    <w:link w:val="Vrazncitt"/>
    <w:uiPriority w:val="30"/>
    <w:rsid w:val="00895406"/>
    <w:rPr>
      <w:b/>
      <w:iCs/>
    </w:rPr>
  </w:style>
  <w:style w:type="paragraph" w:styleId="Titulek">
    <w:name w:val="caption"/>
    <w:basedOn w:val="Normln"/>
    <w:next w:val="Normln"/>
    <w:uiPriority w:val="35"/>
    <w:semiHidden/>
    <w:unhideWhenUsed/>
    <w:qFormat/>
    <w:rsid w:val="00895406"/>
    <w:pPr>
      <w:spacing w:line="240" w:lineRule="auto"/>
    </w:pPr>
    <w:rPr>
      <w:iCs/>
      <w:color w:val="44546A" w:themeColor="text2"/>
    </w:rPr>
  </w:style>
  <w:style w:type="paragraph" w:styleId="Odstavecseseznamem">
    <w:name w:val="List Paragraph"/>
    <w:basedOn w:val="Normln"/>
    <w:link w:val="OdstavecseseznamemChar"/>
    <w:qFormat/>
    <w:rsid w:val="00895406"/>
    <w:pPr>
      <w:ind w:left="720"/>
      <w:contextualSpacing/>
    </w:pPr>
  </w:style>
  <w:style w:type="paragraph" w:styleId="Zhlavzprvy">
    <w:name w:val="Message Header"/>
    <w:basedOn w:val="Normln"/>
    <w:link w:val="ZhlavzprvyChar"/>
    <w:uiPriority w:val="99"/>
    <w:semiHidden/>
    <w:unhideWhenUsed/>
    <w:rsid w:val="00895406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spacing w:after="0" w:line="240" w:lineRule="auto"/>
      <w:ind w:left="1134" w:hanging="1134"/>
    </w:pPr>
    <w:rPr>
      <w:rFonts w:asciiTheme="majorHAnsi" w:eastAsiaTheme="majorEastAsia" w:hAnsiTheme="majorHAnsi" w:cstheme="majorBidi"/>
      <w:sz w:val="20"/>
      <w:szCs w:val="24"/>
    </w:rPr>
  </w:style>
  <w:style w:type="character" w:customStyle="1" w:styleId="ZhlavzprvyChar">
    <w:name w:val="Záhlaví zprávy Char"/>
    <w:basedOn w:val="Standardnpsmoodstavce"/>
    <w:link w:val="Zhlavzprvy"/>
    <w:uiPriority w:val="99"/>
    <w:semiHidden/>
    <w:rsid w:val="00895406"/>
    <w:rPr>
      <w:rFonts w:asciiTheme="majorHAnsi" w:eastAsiaTheme="majorEastAsia" w:hAnsiTheme="majorHAnsi" w:cstheme="majorBidi"/>
      <w:sz w:val="20"/>
      <w:szCs w:val="24"/>
      <w:shd w:val="pct20" w:color="auto" w:fill="auto"/>
    </w:rPr>
  </w:style>
  <w:style w:type="paragraph" w:styleId="Normlnweb">
    <w:name w:val="Normal (Web)"/>
    <w:basedOn w:val="Normln"/>
    <w:uiPriority w:val="99"/>
    <w:semiHidden/>
    <w:unhideWhenUsed/>
    <w:rsid w:val="00895406"/>
    <w:rPr>
      <w:rFonts w:cs="Times New Roman"/>
      <w:szCs w:val="24"/>
    </w:rPr>
  </w:style>
  <w:style w:type="character" w:customStyle="1" w:styleId="Nadpisvtabulce">
    <w:name w:val="Nadpis v tabulce"/>
    <w:basedOn w:val="Standardnpsmoodstavce"/>
    <w:uiPriority w:val="9"/>
    <w:qFormat/>
    <w:rsid w:val="00895406"/>
    <w:rPr>
      <w:b/>
      <w:sz w:val="18"/>
    </w:rPr>
  </w:style>
  <w:style w:type="paragraph" w:customStyle="1" w:styleId="Nadpistabulky">
    <w:name w:val="Nadpis tabulky"/>
    <w:basedOn w:val="Normln"/>
    <w:next w:val="Normln"/>
    <w:uiPriority w:val="9"/>
    <w:qFormat/>
    <w:rsid w:val="00341DCF"/>
    <w:pPr>
      <w:keepNext/>
      <w:keepLines/>
      <w:pBdr>
        <w:top w:val="single" w:sz="12" w:space="3" w:color="00A1E0" w:themeColor="accent3"/>
      </w:pBdr>
      <w:suppressAutoHyphens/>
      <w:spacing w:after="60"/>
      <w:ind w:left="-51" w:right="-34"/>
    </w:pPr>
    <w:rPr>
      <w:rFonts w:asciiTheme="majorHAnsi" w:hAnsiTheme="majorHAnsi"/>
      <w:b/>
      <w:sz w:val="14"/>
      <w:szCs w:val="14"/>
    </w:rPr>
  </w:style>
  <w:style w:type="table" w:customStyle="1" w:styleId="PlainTable41">
    <w:name w:val="Plain Table 41"/>
    <w:basedOn w:val="Normlntabulka"/>
    <w:uiPriority w:val="44"/>
    <w:rsid w:val="00895406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Tabulkaodvolacchadoplujcchdaj">
    <w:name w:val="Tabulka odvolacích a doplňujících údajů"/>
    <w:basedOn w:val="Normlntabulka"/>
    <w:uiPriority w:val="99"/>
    <w:rsid w:val="00895406"/>
    <w:pPr>
      <w:spacing w:after="0" w:line="240" w:lineRule="auto"/>
    </w:pPr>
    <w:rPr>
      <w:sz w:val="14"/>
    </w:rPr>
    <w:tblPr>
      <w:tblCellMar>
        <w:top w:w="6" w:type="dxa"/>
        <w:left w:w="0" w:type="dxa"/>
        <w:bottom w:w="6" w:type="dxa"/>
        <w:right w:w="0" w:type="dxa"/>
      </w:tblCellMar>
    </w:tblPr>
  </w:style>
  <w:style w:type="paragraph" w:styleId="Seznamsodrkami">
    <w:name w:val="List Bullet"/>
    <w:basedOn w:val="Normln"/>
    <w:uiPriority w:val="28"/>
    <w:unhideWhenUsed/>
    <w:rsid w:val="00895406"/>
    <w:pPr>
      <w:numPr>
        <w:numId w:val="27"/>
      </w:numPr>
      <w:spacing w:after="0"/>
    </w:pPr>
  </w:style>
  <w:style w:type="paragraph" w:styleId="Seznamsodrkami2">
    <w:name w:val="List Bullet 2"/>
    <w:basedOn w:val="Seznamsodrkami"/>
    <w:uiPriority w:val="28"/>
    <w:unhideWhenUsed/>
    <w:rsid w:val="00895406"/>
    <w:pPr>
      <w:numPr>
        <w:ilvl w:val="1"/>
      </w:numPr>
    </w:pPr>
  </w:style>
  <w:style w:type="paragraph" w:styleId="Seznamsodrkami3">
    <w:name w:val="List Bullet 3"/>
    <w:basedOn w:val="Seznamsodrkami"/>
    <w:uiPriority w:val="28"/>
    <w:unhideWhenUsed/>
    <w:rsid w:val="00895406"/>
    <w:pPr>
      <w:numPr>
        <w:ilvl w:val="2"/>
      </w:numPr>
    </w:pPr>
  </w:style>
  <w:style w:type="paragraph" w:styleId="Seznamsodrkami4">
    <w:name w:val="List Bullet 4"/>
    <w:basedOn w:val="Seznamsodrkami"/>
    <w:uiPriority w:val="28"/>
    <w:unhideWhenUsed/>
    <w:rsid w:val="00895406"/>
    <w:pPr>
      <w:numPr>
        <w:ilvl w:val="3"/>
      </w:numPr>
    </w:pPr>
  </w:style>
  <w:style w:type="paragraph" w:styleId="Seznamsodrkami5">
    <w:name w:val="List Bullet 5"/>
    <w:basedOn w:val="Seznamsodrkami"/>
    <w:uiPriority w:val="28"/>
    <w:unhideWhenUsed/>
    <w:rsid w:val="00895406"/>
    <w:pPr>
      <w:numPr>
        <w:ilvl w:val="4"/>
      </w:numPr>
    </w:pPr>
  </w:style>
  <w:style w:type="paragraph" w:styleId="slovanseznam">
    <w:name w:val="List Number"/>
    <w:basedOn w:val="Normln"/>
    <w:uiPriority w:val="28"/>
    <w:unhideWhenUsed/>
    <w:rsid w:val="00895406"/>
    <w:pPr>
      <w:numPr>
        <w:numId w:val="33"/>
      </w:numPr>
      <w:spacing w:after="0"/>
      <w:contextualSpacing/>
    </w:pPr>
  </w:style>
  <w:style w:type="paragraph" w:styleId="slovanseznam2">
    <w:name w:val="List Number 2"/>
    <w:basedOn w:val="slovanseznam"/>
    <w:uiPriority w:val="28"/>
    <w:unhideWhenUsed/>
    <w:rsid w:val="00895406"/>
    <w:pPr>
      <w:numPr>
        <w:ilvl w:val="1"/>
      </w:numPr>
      <w:tabs>
        <w:tab w:val="left" w:pos="1361"/>
      </w:tabs>
    </w:pPr>
  </w:style>
  <w:style w:type="paragraph" w:styleId="slovanseznam3">
    <w:name w:val="List Number 3"/>
    <w:basedOn w:val="slovanseznam"/>
    <w:uiPriority w:val="28"/>
    <w:unhideWhenUsed/>
    <w:rsid w:val="00895406"/>
    <w:pPr>
      <w:numPr>
        <w:ilvl w:val="2"/>
      </w:numPr>
    </w:pPr>
  </w:style>
  <w:style w:type="paragraph" w:styleId="slovanseznam4">
    <w:name w:val="List Number 4"/>
    <w:basedOn w:val="slovanseznam"/>
    <w:uiPriority w:val="28"/>
    <w:unhideWhenUsed/>
    <w:rsid w:val="00895406"/>
    <w:pPr>
      <w:numPr>
        <w:ilvl w:val="3"/>
      </w:numPr>
    </w:pPr>
  </w:style>
  <w:style w:type="paragraph" w:styleId="slovanseznam5">
    <w:name w:val="List Number 5"/>
    <w:basedOn w:val="slovanseznam"/>
    <w:uiPriority w:val="28"/>
    <w:unhideWhenUsed/>
    <w:rsid w:val="00895406"/>
    <w:pPr>
      <w:numPr>
        <w:ilvl w:val="4"/>
      </w:numPr>
    </w:pPr>
  </w:style>
  <w:style w:type="numbering" w:customStyle="1" w:styleId="ListNumbermultilevel">
    <w:name w:val="List Number (multilevel)"/>
    <w:uiPriority w:val="99"/>
    <w:rsid w:val="00895406"/>
    <w:pPr>
      <w:numPr>
        <w:numId w:val="1"/>
      </w:numPr>
    </w:pPr>
  </w:style>
  <w:style w:type="numbering" w:customStyle="1" w:styleId="ListBulletmultilevel">
    <w:name w:val="List Bullet (multilevel)"/>
    <w:uiPriority w:val="99"/>
    <w:rsid w:val="00895406"/>
    <w:pPr>
      <w:numPr>
        <w:numId w:val="2"/>
      </w:numPr>
    </w:pPr>
  </w:style>
  <w:style w:type="paragraph" w:customStyle="1" w:styleId="Vraznjtext">
    <w:name w:val="Výraznější text"/>
    <w:basedOn w:val="Normln"/>
    <w:uiPriority w:val="9"/>
    <w:qFormat/>
    <w:rsid w:val="00895406"/>
    <w:rPr>
      <w:sz w:val="24"/>
      <w:szCs w:val="24"/>
    </w:rPr>
  </w:style>
  <w:style w:type="paragraph" w:customStyle="1" w:styleId="Doplujcdaje">
    <w:name w:val="Doplňující údaje"/>
    <w:basedOn w:val="Bezmezer"/>
    <w:uiPriority w:val="10"/>
    <w:qFormat/>
    <w:rsid w:val="00895406"/>
    <w:rPr>
      <w:sz w:val="14"/>
      <w:szCs w:val="14"/>
    </w:rPr>
  </w:style>
  <w:style w:type="paragraph" w:styleId="Obsah2">
    <w:name w:val="toc 2"/>
    <w:basedOn w:val="Normln"/>
    <w:next w:val="Normln"/>
    <w:autoRedefine/>
    <w:uiPriority w:val="39"/>
    <w:unhideWhenUsed/>
    <w:rsid w:val="00895406"/>
    <w:pPr>
      <w:spacing w:after="100"/>
      <w:ind w:left="180"/>
    </w:pPr>
  </w:style>
  <w:style w:type="paragraph" w:styleId="Obsah1">
    <w:name w:val="toc 1"/>
    <w:basedOn w:val="Normln"/>
    <w:next w:val="Normln"/>
    <w:autoRedefine/>
    <w:uiPriority w:val="39"/>
    <w:unhideWhenUsed/>
    <w:rsid w:val="00895406"/>
    <w:pPr>
      <w:spacing w:after="100"/>
    </w:pPr>
  </w:style>
  <w:style w:type="paragraph" w:styleId="Obsah3">
    <w:name w:val="toc 3"/>
    <w:basedOn w:val="Normln"/>
    <w:next w:val="Normln"/>
    <w:autoRedefine/>
    <w:uiPriority w:val="39"/>
    <w:unhideWhenUsed/>
    <w:rsid w:val="00895406"/>
    <w:pPr>
      <w:spacing w:after="100"/>
      <w:ind w:left="360"/>
    </w:pPr>
  </w:style>
  <w:style w:type="character" w:styleId="Hypertextovodkaz">
    <w:name w:val="Hyperlink"/>
    <w:basedOn w:val="Standardnpsmoodstavce"/>
    <w:uiPriority w:val="99"/>
    <w:unhideWhenUsed/>
    <w:rsid w:val="00895406"/>
    <w:rPr>
      <w:color w:val="0563C1" w:themeColor="hyperlink"/>
      <w:u w:val="single"/>
    </w:rPr>
  </w:style>
  <w:style w:type="paragraph" w:styleId="Nadpisobsahu">
    <w:name w:val="TOC Heading"/>
    <w:basedOn w:val="Nadpis3"/>
    <w:next w:val="Normln"/>
    <w:uiPriority w:val="39"/>
    <w:unhideWhenUsed/>
    <w:qFormat/>
    <w:rsid w:val="00895406"/>
    <w:pPr>
      <w:spacing w:after="240" w:line="259" w:lineRule="auto"/>
      <w:outlineLvl w:val="9"/>
    </w:pPr>
    <w:rPr>
      <w:color w:val="001F42" w:themeColor="accent1" w:themeShade="BF"/>
      <w:szCs w:val="32"/>
      <w:lang w:val="en-US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895406"/>
    <w:pPr>
      <w:spacing w:after="0" w:line="240" w:lineRule="auto"/>
    </w:pPr>
    <w:rPr>
      <w:rFonts w:ascii="Segoe UI" w:hAnsi="Segoe UI" w:cs="Segoe UI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895406"/>
    <w:rPr>
      <w:rFonts w:ascii="Segoe UI" w:hAnsi="Segoe UI" w:cs="Segoe UI"/>
    </w:rPr>
  </w:style>
  <w:style w:type="paragraph" w:customStyle="1" w:styleId="Styl1">
    <w:name w:val="Styl1"/>
    <w:basedOn w:val="Nadpis1"/>
    <w:link w:val="Styl1Char"/>
    <w:qFormat/>
    <w:rsid w:val="001F7269"/>
    <w:pPr>
      <w:numPr>
        <w:numId w:val="34"/>
      </w:numPr>
      <w:suppressAutoHyphens w:val="0"/>
      <w:spacing w:before="480"/>
    </w:pPr>
    <w:rPr>
      <w:b w:val="0"/>
      <w:bCs/>
      <w:color w:val="001F42" w:themeColor="accent1" w:themeShade="BF"/>
      <w:sz w:val="28"/>
      <w:szCs w:val="28"/>
    </w:rPr>
  </w:style>
  <w:style w:type="character" w:customStyle="1" w:styleId="Styl1Char">
    <w:name w:val="Styl1 Char"/>
    <w:basedOn w:val="Nadpis1Char"/>
    <w:link w:val="Styl1"/>
    <w:rsid w:val="001F7269"/>
    <w:rPr>
      <w:rFonts w:asciiTheme="majorHAnsi" w:eastAsiaTheme="majorEastAsia" w:hAnsiTheme="majorHAnsi" w:cstheme="majorBidi"/>
      <w:b w:val="0"/>
      <w:bCs/>
      <w:color w:val="001F42" w:themeColor="accent1" w:themeShade="BF"/>
      <w:spacing w:val="-6"/>
      <w:sz w:val="28"/>
      <w:szCs w:val="28"/>
    </w:rPr>
  </w:style>
  <w:style w:type="paragraph" w:customStyle="1" w:styleId="Default">
    <w:name w:val="Default"/>
    <w:rsid w:val="001F7269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paragraph" w:customStyle="1" w:styleId="Vchoz">
    <w:name w:val="Výchozí"/>
    <w:rsid w:val="009C5C58"/>
    <w:pPr>
      <w:widowControl w:val="0"/>
      <w:tabs>
        <w:tab w:val="left" w:pos="708"/>
      </w:tabs>
      <w:suppressAutoHyphens/>
      <w:spacing w:after="0" w:line="100" w:lineRule="atLeast"/>
    </w:pPr>
    <w:rPr>
      <w:rFonts w:ascii="Arial" w:eastAsia="Arial" w:hAnsi="Arial" w:cs="Arial"/>
      <w:color w:val="00000A"/>
      <w:sz w:val="20"/>
      <w:szCs w:val="20"/>
      <w:lang w:eastAsia="zh-CN" w:bidi="en-US"/>
    </w:rPr>
  </w:style>
  <w:style w:type="character" w:customStyle="1" w:styleId="OdstavecseseznamemChar">
    <w:name w:val="Odstavec se seznamem Char"/>
    <w:link w:val="Odstavecseseznamem"/>
    <w:locked/>
    <w:rsid w:val="00A858A9"/>
    <w:rPr>
      <w:sz w:val="22"/>
      <w:szCs w:val="22"/>
    </w:rPr>
  </w:style>
  <w:style w:type="paragraph" w:customStyle="1" w:styleId="Tlotextu">
    <w:name w:val="Tělo textu"/>
    <w:basedOn w:val="Normln"/>
    <w:rsid w:val="00A858A9"/>
    <w:pPr>
      <w:widowControl w:val="0"/>
      <w:tabs>
        <w:tab w:val="left" w:pos="708"/>
      </w:tabs>
      <w:suppressAutoHyphens/>
      <w:spacing w:after="120" w:line="100" w:lineRule="atLeast"/>
      <w:jc w:val="both"/>
    </w:pPr>
    <w:rPr>
      <w:rFonts w:ascii="Arial" w:eastAsia="Arial" w:hAnsi="Arial" w:cs="Arial"/>
      <w:b/>
      <w:bCs/>
      <w:color w:val="00000A"/>
      <w:sz w:val="24"/>
      <w:szCs w:val="24"/>
      <w:lang w:eastAsia="zh-CN" w:bidi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01223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3947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3682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188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2.jpeg"/><Relationship Id="rId18" Type="http://schemas.openxmlformats.org/officeDocument/2006/relationships/header" Target="header1.xml"/><Relationship Id="rId3" Type="http://schemas.openxmlformats.org/officeDocument/2006/relationships/customXml" Target="../customXml/item3.xml"/><Relationship Id="rId21" Type="http://schemas.openxmlformats.org/officeDocument/2006/relationships/footer" Target="footer2.xml"/><Relationship Id="rId7" Type="http://schemas.microsoft.com/office/2007/relationships/stylesWithEffects" Target="stylesWithEffects.xml"/><Relationship Id="rId12" Type="http://schemas.openxmlformats.org/officeDocument/2006/relationships/image" Target="media/image1.jpeg"/><Relationship Id="rId17" Type="http://schemas.openxmlformats.org/officeDocument/2006/relationships/image" Target="media/image6.jpeg"/><Relationship Id="rId2" Type="http://schemas.openxmlformats.org/officeDocument/2006/relationships/customXml" Target="../customXml/item2.xml"/><Relationship Id="rId16" Type="http://schemas.openxmlformats.org/officeDocument/2006/relationships/image" Target="media/image5.jpeg"/><Relationship Id="rId20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endnotes" Target="endnotes.xml"/><Relationship Id="rId5" Type="http://schemas.openxmlformats.org/officeDocument/2006/relationships/numbering" Target="numbering.xml"/><Relationship Id="rId15" Type="http://schemas.openxmlformats.org/officeDocument/2006/relationships/image" Target="media/image4.jpeg"/><Relationship Id="rId23" Type="http://schemas.openxmlformats.org/officeDocument/2006/relationships/theme" Target="theme/theme1.xml"/><Relationship Id="rId10" Type="http://schemas.openxmlformats.org/officeDocument/2006/relationships/footnotes" Target="footnotes.xml"/><Relationship Id="rId19" Type="http://schemas.openxmlformats.org/officeDocument/2006/relationships/footer" Target="footer1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image" Target="media/image3.jpeg"/><Relationship Id="rId22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7.w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jakubcom\Desktop\Pr&#225;ce\Oprava%20ADM%20Nerudova%201,%20Olomouc%20rev\Oprava%20ADM%20Nerudova%201,%20Olomouc\hlavi&#269;kov&#253;%20pap&#237;r%20se%20z&#225;pat&#237;m%20&#353;ablona.dotx" TargetMode="External"/></Relationships>
</file>

<file path=word/theme/theme1.xml><?xml version="1.0" encoding="utf-8"?>
<a:theme xmlns:a="http://schemas.openxmlformats.org/drawingml/2006/main" name="Office Theme">
  <a:themeElements>
    <a:clrScheme name="SZDC Barvy 2017.1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002B59"/>
      </a:accent1>
      <a:accent2>
        <a:srgbClr val="FF5200"/>
      </a:accent2>
      <a:accent3>
        <a:srgbClr val="00A1E0"/>
      </a:accent3>
      <a:accent4>
        <a:srgbClr val="FAA800"/>
      </a:accent4>
      <a:accent5>
        <a:srgbClr val="70AD47"/>
      </a:accent5>
      <a:accent6>
        <a:srgbClr val="C00000"/>
      </a:accent6>
      <a:hlink>
        <a:srgbClr val="0563C1"/>
      </a:hlink>
      <a:folHlink>
        <a:srgbClr val="954F72"/>
      </a:folHlink>
    </a:clrScheme>
    <a:fontScheme name="SŽDC Verdana">
      <a:majorFont>
        <a:latin typeface="Verdana"/>
        <a:ea typeface=""/>
        <a:cs typeface=""/>
      </a:majorFont>
      <a:minorFont>
        <a:latin typeface="Verdana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>
  <documentManagement>
    <_Source xmlns="http://schemas.microsoft.com/sharepoint/v3/fields" xsi:nil="true"/>
    <URL xmlns="http://schemas.microsoft.com/sharepoint/v3">
      <Url xsi:nil="true"/>
      <Description xsi:nil="true"/>
    </URL>
    <_Coverage xmlns="http://schemas.microsoft.com/sharepoint/v3/fields" xsi:nil="true"/>
    <_RightsManagement xmlns="http://schemas.microsoft.com/sharepoint/v3/fields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D68DDC52BD08C74A84BD722897D47355" ma:contentTypeVersion="7" ma:contentTypeDescription="Vytvořit nový dokument" ma:contentTypeScope="" ma:versionID="0091792794118dfa8380e63db8c156dc">
  <xsd:schema xmlns:xsd="http://www.w3.org/2001/XMLSchema" xmlns:p="http://schemas.microsoft.com/office/2006/metadata/properties" xmlns:ns1="http://schemas.microsoft.com/sharepoint/v3" xmlns:ns2="http://schemas.microsoft.com/sharepoint/v3/fields" targetNamespace="http://schemas.microsoft.com/office/2006/metadata/properties" ma:root="true" ma:fieldsID="e50c54431dbdc2c5f53f82dc5678a903" ns1:_="" ns2:_="">
    <xsd:import namespace="http://schemas.microsoft.com/sharepoint/v3"/>
    <xsd:import namespace="http://schemas.microsoft.com/sharepoint/v3/fields"/>
    <xsd:element name="properties">
      <xsd:complexType>
        <xsd:sequence>
          <xsd:element name="documentManagement">
            <xsd:complexType>
              <xsd:all>
                <xsd:element ref="ns1:URL" minOccurs="0"/>
                <xsd:element ref="ns2:_Source" minOccurs="0"/>
                <xsd:element ref="ns2:_RightsManagement" minOccurs="0"/>
                <xsd:element ref="ns2:_Coverage" minOccurs="0"/>
              </xsd:all>
            </xsd:complexType>
          </xsd:element>
        </xsd:sequence>
      </xsd:complexType>
    </xsd:element>
  </xsd:schema>
  <xsd:schema xmlns:xsd="http://www.w3.org/2001/XMLSchema" xmlns:dms="http://schemas.microsoft.com/office/2006/documentManagement/types" targetNamespace="http://schemas.microsoft.com/sharepoint/v3" elementFormDefault="qualified">
    <xsd:import namespace="http://schemas.microsoft.com/office/2006/documentManagement/types"/>
    <xsd:element name="URL" ma:index="8" nillable="true" ma:displayName="Adresa URL" ma:internalName="URL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</xsd:schema>
  <xsd:schema xmlns:xsd="http://www.w3.org/2001/XMLSchema" xmlns:dms="http://schemas.microsoft.com/office/2006/documentManagement/types" targetNamespace="http://schemas.microsoft.com/sharepoint/v3/fields" elementFormDefault="qualified">
    <xsd:import namespace="http://schemas.microsoft.com/office/2006/documentManagement/types"/>
    <xsd:element name="_Source" ma:index="9" nillable="true" ma:displayName="Zdroj" ma:description="Odkazy na prostředky, z nichž byl tento prostředek odvozen" ma:internalName="_Source">
      <xsd:simpleType>
        <xsd:restriction base="dms:Note"/>
      </xsd:simpleType>
    </xsd:element>
    <xsd:element name="_RightsManagement" ma:index="10" nillable="true" ma:displayName="Správa práv" ma:description="Informace o právech souvisejících s tímto prostředkem" ma:internalName="_RightsManagement">
      <xsd:simpleType>
        <xsd:restriction base="dms:Note"/>
      </xsd:simpleType>
    </xsd:element>
    <xsd:element name="_Coverage" ma:index="11" nillable="true" ma:displayName="Pokrytí" ma:description="Rozsah" ma:internalName="_Coverag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office/internal/2005/internalDocumentation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 ma:readOnly="true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 ma:index="12" ma:displayName="Kategorie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lastPrinted" minOccurs="0" maxOccurs="1" type="xsd:dateTime"/>
        <xsd:element name="contentStatus" minOccurs="0" maxOccurs="1" type="xsd:string"/>
      </xsd:all>
    </xsd:complexType>
  </xsd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912FCBC-BBE9-46A1-BBAE-D22C1C940DA8}">
  <ds:schemaRefs>
    <ds:schemaRef ds:uri="http://schemas.microsoft.com/sharepoint/v3"/>
    <ds:schemaRef ds:uri="http://purl.org/dc/terms/"/>
    <ds:schemaRef ds:uri="http://schemas.openxmlformats.org/package/2006/metadata/core-properties"/>
    <ds:schemaRef ds:uri="http://schemas.microsoft.com/office/2006/documentManagement/types"/>
    <ds:schemaRef ds:uri="http://purl.org/dc/elements/1.1/"/>
    <ds:schemaRef ds:uri="http://schemas.microsoft.com/office/2006/metadata/properties"/>
    <ds:schemaRef ds:uri="http://schemas.microsoft.com/sharepoint/v3/fields"/>
    <ds:schemaRef ds:uri="http://www.w3.org/XML/1998/namespace"/>
    <ds:schemaRef ds:uri="http://purl.org/dc/dcmitype/"/>
  </ds:schemaRefs>
</ds:datastoreItem>
</file>

<file path=customXml/itemProps2.xml><?xml version="1.0" encoding="utf-8"?>
<ds:datastoreItem xmlns:ds="http://schemas.openxmlformats.org/officeDocument/2006/customXml" ds:itemID="{4568DF77-310A-4A82-95F7-F07BBAB07A84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4D472676-E319-4AD3-AD6A-8BA6992E9C6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http://schemas.microsoft.com/sharepoint/v3/fields"/>
    <ds:schemaRef ds:uri="http://schemas.microsoft.com/office/2006/documentManagement/types"/>
    <ds:schemaRef ds:uri="http://schemas.openxmlformats.org/package/2006/metadata/core-properties"/>
    <ds:schemaRef ds:uri="http://purl.org/dc/elements/1.1/"/>
    <ds:schemaRef ds:uri="http://purl.org/dc/terms/"/>
    <ds:schemaRef ds:uri="http://schemas.microsoft.com/office/internal/2005/internalDocumentation"/>
  </ds:schemaRefs>
</ds:datastoreItem>
</file>

<file path=customXml/itemProps4.xml><?xml version="1.0" encoding="utf-8"?>
<ds:datastoreItem xmlns:ds="http://schemas.openxmlformats.org/officeDocument/2006/customXml" ds:itemID="{C825A481-FAA6-4245-8FCF-88CE6099602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hlavičkový papír se zápatím šablona</Template>
  <TotalTime>1034</TotalTime>
  <Pages>5</Pages>
  <Words>743</Words>
  <Characters>4387</Characters>
  <Application>Microsoft Office Word</Application>
  <DocSecurity>0</DocSecurity>
  <Lines>36</Lines>
  <Paragraphs>10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SŽDC s.o.</Company>
  <LinksUpToDate>false</LinksUpToDate>
  <CharactersWithSpaces>5120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Jakubčo Martin</dc:creator>
  <cp:lastModifiedBy>Duda Vlastimil, Ing.</cp:lastModifiedBy>
  <cp:revision>36</cp:revision>
  <cp:lastPrinted>2017-11-28T17:18:00Z</cp:lastPrinted>
  <dcterms:created xsi:type="dcterms:W3CDTF">2019-02-01T09:34:00Z</dcterms:created>
  <dcterms:modified xsi:type="dcterms:W3CDTF">2020-05-28T06:27:00Z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0x010100D68DDC52BD08C74A84BD722897D47355</vt:lpwstr>
  </property>
</Properties>
</file>