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45D7" w:rsidRDefault="008145D7" w:rsidP="008145D7">
      <w:pPr>
        <w:jc w:val="both"/>
        <w:rPr>
          <w:szCs w:val="22"/>
        </w:rPr>
      </w:pPr>
      <w:r>
        <w:rPr>
          <w:szCs w:val="22"/>
        </w:rPr>
        <w:t xml:space="preserve">Příloha č. </w:t>
      </w:r>
      <w:r w:rsidR="00007ED7">
        <w:rPr>
          <w:szCs w:val="22"/>
        </w:rPr>
        <w:t>6</w:t>
      </w:r>
      <w:r>
        <w:rPr>
          <w:szCs w:val="22"/>
        </w:rPr>
        <w:t xml:space="preserve"> </w:t>
      </w:r>
      <w:r>
        <w:rPr>
          <w:lang w:eastAsia="cs-CZ"/>
        </w:rPr>
        <w:t>Výzvy k podání nabídky</w:t>
      </w:r>
      <w:r>
        <w:rPr>
          <w:szCs w:val="22"/>
        </w:rPr>
        <w:t xml:space="preserve"> – </w:t>
      </w:r>
      <w:r>
        <w:rPr>
          <w:b/>
          <w:color w:val="FF0000"/>
          <w:szCs w:val="22"/>
        </w:rPr>
        <w:t xml:space="preserve">Účastník předloží pouze v případě postupu dle čl. </w:t>
      </w:r>
      <w:proofErr w:type="gramStart"/>
      <w:r>
        <w:rPr>
          <w:b/>
          <w:color w:val="FF0000"/>
          <w:szCs w:val="22"/>
        </w:rPr>
        <w:t>8.2. a 8.3</w:t>
      </w:r>
      <w:proofErr w:type="gramEnd"/>
      <w:r>
        <w:rPr>
          <w:b/>
          <w:color w:val="FF0000"/>
          <w:szCs w:val="22"/>
        </w:rPr>
        <w:t xml:space="preserve"> Výzvy</w:t>
      </w:r>
      <w:r>
        <w:rPr>
          <w:color w:val="FF0000"/>
          <w:szCs w:val="22"/>
        </w:rPr>
        <w:t xml:space="preserve">.   </w:t>
      </w:r>
    </w:p>
    <w:p w:rsidR="008145D7" w:rsidRDefault="008145D7" w:rsidP="008145D7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</w:t>
      </w:r>
    </w:p>
    <w:p w:rsidR="008145D7" w:rsidRDefault="008145D7" w:rsidP="008145D7">
      <w:pPr>
        <w:spacing w:before="240" w:after="60" w:line="240" w:lineRule="auto"/>
        <w:outlineLvl w:val="0"/>
        <w:rPr>
          <w:rFonts w:eastAsia="Times New Roman" w:cs="Times New Roman"/>
          <w:b/>
          <w:bCs/>
          <w:kern w:val="28"/>
          <w:lang w:eastAsia="x-none"/>
        </w:rPr>
      </w:pPr>
      <w:r>
        <w:rPr>
          <w:rFonts w:eastAsia="Times New Roman" w:cs="Times New Roman"/>
          <w:b/>
          <w:bCs/>
          <w:kern w:val="28"/>
          <w:lang w:eastAsia="x-none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:rsidR="008145D7" w:rsidRDefault="008145D7" w:rsidP="008145D7">
      <w:pPr>
        <w:spacing w:after="0" w:line="240" w:lineRule="auto"/>
        <w:rPr>
          <w:rFonts w:eastAsia="Times New Roman" w:cs="Times New Roman"/>
          <w:lang w:eastAsia="x-none"/>
        </w:rPr>
      </w:pPr>
    </w:p>
    <w:p w:rsidR="008145D7" w:rsidRDefault="008145D7" w:rsidP="008145D7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Účastník:</w:t>
      </w:r>
    </w:p>
    <w:p w:rsidR="008145D7" w:rsidRDefault="008145D7" w:rsidP="008145D7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:rsidR="008145D7" w:rsidRDefault="008145D7" w:rsidP="008145D7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:rsidR="008145D7" w:rsidRDefault="008145D7" w:rsidP="008145D7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:rsidR="008145D7" w:rsidRDefault="008145D7" w:rsidP="008145D7">
      <w:pPr>
        <w:widowControl w:val="0"/>
        <w:autoSpaceDE w:val="0"/>
        <w:spacing w:after="12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:rsidR="008145D7" w:rsidRDefault="008145D7" w:rsidP="008145D7">
      <w:pPr>
        <w:spacing w:after="0" w:line="240" w:lineRule="auto"/>
        <w:rPr>
          <w:rFonts w:eastAsia="Times New Roman" w:cs="Times New Roman"/>
          <w:lang w:eastAsia="cs-CZ"/>
        </w:rPr>
      </w:pPr>
    </w:p>
    <w:p w:rsidR="008145D7" w:rsidRDefault="008145D7" w:rsidP="00007ED7">
      <w:pPr>
        <w:spacing w:line="240" w:lineRule="auto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</w:t>
      </w:r>
      <w:r w:rsidRPr="00007ED7">
        <w:rPr>
          <w:rFonts w:eastAsia="Times New Roman" w:cs="Times New Roman"/>
          <w:lang w:eastAsia="cs-CZ"/>
        </w:rPr>
        <w:t>na podlimi</w:t>
      </w:r>
      <w:r w:rsidR="00007ED7" w:rsidRPr="00007ED7">
        <w:rPr>
          <w:rFonts w:eastAsia="Times New Roman" w:cs="Times New Roman"/>
          <w:lang w:eastAsia="cs-CZ"/>
        </w:rPr>
        <w:t xml:space="preserve">tní sektorovou veřejnou zakázku </w:t>
      </w:r>
      <w:r w:rsidRPr="00007ED7">
        <w:rPr>
          <w:rFonts w:eastAsia="Times New Roman" w:cs="Times New Roman"/>
          <w:lang w:eastAsia="cs-CZ"/>
        </w:rPr>
        <w:t xml:space="preserve">s názvem </w:t>
      </w:r>
      <w:bookmarkStart w:id="0" w:name="_Toc403053768"/>
      <w:r w:rsidRPr="00007ED7">
        <w:rPr>
          <w:rFonts w:eastAsia="Times New Roman" w:cs="Times New Roman"/>
          <w:b/>
          <w:lang w:eastAsia="cs-CZ"/>
        </w:rPr>
        <w:t>„</w:t>
      </w:r>
      <w:bookmarkEnd w:id="0"/>
      <w:r w:rsidR="00007ED7" w:rsidRPr="00007ED7">
        <w:rPr>
          <w:rFonts w:eastAsia="Times New Roman" w:cs="Times New Roman"/>
          <w:b/>
          <w:lang w:eastAsia="cs-CZ"/>
        </w:rPr>
        <w:t>Zpracování PD Nejdek – st. hranice</w:t>
      </w:r>
      <w:r w:rsidRPr="00007ED7">
        <w:rPr>
          <w:rFonts w:eastAsia="Times New Roman" w:cs="Times New Roman"/>
          <w:b/>
          <w:lang w:eastAsia="cs-CZ"/>
        </w:rPr>
        <w:t>“</w:t>
      </w:r>
      <w:r w:rsidRPr="00007ED7">
        <w:rPr>
          <w:rFonts w:eastAsia="Times New Roman" w:cs="Times New Roman"/>
          <w:lang w:eastAsia="cs-CZ"/>
        </w:rPr>
        <w:t xml:space="preserve">, </w:t>
      </w:r>
      <w:proofErr w:type="gramStart"/>
      <w:r w:rsidRPr="00007ED7">
        <w:rPr>
          <w:rFonts w:eastAsia="Times New Roman" w:cs="Times New Roman"/>
          <w:lang w:eastAsia="cs-CZ"/>
        </w:rPr>
        <w:t>č.j.</w:t>
      </w:r>
      <w:proofErr w:type="gramEnd"/>
      <w:r w:rsidRPr="00007ED7">
        <w:rPr>
          <w:rFonts w:eastAsia="Times New Roman" w:cs="Times New Roman"/>
          <w:lang w:eastAsia="cs-CZ"/>
        </w:rPr>
        <w:t xml:space="preserve"> </w:t>
      </w:r>
      <w:r w:rsidR="00007ED7" w:rsidRPr="00007ED7">
        <w:rPr>
          <w:rFonts w:eastAsia="Times New Roman" w:cs="Times New Roman"/>
          <w:lang w:eastAsia="cs-CZ"/>
        </w:rPr>
        <w:t xml:space="preserve">13921/2020-SŽ-OŘ UNL-NPI </w:t>
      </w:r>
      <w:r w:rsidRPr="00007ED7">
        <w:rPr>
          <w:rFonts w:eastAsia="Times New Roman" w:cs="Times New Roman"/>
          <w:lang w:eastAsia="cs-CZ"/>
        </w:rPr>
        <w:t xml:space="preserve">tímto čestně prohlašuje, že </w:t>
      </w:r>
      <w:r w:rsidRPr="00007ED7">
        <w:rPr>
          <w:rFonts w:eastAsia="Calibri" w:cs="Times New Roman"/>
        </w:rPr>
        <w:t xml:space="preserve">údaje a další skutečnosti uvedené či jinak řádné označené </w:t>
      </w:r>
      <w:r w:rsidR="00007ED7" w:rsidRPr="00007ED7">
        <w:rPr>
          <w:rFonts w:eastAsia="Calibri" w:cs="Times New Roman"/>
        </w:rPr>
        <w:t xml:space="preserve">v nabídce, respektive v </w:t>
      </w:r>
      <w:r w:rsidRPr="00007ED7">
        <w:rPr>
          <w:rFonts w:eastAsia="Calibri" w:cs="Times New Roman"/>
        </w:rPr>
        <w:t>smlouvě o dílo (dále</w:t>
      </w:r>
      <w:r>
        <w:rPr>
          <w:rFonts w:eastAsia="Calibri" w:cs="Times New Roman"/>
        </w:rPr>
        <w:t xml:space="preserve"> jen „smlouva“), považuje za obchodní tajemství ve smyslu ustanovení § 504 zákona č. 89/2012 Sb., občanský zákoník, ve znění pozdějších předpisů (dále jen „obchodní tajemství“ a „občanský zákoník). </w:t>
      </w:r>
    </w:p>
    <w:p w:rsidR="008145D7" w:rsidRDefault="008145D7" w:rsidP="008145D7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:rsidR="008145D7" w:rsidRDefault="008145D7" w:rsidP="008145D7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:rsidR="008145D7" w:rsidRDefault="008145D7" w:rsidP="008145D7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</w:p>
    <w:p w:rsidR="008145D7" w:rsidRDefault="008145D7" w:rsidP="008145D7">
      <w:pPr>
        <w:tabs>
          <w:tab w:val="num" w:pos="360"/>
        </w:tabs>
        <w:spacing w:after="0" w:line="240" w:lineRule="auto"/>
        <w:ind w:left="360"/>
        <w:rPr>
          <w:rFonts w:eastAsia="Times New Roman" w:cs="Times New Roman"/>
          <w:lang w:eastAsia="cs-CZ"/>
        </w:rPr>
      </w:pPr>
    </w:p>
    <w:p w:rsidR="008145D7" w:rsidRDefault="008145D7" w:rsidP="008145D7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………………….… dne ………………………</w:t>
      </w:r>
    </w:p>
    <w:p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:rsidR="009F392E" w:rsidRPr="008145D7" w:rsidRDefault="009F392E" w:rsidP="008145D7"/>
    <w:sectPr w:rsidR="009F392E" w:rsidRPr="008145D7" w:rsidSect="00FC6389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17A08" w:rsidRDefault="00C17A08" w:rsidP="00962258">
      <w:pPr>
        <w:spacing w:after="0" w:line="240" w:lineRule="auto"/>
      </w:pPr>
      <w:r>
        <w:separator/>
      </w:r>
    </w:p>
  </w:endnote>
  <w:endnote w:type="continuationSeparator" w:id="0">
    <w:p w:rsidR="00C17A08" w:rsidRDefault="00C17A08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,Bold">
    <w:altName w:val="Times New Roman"/>
    <w:panose1 w:val="00000000000000000000"/>
    <w:charset w:val="EE"/>
    <w:family w:val="auto"/>
    <w:notTrueType/>
    <w:pitch w:val="default"/>
    <w:sig w:usb0="00000001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7ED7" w:rsidRDefault="00007ED7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145D7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33AF94F4" wp14:editId="71F2345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007ED7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007ED7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:rsidR="00F1715C" w:rsidRDefault="00F1715C" w:rsidP="00460660">
          <w:pPr>
            <w:pStyle w:val="Zpat"/>
          </w:pPr>
          <w:r>
            <w:t>www.szdc.cz</w:t>
          </w:r>
        </w:p>
      </w:tc>
      <w:tc>
        <w:tcPr>
          <w:tcW w:w="2921" w:type="dxa"/>
        </w:tcPr>
        <w:p w:rsidR="00007ED7" w:rsidRPr="008F7599" w:rsidRDefault="00007ED7" w:rsidP="00007ED7">
          <w:pPr>
            <w:autoSpaceDE w:val="0"/>
            <w:autoSpaceDN w:val="0"/>
            <w:adjustRightInd w:val="0"/>
            <w:rPr>
              <w:rFonts w:cs="Verdana,Bold"/>
              <w:b/>
              <w:bCs/>
              <w:sz w:val="12"/>
              <w:szCs w:val="12"/>
            </w:rPr>
          </w:pPr>
          <w:r w:rsidRPr="008F7599">
            <w:rPr>
              <w:rFonts w:cs="Verdana,Bold"/>
              <w:b/>
              <w:bCs/>
              <w:sz w:val="12"/>
              <w:szCs w:val="12"/>
            </w:rPr>
            <w:t>Oblastní ředitelství Ústí nad Labem</w:t>
          </w:r>
        </w:p>
        <w:p w:rsidR="00007ED7" w:rsidRPr="008F7599" w:rsidRDefault="00007ED7" w:rsidP="00007ED7">
          <w:pPr>
            <w:autoSpaceDE w:val="0"/>
            <w:autoSpaceDN w:val="0"/>
            <w:adjustRightInd w:val="0"/>
            <w:rPr>
              <w:rFonts w:cs="Verdana,Bold"/>
              <w:b/>
              <w:bCs/>
              <w:sz w:val="12"/>
              <w:szCs w:val="12"/>
            </w:rPr>
          </w:pPr>
          <w:r w:rsidRPr="008F7599">
            <w:rPr>
              <w:rFonts w:cs="Verdana,Bold"/>
              <w:b/>
              <w:bCs/>
              <w:sz w:val="12"/>
              <w:szCs w:val="12"/>
            </w:rPr>
            <w:t>Železničářská 1386/31</w:t>
          </w:r>
        </w:p>
        <w:p w:rsidR="00F1715C" w:rsidRDefault="00007ED7" w:rsidP="00007ED7">
          <w:pPr>
            <w:pStyle w:val="Zpat"/>
          </w:pPr>
          <w:bookmarkStart w:id="1" w:name="_GoBack"/>
          <w:bookmarkEnd w:id="1"/>
          <w:r w:rsidRPr="008F7599">
            <w:rPr>
              <w:rFonts w:cs="Verdana,Bold"/>
              <w:b/>
              <w:bCs/>
              <w:szCs w:val="12"/>
            </w:rPr>
            <w:t>400 03 Ústí nad Labem</w:t>
          </w: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63A80C31" wp14:editId="40E89030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34F059DB" wp14:editId="03B3E6E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17A08" w:rsidRDefault="00C17A08" w:rsidP="00962258">
      <w:pPr>
        <w:spacing w:after="0" w:line="240" w:lineRule="auto"/>
      </w:pPr>
      <w:r>
        <w:separator/>
      </w:r>
    </w:p>
  </w:footnote>
  <w:footnote w:type="continuationSeparator" w:id="0">
    <w:p w:rsidR="00C17A08" w:rsidRDefault="00C17A08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7ED7" w:rsidRDefault="00007ED7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BF76403"/>
    <w:multiLevelType w:val="multilevel"/>
    <w:tmpl w:val="0D34D660"/>
    <w:numStyleLink w:val="ListBulletmultilevel"/>
  </w:abstractNum>
  <w:abstractNum w:abstractNumId="5">
    <w:nsid w:val="344B4C44"/>
    <w:multiLevelType w:val="multilevel"/>
    <w:tmpl w:val="CABE99FC"/>
    <w:numStyleLink w:val="ListNumbermultilevel"/>
  </w:abstractNum>
  <w:abstractNum w:abstractNumId="6">
    <w:nsid w:val="34EE549F"/>
    <w:multiLevelType w:val="multilevel"/>
    <w:tmpl w:val="CABE99FC"/>
    <w:numStyleLink w:val="ListNumbermultilevel"/>
  </w:abstractNum>
  <w:abstractNum w:abstractNumId="7">
    <w:nsid w:val="6AAF0A8C"/>
    <w:multiLevelType w:val="multilevel"/>
    <w:tmpl w:val="0D34D660"/>
    <w:numStyleLink w:val="ListBulletmultilevel"/>
  </w:abstractNum>
  <w:abstractNum w:abstractNumId="8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45D7"/>
    <w:rsid w:val="00007ED7"/>
    <w:rsid w:val="00072C1E"/>
    <w:rsid w:val="000E23A7"/>
    <w:rsid w:val="0010693F"/>
    <w:rsid w:val="00114472"/>
    <w:rsid w:val="001550BC"/>
    <w:rsid w:val="001605B9"/>
    <w:rsid w:val="00170EC5"/>
    <w:rsid w:val="001747C1"/>
    <w:rsid w:val="00184743"/>
    <w:rsid w:val="00207DF5"/>
    <w:rsid w:val="00280E07"/>
    <w:rsid w:val="002C31BF"/>
    <w:rsid w:val="002D08B1"/>
    <w:rsid w:val="002E0CD7"/>
    <w:rsid w:val="00341DCF"/>
    <w:rsid w:val="00357BC6"/>
    <w:rsid w:val="003956C6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145D7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6177B"/>
    <w:rsid w:val="00A66136"/>
    <w:rsid w:val="00AA4CBB"/>
    <w:rsid w:val="00AA65FA"/>
    <w:rsid w:val="00AA7351"/>
    <w:rsid w:val="00AD056F"/>
    <w:rsid w:val="00AD6731"/>
    <w:rsid w:val="00B15D0D"/>
    <w:rsid w:val="00B75EE1"/>
    <w:rsid w:val="00B77481"/>
    <w:rsid w:val="00B8518B"/>
    <w:rsid w:val="00BD7E91"/>
    <w:rsid w:val="00C02D0A"/>
    <w:rsid w:val="00C03A6E"/>
    <w:rsid w:val="00C17A08"/>
    <w:rsid w:val="00C44F6A"/>
    <w:rsid w:val="00C47AE3"/>
    <w:rsid w:val="00CD1FC4"/>
    <w:rsid w:val="00D21061"/>
    <w:rsid w:val="00D4108E"/>
    <w:rsid w:val="00D6163D"/>
    <w:rsid w:val="00D73D46"/>
    <w:rsid w:val="00D831A3"/>
    <w:rsid w:val="00DC75F3"/>
    <w:rsid w:val="00DD46F3"/>
    <w:rsid w:val="00DE56F2"/>
    <w:rsid w:val="00DF116D"/>
    <w:rsid w:val="00E36C4A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145D7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145D7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C89409B1-2E38-4A21-98B1-604332668E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BD007D94-219A-493F-AFD6-DDF1DB41B9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1</TotalTime>
  <Pages>1</Pages>
  <Words>340</Words>
  <Characters>2012</Characters>
  <Application>Microsoft Office Word</Application>
  <DocSecurity>0</DocSecurity>
  <Lines>16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2348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Fridrichová Lucie, Bc.</cp:lastModifiedBy>
  <cp:revision>2</cp:revision>
  <cp:lastPrinted>2017-11-28T17:18:00Z</cp:lastPrinted>
  <dcterms:created xsi:type="dcterms:W3CDTF">2020-01-22T08:16:00Z</dcterms:created>
  <dcterms:modified xsi:type="dcterms:W3CDTF">2020-05-09T18:11:00Z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