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616769" w:rsidRPr="00616769">
        <w:rPr>
          <w:b/>
        </w:rPr>
        <w:t>Praha Vršovice st. č. 6 – rekonstrukce kotelny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1 Formulář ČP o splnění základní způsobilosti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2 Formulář nabídky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 xml:space="preserve">Příloha 3 Návrh smlouvy </w:t>
      </w:r>
      <w:r>
        <w:t>o dílo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4 Analýza nebezpečí a hodnocení rizik</w:t>
      </w:r>
    </w:p>
    <w:p w:rsidR="00616769" w:rsidRPr="00E64667" w:rsidRDefault="00616769" w:rsidP="00616769">
      <w:pPr>
        <w:pStyle w:val="Zhlav"/>
        <w:tabs>
          <w:tab w:val="center" w:pos="993"/>
        </w:tabs>
        <w:ind w:left="646"/>
      </w:pPr>
      <w:r w:rsidRPr="00E64667">
        <w:t>Příloha 5 Nález podezřelého předmětu</w:t>
      </w:r>
    </w:p>
    <w:p w:rsidR="00616769" w:rsidRDefault="00616769" w:rsidP="00616769">
      <w:pPr>
        <w:pStyle w:val="Zhlav"/>
        <w:tabs>
          <w:tab w:val="clear" w:pos="4536"/>
          <w:tab w:val="center" w:pos="993"/>
        </w:tabs>
        <w:ind w:left="646"/>
      </w:pPr>
      <w:r w:rsidRPr="00E64667">
        <w:t>Příloha 6 Čestné prohlášení ve vztahu k zakázaným dohodám</w:t>
      </w:r>
    </w:p>
    <w:p w:rsidR="00616769" w:rsidRPr="001632FA" w:rsidRDefault="00616769" w:rsidP="00616769">
      <w:pPr>
        <w:pStyle w:val="Zhlav"/>
        <w:tabs>
          <w:tab w:val="center" w:pos="993"/>
        </w:tabs>
        <w:ind w:left="646"/>
      </w:pPr>
      <w:r w:rsidRPr="001632FA">
        <w:t xml:space="preserve">Příloha 7 </w:t>
      </w:r>
      <w:r>
        <w:t>Technická zpráva</w:t>
      </w:r>
    </w:p>
    <w:p w:rsidR="00616769" w:rsidRPr="001632FA" w:rsidRDefault="00616769" w:rsidP="00616769">
      <w:pPr>
        <w:pStyle w:val="Zhlav"/>
        <w:tabs>
          <w:tab w:val="clear" w:pos="4536"/>
          <w:tab w:val="center" w:pos="993"/>
        </w:tabs>
        <w:ind w:left="646"/>
      </w:pPr>
      <w:r w:rsidRPr="001632FA">
        <w:t xml:space="preserve">Příloha 8 </w:t>
      </w:r>
      <w:r>
        <w:t>Soupis prací s výkazem výměr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616769" w:rsidRPr="00616769">
        <w:rPr>
          <w:b/>
        </w:rPr>
        <w:t>Praha Vršovice st. č. 6 – rekonstrukce kotelny</w:t>
      </w:r>
      <w:r w:rsidRPr="00F05536">
        <w:rPr>
          <w:b/>
        </w:rPr>
        <w:t xml:space="preserve">“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616769">
        <w:rPr>
          <w:b/>
          <w:bCs/>
        </w:rPr>
        <w:t xml:space="preserve">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616769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F05536" w:rsidRPr="00F05536">
        <w:t>o kontrolní činnosti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616769">
        <w:rPr>
          <w:b/>
        </w:rPr>
        <w:t>1. června 2020</w:t>
      </w:r>
      <w:r w:rsidRPr="00F05536">
        <w:rPr>
          <w:b/>
        </w:rPr>
        <w:t xml:space="preserve"> 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616769">
        <w:rPr>
          <w:b/>
        </w:rPr>
        <w:t>31. října</w:t>
      </w:r>
      <w:r w:rsidR="00F05536" w:rsidRPr="00F05536">
        <w:rPr>
          <w:b/>
        </w:rPr>
        <w:t xml:space="preserve"> 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616769">
        <w:t xml:space="preserve">smlouva </w:t>
      </w:r>
      <w:r w:rsidR="00616769" w:rsidRPr="00616769">
        <w:t>o dílo</w:t>
      </w:r>
      <w:r w:rsidR="00F05536" w:rsidRPr="00616769">
        <w:t xml:space="preserve">, </w:t>
      </w:r>
      <w:r w:rsidRPr="00616769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bookmarkStart w:id="0" w:name="_GoBack"/>
      <w:bookmarkEnd w:id="0"/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67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67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4EE50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96E55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67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67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2A8BA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B66D6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1676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F3EC87"/>
  <w14:defaultImageDpi w14:val="32767"/>
  <w15:docId w15:val="{CA0807EA-9496-4555-B898-06633F38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05E9BE-9115-419A-B25D-0C763D32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7</cp:revision>
  <cp:lastPrinted>2017-11-28T17:18:00Z</cp:lastPrinted>
  <dcterms:created xsi:type="dcterms:W3CDTF">2020-01-20T13:28:00Z</dcterms:created>
  <dcterms:modified xsi:type="dcterms:W3CDTF">2020-05-05T06:38:00Z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