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76A342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98347C" w:rsidRPr="0098347C">
        <w:rPr>
          <w:rFonts w:ascii="Verdana" w:hAnsi="Verdana"/>
          <w:sz w:val="18"/>
          <w:szCs w:val="18"/>
        </w:rPr>
        <w:t>Oprava mostních objektů na trati Dobříš – Vrané nad Vltavou“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61FCF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347C">
        <w:rPr>
          <w:rFonts w:ascii="Verdana" w:hAnsi="Verdana"/>
          <w:sz w:val="18"/>
          <w:szCs w:val="18"/>
        </w:rPr>
      </w:r>
      <w:r w:rsidR="009834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8347C" w:rsidRPr="0098347C">
        <w:rPr>
          <w:rFonts w:ascii="Verdana" w:hAnsi="Verdana"/>
          <w:sz w:val="18"/>
          <w:szCs w:val="18"/>
        </w:rPr>
        <w:t>„Oprava mostních objektů na trati Dobříš – Vrané nad Vltavou“</w:t>
      </w:r>
      <w:r w:rsidR="0098347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BA04D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8347C">
        <w:rPr>
          <w:rFonts w:ascii="Verdana" w:hAnsi="Verdana"/>
          <w:sz w:val="18"/>
          <w:szCs w:val="18"/>
        </w:rPr>
      </w:r>
      <w:r w:rsidR="0098347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8347C" w:rsidRPr="0098347C">
        <w:rPr>
          <w:rFonts w:ascii="Verdana" w:hAnsi="Verdana"/>
          <w:sz w:val="18"/>
          <w:szCs w:val="18"/>
        </w:rPr>
        <w:t>„Oprava mostních objektů na trati Dobříš – Vrané nad Vltavou“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8E6200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8347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8347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6AB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347C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2AEA5C5-B258-4A32-8F64-10C7B87C2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70C3893-0AF2-4D9F-BB55-E46A233B3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2020-04-29T05:42:00Z</dcterms:created>
  <dcterms:modified xsi:type="dcterms:W3CDTF">2020-04-30T06:10:00Z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