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14AF93" w14:textId="6D58AEF0" w:rsidR="00FF1919" w:rsidRPr="00FF1919" w:rsidRDefault="00FF1919" w:rsidP="004E7ED0">
      <w:pPr>
        <w:pStyle w:val="Titul1"/>
        <w:rPr>
          <w:rFonts w:asciiTheme="minorHAnsi" w:hAnsiTheme="minorHAnsi"/>
          <w:b w:val="0"/>
          <w:sz w:val="18"/>
          <w:szCs w:val="18"/>
        </w:rPr>
      </w:pPr>
      <w:bookmarkStart w:id="0" w:name="_GoBack"/>
      <w:bookmarkEnd w:id="0"/>
      <w:r w:rsidRPr="00FF1919">
        <w:rPr>
          <w:rFonts w:asciiTheme="minorHAnsi" w:hAnsiTheme="minorHAnsi"/>
          <w:b w:val="0"/>
          <w:sz w:val="18"/>
          <w:szCs w:val="18"/>
        </w:rPr>
        <w:t>č.</w:t>
      </w:r>
      <w:r>
        <w:rPr>
          <w:rFonts w:asciiTheme="minorHAnsi" w:hAnsiTheme="minorHAnsi"/>
          <w:b w:val="0"/>
          <w:caps w:val="0"/>
          <w:sz w:val="18"/>
          <w:szCs w:val="18"/>
        </w:rPr>
        <w:t xml:space="preserve">j.: </w:t>
      </w:r>
      <w:r w:rsidR="003B7B13" w:rsidRPr="003B7B13">
        <w:rPr>
          <w:rFonts w:asciiTheme="minorHAnsi" w:hAnsiTheme="minorHAnsi"/>
          <w:b w:val="0"/>
          <w:caps w:val="0"/>
          <w:sz w:val="18"/>
          <w:szCs w:val="18"/>
        </w:rPr>
        <w:t>15536/2020-SŽ-OŘ BNO-NPI</w:t>
      </w:r>
    </w:p>
    <w:p w14:paraId="200F4FF2" w14:textId="77777777" w:rsidR="00FF1919" w:rsidRDefault="00FF1919" w:rsidP="004E7ED0">
      <w:pPr>
        <w:pStyle w:val="Titul1"/>
      </w:pPr>
    </w:p>
    <w:p w14:paraId="51755771" w14:textId="4389FF2E" w:rsidR="008E400F" w:rsidRPr="004336D5" w:rsidRDefault="008E400F" w:rsidP="004E7ED0">
      <w:pPr>
        <w:pStyle w:val="Titul1"/>
      </w:pPr>
      <w:r w:rsidRPr="004336D5">
        <w:t>DÍL 1</w:t>
      </w:r>
    </w:p>
    <w:p w14:paraId="1DA8629E" w14:textId="77777777" w:rsidR="008E400F" w:rsidRPr="00A15399" w:rsidRDefault="008E400F" w:rsidP="008E400F">
      <w:pPr>
        <w:pStyle w:val="Titul1"/>
        <w:jc w:val="center"/>
        <w:rPr>
          <w:sz w:val="22"/>
          <w:szCs w:val="22"/>
        </w:rPr>
      </w:pPr>
    </w:p>
    <w:p w14:paraId="79A28EB0" w14:textId="60303953" w:rsidR="008174CB" w:rsidRDefault="008E400F" w:rsidP="0078333E">
      <w:pPr>
        <w:pStyle w:val="Titul1"/>
      </w:pPr>
      <w:r w:rsidRPr="00A115AA">
        <w:rPr>
          <w:spacing w:val="20"/>
        </w:rPr>
        <w:t>VÝZVA K PODÁNÍ NABÍDKY</w:t>
      </w:r>
    </w:p>
    <w:p w14:paraId="193946C0" w14:textId="77777777" w:rsidR="003254A3" w:rsidRDefault="003254A3" w:rsidP="00AD0C7B">
      <w:pPr>
        <w:pStyle w:val="Titul2"/>
      </w:pPr>
    </w:p>
    <w:p w14:paraId="455BFB9B" w14:textId="77777777" w:rsidR="00EB46E5" w:rsidRDefault="00EB46E5" w:rsidP="00EB46E5">
      <w:pPr>
        <w:pStyle w:val="Titul2"/>
      </w:pPr>
      <w:r w:rsidRPr="006C2343">
        <w:t>Zhotovení stavby</w:t>
      </w:r>
      <w:r w:rsidR="0076790E">
        <w:t xml:space="preserve"> </w:t>
      </w:r>
      <w:r w:rsidR="008E400F">
        <w:t>- podlimitní</w:t>
      </w:r>
    </w:p>
    <w:p w14:paraId="1CD7517B" w14:textId="77777777" w:rsidR="00A873DA" w:rsidRDefault="00A873DA" w:rsidP="006C2343">
      <w:pPr>
        <w:pStyle w:val="Titul2"/>
        <w:rPr>
          <w:rFonts w:ascii="Verdana" w:hAnsi="Verdana"/>
          <w:sz w:val="18"/>
          <w:szCs w:val="18"/>
        </w:rPr>
      </w:pPr>
    </w:p>
    <w:p w14:paraId="184F694B" w14:textId="77777777" w:rsidR="00A873DA" w:rsidRDefault="00A873DA" w:rsidP="006C2343">
      <w:pPr>
        <w:pStyle w:val="Titul2"/>
        <w:rPr>
          <w:rFonts w:ascii="Verdana" w:hAnsi="Verdana"/>
          <w:sz w:val="18"/>
          <w:szCs w:val="18"/>
        </w:rPr>
      </w:pPr>
    </w:p>
    <w:p w14:paraId="6E969396" w14:textId="77777777" w:rsidR="00A873DA" w:rsidRDefault="00A873DA" w:rsidP="006C2343">
      <w:pPr>
        <w:pStyle w:val="Titul2"/>
        <w:rPr>
          <w:rFonts w:ascii="Verdana" w:hAnsi="Verdana"/>
          <w:sz w:val="18"/>
          <w:szCs w:val="18"/>
        </w:rPr>
      </w:pPr>
    </w:p>
    <w:p w14:paraId="75C96DAC" w14:textId="0D55B596" w:rsidR="003254A3" w:rsidRPr="00A873DA" w:rsidRDefault="00F13896" w:rsidP="006C2343">
      <w:pPr>
        <w:pStyle w:val="Titul2"/>
      </w:pPr>
      <w:r>
        <w:t>„</w:t>
      </w:r>
      <w:r w:rsidR="00463512" w:rsidRPr="00463512">
        <w:t>Oprava trati v úseku Dobrá Voda u Pelhřimova - Pelhřimov</w:t>
      </w:r>
      <w:r>
        <w:t>“</w:t>
      </w:r>
    </w:p>
    <w:p w14:paraId="4B8146F6" w14:textId="77777777" w:rsidR="003254A3" w:rsidRPr="006C2343" w:rsidRDefault="003254A3" w:rsidP="006C2343">
      <w:pPr>
        <w:pStyle w:val="Titul2"/>
        <w:rPr>
          <w:highlight w:val="green"/>
        </w:rPr>
      </w:pPr>
    </w:p>
    <w:p w14:paraId="398C1F5D" w14:textId="77777777" w:rsidR="00826B7B" w:rsidRPr="006C2343" w:rsidRDefault="00826B7B" w:rsidP="006C2343">
      <w:pPr>
        <w:pStyle w:val="Titul2"/>
      </w:pPr>
    </w:p>
    <w:p w14:paraId="4F9BFE03" w14:textId="77777777" w:rsidR="00826B7B" w:rsidRDefault="00826B7B">
      <w:r>
        <w:br w:type="page"/>
      </w:r>
    </w:p>
    <w:p w14:paraId="2E6CA104" w14:textId="77777777" w:rsidR="00BD7E91" w:rsidRDefault="00BD7E91" w:rsidP="00B101FD">
      <w:pPr>
        <w:pStyle w:val="Nadpisbezsl1-1"/>
      </w:pPr>
      <w:r>
        <w:lastRenderedPageBreak/>
        <w:t>Obsah</w:t>
      </w:r>
    </w:p>
    <w:p w14:paraId="1869EDD2" w14:textId="501BCF15" w:rsidR="00D715D0" w:rsidRDefault="00BD7E91">
      <w:pPr>
        <w:pStyle w:val="Obsah1"/>
        <w:rPr>
          <w:rFonts w:eastAsiaTheme="minorEastAsia"/>
          <w:noProof/>
          <w:sz w:val="22"/>
          <w:szCs w:val="22"/>
          <w:lang w:eastAsia="cs-CZ"/>
        </w:rPr>
      </w:pPr>
      <w:r>
        <w:fldChar w:fldCharType="begin"/>
      </w:r>
      <w:r>
        <w:instrText xml:space="preserve"> TOC \o "1-2" \h \z \u </w:instrText>
      </w:r>
      <w:r>
        <w:fldChar w:fldCharType="separate"/>
      </w:r>
      <w:hyperlink w:anchor="_Toc21501283" w:history="1">
        <w:r w:rsidR="00D715D0" w:rsidRPr="00210A75">
          <w:rPr>
            <w:rStyle w:val="Hypertextovodkaz"/>
          </w:rPr>
          <w:t>1.</w:t>
        </w:r>
        <w:r w:rsidR="00D715D0">
          <w:rPr>
            <w:rFonts w:eastAsiaTheme="minorEastAsia"/>
            <w:noProof/>
            <w:sz w:val="22"/>
            <w:szCs w:val="22"/>
            <w:lang w:eastAsia="cs-CZ"/>
          </w:rPr>
          <w:tab/>
        </w:r>
        <w:r w:rsidR="00D715D0" w:rsidRPr="00210A75">
          <w:rPr>
            <w:rStyle w:val="Hypertextovodkaz"/>
          </w:rPr>
          <w:t>ÚVODNÍ USTANOVENÍ</w:t>
        </w:r>
        <w:r w:rsidR="00D715D0">
          <w:rPr>
            <w:noProof/>
            <w:webHidden/>
          </w:rPr>
          <w:tab/>
        </w:r>
        <w:r w:rsidR="00D715D0">
          <w:rPr>
            <w:noProof/>
            <w:webHidden/>
          </w:rPr>
          <w:fldChar w:fldCharType="begin"/>
        </w:r>
        <w:r w:rsidR="00D715D0">
          <w:rPr>
            <w:noProof/>
            <w:webHidden/>
          </w:rPr>
          <w:instrText xml:space="preserve"> PAGEREF _Toc21501283 \h </w:instrText>
        </w:r>
        <w:r w:rsidR="00D715D0">
          <w:rPr>
            <w:noProof/>
            <w:webHidden/>
          </w:rPr>
        </w:r>
        <w:r w:rsidR="00D715D0">
          <w:rPr>
            <w:noProof/>
            <w:webHidden/>
          </w:rPr>
          <w:fldChar w:fldCharType="separate"/>
        </w:r>
        <w:r w:rsidR="00196CF9">
          <w:rPr>
            <w:noProof/>
            <w:webHidden/>
          </w:rPr>
          <w:t>3</w:t>
        </w:r>
        <w:r w:rsidR="00D715D0">
          <w:rPr>
            <w:noProof/>
            <w:webHidden/>
          </w:rPr>
          <w:fldChar w:fldCharType="end"/>
        </w:r>
      </w:hyperlink>
    </w:p>
    <w:p w14:paraId="32D56330" w14:textId="370AA272" w:rsidR="00D715D0" w:rsidRDefault="00196CF9">
      <w:pPr>
        <w:pStyle w:val="Obsah1"/>
        <w:rPr>
          <w:rFonts w:eastAsiaTheme="minorEastAsia"/>
          <w:noProof/>
          <w:sz w:val="22"/>
          <w:szCs w:val="22"/>
          <w:lang w:eastAsia="cs-CZ"/>
        </w:rPr>
      </w:pPr>
      <w:hyperlink w:anchor="_Toc21501284" w:history="1">
        <w:r w:rsidR="00D715D0" w:rsidRPr="00210A75">
          <w:rPr>
            <w:rStyle w:val="Hypertextovodkaz"/>
          </w:rPr>
          <w:t>2.</w:t>
        </w:r>
        <w:r w:rsidR="00D715D0">
          <w:rPr>
            <w:rFonts w:eastAsiaTheme="minorEastAsia"/>
            <w:noProof/>
            <w:sz w:val="22"/>
            <w:szCs w:val="22"/>
            <w:lang w:eastAsia="cs-CZ"/>
          </w:rPr>
          <w:tab/>
        </w:r>
        <w:r w:rsidR="00D715D0" w:rsidRPr="00210A75">
          <w:rPr>
            <w:rStyle w:val="Hypertextovodkaz"/>
          </w:rPr>
          <w:t>IDENTIFIKAČNÍ ÚDAJE ZADAVATELE</w:t>
        </w:r>
        <w:r w:rsidR="00D715D0">
          <w:rPr>
            <w:noProof/>
            <w:webHidden/>
          </w:rPr>
          <w:tab/>
        </w:r>
        <w:r w:rsidR="00D715D0">
          <w:rPr>
            <w:noProof/>
            <w:webHidden/>
          </w:rPr>
          <w:fldChar w:fldCharType="begin"/>
        </w:r>
        <w:r w:rsidR="00D715D0">
          <w:rPr>
            <w:noProof/>
            <w:webHidden/>
          </w:rPr>
          <w:instrText xml:space="preserve"> PAGEREF _Toc21501284 \h </w:instrText>
        </w:r>
        <w:r w:rsidR="00D715D0">
          <w:rPr>
            <w:noProof/>
            <w:webHidden/>
          </w:rPr>
        </w:r>
        <w:r w:rsidR="00D715D0">
          <w:rPr>
            <w:noProof/>
            <w:webHidden/>
          </w:rPr>
          <w:fldChar w:fldCharType="separate"/>
        </w:r>
        <w:r>
          <w:rPr>
            <w:noProof/>
            <w:webHidden/>
          </w:rPr>
          <w:t>3</w:t>
        </w:r>
        <w:r w:rsidR="00D715D0">
          <w:rPr>
            <w:noProof/>
            <w:webHidden/>
          </w:rPr>
          <w:fldChar w:fldCharType="end"/>
        </w:r>
      </w:hyperlink>
    </w:p>
    <w:p w14:paraId="3F4AF05E" w14:textId="52A913B6" w:rsidR="00D715D0" w:rsidRDefault="00196CF9">
      <w:pPr>
        <w:pStyle w:val="Obsah1"/>
        <w:rPr>
          <w:rFonts w:eastAsiaTheme="minorEastAsia"/>
          <w:noProof/>
          <w:sz w:val="22"/>
          <w:szCs w:val="22"/>
          <w:lang w:eastAsia="cs-CZ"/>
        </w:rPr>
      </w:pPr>
      <w:hyperlink w:anchor="_Toc21501285" w:history="1">
        <w:r w:rsidR="00D715D0" w:rsidRPr="00210A75">
          <w:rPr>
            <w:rStyle w:val="Hypertextovodkaz"/>
          </w:rPr>
          <w:t>3.</w:t>
        </w:r>
        <w:r w:rsidR="00D715D0">
          <w:rPr>
            <w:rFonts w:eastAsiaTheme="minorEastAsia"/>
            <w:noProof/>
            <w:sz w:val="22"/>
            <w:szCs w:val="22"/>
            <w:lang w:eastAsia="cs-CZ"/>
          </w:rPr>
          <w:tab/>
        </w:r>
        <w:r w:rsidR="00D715D0" w:rsidRPr="00210A75">
          <w:rPr>
            <w:rStyle w:val="Hypertextovodkaz"/>
          </w:rPr>
          <w:t>KOMUNIKACE MEZI ZADAVATELEM A DODAVATELEM</w:t>
        </w:r>
        <w:r w:rsidR="00D715D0">
          <w:rPr>
            <w:noProof/>
            <w:webHidden/>
          </w:rPr>
          <w:tab/>
        </w:r>
        <w:r w:rsidR="00D715D0">
          <w:rPr>
            <w:noProof/>
            <w:webHidden/>
          </w:rPr>
          <w:fldChar w:fldCharType="begin"/>
        </w:r>
        <w:r w:rsidR="00D715D0">
          <w:rPr>
            <w:noProof/>
            <w:webHidden/>
          </w:rPr>
          <w:instrText xml:space="preserve"> PAGEREF _Toc21501285 \h </w:instrText>
        </w:r>
        <w:r w:rsidR="00D715D0">
          <w:rPr>
            <w:noProof/>
            <w:webHidden/>
          </w:rPr>
        </w:r>
        <w:r w:rsidR="00D715D0">
          <w:rPr>
            <w:noProof/>
            <w:webHidden/>
          </w:rPr>
          <w:fldChar w:fldCharType="separate"/>
        </w:r>
        <w:r>
          <w:rPr>
            <w:noProof/>
            <w:webHidden/>
          </w:rPr>
          <w:t>4</w:t>
        </w:r>
        <w:r w:rsidR="00D715D0">
          <w:rPr>
            <w:noProof/>
            <w:webHidden/>
          </w:rPr>
          <w:fldChar w:fldCharType="end"/>
        </w:r>
      </w:hyperlink>
    </w:p>
    <w:p w14:paraId="38F42E60" w14:textId="54ACD099" w:rsidR="00D715D0" w:rsidRDefault="00196CF9">
      <w:pPr>
        <w:pStyle w:val="Obsah1"/>
        <w:rPr>
          <w:rFonts w:eastAsiaTheme="minorEastAsia"/>
          <w:noProof/>
          <w:sz w:val="22"/>
          <w:szCs w:val="22"/>
          <w:lang w:eastAsia="cs-CZ"/>
        </w:rPr>
      </w:pPr>
      <w:hyperlink w:anchor="_Toc21501286" w:history="1">
        <w:r w:rsidR="00D715D0" w:rsidRPr="00210A75">
          <w:rPr>
            <w:rStyle w:val="Hypertextovodkaz"/>
          </w:rPr>
          <w:t>4.</w:t>
        </w:r>
        <w:r w:rsidR="00D715D0">
          <w:rPr>
            <w:rFonts w:eastAsiaTheme="minorEastAsia"/>
            <w:noProof/>
            <w:sz w:val="22"/>
            <w:szCs w:val="22"/>
            <w:lang w:eastAsia="cs-CZ"/>
          </w:rPr>
          <w:tab/>
        </w:r>
        <w:r w:rsidR="00D715D0" w:rsidRPr="00210A75">
          <w:rPr>
            <w:rStyle w:val="Hypertextovodkaz"/>
          </w:rPr>
          <w:t>ÚČEL A PŘEDMĚT PLNĚNÍ VEŘEJNÉ ZAKÁZKY</w:t>
        </w:r>
        <w:r w:rsidR="00D715D0">
          <w:rPr>
            <w:noProof/>
            <w:webHidden/>
          </w:rPr>
          <w:tab/>
        </w:r>
        <w:r w:rsidR="00D715D0">
          <w:rPr>
            <w:noProof/>
            <w:webHidden/>
          </w:rPr>
          <w:fldChar w:fldCharType="begin"/>
        </w:r>
        <w:r w:rsidR="00D715D0">
          <w:rPr>
            <w:noProof/>
            <w:webHidden/>
          </w:rPr>
          <w:instrText xml:space="preserve"> PAGEREF _Toc21501286 \h </w:instrText>
        </w:r>
        <w:r w:rsidR="00D715D0">
          <w:rPr>
            <w:noProof/>
            <w:webHidden/>
          </w:rPr>
        </w:r>
        <w:r w:rsidR="00D715D0">
          <w:rPr>
            <w:noProof/>
            <w:webHidden/>
          </w:rPr>
          <w:fldChar w:fldCharType="separate"/>
        </w:r>
        <w:r>
          <w:rPr>
            <w:noProof/>
            <w:webHidden/>
          </w:rPr>
          <w:t>4</w:t>
        </w:r>
        <w:r w:rsidR="00D715D0">
          <w:rPr>
            <w:noProof/>
            <w:webHidden/>
          </w:rPr>
          <w:fldChar w:fldCharType="end"/>
        </w:r>
      </w:hyperlink>
    </w:p>
    <w:p w14:paraId="0AA3E5C1" w14:textId="078C7FEB" w:rsidR="00D715D0" w:rsidRDefault="00196CF9">
      <w:pPr>
        <w:pStyle w:val="Obsah1"/>
        <w:rPr>
          <w:rFonts w:eastAsiaTheme="minorEastAsia"/>
          <w:noProof/>
          <w:sz w:val="22"/>
          <w:szCs w:val="22"/>
          <w:lang w:eastAsia="cs-CZ"/>
        </w:rPr>
      </w:pPr>
      <w:hyperlink w:anchor="_Toc21501287" w:history="1">
        <w:r w:rsidR="00D715D0" w:rsidRPr="00210A75">
          <w:rPr>
            <w:rStyle w:val="Hypertextovodkaz"/>
          </w:rPr>
          <w:t>5.</w:t>
        </w:r>
        <w:r w:rsidR="00D715D0">
          <w:rPr>
            <w:rFonts w:eastAsiaTheme="minorEastAsia"/>
            <w:noProof/>
            <w:sz w:val="22"/>
            <w:szCs w:val="22"/>
            <w:lang w:eastAsia="cs-CZ"/>
          </w:rPr>
          <w:tab/>
        </w:r>
        <w:r w:rsidR="00D715D0" w:rsidRPr="00210A75">
          <w:rPr>
            <w:rStyle w:val="Hypertextovodkaz"/>
          </w:rPr>
          <w:t>ZDROJE FINANCOVÁNÍ</w:t>
        </w:r>
        <w:r w:rsidR="00D715D0">
          <w:rPr>
            <w:noProof/>
            <w:webHidden/>
          </w:rPr>
          <w:tab/>
        </w:r>
        <w:r w:rsidR="00D715D0">
          <w:rPr>
            <w:noProof/>
            <w:webHidden/>
          </w:rPr>
          <w:fldChar w:fldCharType="begin"/>
        </w:r>
        <w:r w:rsidR="00D715D0">
          <w:rPr>
            <w:noProof/>
            <w:webHidden/>
          </w:rPr>
          <w:instrText xml:space="preserve"> PAGEREF _Toc21501287 \h </w:instrText>
        </w:r>
        <w:r w:rsidR="00D715D0">
          <w:rPr>
            <w:noProof/>
            <w:webHidden/>
          </w:rPr>
        </w:r>
        <w:r w:rsidR="00D715D0">
          <w:rPr>
            <w:noProof/>
            <w:webHidden/>
          </w:rPr>
          <w:fldChar w:fldCharType="separate"/>
        </w:r>
        <w:r>
          <w:rPr>
            <w:noProof/>
            <w:webHidden/>
          </w:rPr>
          <w:t>4</w:t>
        </w:r>
        <w:r w:rsidR="00D715D0">
          <w:rPr>
            <w:noProof/>
            <w:webHidden/>
          </w:rPr>
          <w:fldChar w:fldCharType="end"/>
        </w:r>
      </w:hyperlink>
    </w:p>
    <w:p w14:paraId="4CB1DE86" w14:textId="02389A6E" w:rsidR="00D715D0" w:rsidRDefault="00196CF9">
      <w:pPr>
        <w:pStyle w:val="Obsah1"/>
        <w:rPr>
          <w:rFonts w:eastAsiaTheme="minorEastAsia"/>
          <w:noProof/>
          <w:sz w:val="22"/>
          <w:szCs w:val="22"/>
          <w:lang w:eastAsia="cs-CZ"/>
        </w:rPr>
      </w:pPr>
      <w:hyperlink w:anchor="_Toc21501288" w:history="1">
        <w:r w:rsidR="00D715D0" w:rsidRPr="00210A75">
          <w:rPr>
            <w:rStyle w:val="Hypertextovodkaz"/>
          </w:rPr>
          <w:t>6.</w:t>
        </w:r>
        <w:r w:rsidR="00D715D0">
          <w:rPr>
            <w:rFonts w:eastAsiaTheme="minorEastAsia"/>
            <w:noProof/>
            <w:sz w:val="22"/>
            <w:szCs w:val="22"/>
            <w:lang w:eastAsia="cs-CZ"/>
          </w:rPr>
          <w:tab/>
        </w:r>
        <w:r w:rsidR="00D715D0" w:rsidRPr="00210A75">
          <w:rPr>
            <w:rStyle w:val="Hypertextovodkaz"/>
          </w:rPr>
          <w:t>OBSAH ZADÁVACÍ DOKUMENTACE</w:t>
        </w:r>
        <w:r w:rsidR="00D715D0">
          <w:rPr>
            <w:noProof/>
            <w:webHidden/>
          </w:rPr>
          <w:tab/>
        </w:r>
        <w:r w:rsidR="00D715D0">
          <w:rPr>
            <w:noProof/>
            <w:webHidden/>
          </w:rPr>
          <w:fldChar w:fldCharType="begin"/>
        </w:r>
        <w:r w:rsidR="00D715D0">
          <w:rPr>
            <w:noProof/>
            <w:webHidden/>
          </w:rPr>
          <w:instrText xml:space="preserve"> PAGEREF _Toc21501288 \h </w:instrText>
        </w:r>
        <w:r w:rsidR="00D715D0">
          <w:rPr>
            <w:noProof/>
            <w:webHidden/>
          </w:rPr>
        </w:r>
        <w:r w:rsidR="00D715D0">
          <w:rPr>
            <w:noProof/>
            <w:webHidden/>
          </w:rPr>
          <w:fldChar w:fldCharType="separate"/>
        </w:r>
        <w:r>
          <w:rPr>
            <w:noProof/>
            <w:webHidden/>
          </w:rPr>
          <w:t>5</w:t>
        </w:r>
        <w:r w:rsidR="00D715D0">
          <w:rPr>
            <w:noProof/>
            <w:webHidden/>
          </w:rPr>
          <w:fldChar w:fldCharType="end"/>
        </w:r>
      </w:hyperlink>
    </w:p>
    <w:p w14:paraId="5EB2AA79" w14:textId="34D519E5" w:rsidR="00D715D0" w:rsidRDefault="00196CF9">
      <w:pPr>
        <w:pStyle w:val="Obsah1"/>
        <w:rPr>
          <w:rFonts w:eastAsiaTheme="minorEastAsia"/>
          <w:noProof/>
          <w:sz w:val="22"/>
          <w:szCs w:val="22"/>
          <w:lang w:eastAsia="cs-CZ"/>
        </w:rPr>
      </w:pPr>
      <w:hyperlink w:anchor="_Toc21501289" w:history="1">
        <w:r w:rsidR="00D715D0" w:rsidRPr="00210A75">
          <w:rPr>
            <w:rStyle w:val="Hypertextovodkaz"/>
          </w:rPr>
          <w:t>7.</w:t>
        </w:r>
        <w:r w:rsidR="00D715D0">
          <w:rPr>
            <w:rFonts w:eastAsiaTheme="minorEastAsia"/>
            <w:noProof/>
            <w:sz w:val="22"/>
            <w:szCs w:val="22"/>
            <w:lang w:eastAsia="cs-CZ"/>
          </w:rPr>
          <w:tab/>
        </w:r>
        <w:r w:rsidR="00D715D0" w:rsidRPr="00210A75">
          <w:rPr>
            <w:rStyle w:val="Hypertextovodkaz"/>
          </w:rPr>
          <w:t>VYSVĚTLENÍ, ZMĚNY A DOPLNĚNÍ ZADÁVACÍ DOKUMENTACE</w:t>
        </w:r>
        <w:r w:rsidR="00D715D0">
          <w:rPr>
            <w:noProof/>
            <w:webHidden/>
          </w:rPr>
          <w:tab/>
        </w:r>
        <w:r w:rsidR="00D715D0">
          <w:rPr>
            <w:noProof/>
            <w:webHidden/>
          </w:rPr>
          <w:fldChar w:fldCharType="begin"/>
        </w:r>
        <w:r w:rsidR="00D715D0">
          <w:rPr>
            <w:noProof/>
            <w:webHidden/>
          </w:rPr>
          <w:instrText xml:space="preserve"> PAGEREF _Toc21501289 \h </w:instrText>
        </w:r>
        <w:r w:rsidR="00D715D0">
          <w:rPr>
            <w:noProof/>
            <w:webHidden/>
          </w:rPr>
        </w:r>
        <w:r w:rsidR="00D715D0">
          <w:rPr>
            <w:noProof/>
            <w:webHidden/>
          </w:rPr>
          <w:fldChar w:fldCharType="separate"/>
        </w:r>
        <w:r>
          <w:rPr>
            <w:noProof/>
            <w:webHidden/>
          </w:rPr>
          <w:t>5</w:t>
        </w:r>
        <w:r w:rsidR="00D715D0">
          <w:rPr>
            <w:noProof/>
            <w:webHidden/>
          </w:rPr>
          <w:fldChar w:fldCharType="end"/>
        </w:r>
      </w:hyperlink>
    </w:p>
    <w:p w14:paraId="0742BE19" w14:textId="6D2534F2" w:rsidR="00D715D0" w:rsidRDefault="00196CF9">
      <w:pPr>
        <w:pStyle w:val="Obsah1"/>
        <w:rPr>
          <w:rFonts w:eastAsiaTheme="minorEastAsia"/>
          <w:noProof/>
          <w:sz w:val="22"/>
          <w:szCs w:val="22"/>
          <w:lang w:eastAsia="cs-CZ"/>
        </w:rPr>
      </w:pPr>
      <w:hyperlink w:anchor="_Toc21501290" w:history="1">
        <w:r w:rsidR="00D715D0" w:rsidRPr="00210A75">
          <w:rPr>
            <w:rStyle w:val="Hypertextovodkaz"/>
          </w:rPr>
          <w:t>8.</w:t>
        </w:r>
        <w:r w:rsidR="00D715D0">
          <w:rPr>
            <w:rFonts w:eastAsiaTheme="minorEastAsia"/>
            <w:noProof/>
            <w:sz w:val="22"/>
            <w:szCs w:val="22"/>
            <w:lang w:eastAsia="cs-CZ"/>
          </w:rPr>
          <w:tab/>
        </w:r>
        <w:r w:rsidR="00D715D0" w:rsidRPr="00210A75">
          <w:rPr>
            <w:rStyle w:val="Hypertextovodkaz"/>
          </w:rPr>
          <w:t>POŽADAVKY ZADAVATELE NA KVALIFIKACI</w:t>
        </w:r>
        <w:r w:rsidR="00D715D0">
          <w:rPr>
            <w:noProof/>
            <w:webHidden/>
          </w:rPr>
          <w:tab/>
        </w:r>
        <w:r w:rsidR="00D715D0">
          <w:rPr>
            <w:noProof/>
            <w:webHidden/>
          </w:rPr>
          <w:fldChar w:fldCharType="begin"/>
        </w:r>
        <w:r w:rsidR="00D715D0">
          <w:rPr>
            <w:noProof/>
            <w:webHidden/>
          </w:rPr>
          <w:instrText xml:space="preserve"> PAGEREF _Toc21501290 \h </w:instrText>
        </w:r>
        <w:r w:rsidR="00D715D0">
          <w:rPr>
            <w:noProof/>
            <w:webHidden/>
          </w:rPr>
        </w:r>
        <w:r w:rsidR="00D715D0">
          <w:rPr>
            <w:noProof/>
            <w:webHidden/>
          </w:rPr>
          <w:fldChar w:fldCharType="separate"/>
        </w:r>
        <w:r>
          <w:rPr>
            <w:noProof/>
            <w:webHidden/>
          </w:rPr>
          <w:t>6</w:t>
        </w:r>
        <w:r w:rsidR="00D715D0">
          <w:rPr>
            <w:noProof/>
            <w:webHidden/>
          </w:rPr>
          <w:fldChar w:fldCharType="end"/>
        </w:r>
      </w:hyperlink>
    </w:p>
    <w:p w14:paraId="26838C44" w14:textId="3CDA8FFF" w:rsidR="00D715D0" w:rsidRDefault="00196CF9">
      <w:pPr>
        <w:pStyle w:val="Obsah1"/>
        <w:rPr>
          <w:rFonts w:eastAsiaTheme="minorEastAsia"/>
          <w:noProof/>
          <w:sz w:val="22"/>
          <w:szCs w:val="22"/>
          <w:lang w:eastAsia="cs-CZ"/>
        </w:rPr>
      </w:pPr>
      <w:hyperlink w:anchor="_Toc21501291" w:history="1">
        <w:r w:rsidR="00D715D0" w:rsidRPr="00210A75">
          <w:rPr>
            <w:rStyle w:val="Hypertextovodkaz"/>
          </w:rPr>
          <w:t>9.</w:t>
        </w:r>
        <w:r w:rsidR="00D715D0">
          <w:rPr>
            <w:rFonts w:eastAsiaTheme="minorEastAsia"/>
            <w:noProof/>
            <w:sz w:val="22"/>
            <w:szCs w:val="22"/>
            <w:lang w:eastAsia="cs-CZ"/>
          </w:rPr>
          <w:tab/>
        </w:r>
        <w:r w:rsidR="00D715D0" w:rsidRPr="00210A75">
          <w:rPr>
            <w:rStyle w:val="Hypertextovodkaz"/>
          </w:rPr>
          <w:t>DALŠÍ INFORMACE/DOKUMENTY PŘEDKLÁDANÉ DODAVATELEM</w:t>
        </w:r>
        <w:r w:rsidR="00D715D0">
          <w:rPr>
            <w:noProof/>
            <w:webHidden/>
          </w:rPr>
          <w:tab/>
        </w:r>
        <w:r w:rsidR="00D715D0">
          <w:rPr>
            <w:noProof/>
            <w:webHidden/>
          </w:rPr>
          <w:fldChar w:fldCharType="begin"/>
        </w:r>
        <w:r w:rsidR="00D715D0">
          <w:rPr>
            <w:noProof/>
            <w:webHidden/>
          </w:rPr>
          <w:instrText xml:space="preserve"> PAGEREF _Toc21501291 \h </w:instrText>
        </w:r>
        <w:r w:rsidR="00D715D0">
          <w:rPr>
            <w:noProof/>
            <w:webHidden/>
          </w:rPr>
        </w:r>
        <w:r w:rsidR="00D715D0">
          <w:rPr>
            <w:noProof/>
            <w:webHidden/>
          </w:rPr>
          <w:fldChar w:fldCharType="separate"/>
        </w:r>
        <w:r>
          <w:rPr>
            <w:noProof/>
            <w:webHidden/>
          </w:rPr>
          <w:t>14</w:t>
        </w:r>
        <w:r w:rsidR="00D715D0">
          <w:rPr>
            <w:noProof/>
            <w:webHidden/>
          </w:rPr>
          <w:fldChar w:fldCharType="end"/>
        </w:r>
      </w:hyperlink>
    </w:p>
    <w:p w14:paraId="1FA8D59C" w14:textId="6610C74A" w:rsidR="00D715D0" w:rsidRDefault="00196CF9">
      <w:pPr>
        <w:pStyle w:val="Obsah1"/>
        <w:rPr>
          <w:rFonts w:eastAsiaTheme="minorEastAsia"/>
          <w:noProof/>
          <w:sz w:val="22"/>
          <w:szCs w:val="22"/>
          <w:lang w:eastAsia="cs-CZ"/>
        </w:rPr>
      </w:pPr>
      <w:hyperlink w:anchor="_Toc21501292" w:history="1">
        <w:r w:rsidR="00D715D0" w:rsidRPr="00210A75">
          <w:rPr>
            <w:rStyle w:val="Hypertextovodkaz"/>
          </w:rPr>
          <w:t>10.</w:t>
        </w:r>
        <w:r w:rsidR="00D715D0">
          <w:rPr>
            <w:rFonts w:eastAsiaTheme="minorEastAsia"/>
            <w:noProof/>
            <w:sz w:val="22"/>
            <w:szCs w:val="22"/>
            <w:lang w:eastAsia="cs-CZ"/>
          </w:rPr>
          <w:tab/>
        </w:r>
        <w:r w:rsidR="00D715D0" w:rsidRPr="00210A75">
          <w:rPr>
            <w:rStyle w:val="Hypertextovodkaz"/>
          </w:rPr>
          <w:t>PROHLÍDKA MÍSTA PLNĚNÍ (STAVENIŠTĚ)</w:t>
        </w:r>
        <w:r w:rsidR="00D715D0">
          <w:rPr>
            <w:noProof/>
            <w:webHidden/>
          </w:rPr>
          <w:tab/>
        </w:r>
        <w:r w:rsidR="00D715D0">
          <w:rPr>
            <w:noProof/>
            <w:webHidden/>
          </w:rPr>
          <w:fldChar w:fldCharType="begin"/>
        </w:r>
        <w:r w:rsidR="00D715D0">
          <w:rPr>
            <w:noProof/>
            <w:webHidden/>
          </w:rPr>
          <w:instrText xml:space="preserve"> PAGEREF _Toc21501292 \h </w:instrText>
        </w:r>
        <w:r w:rsidR="00D715D0">
          <w:rPr>
            <w:noProof/>
            <w:webHidden/>
          </w:rPr>
        </w:r>
        <w:r w:rsidR="00D715D0">
          <w:rPr>
            <w:noProof/>
            <w:webHidden/>
          </w:rPr>
          <w:fldChar w:fldCharType="separate"/>
        </w:r>
        <w:r>
          <w:rPr>
            <w:noProof/>
            <w:webHidden/>
          </w:rPr>
          <w:t>17</w:t>
        </w:r>
        <w:r w:rsidR="00D715D0">
          <w:rPr>
            <w:noProof/>
            <w:webHidden/>
          </w:rPr>
          <w:fldChar w:fldCharType="end"/>
        </w:r>
      </w:hyperlink>
    </w:p>
    <w:p w14:paraId="2B179166" w14:textId="04ED1C32" w:rsidR="00D715D0" w:rsidRDefault="00196CF9">
      <w:pPr>
        <w:pStyle w:val="Obsah1"/>
        <w:rPr>
          <w:rFonts w:eastAsiaTheme="minorEastAsia"/>
          <w:noProof/>
          <w:sz w:val="22"/>
          <w:szCs w:val="22"/>
          <w:lang w:eastAsia="cs-CZ"/>
        </w:rPr>
      </w:pPr>
      <w:hyperlink w:anchor="_Toc21501293" w:history="1">
        <w:r w:rsidR="00D715D0" w:rsidRPr="00210A75">
          <w:rPr>
            <w:rStyle w:val="Hypertextovodkaz"/>
          </w:rPr>
          <w:t>11.</w:t>
        </w:r>
        <w:r w:rsidR="00D715D0">
          <w:rPr>
            <w:rFonts w:eastAsiaTheme="minorEastAsia"/>
            <w:noProof/>
            <w:sz w:val="22"/>
            <w:szCs w:val="22"/>
            <w:lang w:eastAsia="cs-CZ"/>
          </w:rPr>
          <w:tab/>
        </w:r>
        <w:r w:rsidR="00D715D0" w:rsidRPr="00210A75">
          <w:rPr>
            <w:rStyle w:val="Hypertextovodkaz"/>
          </w:rPr>
          <w:t>JAZYK NABÍDEK</w:t>
        </w:r>
        <w:r w:rsidR="00D715D0">
          <w:rPr>
            <w:noProof/>
            <w:webHidden/>
          </w:rPr>
          <w:tab/>
        </w:r>
        <w:r w:rsidR="00D715D0">
          <w:rPr>
            <w:noProof/>
            <w:webHidden/>
          </w:rPr>
          <w:fldChar w:fldCharType="begin"/>
        </w:r>
        <w:r w:rsidR="00D715D0">
          <w:rPr>
            <w:noProof/>
            <w:webHidden/>
          </w:rPr>
          <w:instrText xml:space="preserve"> PAGEREF _Toc21501293 \h </w:instrText>
        </w:r>
        <w:r w:rsidR="00D715D0">
          <w:rPr>
            <w:noProof/>
            <w:webHidden/>
          </w:rPr>
        </w:r>
        <w:r w:rsidR="00D715D0">
          <w:rPr>
            <w:noProof/>
            <w:webHidden/>
          </w:rPr>
          <w:fldChar w:fldCharType="separate"/>
        </w:r>
        <w:r>
          <w:rPr>
            <w:noProof/>
            <w:webHidden/>
          </w:rPr>
          <w:t>17</w:t>
        </w:r>
        <w:r w:rsidR="00D715D0">
          <w:rPr>
            <w:noProof/>
            <w:webHidden/>
          </w:rPr>
          <w:fldChar w:fldCharType="end"/>
        </w:r>
      </w:hyperlink>
    </w:p>
    <w:p w14:paraId="4231B3B9" w14:textId="3F255EEF" w:rsidR="00D715D0" w:rsidRDefault="00196CF9">
      <w:pPr>
        <w:pStyle w:val="Obsah1"/>
        <w:rPr>
          <w:rFonts w:eastAsiaTheme="minorEastAsia"/>
          <w:noProof/>
          <w:sz w:val="22"/>
          <w:szCs w:val="22"/>
          <w:lang w:eastAsia="cs-CZ"/>
        </w:rPr>
      </w:pPr>
      <w:hyperlink w:anchor="_Toc21501294" w:history="1">
        <w:r w:rsidR="00D715D0" w:rsidRPr="00210A75">
          <w:rPr>
            <w:rStyle w:val="Hypertextovodkaz"/>
          </w:rPr>
          <w:t>12.</w:t>
        </w:r>
        <w:r w:rsidR="00D715D0">
          <w:rPr>
            <w:rFonts w:eastAsiaTheme="minorEastAsia"/>
            <w:noProof/>
            <w:sz w:val="22"/>
            <w:szCs w:val="22"/>
            <w:lang w:eastAsia="cs-CZ"/>
          </w:rPr>
          <w:tab/>
        </w:r>
        <w:r w:rsidR="00D715D0" w:rsidRPr="00210A75">
          <w:rPr>
            <w:rStyle w:val="Hypertextovodkaz"/>
          </w:rPr>
          <w:t>LHŮTA PRO PODÁNÍ NABÍDEK, OBSAH A PODÁVÁNÍ NABÍDEK</w:t>
        </w:r>
        <w:r w:rsidR="00D715D0">
          <w:rPr>
            <w:noProof/>
            <w:webHidden/>
          </w:rPr>
          <w:tab/>
        </w:r>
        <w:r w:rsidR="00D715D0">
          <w:rPr>
            <w:noProof/>
            <w:webHidden/>
          </w:rPr>
          <w:fldChar w:fldCharType="begin"/>
        </w:r>
        <w:r w:rsidR="00D715D0">
          <w:rPr>
            <w:noProof/>
            <w:webHidden/>
          </w:rPr>
          <w:instrText xml:space="preserve"> PAGEREF _Toc21501294 \h </w:instrText>
        </w:r>
        <w:r w:rsidR="00D715D0">
          <w:rPr>
            <w:noProof/>
            <w:webHidden/>
          </w:rPr>
        </w:r>
        <w:r w:rsidR="00D715D0">
          <w:rPr>
            <w:noProof/>
            <w:webHidden/>
          </w:rPr>
          <w:fldChar w:fldCharType="separate"/>
        </w:r>
        <w:r>
          <w:rPr>
            <w:noProof/>
            <w:webHidden/>
          </w:rPr>
          <w:t>17</w:t>
        </w:r>
        <w:r w:rsidR="00D715D0">
          <w:rPr>
            <w:noProof/>
            <w:webHidden/>
          </w:rPr>
          <w:fldChar w:fldCharType="end"/>
        </w:r>
      </w:hyperlink>
    </w:p>
    <w:p w14:paraId="07C8867E" w14:textId="00E9C5A7" w:rsidR="00D715D0" w:rsidRDefault="00196CF9">
      <w:pPr>
        <w:pStyle w:val="Obsah1"/>
        <w:rPr>
          <w:rFonts w:eastAsiaTheme="minorEastAsia"/>
          <w:noProof/>
          <w:sz w:val="22"/>
          <w:szCs w:val="22"/>
          <w:lang w:eastAsia="cs-CZ"/>
        </w:rPr>
      </w:pPr>
      <w:hyperlink w:anchor="_Toc21501295" w:history="1">
        <w:r w:rsidR="00D715D0" w:rsidRPr="00210A75">
          <w:rPr>
            <w:rStyle w:val="Hypertextovodkaz"/>
          </w:rPr>
          <w:t>13.</w:t>
        </w:r>
        <w:r w:rsidR="00D715D0">
          <w:rPr>
            <w:rFonts w:eastAsiaTheme="minorEastAsia"/>
            <w:noProof/>
            <w:sz w:val="22"/>
            <w:szCs w:val="22"/>
            <w:lang w:eastAsia="cs-CZ"/>
          </w:rPr>
          <w:tab/>
        </w:r>
        <w:r w:rsidR="00D715D0" w:rsidRPr="00210A75">
          <w:rPr>
            <w:rStyle w:val="Hypertextovodkaz"/>
          </w:rPr>
          <w:t>POŽADAVKY NA ZPRACOVÁNÍ NABÍDKOVÉ CENY</w:t>
        </w:r>
        <w:r w:rsidR="00D715D0">
          <w:rPr>
            <w:noProof/>
            <w:webHidden/>
          </w:rPr>
          <w:tab/>
        </w:r>
        <w:r w:rsidR="00D715D0">
          <w:rPr>
            <w:noProof/>
            <w:webHidden/>
          </w:rPr>
          <w:fldChar w:fldCharType="begin"/>
        </w:r>
        <w:r w:rsidR="00D715D0">
          <w:rPr>
            <w:noProof/>
            <w:webHidden/>
          </w:rPr>
          <w:instrText xml:space="preserve"> PAGEREF _Toc21501295 \h </w:instrText>
        </w:r>
        <w:r w:rsidR="00D715D0">
          <w:rPr>
            <w:noProof/>
            <w:webHidden/>
          </w:rPr>
        </w:r>
        <w:r w:rsidR="00D715D0">
          <w:rPr>
            <w:noProof/>
            <w:webHidden/>
          </w:rPr>
          <w:fldChar w:fldCharType="separate"/>
        </w:r>
        <w:r>
          <w:rPr>
            <w:noProof/>
            <w:webHidden/>
          </w:rPr>
          <w:t>19</w:t>
        </w:r>
        <w:r w:rsidR="00D715D0">
          <w:rPr>
            <w:noProof/>
            <w:webHidden/>
          </w:rPr>
          <w:fldChar w:fldCharType="end"/>
        </w:r>
      </w:hyperlink>
    </w:p>
    <w:p w14:paraId="32DC51C9" w14:textId="575A5EE7" w:rsidR="00D715D0" w:rsidRDefault="00196CF9">
      <w:pPr>
        <w:pStyle w:val="Obsah1"/>
        <w:rPr>
          <w:rFonts w:eastAsiaTheme="minorEastAsia"/>
          <w:noProof/>
          <w:sz w:val="22"/>
          <w:szCs w:val="22"/>
          <w:lang w:eastAsia="cs-CZ"/>
        </w:rPr>
      </w:pPr>
      <w:hyperlink w:anchor="_Toc21501296" w:history="1">
        <w:r w:rsidR="00D715D0" w:rsidRPr="00210A75">
          <w:rPr>
            <w:rStyle w:val="Hypertextovodkaz"/>
          </w:rPr>
          <w:t>14.</w:t>
        </w:r>
        <w:r w:rsidR="00D715D0">
          <w:rPr>
            <w:rFonts w:eastAsiaTheme="minorEastAsia"/>
            <w:noProof/>
            <w:sz w:val="22"/>
            <w:szCs w:val="22"/>
            <w:lang w:eastAsia="cs-CZ"/>
          </w:rPr>
          <w:tab/>
        </w:r>
        <w:r w:rsidR="00D715D0" w:rsidRPr="00210A75">
          <w:rPr>
            <w:rStyle w:val="Hypertextovodkaz"/>
          </w:rPr>
          <w:t>VARIAN</w:t>
        </w:r>
        <w:r w:rsidR="00D715D0" w:rsidRPr="00271A7B">
          <w:rPr>
            <w:rStyle w:val="Hypertextovodkaz"/>
          </w:rPr>
          <w:t>TY NABÍDKY</w:t>
        </w:r>
        <w:r w:rsidR="00D715D0">
          <w:rPr>
            <w:noProof/>
            <w:webHidden/>
          </w:rPr>
          <w:tab/>
        </w:r>
        <w:r w:rsidR="00D715D0">
          <w:rPr>
            <w:noProof/>
            <w:webHidden/>
          </w:rPr>
          <w:fldChar w:fldCharType="begin"/>
        </w:r>
        <w:r w:rsidR="00D715D0">
          <w:rPr>
            <w:noProof/>
            <w:webHidden/>
          </w:rPr>
          <w:instrText xml:space="preserve"> PAGEREF _Toc21501296 \h </w:instrText>
        </w:r>
        <w:r w:rsidR="00D715D0">
          <w:rPr>
            <w:noProof/>
            <w:webHidden/>
          </w:rPr>
        </w:r>
        <w:r w:rsidR="00D715D0">
          <w:rPr>
            <w:noProof/>
            <w:webHidden/>
          </w:rPr>
          <w:fldChar w:fldCharType="separate"/>
        </w:r>
        <w:r>
          <w:rPr>
            <w:noProof/>
            <w:webHidden/>
          </w:rPr>
          <w:t>19</w:t>
        </w:r>
        <w:r w:rsidR="00D715D0">
          <w:rPr>
            <w:noProof/>
            <w:webHidden/>
          </w:rPr>
          <w:fldChar w:fldCharType="end"/>
        </w:r>
      </w:hyperlink>
    </w:p>
    <w:p w14:paraId="493A66D5" w14:textId="777B90E3" w:rsidR="00D715D0" w:rsidRDefault="00196CF9">
      <w:pPr>
        <w:pStyle w:val="Obsah1"/>
        <w:rPr>
          <w:rFonts w:eastAsiaTheme="minorEastAsia"/>
          <w:noProof/>
          <w:sz w:val="22"/>
          <w:szCs w:val="22"/>
          <w:lang w:eastAsia="cs-CZ"/>
        </w:rPr>
      </w:pPr>
      <w:hyperlink w:anchor="_Toc21501297" w:history="1">
        <w:r w:rsidR="00D715D0" w:rsidRPr="00210A75">
          <w:rPr>
            <w:rStyle w:val="Hypertextovodkaz"/>
          </w:rPr>
          <w:t>15.</w:t>
        </w:r>
        <w:r w:rsidR="00D715D0">
          <w:rPr>
            <w:rFonts w:eastAsiaTheme="minorEastAsia"/>
            <w:noProof/>
            <w:sz w:val="22"/>
            <w:szCs w:val="22"/>
            <w:lang w:eastAsia="cs-CZ"/>
          </w:rPr>
          <w:tab/>
        </w:r>
        <w:r w:rsidR="00D715D0" w:rsidRPr="00210A75">
          <w:rPr>
            <w:rStyle w:val="Hypertextovodkaz"/>
          </w:rPr>
          <w:t>OTEVÍRÁNÍ NABÍDEK</w:t>
        </w:r>
        <w:r w:rsidR="00D715D0">
          <w:rPr>
            <w:noProof/>
            <w:webHidden/>
          </w:rPr>
          <w:tab/>
        </w:r>
        <w:r w:rsidR="00D715D0">
          <w:rPr>
            <w:noProof/>
            <w:webHidden/>
          </w:rPr>
          <w:fldChar w:fldCharType="begin"/>
        </w:r>
        <w:r w:rsidR="00D715D0">
          <w:rPr>
            <w:noProof/>
            <w:webHidden/>
          </w:rPr>
          <w:instrText xml:space="preserve"> PAGEREF _Toc21501297 \h </w:instrText>
        </w:r>
        <w:r w:rsidR="00D715D0">
          <w:rPr>
            <w:noProof/>
            <w:webHidden/>
          </w:rPr>
        </w:r>
        <w:r w:rsidR="00D715D0">
          <w:rPr>
            <w:noProof/>
            <w:webHidden/>
          </w:rPr>
          <w:fldChar w:fldCharType="separate"/>
        </w:r>
        <w:r>
          <w:rPr>
            <w:noProof/>
            <w:webHidden/>
          </w:rPr>
          <w:t>20</w:t>
        </w:r>
        <w:r w:rsidR="00D715D0">
          <w:rPr>
            <w:noProof/>
            <w:webHidden/>
          </w:rPr>
          <w:fldChar w:fldCharType="end"/>
        </w:r>
      </w:hyperlink>
    </w:p>
    <w:p w14:paraId="6087D8E9" w14:textId="6DB146AE" w:rsidR="00D715D0" w:rsidRDefault="00196CF9">
      <w:pPr>
        <w:pStyle w:val="Obsah1"/>
        <w:rPr>
          <w:rFonts w:eastAsiaTheme="minorEastAsia"/>
          <w:noProof/>
          <w:sz w:val="22"/>
          <w:szCs w:val="22"/>
          <w:lang w:eastAsia="cs-CZ"/>
        </w:rPr>
      </w:pPr>
      <w:hyperlink w:anchor="_Toc21501298" w:history="1">
        <w:r w:rsidR="00D715D0" w:rsidRPr="00210A75">
          <w:rPr>
            <w:rStyle w:val="Hypertextovodkaz"/>
          </w:rPr>
          <w:t>16.</w:t>
        </w:r>
        <w:r w:rsidR="00D715D0">
          <w:rPr>
            <w:rFonts w:eastAsiaTheme="minorEastAsia"/>
            <w:noProof/>
            <w:sz w:val="22"/>
            <w:szCs w:val="22"/>
            <w:lang w:eastAsia="cs-CZ"/>
          </w:rPr>
          <w:tab/>
        </w:r>
        <w:r w:rsidR="00D715D0" w:rsidRPr="00210A75">
          <w:rPr>
            <w:rStyle w:val="Hypertextovodkaz"/>
          </w:rPr>
          <w:t>POSOUZENÍ SPLNĚNÍ PODMÍNEK ÚČASTI</w:t>
        </w:r>
        <w:r w:rsidR="00D715D0">
          <w:rPr>
            <w:noProof/>
            <w:webHidden/>
          </w:rPr>
          <w:tab/>
        </w:r>
        <w:r w:rsidR="00D715D0">
          <w:rPr>
            <w:noProof/>
            <w:webHidden/>
          </w:rPr>
          <w:fldChar w:fldCharType="begin"/>
        </w:r>
        <w:r w:rsidR="00D715D0">
          <w:rPr>
            <w:noProof/>
            <w:webHidden/>
          </w:rPr>
          <w:instrText xml:space="preserve"> PAGEREF _Toc21501298 \h </w:instrText>
        </w:r>
        <w:r w:rsidR="00D715D0">
          <w:rPr>
            <w:noProof/>
            <w:webHidden/>
          </w:rPr>
        </w:r>
        <w:r w:rsidR="00D715D0">
          <w:rPr>
            <w:noProof/>
            <w:webHidden/>
          </w:rPr>
          <w:fldChar w:fldCharType="separate"/>
        </w:r>
        <w:r>
          <w:rPr>
            <w:noProof/>
            <w:webHidden/>
          </w:rPr>
          <w:t>20</w:t>
        </w:r>
        <w:r w:rsidR="00D715D0">
          <w:rPr>
            <w:noProof/>
            <w:webHidden/>
          </w:rPr>
          <w:fldChar w:fldCharType="end"/>
        </w:r>
      </w:hyperlink>
    </w:p>
    <w:p w14:paraId="56995330" w14:textId="7B052A78" w:rsidR="00D715D0" w:rsidRDefault="00196CF9">
      <w:pPr>
        <w:pStyle w:val="Obsah1"/>
        <w:rPr>
          <w:rFonts w:eastAsiaTheme="minorEastAsia"/>
          <w:noProof/>
          <w:sz w:val="22"/>
          <w:szCs w:val="22"/>
          <w:lang w:eastAsia="cs-CZ"/>
        </w:rPr>
      </w:pPr>
      <w:hyperlink w:anchor="_Toc21501299" w:history="1">
        <w:r w:rsidR="00D715D0" w:rsidRPr="00210A75">
          <w:rPr>
            <w:rStyle w:val="Hypertextovodkaz"/>
          </w:rPr>
          <w:t>17.</w:t>
        </w:r>
        <w:r w:rsidR="00D715D0">
          <w:rPr>
            <w:rFonts w:eastAsiaTheme="minorEastAsia"/>
            <w:noProof/>
            <w:sz w:val="22"/>
            <w:szCs w:val="22"/>
            <w:lang w:eastAsia="cs-CZ"/>
          </w:rPr>
          <w:tab/>
        </w:r>
        <w:r w:rsidR="00D715D0" w:rsidRPr="00210A75">
          <w:rPr>
            <w:rStyle w:val="Hypertextovodkaz"/>
          </w:rPr>
          <w:t>HODNOCENÍ NABÍDEK</w:t>
        </w:r>
        <w:r w:rsidR="00D715D0">
          <w:rPr>
            <w:noProof/>
            <w:webHidden/>
          </w:rPr>
          <w:tab/>
        </w:r>
        <w:r w:rsidR="00D715D0">
          <w:rPr>
            <w:noProof/>
            <w:webHidden/>
          </w:rPr>
          <w:fldChar w:fldCharType="begin"/>
        </w:r>
        <w:r w:rsidR="00D715D0">
          <w:rPr>
            <w:noProof/>
            <w:webHidden/>
          </w:rPr>
          <w:instrText xml:space="preserve"> PAGEREF _Toc21501299 \h </w:instrText>
        </w:r>
        <w:r w:rsidR="00D715D0">
          <w:rPr>
            <w:noProof/>
            <w:webHidden/>
          </w:rPr>
        </w:r>
        <w:r w:rsidR="00D715D0">
          <w:rPr>
            <w:noProof/>
            <w:webHidden/>
          </w:rPr>
          <w:fldChar w:fldCharType="separate"/>
        </w:r>
        <w:r>
          <w:rPr>
            <w:noProof/>
            <w:webHidden/>
          </w:rPr>
          <w:t>22</w:t>
        </w:r>
        <w:r w:rsidR="00D715D0">
          <w:rPr>
            <w:noProof/>
            <w:webHidden/>
          </w:rPr>
          <w:fldChar w:fldCharType="end"/>
        </w:r>
      </w:hyperlink>
    </w:p>
    <w:p w14:paraId="53192B88" w14:textId="494EC8FF" w:rsidR="00D715D0" w:rsidRDefault="00196CF9">
      <w:pPr>
        <w:pStyle w:val="Obsah1"/>
        <w:rPr>
          <w:rFonts w:eastAsiaTheme="minorEastAsia"/>
          <w:noProof/>
          <w:sz w:val="22"/>
          <w:szCs w:val="22"/>
          <w:lang w:eastAsia="cs-CZ"/>
        </w:rPr>
      </w:pPr>
      <w:hyperlink w:anchor="_Toc21501300" w:history="1">
        <w:r w:rsidR="00D715D0" w:rsidRPr="00210A75">
          <w:rPr>
            <w:rStyle w:val="Hypertextovodkaz"/>
          </w:rPr>
          <w:t>18.</w:t>
        </w:r>
        <w:r w:rsidR="00D715D0">
          <w:rPr>
            <w:rFonts w:eastAsiaTheme="minorEastAsia"/>
            <w:noProof/>
            <w:sz w:val="22"/>
            <w:szCs w:val="22"/>
            <w:lang w:eastAsia="cs-CZ"/>
          </w:rPr>
          <w:tab/>
        </w:r>
        <w:r w:rsidR="00D715D0" w:rsidRPr="00210A75">
          <w:rPr>
            <w:rStyle w:val="Hypertextovodkaz"/>
          </w:rPr>
          <w:t>ZRUŠENÍ VÝBĚROVÉHO ŘÍZENÍ</w:t>
        </w:r>
        <w:r w:rsidR="00D715D0">
          <w:rPr>
            <w:noProof/>
            <w:webHidden/>
          </w:rPr>
          <w:tab/>
        </w:r>
        <w:r w:rsidR="00D715D0">
          <w:rPr>
            <w:noProof/>
            <w:webHidden/>
          </w:rPr>
          <w:fldChar w:fldCharType="begin"/>
        </w:r>
        <w:r w:rsidR="00D715D0">
          <w:rPr>
            <w:noProof/>
            <w:webHidden/>
          </w:rPr>
          <w:instrText xml:space="preserve"> PAGEREF _Toc21501300 \h </w:instrText>
        </w:r>
        <w:r w:rsidR="00D715D0">
          <w:rPr>
            <w:noProof/>
            <w:webHidden/>
          </w:rPr>
        </w:r>
        <w:r w:rsidR="00D715D0">
          <w:rPr>
            <w:noProof/>
            <w:webHidden/>
          </w:rPr>
          <w:fldChar w:fldCharType="separate"/>
        </w:r>
        <w:r>
          <w:rPr>
            <w:noProof/>
            <w:webHidden/>
          </w:rPr>
          <w:t>22</w:t>
        </w:r>
        <w:r w:rsidR="00D715D0">
          <w:rPr>
            <w:noProof/>
            <w:webHidden/>
          </w:rPr>
          <w:fldChar w:fldCharType="end"/>
        </w:r>
      </w:hyperlink>
    </w:p>
    <w:p w14:paraId="07A7EB1C" w14:textId="7F9DA85D" w:rsidR="00D715D0" w:rsidRDefault="00196CF9">
      <w:pPr>
        <w:pStyle w:val="Obsah1"/>
        <w:rPr>
          <w:rFonts w:eastAsiaTheme="minorEastAsia"/>
          <w:noProof/>
          <w:sz w:val="22"/>
          <w:szCs w:val="22"/>
          <w:lang w:eastAsia="cs-CZ"/>
        </w:rPr>
      </w:pPr>
      <w:hyperlink w:anchor="_Toc21501301" w:history="1">
        <w:r w:rsidR="00D715D0" w:rsidRPr="00210A75">
          <w:rPr>
            <w:rStyle w:val="Hypertextovodkaz"/>
          </w:rPr>
          <w:t>19.</w:t>
        </w:r>
        <w:r w:rsidR="00D715D0">
          <w:rPr>
            <w:rFonts w:eastAsiaTheme="minorEastAsia"/>
            <w:noProof/>
            <w:sz w:val="22"/>
            <w:szCs w:val="22"/>
            <w:lang w:eastAsia="cs-CZ"/>
          </w:rPr>
          <w:tab/>
        </w:r>
        <w:r w:rsidR="00D715D0" w:rsidRPr="00210A75">
          <w:rPr>
            <w:rStyle w:val="Hypertextovodkaz"/>
          </w:rPr>
          <w:t>UZAVŘENÍ SMLOUVY</w:t>
        </w:r>
        <w:r w:rsidR="00D715D0">
          <w:rPr>
            <w:noProof/>
            <w:webHidden/>
          </w:rPr>
          <w:tab/>
        </w:r>
        <w:r w:rsidR="00D715D0">
          <w:rPr>
            <w:noProof/>
            <w:webHidden/>
          </w:rPr>
          <w:fldChar w:fldCharType="begin"/>
        </w:r>
        <w:r w:rsidR="00D715D0">
          <w:rPr>
            <w:noProof/>
            <w:webHidden/>
          </w:rPr>
          <w:instrText xml:space="preserve"> PAGEREF _Toc21501301 \h </w:instrText>
        </w:r>
        <w:r w:rsidR="00D715D0">
          <w:rPr>
            <w:noProof/>
            <w:webHidden/>
          </w:rPr>
        </w:r>
        <w:r w:rsidR="00D715D0">
          <w:rPr>
            <w:noProof/>
            <w:webHidden/>
          </w:rPr>
          <w:fldChar w:fldCharType="separate"/>
        </w:r>
        <w:r>
          <w:rPr>
            <w:noProof/>
            <w:webHidden/>
          </w:rPr>
          <w:t>22</w:t>
        </w:r>
        <w:r w:rsidR="00D715D0">
          <w:rPr>
            <w:noProof/>
            <w:webHidden/>
          </w:rPr>
          <w:fldChar w:fldCharType="end"/>
        </w:r>
      </w:hyperlink>
    </w:p>
    <w:p w14:paraId="4FF33776" w14:textId="60D3D2D9" w:rsidR="00D715D0" w:rsidRDefault="00196CF9">
      <w:pPr>
        <w:pStyle w:val="Obsah1"/>
        <w:rPr>
          <w:rFonts w:eastAsiaTheme="minorEastAsia"/>
          <w:noProof/>
          <w:sz w:val="22"/>
          <w:szCs w:val="22"/>
          <w:lang w:eastAsia="cs-CZ"/>
        </w:rPr>
      </w:pPr>
      <w:hyperlink w:anchor="_Toc21501302" w:history="1">
        <w:r w:rsidR="00D715D0" w:rsidRPr="00210A75">
          <w:rPr>
            <w:rStyle w:val="Hypertextovodkaz"/>
          </w:rPr>
          <w:t>20.</w:t>
        </w:r>
        <w:r w:rsidR="00D715D0">
          <w:rPr>
            <w:rFonts w:eastAsiaTheme="minorEastAsia"/>
            <w:noProof/>
            <w:sz w:val="22"/>
            <w:szCs w:val="22"/>
            <w:lang w:eastAsia="cs-CZ"/>
          </w:rPr>
          <w:tab/>
        </w:r>
        <w:r w:rsidR="00D715D0" w:rsidRPr="00210A75">
          <w:rPr>
            <w:rStyle w:val="Hypertextovodkaz"/>
          </w:rPr>
          <w:t>OCHRANA INFORMACÍ</w:t>
        </w:r>
        <w:r w:rsidR="00D715D0">
          <w:rPr>
            <w:noProof/>
            <w:webHidden/>
          </w:rPr>
          <w:tab/>
        </w:r>
        <w:r w:rsidR="00D715D0">
          <w:rPr>
            <w:noProof/>
            <w:webHidden/>
          </w:rPr>
          <w:fldChar w:fldCharType="begin"/>
        </w:r>
        <w:r w:rsidR="00D715D0">
          <w:rPr>
            <w:noProof/>
            <w:webHidden/>
          </w:rPr>
          <w:instrText xml:space="preserve"> PAGEREF _Toc21501302 \h </w:instrText>
        </w:r>
        <w:r w:rsidR="00D715D0">
          <w:rPr>
            <w:noProof/>
            <w:webHidden/>
          </w:rPr>
        </w:r>
        <w:r w:rsidR="00D715D0">
          <w:rPr>
            <w:noProof/>
            <w:webHidden/>
          </w:rPr>
          <w:fldChar w:fldCharType="separate"/>
        </w:r>
        <w:r>
          <w:rPr>
            <w:noProof/>
            <w:webHidden/>
          </w:rPr>
          <w:t>23</w:t>
        </w:r>
        <w:r w:rsidR="00D715D0">
          <w:rPr>
            <w:noProof/>
            <w:webHidden/>
          </w:rPr>
          <w:fldChar w:fldCharType="end"/>
        </w:r>
      </w:hyperlink>
    </w:p>
    <w:p w14:paraId="40A37CBD" w14:textId="5050D93A" w:rsidR="00D715D0" w:rsidRDefault="00196CF9">
      <w:pPr>
        <w:pStyle w:val="Obsah1"/>
        <w:rPr>
          <w:rFonts w:eastAsiaTheme="minorEastAsia"/>
          <w:noProof/>
          <w:sz w:val="22"/>
          <w:szCs w:val="22"/>
          <w:lang w:eastAsia="cs-CZ"/>
        </w:rPr>
      </w:pPr>
      <w:hyperlink w:anchor="_Toc21501303" w:history="1">
        <w:r w:rsidR="00D715D0" w:rsidRPr="00210A75">
          <w:rPr>
            <w:rStyle w:val="Hypertextovodkaz"/>
          </w:rPr>
          <w:t>21.</w:t>
        </w:r>
        <w:r w:rsidR="00D715D0">
          <w:rPr>
            <w:rFonts w:eastAsiaTheme="minorEastAsia"/>
            <w:noProof/>
            <w:sz w:val="22"/>
            <w:szCs w:val="22"/>
            <w:lang w:eastAsia="cs-CZ"/>
          </w:rPr>
          <w:tab/>
        </w:r>
        <w:r w:rsidR="00D715D0" w:rsidRPr="00210A75">
          <w:rPr>
            <w:rStyle w:val="Hypertextovodkaz"/>
          </w:rPr>
          <w:t>REGISTR SMLUV</w:t>
        </w:r>
        <w:r w:rsidR="00D715D0">
          <w:rPr>
            <w:noProof/>
            <w:webHidden/>
          </w:rPr>
          <w:tab/>
        </w:r>
        <w:r w:rsidR="00D715D0">
          <w:rPr>
            <w:noProof/>
            <w:webHidden/>
          </w:rPr>
          <w:fldChar w:fldCharType="begin"/>
        </w:r>
        <w:r w:rsidR="00D715D0">
          <w:rPr>
            <w:noProof/>
            <w:webHidden/>
          </w:rPr>
          <w:instrText xml:space="preserve"> PAGEREF _Toc21501303 \h </w:instrText>
        </w:r>
        <w:r w:rsidR="00D715D0">
          <w:rPr>
            <w:noProof/>
            <w:webHidden/>
          </w:rPr>
        </w:r>
        <w:r w:rsidR="00D715D0">
          <w:rPr>
            <w:noProof/>
            <w:webHidden/>
          </w:rPr>
          <w:fldChar w:fldCharType="separate"/>
        </w:r>
        <w:r>
          <w:rPr>
            <w:noProof/>
            <w:webHidden/>
          </w:rPr>
          <w:t>23</w:t>
        </w:r>
        <w:r w:rsidR="00D715D0">
          <w:rPr>
            <w:noProof/>
            <w:webHidden/>
          </w:rPr>
          <w:fldChar w:fldCharType="end"/>
        </w:r>
      </w:hyperlink>
    </w:p>
    <w:p w14:paraId="5AF53474" w14:textId="4EF133FE" w:rsidR="00D715D0" w:rsidRDefault="00196CF9">
      <w:pPr>
        <w:pStyle w:val="Obsah1"/>
        <w:rPr>
          <w:rFonts w:eastAsiaTheme="minorEastAsia"/>
          <w:noProof/>
          <w:sz w:val="22"/>
          <w:szCs w:val="22"/>
          <w:lang w:eastAsia="cs-CZ"/>
        </w:rPr>
      </w:pPr>
      <w:hyperlink w:anchor="_Toc21501304" w:history="1">
        <w:r w:rsidR="00D715D0" w:rsidRPr="00210A75">
          <w:rPr>
            <w:rStyle w:val="Hypertextovodkaz"/>
          </w:rPr>
          <w:t>22.</w:t>
        </w:r>
        <w:r w:rsidR="00D715D0">
          <w:rPr>
            <w:rFonts w:eastAsiaTheme="minorEastAsia"/>
            <w:noProof/>
            <w:sz w:val="22"/>
            <w:szCs w:val="22"/>
            <w:lang w:eastAsia="cs-CZ"/>
          </w:rPr>
          <w:tab/>
        </w:r>
        <w:r w:rsidR="00D715D0" w:rsidRPr="00210A75">
          <w:rPr>
            <w:rStyle w:val="Hypertextovodkaz"/>
          </w:rPr>
          <w:t>PŘÍLOHY TÉTO VÝZVY</w:t>
        </w:r>
        <w:r w:rsidR="00D715D0">
          <w:rPr>
            <w:noProof/>
            <w:webHidden/>
          </w:rPr>
          <w:tab/>
        </w:r>
        <w:r w:rsidR="00D715D0">
          <w:rPr>
            <w:noProof/>
            <w:webHidden/>
          </w:rPr>
          <w:fldChar w:fldCharType="begin"/>
        </w:r>
        <w:r w:rsidR="00D715D0">
          <w:rPr>
            <w:noProof/>
            <w:webHidden/>
          </w:rPr>
          <w:instrText xml:space="preserve"> PAGEREF _Toc21501304 \h </w:instrText>
        </w:r>
        <w:r w:rsidR="00D715D0">
          <w:rPr>
            <w:noProof/>
            <w:webHidden/>
          </w:rPr>
        </w:r>
        <w:r w:rsidR="00D715D0">
          <w:rPr>
            <w:noProof/>
            <w:webHidden/>
          </w:rPr>
          <w:fldChar w:fldCharType="separate"/>
        </w:r>
        <w:r>
          <w:rPr>
            <w:noProof/>
            <w:webHidden/>
          </w:rPr>
          <w:t>24</w:t>
        </w:r>
        <w:r w:rsidR="00D715D0">
          <w:rPr>
            <w:noProof/>
            <w:webHidden/>
          </w:rPr>
          <w:fldChar w:fldCharType="end"/>
        </w:r>
      </w:hyperlink>
    </w:p>
    <w:p w14:paraId="0BEA1F29" w14:textId="77777777" w:rsidR="00AD0C7B" w:rsidRDefault="00BD7E91" w:rsidP="008D03B9">
      <w:r>
        <w:fldChar w:fldCharType="end"/>
      </w:r>
    </w:p>
    <w:p w14:paraId="2FBA1348" w14:textId="77777777" w:rsidR="00AD0C7B" w:rsidRDefault="00AD0C7B">
      <w:r>
        <w:br w:type="page"/>
      </w:r>
    </w:p>
    <w:p w14:paraId="10826B27" w14:textId="77777777" w:rsidR="00EB46E5" w:rsidRDefault="008E400F" w:rsidP="008E400F">
      <w:pPr>
        <w:pStyle w:val="Nadpis1-1"/>
      </w:pPr>
      <w:bookmarkStart w:id="1" w:name="_Toc21501283"/>
      <w:bookmarkStart w:id="2" w:name="_Toc389559699"/>
      <w:bookmarkStart w:id="3" w:name="_Toc397429847"/>
      <w:bookmarkStart w:id="4" w:name="_Ref433028040"/>
      <w:bookmarkStart w:id="5" w:name="_Toc1048197"/>
      <w:r w:rsidRPr="008E400F">
        <w:lastRenderedPageBreak/>
        <w:t>ÚVODNÍ USTANOVENÍ</w:t>
      </w:r>
      <w:bookmarkEnd w:id="1"/>
    </w:p>
    <w:p w14:paraId="76558145" w14:textId="77777777" w:rsidR="008E400F" w:rsidRPr="00B973A1" w:rsidRDefault="008E400F" w:rsidP="008E400F">
      <w:pPr>
        <w:pStyle w:val="Text1-1"/>
      </w:pPr>
      <w:r w:rsidRPr="00807A67">
        <w:t>Výběrové řízení této</w:t>
      </w:r>
      <w:r w:rsidRPr="00300BBC">
        <w:t xml:space="preserve"> veřejné zakázky a všechny navazující právní vztahy se řídí právem České republiky</w:t>
      </w:r>
      <w:r>
        <w:t xml:space="preserve">. </w:t>
      </w:r>
      <w:r w:rsidRPr="00300BBC">
        <w:t xml:space="preserve">Podáním své nabídky </w:t>
      </w:r>
      <w:r>
        <w:t>dodavatel</w:t>
      </w:r>
      <w:r w:rsidRPr="00300BBC">
        <w:t xml:space="preserve"> zcela a bez výhrad akceptuje zadávací</w:t>
      </w:r>
      <w:r>
        <w:t xml:space="preserve"> </w:t>
      </w:r>
      <w:r w:rsidRPr="00B973A1">
        <w:t xml:space="preserve">podmínky této veřejné zakázky. </w:t>
      </w:r>
    </w:p>
    <w:p w14:paraId="494D268E" w14:textId="77777777" w:rsidR="008E400F" w:rsidRDefault="008E400F" w:rsidP="008E400F">
      <w:pPr>
        <w:pStyle w:val="Text1-1"/>
      </w:pPr>
      <w:r w:rsidRPr="00104DFB">
        <w:t xml:space="preserve">Zadavatel zadává tuto podlimitní veřejnou zakázku </w:t>
      </w:r>
      <w:r>
        <w:t xml:space="preserve">na stavební práce </w:t>
      </w:r>
      <w:r w:rsidRPr="00104DFB">
        <w:t>v souvislosti s výkonem relevantní činnosti ve smyslu ustanovení § 153 odst. 1 písm. f) zákona č. 134/2016 Sb., o zadávání veřejných zakázek</w:t>
      </w:r>
      <w:r>
        <w:t>, ve znění pozdějších předpisů</w:t>
      </w:r>
      <w:r w:rsidRPr="00104DFB">
        <w:t xml:space="preserve"> (dále též „ZZVZ“). V souladu s § 151 odst. 1 ZZVZ se tato zakázka považuje za sektorovou veřejnou zakázku. Jelikož předpokládaná hodnota </w:t>
      </w:r>
      <w:r>
        <w:t xml:space="preserve">veřejné </w:t>
      </w:r>
      <w:r w:rsidRPr="00104DFB">
        <w:t>zakázky nedosahuje stanovený finanční limit, není zadavatel podle § 158 odst. 1 ZZVZ povinen zadat předmětno</w:t>
      </w:r>
      <w:r>
        <w:t xml:space="preserve">u sektorovou veřejnou zakázku v zadávacím </w:t>
      </w:r>
      <w:r w:rsidRPr="00104DFB">
        <w:t>řízení.</w:t>
      </w:r>
      <w:r w:rsidRPr="00864B15">
        <w:t xml:space="preserve"> </w:t>
      </w:r>
      <w:r w:rsidRPr="00765A7C">
        <w:t>Zadavatel tedy nezadává tuto veřejnou zakázku v zadávacím řízení podle ZZVZ.</w:t>
      </w:r>
    </w:p>
    <w:p w14:paraId="2FCD0468" w14:textId="77777777" w:rsidR="008E400F" w:rsidRDefault="008E400F" w:rsidP="008E400F">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p>
    <w:p w14:paraId="672ED60E" w14:textId="77777777" w:rsidR="008E400F" w:rsidRDefault="008E400F" w:rsidP="008E400F">
      <w:pPr>
        <w:pStyle w:val="Text1-1"/>
      </w:pPr>
      <w:r>
        <w:t>Článek 11 této Výzvy k podání nabídky (dále jen „</w:t>
      </w:r>
      <w:r>
        <w:rPr>
          <w:b/>
          <w:bCs/>
        </w:rPr>
        <w:t>Výzva</w:t>
      </w:r>
      <w:r>
        <w:t>“) stanoví jazyk podávaných nabídek. Soubor dokumentů tvořících zadávací podmínky je psán v českém jazyce.</w:t>
      </w:r>
    </w:p>
    <w:p w14:paraId="0AD6D3D8" w14:textId="77777777" w:rsidR="008E400F" w:rsidRPr="00300BBC" w:rsidRDefault="008E400F" w:rsidP="008E400F">
      <w:pPr>
        <w:pStyle w:val="Text1-1"/>
      </w:pPr>
      <w:r w:rsidRPr="00300BBC">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p>
    <w:p w14:paraId="6E89C980" w14:textId="77777777" w:rsidR="008E400F" w:rsidRDefault="008E400F" w:rsidP="008E400F">
      <w:pPr>
        <w:pStyle w:val="Text1-1"/>
      </w:pPr>
      <w:r w:rsidRPr="00300BBC">
        <w:t>Dodavatelé nesou veškeré náklady spojené s účastí v</w:t>
      </w:r>
      <w:r>
        <w:t>e</w:t>
      </w:r>
      <w:r w:rsidRPr="00300BBC">
        <w:t xml:space="preserve">  </w:t>
      </w:r>
      <w:r>
        <w:t>výběrovém</w:t>
      </w:r>
      <w:r w:rsidRPr="00300BBC">
        <w:t xml:space="preserve"> řízení této veřejné zakázky a</w:t>
      </w:r>
      <w:r>
        <w:t> </w:t>
      </w:r>
      <w:r w:rsidRPr="00300BBC">
        <w:t>zadavatel nebude v žádném případě zodpovědný za tyto náklady, bez ohledu na průběh a</w:t>
      </w:r>
      <w:r>
        <w:t> </w:t>
      </w:r>
      <w:r w:rsidRPr="00300BBC">
        <w:t>výsledek</w:t>
      </w:r>
      <w:r>
        <w:t xml:space="preserve"> výběrového</w:t>
      </w:r>
      <w:r w:rsidRPr="00300BBC">
        <w:t xml:space="preserve"> řízení. Zadavatel nebude odpovědný a ani nebude hradit žádné výdaje nebo ztráty, které mohou dodavateli vzniknout v souvislosti s návštěvami a průzkumem staveniště nebo v souvislosti s jakýmikoliv aspekty</w:t>
      </w:r>
      <w:r>
        <w:t xml:space="preserve"> výběrového</w:t>
      </w:r>
      <w:r w:rsidRPr="00300BBC">
        <w:t xml:space="preserve"> řízení.</w:t>
      </w:r>
    </w:p>
    <w:p w14:paraId="37043101" w14:textId="77777777" w:rsidR="008E400F" w:rsidRDefault="008E400F" w:rsidP="008E400F">
      <w:pPr>
        <w:pStyle w:val="Text1-1"/>
      </w:pPr>
      <w:r w:rsidRPr="00300BBC">
        <w:t xml:space="preserve">Informace a údaje uvedené v zadávací dokumentaci této veřejné zakázky vymezují závazné požadavky zadavatele na plnění veřejné zakázky. Tyto požadavky je </w:t>
      </w:r>
      <w:r>
        <w:t>účastník výběrového řízení</w:t>
      </w:r>
      <w:r w:rsidRPr="00300BBC">
        <w:t xml:space="preserve"> povinen plně a</w:t>
      </w:r>
      <w:r>
        <w:t> </w:t>
      </w:r>
      <w:r w:rsidRPr="00300BBC">
        <w:t xml:space="preserve">bezvýhradně respektovat při zpracování své nabídky. Neakceptování požadavků zadavatele uvedených v zadávací dokumentaci této veřejné zakázky či </w:t>
      </w:r>
      <w:r>
        <w:t xml:space="preserve">nedovolené </w:t>
      </w:r>
      <w:r w:rsidRPr="00300BBC">
        <w:t xml:space="preserve">změny </w:t>
      </w:r>
      <w:r>
        <w:t>smlouvy</w:t>
      </w:r>
      <w:r w:rsidRPr="00300BBC">
        <w:t xml:space="preserve"> </w:t>
      </w:r>
      <w:r>
        <w:t>anebo jejích součástí mohou být</w:t>
      </w:r>
      <w:r w:rsidRPr="00300BBC">
        <w:t xml:space="preserve"> považovány za nesplnění podmínek </w:t>
      </w:r>
      <w:r>
        <w:t xml:space="preserve">účasti ve výběrovém řízení </w:t>
      </w:r>
      <w:r w:rsidRPr="00300BBC">
        <w:t xml:space="preserve">s následkem vyloučení </w:t>
      </w:r>
      <w:r>
        <w:t>účastníka výběrového řízení</w:t>
      </w:r>
      <w:r w:rsidRPr="00300BBC">
        <w:t>.</w:t>
      </w:r>
      <w:r>
        <w:t xml:space="preserve"> Vybraný dodavatel bude pro nesplnění podmínek účasti ve výběrovém řízení vyloučen vždy.</w:t>
      </w:r>
    </w:p>
    <w:p w14:paraId="36D8D6CB" w14:textId="77777777" w:rsidR="00AD0C7B" w:rsidRDefault="008E400F" w:rsidP="008E400F">
      <w:pPr>
        <w:pStyle w:val="Nadpis1-1"/>
      </w:pPr>
      <w:bookmarkStart w:id="6" w:name="_Toc21501284"/>
      <w:r w:rsidRPr="008E400F">
        <w:t>IDENTIFIKAČNÍ ÚDAJE ZADAVATELE</w:t>
      </w:r>
      <w:bookmarkEnd w:id="6"/>
    </w:p>
    <w:p w14:paraId="37B50502" w14:textId="252D1B06" w:rsidR="008E400F" w:rsidRPr="008E400F" w:rsidRDefault="008E400F" w:rsidP="008E400F">
      <w:pPr>
        <w:pStyle w:val="Textbezodsazen"/>
        <w:spacing w:after="0"/>
      </w:pPr>
      <w:r w:rsidRPr="008E400F">
        <w:t>Název:</w:t>
      </w:r>
      <w:r w:rsidRPr="008E400F">
        <w:tab/>
      </w:r>
      <w:r>
        <w:tab/>
      </w:r>
      <w:r w:rsidRPr="008E400F">
        <w:t xml:space="preserve">Správa </w:t>
      </w:r>
      <w:r w:rsidR="00714FF5">
        <w:t>železnic</w:t>
      </w:r>
      <w:r w:rsidRPr="008E400F">
        <w:t>, státní organizace</w:t>
      </w:r>
    </w:p>
    <w:p w14:paraId="368E00B5" w14:textId="77777777" w:rsidR="008E400F" w:rsidRPr="00BA73E5" w:rsidRDefault="008E400F" w:rsidP="008E400F">
      <w:pPr>
        <w:pStyle w:val="Textbezodsazen"/>
        <w:spacing w:after="0"/>
      </w:pPr>
      <w:r>
        <w:t>S</w:t>
      </w:r>
      <w:r w:rsidRPr="00BA73E5">
        <w:t xml:space="preserve">ídlo: </w:t>
      </w:r>
      <w:r>
        <w:tab/>
      </w:r>
      <w:r>
        <w:tab/>
      </w:r>
      <w:r w:rsidRPr="00BA73E5">
        <w:t>Praha 1</w:t>
      </w:r>
      <w:r>
        <w:t xml:space="preserve"> -</w:t>
      </w:r>
      <w:r w:rsidRPr="00BA73E5">
        <w:t xml:space="preserve"> Nové Město, Dlážděná 1003/7, PSČ 110 00</w:t>
      </w:r>
    </w:p>
    <w:p w14:paraId="00BDF793" w14:textId="77777777" w:rsidR="008E400F" w:rsidRPr="003E476A" w:rsidRDefault="008E400F" w:rsidP="008E400F">
      <w:pPr>
        <w:pStyle w:val="Textbezodsazen"/>
        <w:spacing w:after="0"/>
      </w:pPr>
      <w:r w:rsidRPr="003E476A">
        <w:t xml:space="preserve">zapsaná v obchodní rejstříku vedeném Městským soudem v Praze, </w:t>
      </w:r>
      <w:r w:rsidRPr="00E14ED3">
        <w:t>spisová značka</w:t>
      </w:r>
      <w:r w:rsidRPr="003E476A">
        <w:t xml:space="preserve"> A 48384</w:t>
      </w:r>
    </w:p>
    <w:p w14:paraId="12CF7163" w14:textId="77777777" w:rsidR="008E400F" w:rsidRPr="003E476A" w:rsidRDefault="008E400F" w:rsidP="008E400F">
      <w:pPr>
        <w:pStyle w:val="Textbezodsazen"/>
        <w:spacing w:after="0"/>
      </w:pPr>
      <w:r>
        <w:t>IČO</w:t>
      </w:r>
      <w:r w:rsidRPr="003E476A">
        <w:t xml:space="preserve">: </w:t>
      </w:r>
      <w:r>
        <w:tab/>
      </w:r>
      <w:r>
        <w:tab/>
      </w:r>
      <w:r w:rsidRPr="003E476A">
        <w:t>70994234</w:t>
      </w:r>
    </w:p>
    <w:p w14:paraId="3B3D922C" w14:textId="77777777" w:rsidR="008E400F" w:rsidRDefault="008E400F" w:rsidP="008E400F">
      <w:pPr>
        <w:pStyle w:val="Textbezodsazen"/>
        <w:spacing w:after="0"/>
      </w:pPr>
      <w:r w:rsidRPr="003E476A">
        <w:t xml:space="preserve">DIČ: </w:t>
      </w:r>
      <w:r>
        <w:tab/>
      </w:r>
      <w:r>
        <w:tab/>
      </w:r>
      <w:r w:rsidRPr="003E476A">
        <w:t>CZ70994234</w:t>
      </w:r>
    </w:p>
    <w:p w14:paraId="441D7199" w14:textId="77777777" w:rsidR="008E400F" w:rsidRPr="009F0510" w:rsidRDefault="008E400F" w:rsidP="008E400F">
      <w:pPr>
        <w:pStyle w:val="Textbezodsazen"/>
        <w:spacing w:after="0"/>
      </w:pPr>
      <w:r>
        <w:t xml:space="preserve">Identifikátor datové schránky: </w:t>
      </w:r>
      <w:r w:rsidRPr="009F0510">
        <w:t>uccchjm</w:t>
      </w:r>
    </w:p>
    <w:p w14:paraId="389BC104" w14:textId="77777777" w:rsidR="008E400F" w:rsidRDefault="008E400F" w:rsidP="008E400F">
      <w:pPr>
        <w:pStyle w:val="Textbezodsazen"/>
        <w:spacing w:after="0"/>
        <w:rPr>
          <w:b/>
        </w:rPr>
      </w:pPr>
    </w:p>
    <w:p w14:paraId="4A488667" w14:textId="77777777" w:rsidR="008E400F" w:rsidRPr="008E400F" w:rsidRDefault="008E400F" w:rsidP="008E400F">
      <w:pPr>
        <w:pStyle w:val="Textbezodsazen"/>
        <w:spacing w:after="0"/>
      </w:pPr>
      <w:r w:rsidRPr="008E400F">
        <w:t>Zakázku zadává organizační jednotka zadavatele:</w:t>
      </w:r>
    </w:p>
    <w:p w14:paraId="00E05787" w14:textId="77777777" w:rsidR="00DF5663" w:rsidRPr="00DF5663" w:rsidRDefault="008E400F" w:rsidP="00DF5663">
      <w:pPr>
        <w:pStyle w:val="Textbezodsazen"/>
        <w:spacing w:after="0"/>
      </w:pPr>
      <w:r w:rsidRPr="000B2443">
        <w:t>Název:</w:t>
      </w:r>
      <w:r w:rsidRPr="000B2443">
        <w:tab/>
      </w:r>
      <w:r w:rsidRPr="000B2443">
        <w:tab/>
      </w:r>
      <w:r w:rsidR="00DF5663" w:rsidRPr="00DF5663">
        <w:t>Oblastní ředitelství Brno</w:t>
      </w:r>
    </w:p>
    <w:p w14:paraId="40A63547" w14:textId="77777777" w:rsidR="00DF5663" w:rsidRPr="00DF5663" w:rsidRDefault="008E400F" w:rsidP="00DF5663">
      <w:pPr>
        <w:pStyle w:val="Textbezodsazen"/>
        <w:spacing w:after="0"/>
      </w:pPr>
      <w:r w:rsidRPr="00DF5663">
        <w:lastRenderedPageBreak/>
        <w:t>Sídlo:</w:t>
      </w:r>
      <w:r w:rsidRPr="00DF5663">
        <w:tab/>
      </w:r>
      <w:r w:rsidRPr="00DF5663">
        <w:tab/>
      </w:r>
      <w:r w:rsidR="00DF5663" w:rsidRPr="00DF5663">
        <w:rPr>
          <w:lang w:val="en-US"/>
        </w:rPr>
        <w:t>Kounicova 26, 611 43 Brno</w:t>
      </w:r>
    </w:p>
    <w:p w14:paraId="38CA4A4D" w14:textId="596AA1FD" w:rsidR="008E400F" w:rsidRDefault="008E400F" w:rsidP="00DF5663">
      <w:pPr>
        <w:pStyle w:val="Textbezodsazen"/>
        <w:spacing w:after="0"/>
        <w:ind w:left="1418" w:hanging="1418"/>
      </w:pPr>
      <w:r w:rsidRPr="00DF5663">
        <w:t>Zastoupená:</w:t>
      </w:r>
      <w:r w:rsidRPr="00DF5663">
        <w:tab/>
      </w:r>
      <w:r w:rsidR="00DF5663" w:rsidRPr="00DF5663">
        <w:t>Ing. Liborem Tkáčem, ředitelem Oblastního ředitelství Brno</w:t>
      </w:r>
    </w:p>
    <w:p w14:paraId="43913C39" w14:textId="6DE09AE3" w:rsidR="008E400F" w:rsidRDefault="008E400F" w:rsidP="008E400F">
      <w:pPr>
        <w:pStyle w:val="Textbezodsazen"/>
        <w:spacing w:after="0"/>
      </w:pPr>
      <w:r w:rsidRPr="00A97D4F">
        <w:rPr>
          <w:lang w:val="en-US"/>
        </w:rPr>
        <w:tab/>
      </w:r>
      <w:r w:rsidRPr="00A97D4F">
        <w:rPr>
          <w:lang w:val="en-US"/>
        </w:rPr>
        <w:tab/>
      </w:r>
    </w:p>
    <w:p w14:paraId="35C01ECA" w14:textId="53A330FE" w:rsidR="008E400F" w:rsidRPr="008E400F" w:rsidRDefault="005415EA" w:rsidP="005415EA">
      <w:pPr>
        <w:pStyle w:val="Nadpis1-1"/>
      </w:pPr>
      <w:bookmarkStart w:id="7" w:name="_Toc21501285"/>
      <w:r w:rsidRPr="005415EA">
        <w:t>KOMUNIKACE MEZI ZADAVATELEM A DODAVATELEM</w:t>
      </w:r>
      <w:bookmarkEnd w:id="7"/>
    </w:p>
    <w:p w14:paraId="2669FB2F" w14:textId="77777777" w:rsidR="008E400F" w:rsidRPr="00C223F3" w:rsidRDefault="008E400F" w:rsidP="008E400F">
      <w:pPr>
        <w:pStyle w:val="Text1-1"/>
      </w:pPr>
      <w:r w:rsidRPr="00C071BD">
        <w:t xml:space="preserve">Veškerá </w:t>
      </w:r>
      <w:r w:rsidR="0001286C">
        <w:t xml:space="preserve">písemná </w:t>
      </w:r>
      <w:r w:rsidRPr="00C071BD">
        <w:t>komunikace mezi zadavatelem a dodavateli v</w:t>
      </w:r>
      <w:r>
        <w:t>e</w:t>
      </w:r>
      <w:r w:rsidRPr="00C071BD">
        <w:t xml:space="preserve"> </w:t>
      </w:r>
      <w:r>
        <w:t xml:space="preserve">výběrovém </w:t>
      </w:r>
      <w:r w:rsidRPr="00C071BD">
        <w:t xml:space="preserve">řízení musí </w:t>
      </w:r>
      <w:r w:rsidR="0001286C">
        <w:t>probíhat</w:t>
      </w:r>
      <w:r w:rsidRPr="00C071BD">
        <w:t xml:space="preserve"> pouze elektronicky. Doručování písemností a komunikace mezi zadavatelem a dodavateli v zadávacím řízení bude </w:t>
      </w:r>
      <w:r>
        <w:t xml:space="preserve">ze strany zadavatele </w:t>
      </w:r>
      <w:r w:rsidRPr="00C071BD">
        <w:t xml:space="preserve">probíhat prostřednictvím elektronického nástroje E-ZAK (na adrese: https://zakazky.szdc.cz/), který </w:t>
      </w:r>
      <w:r>
        <w:t xml:space="preserve">je profilem zadavatele a </w:t>
      </w:r>
      <w:r w:rsidRPr="00C071BD">
        <w:t>splňuje podmínky vyhlášky č. 260/2016 Sb., o stanovení podrobnějších podmínek týkajících se elektronických nástrojů, elektronických úkonů při zadávání veřejných zakázek a certifikátu shody.</w:t>
      </w:r>
      <w:r>
        <w:t xml:space="preserve"> </w:t>
      </w:r>
      <w:r w:rsidRPr="00935DAD">
        <w:t>Na komunikaci ze strany dodavatele učiněnou elektronicky, avšak nikoliv prostřednictvím elektronického nástroje E-ZAK, bude zadavatel vždy odpovídat prostřednictvím elektronického nástroje</w:t>
      </w:r>
      <w:r>
        <w:t xml:space="preserve">. </w:t>
      </w:r>
    </w:p>
    <w:p w14:paraId="1596BC42" w14:textId="4C9D3C87" w:rsidR="00DF5663" w:rsidRDefault="00DF5663" w:rsidP="00DF5663">
      <w:pPr>
        <w:pStyle w:val="Textbezslovn"/>
      </w:pPr>
      <w:bookmarkStart w:id="8" w:name="_Toc21501286"/>
      <w:r>
        <w:t xml:space="preserve">Kontaktní osobou zadavatele pro výběrové řízení je: </w:t>
      </w:r>
      <w:r w:rsidR="00F13896">
        <w:rPr>
          <w:lang w:val="en-US"/>
        </w:rPr>
        <w:t>Iva Maršíková</w:t>
      </w:r>
      <w:r>
        <w:t xml:space="preserve"> </w:t>
      </w:r>
    </w:p>
    <w:p w14:paraId="52C0E028" w14:textId="0F54CFDD" w:rsidR="00DF5663" w:rsidRPr="009023EE" w:rsidRDefault="00F13896" w:rsidP="00DF5663">
      <w:pPr>
        <w:pStyle w:val="Textbezslovn"/>
        <w:rPr>
          <w:lang w:val="en-US"/>
        </w:rPr>
      </w:pPr>
      <w:r>
        <w:t xml:space="preserve">telefon:      </w:t>
      </w:r>
      <w:r>
        <w:tab/>
        <w:t>+420 702 272 215</w:t>
      </w:r>
    </w:p>
    <w:p w14:paraId="4C643081" w14:textId="32421839" w:rsidR="00DF5663" w:rsidRPr="00DF5663" w:rsidRDefault="00DF5663" w:rsidP="00DF5663">
      <w:pPr>
        <w:pStyle w:val="Textbezslovn"/>
        <w:rPr>
          <w:lang w:val="en-US"/>
        </w:rPr>
      </w:pPr>
      <w:r w:rsidRPr="009023EE">
        <w:t xml:space="preserve">e-mail: </w:t>
      </w:r>
      <w:r w:rsidRPr="009023EE">
        <w:tab/>
      </w:r>
      <w:r w:rsidR="00A873DA">
        <w:fldChar w:fldCharType="begin">
          <w:ffData>
            <w:name w:val="E_mail"/>
            <w:enabled/>
            <w:calcOnExit w:val="0"/>
            <w:textInput>
              <w:default w:val="petricek@szdc.cz"/>
            </w:textInput>
          </w:ffData>
        </w:fldChar>
      </w:r>
      <w:bookmarkStart w:id="9" w:name="E_mail"/>
      <w:r w:rsidR="00A873DA">
        <w:instrText xml:space="preserve"> FORMTEXT </w:instrText>
      </w:r>
      <w:r w:rsidR="00A873DA">
        <w:fldChar w:fldCharType="separate"/>
      </w:r>
      <w:r w:rsidR="00F13896">
        <w:rPr>
          <w:noProof/>
        </w:rPr>
        <w:t>marsikova</w:t>
      </w:r>
      <w:r w:rsidR="00A873DA">
        <w:rPr>
          <w:noProof/>
        </w:rPr>
        <w:t>@szdc.cz</w:t>
      </w:r>
      <w:r w:rsidR="00A873DA">
        <w:fldChar w:fldCharType="end"/>
      </w:r>
      <w:bookmarkEnd w:id="9"/>
    </w:p>
    <w:p w14:paraId="3AA593C3" w14:textId="6F69BFDE" w:rsidR="00DF5663" w:rsidRDefault="00DF5663" w:rsidP="000C047D">
      <w:pPr>
        <w:pStyle w:val="Textbezslovn"/>
        <w:ind w:left="2127" w:hanging="1390"/>
        <w:rPr>
          <w:rFonts w:cs="Calibri"/>
          <w:szCs w:val="20"/>
        </w:rPr>
      </w:pPr>
      <w:r w:rsidRPr="00DF5663">
        <w:t>adresa:</w:t>
      </w:r>
      <w:r w:rsidRPr="00DF5663">
        <w:tab/>
      </w:r>
      <w:r w:rsidR="000C047D" w:rsidRPr="008E400F">
        <w:t xml:space="preserve">Správa </w:t>
      </w:r>
      <w:r w:rsidR="000C047D">
        <w:t>železnic</w:t>
      </w:r>
      <w:r w:rsidR="000C047D" w:rsidRPr="008E400F">
        <w:t>, státní organizace</w:t>
      </w:r>
      <w:r w:rsidR="000C047D">
        <w:t>,</w:t>
      </w:r>
      <w:r w:rsidR="000C047D" w:rsidRPr="00DF5663">
        <w:t xml:space="preserve"> Oblastní ředitelství Brno</w:t>
      </w:r>
      <w:r w:rsidR="00A873DA">
        <w:t>,</w:t>
      </w:r>
      <w:r w:rsidR="000C047D" w:rsidRPr="00DF5663">
        <w:t xml:space="preserve"> </w:t>
      </w:r>
      <w:r w:rsidRPr="00DF5663">
        <w:t>Kounicova 26, 611 43  Brno</w:t>
      </w:r>
    </w:p>
    <w:p w14:paraId="698FA14F" w14:textId="77777777" w:rsidR="00AD0C7B" w:rsidRDefault="005415EA" w:rsidP="005415EA">
      <w:pPr>
        <w:pStyle w:val="Nadpis1-1"/>
      </w:pPr>
      <w:r w:rsidRPr="005415EA">
        <w:t>ÚČEL A PŘEDMĚT PLNĚNÍ VEŘEJNÉ ZAKÁZKY</w:t>
      </w:r>
      <w:bookmarkEnd w:id="8"/>
    </w:p>
    <w:p w14:paraId="462C461D" w14:textId="77777777" w:rsidR="005415EA" w:rsidRDefault="005415EA" w:rsidP="005415EA">
      <w:pPr>
        <w:pStyle w:val="Text1-1"/>
      </w:pPr>
      <w:r w:rsidRPr="00300BBC">
        <w:t xml:space="preserve">Účel </w:t>
      </w:r>
      <w:r w:rsidRPr="005415EA">
        <w:t>veřejné</w:t>
      </w:r>
      <w:r w:rsidRPr="00300BBC">
        <w:t xml:space="preserve"> zakázky</w:t>
      </w:r>
    </w:p>
    <w:p w14:paraId="1A65E518" w14:textId="0DA698C9" w:rsidR="007F435F" w:rsidRPr="000C047D" w:rsidRDefault="00E7311C" w:rsidP="00A873DA">
      <w:pPr>
        <w:pStyle w:val="Textbezslovn"/>
        <w:ind w:left="709"/>
      </w:pPr>
      <w:bookmarkStart w:id="10" w:name="_Ref256586317"/>
      <w:r w:rsidRPr="00E7311C">
        <w:t>Oprav</w:t>
      </w:r>
      <w:r>
        <w:t>a</w:t>
      </w:r>
      <w:r w:rsidRPr="00E7311C">
        <w:t xml:space="preserve"> trati v úseku Dobrá Voda u Pelhřimova – Pelhřimov. Opravné práce řeší odstranění vad a výměnu degenerovaných součástí železničního svršku v zájmovém úseku trati včetně opravy přejezdů z důvodu zajištění provozuschopnosti</w:t>
      </w:r>
      <w:r w:rsidR="00CE215D" w:rsidRPr="00CE215D">
        <w:rPr>
          <w:rFonts w:ascii="Verdana" w:hAnsi="Verdana"/>
        </w:rPr>
        <w:t>.</w:t>
      </w:r>
      <w:r w:rsidR="00230B3E" w:rsidRPr="00B65EC7">
        <w:rPr>
          <w:rFonts w:ascii="Verdana" w:hAnsi="Verdana"/>
        </w:rPr>
        <w:t xml:space="preserve"> </w:t>
      </w:r>
      <w:r w:rsidR="00A873DA" w:rsidRPr="00B65EC7">
        <w:rPr>
          <w:rFonts w:ascii="Verdana" w:hAnsi="Verdana"/>
        </w:rPr>
        <w:t xml:space="preserve"> </w:t>
      </w:r>
    </w:p>
    <w:p w14:paraId="0250DC5E" w14:textId="48D0A406" w:rsidR="005415EA" w:rsidRDefault="005415EA" w:rsidP="005415EA">
      <w:pPr>
        <w:pStyle w:val="Text1-1"/>
      </w:pPr>
      <w:r w:rsidRPr="00F06C89">
        <w:t>Předmět plnění veřejné zakázky</w:t>
      </w:r>
      <w:bookmarkEnd w:id="10"/>
    </w:p>
    <w:p w14:paraId="55170FA7" w14:textId="77777777" w:rsidR="00E7311C" w:rsidRDefault="00E7311C" w:rsidP="005415EA">
      <w:pPr>
        <w:pStyle w:val="Textbezslovn"/>
        <w:rPr>
          <w:rFonts w:ascii="Verdana" w:hAnsi="Verdana"/>
        </w:rPr>
      </w:pPr>
      <w:r w:rsidRPr="00E7311C">
        <w:rPr>
          <w:rFonts w:ascii="Verdana" w:hAnsi="Verdana"/>
        </w:rPr>
        <w:t>Výměna pražců a kolejnic, zřízení BK, oprava odvodnění , GPK  v km 13,650 – 15,500, oprava přejezdů v km 13,757 a 14,779, 15,189, 15,349.</w:t>
      </w:r>
    </w:p>
    <w:p w14:paraId="150BF366" w14:textId="0B33963B" w:rsidR="005415EA" w:rsidRDefault="005415EA" w:rsidP="005415EA">
      <w:pPr>
        <w:pStyle w:val="Textbezslovn"/>
      </w:pPr>
      <w:r>
        <w:t>Bližší specifikace předmětu plnění veřejné zakázky je upravena v dalších částech zadávací dokumentace.</w:t>
      </w:r>
    </w:p>
    <w:p w14:paraId="7CA76619" w14:textId="77777777" w:rsidR="005415EA" w:rsidRDefault="005415EA" w:rsidP="005415EA">
      <w:pPr>
        <w:pStyle w:val="Text1-1"/>
      </w:pPr>
      <w:r w:rsidRPr="004862DA">
        <w:t xml:space="preserve">Doba plnění veřejné zakázky je uvedena ve Smlouvě </w:t>
      </w:r>
      <w:r>
        <w:t xml:space="preserve">o dílo </w:t>
      </w:r>
      <w:r w:rsidRPr="004862DA">
        <w:t>na plnění veřejné zakázky, jejíž závazný vzor tvoří Díl 2 zadávací dokumentace.</w:t>
      </w:r>
    </w:p>
    <w:p w14:paraId="3D04D4DA" w14:textId="77777777" w:rsidR="005415EA" w:rsidRPr="004862DA" w:rsidRDefault="005415EA" w:rsidP="005415EA">
      <w:pPr>
        <w:pStyle w:val="Text1-1"/>
      </w:pPr>
      <w:r>
        <w:t>Místo plnění veřejné zakázky je uvedeno v dokumentech Dílu 3 zadávací dokumentace.</w:t>
      </w:r>
    </w:p>
    <w:p w14:paraId="7D668E20" w14:textId="77777777" w:rsidR="005415EA" w:rsidRDefault="005415EA" w:rsidP="005415EA">
      <w:pPr>
        <w:pStyle w:val="Nadpis1-1"/>
      </w:pPr>
      <w:bookmarkStart w:id="11" w:name="_Toc21501287"/>
      <w:r w:rsidRPr="005415EA">
        <w:t>ZDROJE FINANCOVÁNÍ</w:t>
      </w:r>
      <w:bookmarkEnd w:id="11"/>
    </w:p>
    <w:p w14:paraId="62676725" w14:textId="77777777" w:rsidR="005415EA" w:rsidRDefault="005415EA" w:rsidP="005415EA">
      <w:pPr>
        <w:pStyle w:val="Text1-1"/>
      </w:pPr>
      <w:r>
        <w:t xml:space="preserve">Předpokládá se </w:t>
      </w:r>
      <w:r w:rsidRPr="00374175">
        <w:t>financování</w:t>
      </w:r>
      <w:r>
        <w:t xml:space="preserve"> této veřejné zakázky z prostředků České republiky - Státního fondu dopravní infrastruktury.</w:t>
      </w:r>
    </w:p>
    <w:p w14:paraId="22F2FE4F" w14:textId="285B0032" w:rsidR="005415EA" w:rsidRPr="00BB354E" w:rsidRDefault="005415EA" w:rsidP="006B1E92">
      <w:pPr>
        <w:pStyle w:val="Text1-1"/>
        <w:tabs>
          <w:tab w:val="clear" w:pos="879"/>
          <w:tab w:val="num" w:pos="709"/>
        </w:tabs>
        <w:ind w:left="709" w:hanging="567"/>
      </w:pPr>
      <w:r w:rsidRPr="00BB354E">
        <w:t xml:space="preserve">Konečným příjemcem prostředků ze zdrojů uvedených v článku 5.1 této Výzvy je Správa </w:t>
      </w:r>
      <w:r w:rsidR="00714FF5" w:rsidRPr="00BB354E">
        <w:t>železnic</w:t>
      </w:r>
      <w:r w:rsidRPr="00BB354E">
        <w:t>, státní organizace se sídlem Praha 1 - Nové Město, Dlážděná 1003/7, PSČ 110 00 (zadavatel).</w:t>
      </w:r>
    </w:p>
    <w:p w14:paraId="5F12D6EB" w14:textId="0C075166" w:rsidR="005415EA" w:rsidRPr="006B1E92" w:rsidRDefault="005415EA" w:rsidP="00E7311C">
      <w:pPr>
        <w:pStyle w:val="Text1-1"/>
      </w:pPr>
      <w:r w:rsidRPr="006B1E92">
        <w:t>Předpokládaná hodnota veřejné zakázky činí</w:t>
      </w:r>
      <w:r w:rsidRPr="006B1E92">
        <w:rPr>
          <w:b/>
        </w:rPr>
        <w:t xml:space="preserve"> </w:t>
      </w:r>
      <w:r w:rsidR="00E7311C" w:rsidRPr="00E7311C">
        <w:rPr>
          <w:rFonts w:ascii="Verdana" w:eastAsia="Calibri" w:hAnsi="Verdana"/>
          <w:b/>
        </w:rPr>
        <w:t xml:space="preserve">14 763 776,- Kč </w:t>
      </w:r>
      <w:r w:rsidRPr="006B1E92">
        <w:t>(bez DPH).</w:t>
      </w:r>
    </w:p>
    <w:p w14:paraId="7920F583" w14:textId="556A2ACD" w:rsidR="005415EA" w:rsidRPr="000057BB" w:rsidRDefault="005415EA" w:rsidP="00BB354E">
      <w:pPr>
        <w:jc w:val="both"/>
        <w:rPr>
          <w:b/>
        </w:rPr>
      </w:pPr>
      <w:r w:rsidRPr="006B1E92">
        <w:t xml:space="preserve">Uvedená částka zahrnuje i hodnotu stavebního materiálu ve výši </w:t>
      </w:r>
      <w:r w:rsidR="00E7311C" w:rsidRPr="00E7311C">
        <w:rPr>
          <w:b/>
        </w:rPr>
        <w:t xml:space="preserve">495 120,- Kč </w:t>
      </w:r>
      <w:r w:rsidR="000057BB">
        <w:t>(</w:t>
      </w:r>
      <w:r w:rsidRPr="006B1E92">
        <w:t>bez DPH),</w:t>
      </w:r>
      <w:r w:rsidR="00BB354E">
        <w:t xml:space="preserve"> k</w:t>
      </w:r>
      <w:r w:rsidRPr="006B1E92">
        <w:t xml:space="preserve">terý bude zadavatel dle zadávacích podmínek poskytovat dodavateli a který je nezbytný pro poskytnutí zadávaných stavebních prací. </w:t>
      </w:r>
    </w:p>
    <w:p w14:paraId="09C6CAD3" w14:textId="53A35813" w:rsidR="005415EA" w:rsidRDefault="005415EA" w:rsidP="005415EA">
      <w:pPr>
        <w:pStyle w:val="Textbezslovn"/>
      </w:pPr>
      <w:r w:rsidRPr="006B1E92">
        <w:rPr>
          <w:b/>
        </w:rPr>
        <w:lastRenderedPageBreak/>
        <w:t xml:space="preserve">Předpokládaná hodnota plnění vybraného dodavatele </w:t>
      </w:r>
      <w:r w:rsidR="00DA6755" w:rsidRPr="006B1E92">
        <w:rPr>
          <w:b/>
        </w:rPr>
        <w:t xml:space="preserve">po odečtení hodnoty </w:t>
      </w:r>
      <w:r w:rsidRPr="006B1E92">
        <w:rPr>
          <w:b/>
        </w:rPr>
        <w:t xml:space="preserve">zadavatelem poskytovaného materiálu činí </w:t>
      </w:r>
      <w:r w:rsidR="00E7311C" w:rsidRPr="00E7311C">
        <w:rPr>
          <w:rFonts w:ascii="Verdana" w:eastAsia="Calibri" w:hAnsi="Verdana"/>
          <w:b/>
        </w:rPr>
        <w:t xml:space="preserve">14 763 776,- Kč </w:t>
      </w:r>
      <w:r w:rsidRPr="006B1E92">
        <w:rPr>
          <w:b/>
        </w:rPr>
        <w:t>(bez DPH).</w:t>
      </w:r>
    </w:p>
    <w:p w14:paraId="2A5FA66B" w14:textId="77777777" w:rsidR="005415EA" w:rsidRDefault="005415EA" w:rsidP="005415EA">
      <w:pPr>
        <w:pStyle w:val="Nadpis1-1"/>
      </w:pPr>
      <w:bookmarkStart w:id="12" w:name="_Toc21501288"/>
      <w:r w:rsidRPr="005415EA">
        <w:t>OBSAH ZADÁVACÍ DOKUMENTACE</w:t>
      </w:r>
      <w:bookmarkEnd w:id="12"/>
    </w:p>
    <w:p w14:paraId="32802AD4" w14:textId="77777777" w:rsidR="005415EA" w:rsidRDefault="005415EA" w:rsidP="005415EA">
      <w:pPr>
        <w:pStyle w:val="Text1-1"/>
      </w:pPr>
      <w:r>
        <w:t>Zadávací dokumentace obsahuje následující dokumenty:</w:t>
      </w:r>
    </w:p>
    <w:p w14:paraId="79F7E1F0" w14:textId="77777777" w:rsidR="005415EA" w:rsidRPr="005415EA" w:rsidRDefault="005415EA" w:rsidP="005415EA">
      <w:pPr>
        <w:pStyle w:val="Textbezslovn"/>
        <w:rPr>
          <w:b/>
        </w:rPr>
      </w:pPr>
      <w:r w:rsidRPr="005415EA">
        <w:rPr>
          <w:b/>
          <w:bCs/>
        </w:rPr>
        <w:t>DÍL 1</w:t>
      </w:r>
      <w:r w:rsidRPr="005415EA">
        <w:rPr>
          <w:b/>
          <w:bCs/>
        </w:rPr>
        <w:tab/>
      </w:r>
      <w:r w:rsidRPr="005415EA">
        <w:rPr>
          <w:b/>
        </w:rPr>
        <w:t>VÝZVA K PODÁNÍ NABÍDKY</w:t>
      </w:r>
    </w:p>
    <w:p w14:paraId="35A3B15B" w14:textId="77777777" w:rsidR="005415EA" w:rsidRPr="0070666D" w:rsidRDefault="005415EA" w:rsidP="005415EA">
      <w:pPr>
        <w:pStyle w:val="Textbezslovn"/>
        <w:rPr>
          <w:bCs/>
        </w:rPr>
      </w:pPr>
      <w:r w:rsidRPr="0070666D">
        <w:rPr>
          <w:b/>
          <w:bCs/>
        </w:rPr>
        <w:t>DÍL 2</w:t>
      </w:r>
      <w:r w:rsidRPr="0070666D">
        <w:rPr>
          <w:b/>
          <w:bCs/>
        </w:rPr>
        <w:tab/>
        <w:t>ZÁVAZNÝ VZOR SMLOUVY VČETNĚ PŘÍLOH</w:t>
      </w:r>
    </w:p>
    <w:p w14:paraId="6807929F" w14:textId="67276EC5" w:rsidR="005415EA" w:rsidRPr="0070666D" w:rsidRDefault="005415EA" w:rsidP="005415EA">
      <w:pPr>
        <w:pStyle w:val="Textbezslovn"/>
        <w:rPr>
          <w:b/>
          <w:bCs/>
        </w:rPr>
      </w:pPr>
      <w:r w:rsidRPr="0070666D">
        <w:rPr>
          <w:b/>
          <w:bCs/>
        </w:rPr>
        <w:t>DÍL 3</w:t>
      </w:r>
      <w:r w:rsidRPr="0070666D">
        <w:rPr>
          <w:b/>
          <w:bCs/>
        </w:rPr>
        <w:tab/>
        <w:t>TECHNICKÁ SPECIFIKACE STAVBY</w:t>
      </w:r>
    </w:p>
    <w:p w14:paraId="1F8F3633" w14:textId="77777777" w:rsidR="005415EA" w:rsidRPr="0070666D" w:rsidRDefault="005415EA" w:rsidP="005415EA">
      <w:pPr>
        <w:pStyle w:val="Odrka1-1"/>
      </w:pPr>
      <w:r w:rsidRPr="0070666D">
        <w:t>Technickou specifikaci stavby tvoří:</w:t>
      </w:r>
    </w:p>
    <w:p w14:paraId="541F12ED" w14:textId="74FD52DA" w:rsidR="005415EA" w:rsidRDefault="005415EA" w:rsidP="005415EA">
      <w:pPr>
        <w:pStyle w:val="Odrka1-1"/>
      </w:pPr>
      <w:r w:rsidRPr="0070666D">
        <w:t>Zvláštní technické podmínky uvedené v Dílu 2 Zadávací dokumentace (ZTP)</w:t>
      </w:r>
    </w:p>
    <w:p w14:paraId="3560619E" w14:textId="55E2D133" w:rsidR="00AC19AA" w:rsidRPr="00AC19AA" w:rsidRDefault="00AC19AA" w:rsidP="005415EA">
      <w:pPr>
        <w:pStyle w:val="Odrka1-1"/>
      </w:pPr>
      <w:r>
        <w:rPr>
          <w:bCs/>
        </w:rPr>
        <w:t>T</w:t>
      </w:r>
      <w:r w:rsidRPr="00AC19AA">
        <w:rPr>
          <w:bCs/>
        </w:rPr>
        <w:t>echnická zpráva</w:t>
      </w:r>
    </w:p>
    <w:p w14:paraId="40F7E7B9" w14:textId="77777777" w:rsidR="00AC19AA" w:rsidRDefault="005415EA" w:rsidP="00AC19AA">
      <w:pPr>
        <w:pStyle w:val="Odrka1-1"/>
        <w:numPr>
          <w:ilvl w:val="0"/>
          <w:numId w:val="0"/>
        </w:numPr>
        <w:ind w:left="737"/>
      </w:pPr>
      <w:r w:rsidRPr="005415EA">
        <w:rPr>
          <w:b/>
          <w:bCs/>
        </w:rPr>
        <w:t>DÍL 4</w:t>
      </w:r>
      <w:r w:rsidRPr="005415EA">
        <w:rPr>
          <w:b/>
          <w:bCs/>
        </w:rPr>
        <w:tab/>
        <w:t>SOUPIS PRACÍ S VÝKAZEM VÝMĚR</w:t>
      </w:r>
      <w:r w:rsidR="00AC19AA" w:rsidRPr="00AC19AA">
        <w:t xml:space="preserve"> </w:t>
      </w:r>
    </w:p>
    <w:p w14:paraId="05CE347D" w14:textId="0344C1D9" w:rsidR="00AC19AA" w:rsidRDefault="00AC19AA" w:rsidP="00AC19AA">
      <w:pPr>
        <w:pStyle w:val="Odrka1-1"/>
      </w:pPr>
      <w:r>
        <w:t>Díl 4 Zadávací dokumentace – Soupis prací s výkazem výměr:</w:t>
      </w:r>
    </w:p>
    <w:p w14:paraId="5E70193F" w14:textId="77777777" w:rsidR="00DF608E" w:rsidRDefault="00DF608E" w:rsidP="00AC19AA">
      <w:pPr>
        <w:pStyle w:val="Text1-1"/>
        <w:numPr>
          <w:ilvl w:val="0"/>
          <w:numId w:val="0"/>
        </w:numPr>
        <w:ind w:left="1418" w:hanging="284"/>
      </w:pPr>
      <w:r>
        <w:t>Část 1</w:t>
      </w:r>
      <w:r>
        <w:tab/>
        <w:t>Komentář k soupisu prací</w:t>
      </w:r>
    </w:p>
    <w:p w14:paraId="0D856952" w14:textId="77777777" w:rsidR="00DF608E" w:rsidRDefault="00DF608E" w:rsidP="00AC19AA">
      <w:pPr>
        <w:pStyle w:val="Text1-1"/>
        <w:numPr>
          <w:ilvl w:val="0"/>
          <w:numId w:val="0"/>
        </w:numPr>
        <w:ind w:left="1418" w:hanging="284"/>
      </w:pPr>
      <w:r>
        <w:t>Část 2</w:t>
      </w:r>
      <w:r>
        <w:tab/>
        <w:t>Rekapitulace ceny dle SO a PS</w:t>
      </w:r>
    </w:p>
    <w:p w14:paraId="42D4327A" w14:textId="77777777" w:rsidR="00DF608E" w:rsidRDefault="00DF608E" w:rsidP="00AC19AA">
      <w:pPr>
        <w:pStyle w:val="Text1-1"/>
        <w:numPr>
          <w:ilvl w:val="0"/>
          <w:numId w:val="0"/>
        </w:numPr>
        <w:ind w:left="1418" w:hanging="284"/>
      </w:pPr>
      <w:r>
        <w:t>Část 3</w:t>
      </w:r>
      <w:r>
        <w:tab/>
        <w:t>Soupis prací členěný dle SO a PS</w:t>
      </w:r>
    </w:p>
    <w:p w14:paraId="580F37BC" w14:textId="4EEC0FD9" w:rsidR="001E1266" w:rsidRPr="00DF3D99" w:rsidRDefault="00EE18BD" w:rsidP="00DF608E">
      <w:pPr>
        <w:pStyle w:val="Text1-1"/>
      </w:pPr>
      <w:r w:rsidRPr="00EE18BD">
        <w:t xml:space="preserve">Zadávací dokumentace je přístupná na profilu zadavatele: </w:t>
      </w:r>
      <w:hyperlink r:id="rId12" w:history="1">
        <w:r w:rsidRPr="00DF608E">
          <w:t>https://zakazky.szdc.cz/</w:t>
        </w:r>
      </w:hyperlink>
      <w:r w:rsidR="001E1266" w:rsidRPr="00EE18BD">
        <w:t>.</w:t>
      </w:r>
    </w:p>
    <w:p w14:paraId="6C439B85" w14:textId="77777777" w:rsidR="005415EA" w:rsidRDefault="005415EA" w:rsidP="005415EA">
      <w:pPr>
        <w:pStyle w:val="Text1-1"/>
        <w:rPr>
          <w:rFonts w:eastAsia="Calibri"/>
        </w:rPr>
      </w:pPr>
      <w:r w:rsidRPr="00981C93">
        <w:t xml:space="preserve">Zadavatel </w:t>
      </w:r>
      <w:r w:rsidRPr="00BF6681">
        <w:t>umožňuje dodavateli přístup ke všem svým interním předpisům následujícím způsobem:</w:t>
      </w:r>
      <w:r w:rsidRPr="004F04C2">
        <w:t xml:space="preserve"> </w:t>
      </w:r>
      <w:hyperlink r:id="rId13" w:history="1">
        <w:r w:rsidRPr="00570155">
          <w:rPr>
            <w:rFonts w:eastAsia="Calibri"/>
            <w:color w:val="0000FF"/>
            <w:u w:val="single"/>
          </w:rPr>
          <w:t>http://www.tudc.cz/</w:t>
        </w:r>
      </w:hyperlink>
      <w:r w:rsidRPr="00570155">
        <w:rPr>
          <w:rFonts w:eastAsia="Calibri"/>
        </w:rPr>
        <w:t xml:space="preserve">  nebo</w:t>
      </w:r>
      <w:r>
        <w:rPr>
          <w:rFonts w:eastAsia="Calibri"/>
        </w:rPr>
        <w:t xml:space="preserve"> </w:t>
      </w:r>
    </w:p>
    <w:p w14:paraId="78B2411D" w14:textId="77777777" w:rsidR="0001286C" w:rsidRPr="00D715D0" w:rsidRDefault="00196CF9" w:rsidP="001E1266">
      <w:pPr>
        <w:pStyle w:val="Text1-1"/>
        <w:numPr>
          <w:ilvl w:val="0"/>
          <w:numId w:val="0"/>
        </w:numPr>
        <w:ind w:left="851"/>
        <w:rPr>
          <w:rFonts w:cs="Calibri"/>
          <w:noProof/>
          <w:color w:val="0563C1" w:themeColor="hyperlink"/>
          <w:u w:val="single"/>
        </w:rPr>
      </w:pPr>
      <w:hyperlink r:id="rId14" w:history="1">
        <w:r w:rsidR="0001286C" w:rsidRPr="00210414">
          <w:rPr>
            <w:rStyle w:val="Hypertextovodkaz"/>
            <w:noProof w:val="0"/>
          </w:rPr>
          <w:t>https://www.szdc.cz/</w:t>
        </w:r>
      </w:hyperlink>
      <w:r w:rsidR="0001286C">
        <w:t xml:space="preserve"> </w:t>
      </w:r>
      <w:r w:rsidR="0001286C" w:rsidRPr="0001286C">
        <w:t>(v sekci „O nás“ –&gt; „Vnitřní předpisy</w:t>
      </w:r>
      <w:r w:rsidR="0052690B">
        <w:t xml:space="preserve"> SŽDC</w:t>
      </w:r>
      <w:r w:rsidR="0001286C" w:rsidRPr="0001286C">
        <w:t>“ odkaz „Dokumenty a předpisy“).</w:t>
      </w:r>
    </w:p>
    <w:p w14:paraId="6978E2DA" w14:textId="77777777" w:rsidR="005415EA" w:rsidRDefault="005415EA" w:rsidP="0001286C">
      <w:pPr>
        <w:pStyle w:val="Text1-1"/>
      </w:pPr>
      <w:r w:rsidRPr="00DE0A69">
        <w:t>Dodavatelé jsou zcela odpovědni za dostatečně pečlivé prostudování zadávací dokumentace této veřejné</w:t>
      </w:r>
      <w:r>
        <w:t xml:space="preserve"> zakázky</w:t>
      </w:r>
      <w:r w:rsidRPr="00DE0A69">
        <w:t xml:space="preserve">, jakýchkoliv </w:t>
      </w:r>
      <w:r>
        <w:t xml:space="preserve">vysvětlení </w:t>
      </w:r>
      <w:r w:rsidRPr="00DE0A69">
        <w:t>zadávací dokumentac</w:t>
      </w:r>
      <w:r>
        <w:t>e</w:t>
      </w:r>
      <w:r w:rsidRPr="00DE0A69">
        <w:t xml:space="preserve"> nebo jejích změn </w:t>
      </w:r>
      <w:r>
        <w:t xml:space="preserve">a doplnění </w:t>
      </w:r>
      <w:r w:rsidRPr="00DE0A69">
        <w:t>vydaných během lhůty pro podání nabídek, a za získání spolehlivých informací ve vztahu k jakýmkoliv a všem podmínkám a povinnostem, které mohou jakýmkoliv způsobem ovlivnit cenu a správnost nabídky</w:t>
      </w:r>
      <w:r w:rsidRPr="00374175">
        <w:t xml:space="preserve"> nebo provedení stavby.</w:t>
      </w:r>
    </w:p>
    <w:p w14:paraId="6EEFAAB0" w14:textId="77777777" w:rsidR="005415EA" w:rsidRDefault="005415EA" w:rsidP="005415EA">
      <w:pPr>
        <w:pStyle w:val="Text1-1"/>
      </w:pPr>
      <w:r w:rsidRPr="00300BBC">
        <w:t xml:space="preserve">Pro vyloučení pochybností zadavatel uvádí, že </w:t>
      </w:r>
      <w:r>
        <w:t xml:space="preserve">ohledně této </w:t>
      </w:r>
      <w:r w:rsidRPr="00300BBC">
        <w:t>veřejn</w:t>
      </w:r>
      <w:r>
        <w:t>é</w:t>
      </w:r>
      <w:r w:rsidRPr="00300BBC">
        <w:t xml:space="preserve"> zakázk</w:t>
      </w:r>
      <w:r>
        <w:t>y nevedl předběžné tržní konzultace.</w:t>
      </w:r>
    </w:p>
    <w:p w14:paraId="1C3E1BDF" w14:textId="77777777" w:rsidR="005415EA" w:rsidRDefault="005415EA" w:rsidP="005415EA">
      <w:pPr>
        <w:pStyle w:val="Nadpis1-1"/>
      </w:pPr>
      <w:bookmarkStart w:id="13" w:name="_Toc21501289"/>
      <w:r w:rsidRPr="005415EA">
        <w:t>VYSVĚTLENÍ, ZMĚNY A DOPLNĚNÍ ZADÁVACÍ DOKUMENTACE</w:t>
      </w:r>
      <w:bookmarkEnd w:id="13"/>
    </w:p>
    <w:p w14:paraId="2AA1971D" w14:textId="3BFB8B08" w:rsidR="00A7026B" w:rsidRDefault="00A7026B" w:rsidP="00A7026B">
      <w:pPr>
        <w:pStyle w:val="Text1-1"/>
      </w:pPr>
      <w:r>
        <w:t xml:space="preserve">Zadavatel </w:t>
      </w:r>
      <w:r w:rsidRPr="00A7026B">
        <w:t xml:space="preserve">může zadávací dokumentaci vysvětlit, pokud takové vysvětlení, případně související dokumenty, uveřejní stejným způsobem, jako uveřejnil tuto zadávací dokumentaci, a to </w:t>
      </w:r>
      <w:r w:rsidRPr="0070666D">
        <w:rPr>
          <w:b/>
        </w:rPr>
        <w:t>nejméně 2 pracovní</w:t>
      </w:r>
      <w:r w:rsidRPr="0070666D">
        <w:t xml:space="preserve"> </w:t>
      </w:r>
      <w:r w:rsidRPr="0070666D">
        <w:rPr>
          <w:b/>
        </w:rPr>
        <w:t>dny</w:t>
      </w:r>
      <w:r w:rsidRPr="00A7026B">
        <w:t xml:space="preserve"> před uplynutím lhůty pro podání nabídek.</w:t>
      </w:r>
    </w:p>
    <w:p w14:paraId="15BFFD73" w14:textId="6AB32D2C" w:rsidR="005415EA" w:rsidRPr="00F60B72" w:rsidRDefault="005415EA" w:rsidP="00A7026B">
      <w:pPr>
        <w:pStyle w:val="Text1-1"/>
      </w:pPr>
      <w:r>
        <w:t>Dodavatel je oprávněn</w:t>
      </w:r>
      <w:r w:rsidRPr="005A324E">
        <w:t xml:space="preserve"> </w:t>
      </w:r>
      <w:r w:rsidRPr="00300BBC">
        <w:t>podávat žádosti o</w:t>
      </w:r>
      <w:r>
        <w:t xml:space="preserve"> vysvětlení zadávací dokumentace </w:t>
      </w:r>
      <w:r w:rsidRPr="0094226D">
        <w:t xml:space="preserve">prostřednictvím elektronického nástroje E-ZAK na adrese: </w:t>
      </w:r>
      <w:r w:rsidRPr="006729D1">
        <w:t>https://zakazky.szdc.cz/</w:t>
      </w:r>
      <w:r>
        <w:t>, případně jinou formou písemné elektronické komunikace.</w:t>
      </w:r>
      <w:r w:rsidRPr="00300BBC">
        <w:t xml:space="preserve"> </w:t>
      </w:r>
      <w:r>
        <w:t xml:space="preserve">Při komunikaci uskutečňované prostřednictvím datové schránky dodavatel v žádosti uvede kontaktní osobu zadavatele pro výběrové řízení. </w:t>
      </w:r>
      <w:r w:rsidRPr="00DA09FC">
        <w:t xml:space="preserve">Zadavatel bude na žádosti o vysvětlení zadávací dokumentace odpovídat </w:t>
      </w:r>
      <w:r>
        <w:t xml:space="preserve">pouze </w:t>
      </w:r>
      <w:r w:rsidRPr="00DA09FC">
        <w:t xml:space="preserve">prostřednictvím elektronického nástroje E-ZAK na adrese: </w:t>
      </w:r>
      <w:hyperlink r:id="rId15" w:history="1">
        <w:r w:rsidRPr="0065008B">
          <w:rPr>
            <w:rStyle w:val="Hypertextovodkaz"/>
            <w:rFonts w:cs="Calibri"/>
          </w:rPr>
          <w:t>https://zakazky.szdc.cz/</w:t>
        </w:r>
      </w:hyperlink>
      <w:r w:rsidRPr="0065008B">
        <w:t xml:space="preserve">. </w:t>
      </w:r>
      <w:r w:rsidR="00A7026B" w:rsidRPr="00A7026B">
        <w:t xml:space="preserve">Zadavatel není povinen vysvětlení poskytnout, pokud není žádost o vysvětlení doručena včas, a </w:t>
      </w:r>
      <w:r w:rsidR="00A7026B" w:rsidRPr="0070666D">
        <w:t xml:space="preserve">to </w:t>
      </w:r>
      <w:r w:rsidR="00A7026B" w:rsidRPr="0070666D">
        <w:rPr>
          <w:b/>
        </w:rPr>
        <w:t>alespoň 2 pracovní dny</w:t>
      </w:r>
      <w:r w:rsidR="00A7026B" w:rsidRPr="00F71FB8">
        <w:t xml:space="preserve"> </w:t>
      </w:r>
      <w:r w:rsidR="00A7026B" w:rsidRPr="00A7026B">
        <w:t xml:space="preserve">před uplynutím lhůt podle </w:t>
      </w:r>
      <w:r w:rsidR="00F24D7B">
        <w:t>čl</w:t>
      </w:r>
      <w:r w:rsidR="00A7026B" w:rsidRPr="00A7026B">
        <w:t>.</w:t>
      </w:r>
      <w:r w:rsidR="00F24D7B">
        <w:t xml:space="preserve"> 7.1 této Výzvy.</w:t>
      </w:r>
      <w:r w:rsidR="00A7026B" w:rsidRPr="00A7026B">
        <w:t xml:space="preserve"> Pokud zadavatel na žádost o vysvětlení, která není doručena včas, vysvětlení poskytne, nemusí dodržet lhůty podle </w:t>
      </w:r>
      <w:r w:rsidR="00F24D7B">
        <w:t>čl</w:t>
      </w:r>
      <w:r w:rsidR="00F24D7B" w:rsidRPr="00A7026B">
        <w:t>.</w:t>
      </w:r>
      <w:r w:rsidR="00F24D7B">
        <w:t xml:space="preserve"> 7.1 této Výzvy</w:t>
      </w:r>
      <w:r w:rsidR="00A7026B" w:rsidRPr="00A7026B">
        <w:t>.</w:t>
      </w:r>
    </w:p>
    <w:p w14:paraId="016AEA8A" w14:textId="77777777" w:rsidR="005415EA" w:rsidRDefault="005415EA" w:rsidP="005415EA">
      <w:pPr>
        <w:pStyle w:val="Text1-1"/>
        <w:rPr>
          <w:rFonts w:cs="Calibri"/>
        </w:rPr>
      </w:pPr>
      <w:r w:rsidRPr="00F60B72">
        <w:lastRenderedPageBreak/>
        <w:t xml:space="preserve">Zadavatel </w:t>
      </w:r>
      <w:r>
        <w:t xml:space="preserve">poskytne </w:t>
      </w:r>
      <w:r w:rsidRPr="00F60B72">
        <w:t>vysvětlení zadávací</w:t>
      </w:r>
      <w:r>
        <w:t xml:space="preserve"> dokumentace</w:t>
      </w:r>
      <w:r w:rsidRPr="00F60B72">
        <w:t xml:space="preserve"> </w:t>
      </w:r>
      <w:r w:rsidRPr="0070666D">
        <w:rPr>
          <w:b/>
          <w:bCs/>
        </w:rPr>
        <w:t xml:space="preserve">nejpozději do 2 pracovních dnů po doručení žádosti </w:t>
      </w:r>
      <w:r w:rsidRPr="0070666D">
        <w:rPr>
          <w:bCs/>
        </w:rPr>
        <w:t>podle předchozího odstavce</w:t>
      </w:r>
      <w:r w:rsidRPr="0070666D">
        <w:rPr>
          <w:b/>
          <w:bCs/>
        </w:rPr>
        <w:t xml:space="preserve">. </w:t>
      </w:r>
      <w:r w:rsidRPr="0070666D">
        <w:t>Pokud zadavatel na žádost o vysvětlení, která není doručena včas,</w:t>
      </w:r>
      <w:r>
        <w:t xml:space="preserve"> vysvětlení poskytne, nemusí dodržet lhůtu uvedenou v předchozí větě.</w:t>
      </w:r>
    </w:p>
    <w:p w14:paraId="0CFC423C" w14:textId="31E7515F" w:rsidR="005415EA" w:rsidRPr="0070666D" w:rsidRDefault="0014168A" w:rsidP="0070666D">
      <w:pPr>
        <w:pStyle w:val="Text1-1"/>
      </w:pPr>
      <w:r>
        <w:t>Vysvětlení zadávací dokumentace, včetně přesného znění žádosti, odešle zadavatel současně všem dodavatelům, kterým odeslal výzvu k podání nabídky.</w:t>
      </w:r>
    </w:p>
    <w:p w14:paraId="4485B9F5" w14:textId="655FE774" w:rsidR="005415EA" w:rsidRDefault="005415EA" w:rsidP="005415EA">
      <w:pPr>
        <w:pStyle w:val="Text1-1"/>
        <w:rPr>
          <w:rFonts w:cs="Calibri"/>
        </w:rPr>
      </w:pPr>
      <w: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593BD4C1" w14:textId="77777777" w:rsidR="005415EA" w:rsidRPr="00A04C0E" w:rsidRDefault="005415EA" w:rsidP="005415EA">
      <w:pPr>
        <w:pStyle w:val="Text1-1"/>
        <w:rPr>
          <w:rFonts w:cs="Calibri"/>
        </w:rPr>
      </w:pPr>
      <w:r>
        <w:t xml:space="preserve">Pokud zadavatel provede úpravu zadávací dokumentace a povaha úpravy zadávací dokumentace to vyžaduje, je současně povinen přiměřeně prodloužit lhůtu pro podání nabídek. </w:t>
      </w:r>
      <w:r>
        <w:rPr>
          <w:bCs/>
        </w:rPr>
        <w:t xml:space="preserve">V případě takové změny zadávací dokumentace, která může rozšířit okruh možných dodavatelů, je zadavatel povinen prodloužit lhůtu pro podání nabídek tak, aby od odeslání změny nebo doplnění zadávací dokumentace činila </w:t>
      </w:r>
      <w:r w:rsidRPr="00A04C0E">
        <w:rPr>
          <w:bCs/>
        </w:rPr>
        <w:t>nejméně celou původní délku lhůty pro podání nabídek.</w:t>
      </w:r>
    </w:p>
    <w:p w14:paraId="675DC767" w14:textId="77777777" w:rsidR="005415EA" w:rsidRPr="00FD3E37" w:rsidRDefault="001A2D5F" w:rsidP="003807D8">
      <w:pPr>
        <w:pStyle w:val="Nadpis1-1"/>
      </w:pPr>
      <w:bookmarkStart w:id="14" w:name="_Toc21501290"/>
      <w:r w:rsidRPr="00FD3E37">
        <w:t>POŽADAVKY ZADAVATELE NA KVALIFIKACI</w:t>
      </w:r>
      <w:bookmarkEnd w:id="14"/>
    </w:p>
    <w:p w14:paraId="13B7ABB6" w14:textId="35E5AC5D" w:rsidR="001A2D5F" w:rsidRPr="00794C25" w:rsidRDefault="001A2D5F" w:rsidP="00DB4D72">
      <w:pPr>
        <w:pStyle w:val="Text1-1"/>
      </w:pPr>
      <w:r w:rsidRPr="00A04C0E">
        <w:t>Dodavatelé</w:t>
      </w:r>
      <w:r w:rsidRPr="00794C25">
        <w:t xml:space="preserve"> jsou povinni prokázat splnění kvalifikace za podmínek stanovených v této Výzvě.</w:t>
      </w:r>
    </w:p>
    <w:p w14:paraId="0843312C" w14:textId="432A269F" w:rsidR="001A2D5F" w:rsidRDefault="001A2D5F" w:rsidP="00DB4D72">
      <w:pPr>
        <w:pStyle w:val="Text1-1"/>
      </w:pPr>
      <w:r w:rsidRPr="00A04C0E">
        <w:t>Prokázání</w:t>
      </w:r>
      <w:r w:rsidRPr="00300BBC">
        <w:t xml:space="preserve"> splnění </w:t>
      </w:r>
      <w:r w:rsidRPr="00DE0A69">
        <w:t xml:space="preserve">základní </w:t>
      </w:r>
      <w:r>
        <w:t>způsobilosti</w:t>
      </w:r>
      <w:r w:rsidRPr="00300BBC">
        <w:t>:</w:t>
      </w:r>
    </w:p>
    <w:p w14:paraId="14C2267A" w14:textId="77777777" w:rsidR="001A2D5F" w:rsidRPr="00300BBC" w:rsidRDefault="001A2D5F" w:rsidP="00D715D0">
      <w:pPr>
        <w:pStyle w:val="Odrka1-1"/>
      </w:pPr>
      <w:r w:rsidRPr="001A2D5F">
        <w:t>Zadavatel požaduje prokázání základní způsobilosti. Způsobilým není dodavatel, který:</w:t>
      </w:r>
    </w:p>
    <w:p w14:paraId="774AC05A" w14:textId="77777777" w:rsidR="001A2D5F" w:rsidRPr="00485D93" w:rsidRDefault="001A2D5F" w:rsidP="00D715D0">
      <w:pPr>
        <w:pStyle w:val="Odstavec1-2i"/>
      </w:pPr>
      <w:r>
        <w:t xml:space="preserve">byl v zemi svého sídla v posledních 5 letech před zahájením výběrového řízení pravomocně odsouzen pro </w:t>
      </w:r>
      <w:r w:rsidRPr="00B24B87">
        <w:t>trestný</w:t>
      </w:r>
      <w:r>
        <w:t xml:space="preserve"> čin uvedený v příloze č. 3 k ZZVZ nebo obdobný trestný čin podle právního řádu země sídla dodavatele, přičemž k zahlazeným odsouzením se nepřihlíží</w:t>
      </w:r>
      <w:r w:rsidR="0001286C">
        <w:t>.</w:t>
      </w:r>
      <w:r w:rsidRPr="00485D93">
        <w:t xml:space="preserve"> </w:t>
      </w:r>
      <w:r w:rsidR="0001286C">
        <w:t>J</w:t>
      </w:r>
      <w:r>
        <w:t xml:space="preserve">e-li dodavatelem právnická osoba, musí tuto podmínku splňovat tato právnická osoba a zároveň každý člen statutárního orgánu. Je-li členem statutárního orgánu dodavatele právnická </w:t>
      </w:r>
      <w:r w:rsidRPr="00B24B87">
        <w:t>osoba</w:t>
      </w:r>
      <w:r>
        <w:t>,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9C23914" w14:textId="77777777" w:rsidR="001A2D5F" w:rsidRPr="00485D93" w:rsidRDefault="001A2D5F" w:rsidP="00D715D0">
      <w:pPr>
        <w:pStyle w:val="Odstavec1-2i"/>
      </w:pPr>
      <w:r>
        <w:t>má v České republice nebo v zemi svého sídla v evidenci daní zachycen splatný daňový nedoplatek;</w:t>
      </w:r>
    </w:p>
    <w:p w14:paraId="7B147BD2" w14:textId="77777777" w:rsidR="001A2D5F" w:rsidRPr="00485D93" w:rsidRDefault="001A2D5F" w:rsidP="00D715D0">
      <w:pPr>
        <w:pStyle w:val="Odstavec1-2i"/>
      </w:pPr>
      <w:r>
        <w:t>má v České republice nebo v zemi svého sídla splatný nedoplatek na pojistném nebo na penále na veřejné zdravotní pojištění;</w:t>
      </w:r>
      <w:r w:rsidRPr="00485D93">
        <w:t xml:space="preserve"> </w:t>
      </w:r>
    </w:p>
    <w:p w14:paraId="5BDF1309" w14:textId="77777777" w:rsidR="001A2D5F" w:rsidRPr="00485D93" w:rsidRDefault="001A2D5F" w:rsidP="00D715D0">
      <w:pPr>
        <w:pStyle w:val="Odstavec1-2i"/>
      </w:pPr>
      <w:r>
        <w:t>má v České republice nebo v zemi svého sídla splatný nedoplatek na pojistném nebo na penále na sociální zabezpečení a příspěvku na státní politiku zaměstnanosti;</w:t>
      </w:r>
      <w:r w:rsidRPr="00485D93">
        <w:t xml:space="preserve"> </w:t>
      </w:r>
    </w:p>
    <w:p w14:paraId="17EA21E7" w14:textId="77777777" w:rsidR="001A2D5F" w:rsidRPr="00485D93" w:rsidRDefault="001A2D5F" w:rsidP="00D715D0">
      <w:pPr>
        <w:pStyle w:val="Odstavec1-2i"/>
      </w:pPr>
      <w:r>
        <w:t>je v likvidaci, bylo proti němu vydáno rozhodnutí o úpadku nebo byla vůči němu nařízena nucená správa podle jiného právního předpisu nebo v obdobné situaci podle právního řádu země sídla dodavatele.</w:t>
      </w:r>
      <w:r w:rsidRPr="00485D93">
        <w:t xml:space="preserve"> </w:t>
      </w:r>
    </w:p>
    <w:p w14:paraId="0C236866" w14:textId="77777777" w:rsidR="0001286C" w:rsidRDefault="0001286C" w:rsidP="00D715D0">
      <w:pPr>
        <w:pStyle w:val="Odrka1-1"/>
      </w:pPr>
      <w:r w:rsidRPr="0001286C">
        <w:t>Způsob prokázání základní způsobilosti:</w:t>
      </w:r>
    </w:p>
    <w:p w14:paraId="4568BD7D" w14:textId="77777777" w:rsidR="001A2D5F" w:rsidRDefault="001A2D5F" w:rsidP="00F71FB8">
      <w:pPr>
        <w:pStyle w:val="Textbezslovn"/>
        <w:ind w:left="1077"/>
      </w:pPr>
      <w:r>
        <w:t xml:space="preserve">K prokázání </w:t>
      </w:r>
      <w:r w:rsidRPr="005759AF">
        <w:t xml:space="preserve">splnění základní </w:t>
      </w:r>
      <w:r>
        <w:t xml:space="preserve">způsobilosti dodavatel předloží </w:t>
      </w:r>
      <w:r w:rsidRPr="003757C4">
        <w:rPr>
          <w:b/>
        </w:rPr>
        <w:t>čestné prohlášení</w:t>
      </w:r>
      <w:r>
        <w:t xml:space="preserve">. Z obsahu čestného prohlášení musí být zřejmé, že dodavatel splňuje příslušnou </w:t>
      </w:r>
      <w:r>
        <w:lastRenderedPageBreak/>
        <w:t xml:space="preserve">základní způsobilost požadovanou zadavatelem. </w:t>
      </w:r>
      <w:r w:rsidRPr="000F6909">
        <w:t>Vzor čestného prohlášení o splnění základní způsobilosti</w:t>
      </w:r>
      <w:r>
        <w:t xml:space="preserve"> </w:t>
      </w:r>
      <w:r w:rsidRPr="003E476A">
        <w:t xml:space="preserve">tvoří </w:t>
      </w:r>
      <w:r w:rsidRPr="000F6909">
        <w:t>Přílohu č.</w:t>
      </w:r>
      <w:r w:rsidRPr="003E476A">
        <w:t> </w:t>
      </w:r>
      <w:r>
        <w:t>7 této Výzvy</w:t>
      </w:r>
      <w:r w:rsidRPr="003E476A">
        <w:t>.</w:t>
      </w:r>
      <w:r w:rsidRPr="00F5303B">
        <w:t xml:space="preserve"> </w:t>
      </w:r>
    </w:p>
    <w:p w14:paraId="5E3A333C" w14:textId="03CA8FEC" w:rsidR="001A2D5F" w:rsidRDefault="001A2D5F" w:rsidP="001A2D5F">
      <w:pPr>
        <w:pStyle w:val="Text1-1"/>
      </w:pPr>
      <w:r w:rsidRPr="00300BBC">
        <w:t xml:space="preserve">Prokázání splnění profesní </w:t>
      </w:r>
      <w:r w:rsidRPr="00D96648">
        <w:t>způsobilosti</w:t>
      </w:r>
      <w:r w:rsidRPr="00300BBC">
        <w:t>:</w:t>
      </w:r>
    </w:p>
    <w:p w14:paraId="79CC61EE" w14:textId="77777777" w:rsidR="001A2D5F" w:rsidRPr="003807D8" w:rsidRDefault="001A2D5F" w:rsidP="003807D8">
      <w:pPr>
        <w:pStyle w:val="Odrka1-1"/>
      </w:pPr>
      <w:r w:rsidRPr="001F2B82">
        <w:t>Zadavatel požaduje k prokázání splnění profesní způsobilosti ve vztahu k České republice předložení výpisu z obchodního rejstříku nebo jiné obdobné evidence, pokud jiný právní předpis zápis do takové evidence vyžaduje</w:t>
      </w:r>
      <w:r w:rsidRPr="003807D8">
        <w:t>.</w:t>
      </w:r>
    </w:p>
    <w:p w14:paraId="30D5DF33" w14:textId="149D42CC" w:rsidR="001A2D5F" w:rsidRDefault="001A2D5F" w:rsidP="001A2D5F">
      <w:pPr>
        <w:pStyle w:val="Odrka1-1"/>
        <w:spacing w:after="0"/>
      </w:pPr>
      <w:r w:rsidRPr="00DE0A69">
        <w:t xml:space="preserve">Zadavatel požaduje předložení dokladu o oprávnění k podnikání podle </w:t>
      </w:r>
      <w:r w:rsidR="0001286C">
        <w:t>jiných</w:t>
      </w:r>
      <w:r w:rsidR="0001286C" w:rsidRPr="00DE0A69">
        <w:t xml:space="preserve"> </w:t>
      </w:r>
      <w:r w:rsidRPr="00DE0A69">
        <w:t xml:space="preserve">právních předpisů v rozsahu odpovídajícím předmětu veřejné zakázky, zejména doklad prokazující příslušné živnostenské oprávnění. </w:t>
      </w:r>
      <w:r>
        <w:t xml:space="preserve">Dodavatel v souladu se zákonem č. 455/1991 Sb., o živnostenském podnikání, ve znění pozdějších předpisů, prokazuje živnostenské oprávnění výpisem ze živnostenského rejstříku, případně do vydání výpisu ohlášením s prokázaným doručením živnostenskému úřadu (v případě ohlašovacích živností). </w:t>
      </w:r>
      <w:r w:rsidRPr="003E7DF2">
        <w:t>Ve smyslu přechodných ustanovení k zák. č. 130/2008 Sb., kterým se mění zákon č. 455/1991 Sb., o živnostenském podnikání (živnostenský zákon), ve znění pozdějších předpisů, a další související zákony</w:t>
      </w:r>
      <w:r>
        <w:t>,</w:t>
      </w:r>
      <w:r w:rsidRPr="003E7DF2">
        <w:t xml:space="preserve"> lze živnostenské oprávnění prokázat i </w:t>
      </w:r>
      <w:r w:rsidR="0001286C">
        <w:t xml:space="preserve">obsahově odpovídajícím </w:t>
      </w:r>
      <w:r w:rsidRPr="003E7DF2">
        <w:t>živnostenským listem, a to až do doby vydání prvního výpisu ze živnostenského rejstříku dodavateli.</w:t>
      </w:r>
      <w:r>
        <w:t xml:space="preserve"> </w:t>
      </w:r>
      <w:r w:rsidRPr="00DE0A69">
        <w:t xml:space="preserve">Dodavatel </w:t>
      </w:r>
      <w:r w:rsidR="0001286C">
        <w:t>doloží</w:t>
      </w:r>
      <w:r w:rsidRPr="00DE0A69">
        <w:t>, že má k dispozici oprávnění k podnikání pro následující činnosti:</w:t>
      </w:r>
    </w:p>
    <w:p w14:paraId="70184859" w14:textId="77777777" w:rsidR="00B161E5" w:rsidRDefault="00B161E5" w:rsidP="00B161E5">
      <w:pPr>
        <w:pStyle w:val="Odrka1-1"/>
        <w:numPr>
          <w:ilvl w:val="0"/>
          <w:numId w:val="0"/>
        </w:numPr>
        <w:spacing w:after="0"/>
        <w:ind w:left="737"/>
      </w:pPr>
    </w:p>
    <w:p w14:paraId="1696F573" w14:textId="77777777" w:rsidR="001A2D5F" w:rsidRPr="0070666D" w:rsidRDefault="001A2D5F" w:rsidP="001F2B82">
      <w:pPr>
        <w:pStyle w:val="Odrka1-2-"/>
      </w:pPr>
      <w:r w:rsidRPr="0070666D">
        <w:t>Provádění staveb, jejich změn a odstraňování,</w:t>
      </w:r>
    </w:p>
    <w:p w14:paraId="30E9DA3C" w14:textId="77777777" w:rsidR="001A2D5F" w:rsidRDefault="001A2D5F" w:rsidP="001A2D5F">
      <w:pPr>
        <w:pStyle w:val="Odrka1-1"/>
      </w:pPr>
      <w:r w:rsidRPr="001A2D5F">
        <w:t>Odborná způsobilost:</w:t>
      </w:r>
    </w:p>
    <w:p w14:paraId="1665F076" w14:textId="68A7CA03" w:rsidR="001A2D5F" w:rsidRPr="00FD3E37" w:rsidRDefault="001A2D5F" w:rsidP="00D715D0">
      <w:pPr>
        <w:pStyle w:val="Odrka1-2-"/>
        <w:rPr>
          <w:lang w:val="en-US"/>
        </w:rPr>
      </w:pPr>
      <w:r w:rsidRPr="00ED3D05">
        <w:t>Zadavatel po</w:t>
      </w:r>
      <w:r w:rsidRPr="007F2F8E">
        <w:t xml:space="preserve">žaduje předložení dokladu o autorizaci </w:t>
      </w:r>
      <w:r w:rsidR="006F4CE2">
        <w:t xml:space="preserve">v rozsahu dle § 5, odst. 3, </w:t>
      </w:r>
      <w:r w:rsidR="00186CB7">
        <w:t xml:space="preserve">písm. </w:t>
      </w:r>
      <w:r w:rsidR="00186CB7" w:rsidRPr="00825BBD">
        <w:rPr>
          <w:b/>
        </w:rPr>
        <w:t>b)</w:t>
      </w:r>
      <w:r w:rsidR="00825BBD">
        <w:rPr>
          <w:b/>
        </w:rPr>
        <w:t xml:space="preserve"> </w:t>
      </w:r>
      <w:r w:rsidR="00186CB7">
        <w:t xml:space="preserve"> </w:t>
      </w:r>
      <w:r w:rsidR="00825BBD" w:rsidRPr="00F93F25">
        <w:rPr>
          <w:b/>
        </w:rPr>
        <w:t>(tj. dopravní stavby)</w:t>
      </w:r>
      <w:r w:rsidR="00825BBD">
        <w:t xml:space="preserve">  </w:t>
      </w:r>
      <w:r w:rsidRPr="00E10886">
        <w:t>platného znění zákona č. 360/1992 Sb., o výkonu povolání autorizovaných architektů</w:t>
      </w:r>
      <w:r w:rsidRPr="00ED3D05">
        <w:t xml:space="preserve"> a o výkonu povolání autorizovaných inženýrů a techniků činných ve výstavbě, ve znění pozdějších předpisů.</w:t>
      </w:r>
    </w:p>
    <w:p w14:paraId="51351E98" w14:textId="77777777" w:rsidR="00736948" w:rsidRPr="00736948" w:rsidRDefault="003C7084" w:rsidP="00736948">
      <w:pPr>
        <w:pStyle w:val="Odrka1-2-"/>
        <w:rPr>
          <w:bCs/>
        </w:rPr>
      </w:pPr>
      <w:r w:rsidRPr="00736948">
        <w:t xml:space="preserve">Zadavatel požaduje předložení </w:t>
      </w:r>
      <w:r w:rsidR="00736948" w:rsidRPr="00736948">
        <w:rPr>
          <w:b/>
          <w:bCs/>
        </w:rPr>
        <w:t xml:space="preserve">Osvědčení o způsobilosti ke svařování v </w:t>
      </w:r>
      <w:r w:rsidR="00736948" w:rsidRPr="00736948">
        <w:rPr>
          <w:bCs/>
        </w:rPr>
        <w:t xml:space="preserve">rozsahu: </w:t>
      </w:r>
    </w:p>
    <w:p w14:paraId="7DE39883" w14:textId="52168B8F" w:rsidR="00736948" w:rsidRPr="00736948" w:rsidRDefault="00736948" w:rsidP="00736948">
      <w:pPr>
        <w:pStyle w:val="Odrka1-2-"/>
        <w:numPr>
          <w:ilvl w:val="0"/>
          <w:numId w:val="0"/>
        </w:numPr>
        <w:ind w:left="1531"/>
        <w:rPr>
          <w:bCs/>
        </w:rPr>
      </w:pPr>
      <w:r w:rsidRPr="00736948">
        <w:rPr>
          <w:bCs/>
        </w:rPr>
        <w:t xml:space="preserve">- </w:t>
      </w:r>
      <w:r w:rsidR="006C5A15" w:rsidRPr="006C5A15">
        <w:rPr>
          <w:bCs/>
        </w:rPr>
        <w:t>aluminotermické svařování kolejnic metodou AT-ET vydané Odborem traťového hospodá</w:t>
      </w:r>
      <w:r w:rsidR="00521D80">
        <w:rPr>
          <w:bCs/>
        </w:rPr>
        <w:t xml:space="preserve">řství, Správy železnic státní </w:t>
      </w:r>
      <w:r w:rsidR="006C5A15" w:rsidRPr="006C5A15">
        <w:rPr>
          <w:bCs/>
        </w:rPr>
        <w:t>organizace (dříve Správa železniční dopravní cesty, státní organizace)</w:t>
      </w:r>
    </w:p>
    <w:p w14:paraId="1F5EDDFE" w14:textId="16C49FC1" w:rsidR="00736948" w:rsidRPr="00736948" w:rsidRDefault="00736948" w:rsidP="00736948">
      <w:pPr>
        <w:pStyle w:val="Odrka1-2-"/>
        <w:numPr>
          <w:ilvl w:val="0"/>
          <w:numId w:val="0"/>
        </w:numPr>
        <w:ind w:left="1531"/>
        <w:rPr>
          <w:bCs/>
        </w:rPr>
      </w:pPr>
      <w:r w:rsidRPr="00736948">
        <w:rPr>
          <w:bCs/>
        </w:rPr>
        <w:t>- navařování kolejnic a srdcovek</w:t>
      </w:r>
      <w:r w:rsidR="00521D80">
        <w:rPr>
          <w:bCs/>
        </w:rPr>
        <w:t xml:space="preserve"> </w:t>
      </w:r>
    </w:p>
    <w:p w14:paraId="3EE27FA8" w14:textId="77777777" w:rsidR="001A2D5F" w:rsidRDefault="001A2D5F" w:rsidP="001A2D5F">
      <w:pPr>
        <w:pStyle w:val="Odrka1-1"/>
        <w:numPr>
          <w:ilvl w:val="0"/>
          <w:numId w:val="0"/>
        </w:numPr>
        <w:ind w:left="1077"/>
      </w:pPr>
      <w:r w:rsidRPr="004F7106">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w:t>
      </w:r>
      <w:r w:rsidRPr="003D3104">
        <w:t xml:space="preserve">Doklady osvědčující odbornou způsobilost lze doložit </w:t>
      </w:r>
      <w:r>
        <w:t>prostřednictvím</w:t>
      </w:r>
      <w:r w:rsidRPr="003D3104">
        <w:t xml:space="preserve"> jednotlivých osob </w:t>
      </w:r>
      <w:r>
        <w:t xml:space="preserve">odborného </w:t>
      </w:r>
      <w:r w:rsidRPr="003D3104">
        <w:t xml:space="preserve">personálu </w:t>
      </w:r>
      <w:r>
        <w:t xml:space="preserve">dodavatele </w:t>
      </w:r>
      <w:r w:rsidRPr="003D3104">
        <w:t>dle čl. 8.</w:t>
      </w:r>
      <w:r w:rsidR="000D1394">
        <w:t>6</w:t>
      </w:r>
      <w:r w:rsidRPr="003D3104">
        <w:t xml:space="preserve"> t</w:t>
      </w:r>
      <w:r>
        <w:t>éto Výzvy,</w:t>
      </w:r>
      <w:r w:rsidRPr="00A41D61">
        <w:t xml:space="preserve"> </w:t>
      </w:r>
      <w:r>
        <w:t>jejichž prostřednictvím dodavatel odbornou způsobilost zabezpečuje</w:t>
      </w:r>
      <w:r w:rsidRPr="003D3104">
        <w:t>.</w:t>
      </w:r>
    </w:p>
    <w:p w14:paraId="124815CB" w14:textId="77777777" w:rsidR="001A2D5F" w:rsidRDefault="001A2D5F" w:rsidP="001A2D5F">
      <w:pPr>
        <w:pStyle w:val="Odrka1-1"/>
        <w:numPr>
          <w:ilvl w:val="0"/>
          <w:numId w:val="0"/>
        </w:numPr>
        <w:ind w:left="1077"/>
      </w:pPr>
      <w:r w:rsidRPr="004F7106">
        <w:t xml:space="preserve">Doklady k prokázání profesní způsobilosti dodavatel </w:t>
      </w:r>
      <w:r w:rsidRPr="00FE2EED">
        <w:t xml:space="preserve">v rámci nabídky </w:t>
      </w:r>
      <w:r w:rsidRPr="004F7106">
        <w:t>nemusí předložit, pokud právní předpisy v zemi jeho sídla obdobnou profesní způsobilost nevyžadují.</w:t>
      </w:r>
    </w:p>
    <w:p w14:paraId="7278C457" w14:textId="77777777" w:rsidR="001A2D5F" w:rsidRPr="00A0365B" w:rsidRDefault="001A2D5F" w:rsidP="001A2D5F">
      <w:pPr>
        <w:pStyle w:val="Text1-1"/>
      </w:pPr>
      <w:r w:rsidRPr="00A0365B">
        <w:t>Ekonomická kvalifikace</w:t>
      </w:r>
    </w:p>
    <w:p w14:paraId="1E113545" w14:textId="1FCEA7F7" w:rsidR="001A2D5F" w:rsidRPr="00A0365B" w:rsidRDefault="001A2D5F" w:rsidP="001A2D5F">
      <w:pPr>
        <w:pStyle w:val="Textbezslovn"/>
      </w:pPr>
      <w:r w:rsidRPr="0095555D">
        <w:t>Zadavatel nepožaduje prokázání kritéria ekonomické kvalifikace.</w:t>
      </w:r>
    </w:p>
    <w:p w14:paraId="276DFE43" w14:textId="66AF34C3" w:rsidR="001A2D5F" w:rsidRPr="00235E87" w:rsidRDefault="001A2D5F" w:rsidP="00D72A06">
      <w:pPr>
        <w:pStyle w:val="Text1-1"/>
      </w:pPr>
      <w:r w:rsidRPr="00235E87">
        <w:t>Technická kvalifikace – seznam stavebních prací:</w:t>
      </w:r>
      <w:bookmarkEnd w:id="2"/>
      <w:bookmarkEnd w:id="3"/>
      <w:bookmarkEnd w:id="4"/>
      <w:bookmarkEnd w:id="5"/>
    </w:p>
    <w:p w14:paraId="41C01B6B" w14:textId="761E0C37" w:rsidR="001A2D5F" w:rsidRPr="00235E87" w:rsidRDefault="001A2D5F" w:rsidP="001A2D5F">
      <w:pPr>
        <w:pStyle w:val="Textbezslovn"/>
      </w:pPr>
      <w:r w:rsidRPr="006F3037">
        <w:t>Zadavatel požaduje předložení seznamu stavebních p</w:t>
      </w:r>
      <w:r>
        <w:t>rací poskytnutých dodavatelem na </w:t>
      </w:r>
      <w:r w:rsidRPr="0075103B">
        <w:t xml:space="preserve">stavbách </w:t>
      </w:r>
      <w:r w:rsidRPr="00235E87">
        <w:t>železničních drah</w:t>
      </w:r>
      <w:r w:rsidR="00235E87">
        <w:t>,</w:t>
      </w:r>
      <w:r w:rsidRPr="00F736DB">
        <w:t xml:space="preserve"> jak jsou vymezeny v § 5 odst. 1 </w:t>
      </w:r>
      <w:r w:rsidRPr="005B7DFF">
        <w:t xml:space="preserve">zákona č. 266/1994 </w:t>
      </w:r>
      <w:r w:rsidRPr="005B7DFF">
        <w:lastRenderedPageBreak/>
        <w:t xml:space="preserve">Sb., o dráhách, ve znění pozdějších předpisů, za </w:t>
      </w:r>
      <w:r w:rsidRPr="00B878C6">
        <w:t>posle</w:t>
      </w:r>
      <w:r w:rsidRPr="007447AF">
        <w:t xml:space="preserve">dních </w:t>
      </w:r>
      <w:r w:rsidRPr="004C3D9F">
        <w:t>5</w:t>
      </w:r>
      <w:r w:rsidRPr="00B878C6">
        <w:t xml:space="preserve"> let  před zahájením </w:t>
      </w:r>
      <w:r w:rsidRPr="007447AF">
        <w:t>výběrového řízení (dále jako „</w:t>
      </w:r>
      <w:r w:rsidRPr="007447AF">
        <w:rPr>
          <w:b/>
        </w:rPr>
        <w:t xml:space="preserve">stavební </w:t>
      </w:r>
      <w:r w:rsidRPr="00235E87">
        <w:rPr>
          <w:b/>
        </w:rPr>
        <w:t>práce</w:t>
      </w:r>
      <w:r w:rsidRPr="00235E87">
        <w:t xml:space="preserve">“). </w:t>
      </w:r>
    </w:p>
    <w:p w14:paraId="01E8B1DD" w14:textId="677F93E0" w:rsidR="001A2D5F" w:rsidRDefault="001A2D5F" w:rsidP="001A2D5F">
      <w:pPr>
        <w:pStyle w:val="Textbezslovn"/>
      </w:pPr>
      <w:r w:rsidRPr="00235E87">
        <w:t>Seznam stavební</w:t>
      </w:r>
      <w:r w:rsidR="00235E87" w:rsidRPr="00235E87">
        <w:t>ch prací musí obsahovat nejméně 3</w:t>
      </w:r>
      <w:r w:rsidRPr="00235E87">
        <w:t xml:space="preserve"> nejvýznamnější stavební práce v oblasti zadávané zakázky provedených na dráze celostátní a dráze regionální s</w:t>
      </w:r>
      <w:r w:rsidRPr="004349A5">
        <w:t xml:space="preserve"> hodnotou nákladů stavebních prací nejméně </w:t>
      </w:r>
      <w:r w:rsidR="00736948" w:rsidRPr="00736948">
        <w:rPr>
          <w:b/>
        </w:rPr>
        <w:t>7 5</w:t>
      </w:r>
      <w:r w:rsidR="00235E87" w:rsidRPr="00736948">
        <w:rPr>
          <w:b/>
        </w:rPr>
        <w:t>00</w:t>
      </w:r>
      <w:r w:rsidR="00235E87" w:rsidRPr="00B161E5">
        <w:rPr>
          <w:b/>
        </w:rPr>
        <w:t xml:space="preserve"> 000 </w:t>
      </w:r>
      <w:r w:rsidRPr="00B161E5">
        <w:rPr>
          <w:b/>
        </w:rPr>
        <w:t>Kč</w:t>
      </w:r>
      <w:r w:rsidRPr="00AD578D">
        <w:rPr>
          <w:b/>
        </w:rPr>
        <w:t xml:space="preserve"> bez DPH</w:t>
      </w:r>
      <w:r w:rsidRPr="004349A5">
        <w:t xml:space="preserve"> u každé stavební práce uvedené v seznamu. Za stavby v oblasti zadávané zakázky se pro účely této zadávací dokumentace považují stavby </w:t>
      </w:r>
      <w:r w:rsidR="00235E87" w:rsidRPr="00253EBB">
        <w:t>-</w:t>
      </w:r>
      <w:r w:rsidRPr="00253EBB">
        <w:t xml:space="preserve"> rekonstrukce nebo oprava železniční stanice, výhybek, přejezdových k</w:t>
      </w:r>
      <w:r w:rsidR="00235E87" w:rsidRPr="00253EBB">
        <w:t>onstrukcí</w:t>
      </w:r>
      <w:r w:rsidR="0095555D" w:rsidRPr="00253EBB">
        <w:t>, nástupišť,</w:t>
      </w:r>
      <w:r w:rsidR="0047717F">
        <w:t xml:space="preserve"> oprava železničního svršku,</w:t>
      </w:r>
      <w:r w:rsidRPr="00253EBB">
        <w:t xml:space="preserve"> san</w:t>
      </w:r>
      <w:r w:rsidR="0065008B">
        <w:t xml:space="preserve">ace tělesa železničního spodku </w:t>
      </w:r>
      <w:r w:rsidRPr="00253EBB">
        <w:rPr>
          <w:bCs/>
          <w:iCs/>
        </w:rPr>
        <w:t>apod</w:t>
      </w:r>
      <w:r w:rsidRPr="00253EBB">
        <w:t xml:space="preserve">. </w:t>
      </w:r>
    </w:p>
    <w:p w14:paraId="2212468F" w14:textId="1F8C09A9" w:rsidR="00C233EE" w:rsidRDefault="001A2D5F" w:rsidP="001A2D5F">
      <w:pPr>
        <w:pStyle w:val="Textbezslovn"/>
      </w:pPr>
      <w:r w:rsidRPr="00300BBC">
        <w:t xml:space="preserve">Seznam stavebních prací bude předložen ve formě </w:t>
      </w:r>
      <w:r w:rsidR="00C233EE" w:rsidRPr="00C233EE">
        <w:t>dle vzorového formuláře obsaženého</w:t>
      </w:r>
      <w:r w:rsidR="00C233EE">
        <w:t xml:space="preserve"> </w:t>
      </w:r>
      <w:r w:rsidRPr="00300BBC">
        <w:t xml:space="preserve">v Příloze č. </w:t>
      </w:r>
      <w:r>
        <w:t>4 této Výzvy</w:t>
      </w:r>
      <w:r w:rsidRPr="00300BBC">
        <w:t>.</w:t>
      </w:r>
      <w:r>
        <w:t xml:space="preserve"> V předloženém seznamu musí být uvedeny všechny požadované údaje, zejména název stavební práce, předmět plnění</w:t>
      </w:r>
      <w:r w:rsidRPr="004F495C">
        <w:t xml:space="preserve"> </w:t>
      </w:r>
      <w:r>
        <w:t xml:space="preserve">s uvedením </w:t>
      </w:r>
      <w:r w:rsidR="00C233EE">
        <w:t xml:space="preserve">všech </w:t>
      </w:r>
      <w:r>
        <w:t xml:space="preserve">zadavatelem výše požadovaných údajů, cena, doba a místo </w:t>
      </w:r>
      <w:r w:rsidRPr="00F33BA3">
        <w:t xml:space="preserve">provádění </w:t>
      </w:r>
      <w:r>
        <w:t>stavebních prací, identifikace objednatele</w:t>
      </w:r>
      <w:r w:rsidRPr="004F495C">
        <w:t xml:space="preserve"> </w:t>
      </w:r>
      <w:r>
        <w:t xml:space="preserve">a kontaktní údaje na osobu na straně objednatele, u níž je možné ověřit rozhodné skutečnosti ohledně realizované stavební práce. </w:t>
      </w:r>
      <w:r w:rsidRPr="00F33BA3">
        <w:t xml:space="preserve">Přílohou seznamu budou osvědčení objednatelů o řádném poskytnutí a dokončení stavebních prací, a to v rozsahu, jak je uvedeno výše. Tato osvědčení musí </w:t>
      </w:r>
      <w:r>
        <w:t>obsahovat</w:t>
      </w:r>
      <w:r w:rsidRPr="00F33BA3">
        <w:t xml:space="preserve"> </w:t>
      </w:r>
      <w:r>
        <w:t>všechny požadované údaje, zejména název stavební práce,</w:t>
      </w:r>
      <w:r w:rsidRPr="00F33BA3">
        <w:t xml:space="preserve"> předmět plnění</w:t>
      </w:r>
      <w:r w:rsidRPr="004F495C">
        <w:t xml:space="preserve"> </w:t>
      </w:r>
      <w:r>
        <w:t>s uvedením zadavatelem výše požadovaných údajů</w:t>
      </w:r>
      <w:r w:rsidRPr="00F33BA3">
        <w:t>, cenu, dobu a místo provádění stavebních prací</w:t>
      </w:r>
      <w:r>
        <w:t>,</w:t>
      </w:r>
      <w:r w:rsidRPr="004F495C">
        <w:t xml:space="preserve"> </w:t>
      </w:r>
      <w:r>
        <w:t>identifikaci objednatele</w:t>
      </w:r>
      <w:r w:rsidRPr="00F33BA3">
        <w:t xml:space="preserve"> a musí obsahovat údaj o tom, zda byly tyto stavební práce </w:t>
      </w:r>
      <w:r>
        <w:t>poskytnuty a dokončeny</w:t>
      </w:r>
      <w:r w:rsidRPr="00F33BA3">
        <w:t xml:space="preserve"> řádně. V </w:t>
      </w:r>
      <w:r w:rsidRPr="007447AF">
        <w:t>předloženém osvědčení musí být vždy uvedeny identifikační údaje dodavatele, jemuž bylo osvědčení vydáno, resp. dodavatele, který stavební</w:t>
      </w:r>
      <w:r w:rsidRPr="004349A5">
        <w:t xml:space="preserve"> práce provedl. Seznam i osvědčení musí být předloženy i v případě, že byla objednatelem Správa </w:t>
      </w:r>
      <w:r w:rsidR="00714FF5">
        <w:t>železnic</w:t>
      </w:r>
      <w:r w:rsidRPr="004349A5">
        <w:t xml:space="preserve">, státní organizace. </w:t>
      </w:r>
    </w:p>
    <w:p w14:paraId="32299B91" w14:textId="77777777" w:rsidR="00C233EE" w:rsidRPr="00235E87" w:rsidRDefault="001A2D5F" w:rsidP="001A2D5F">
      <w:pPr>
        <w:pStyle w:val="Textbezslovn"/>
      </w:pPr>
      <w:r w:rsidRPr="00235E87">
        <w:t>Doba 5 let se považuje za splněnou, pokud byly stavební práce v průběhu této doby dokončeny, a p</w:t>
      </w:r>
      <w:r w:rsidRPr="00235E87">
        <w:rPr>
          <w:rFonts w:cs="Arial"/>
        </w:rPr>
        <w:t>ro prokázání kvalifikace postačuje, aby byl požadovaný finanční objem stavebních prací dosažen za celou dobu realizace stavebních prací, nikoliv pouze v průběhu posledních 5 let před zahájením výběrového řízení.</w:t>
      </w:r>
      <w:r w:rsidRPr="00235E87">
        <w:t xml:space="preserve"> </w:t>
      </w:r>
      <w:r w:rsidR="00C233EE" w:rsidRPr="00235E87">
        <w:t>Dokončením se u stavebních prací rozumí uvedení díla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0141C553" w14:textId="77777777" w:rsidR="001A2D5F" w:rsidRDefault="001A2D5F" w:rsidP="001A2D5F">
      <w:pPr>
        <w:pStyle w:val="Textbezslovn"/>
      </w:pPr>
      <w:r w:rsidRPr="00235E87">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w:t>
      </w:r>
      <w:r>
        <w:t xml:space="preserve"> si vyhrazuje právo ověřit správnost údajů o realizaci stavebních prací uvedených v seznamu a osvědčení</w:t>
      </w:r>
      <w:r w:rsidR="00C233EE" w:rsidRPr="00C233EE">
        <w:t>, resp. jiných rovnocenných dokladech</w:t>
      </w:r>
      <w:r>
        <w:t>.</w:t>
      </w:r>
    </w:p>
    <w:p w14:paraId="533BA4BE" w14:textId="77777777" w:rsidR="00D7751F" w:rsidRPr="00F33BA3" w:rsidRDefault="00D7751F" w:rsidP="00D7751F">
      <w:pPr>
        <w:pStyle w:val="Textbezslovn"/>
      </w:pPr>
      <w:r w:rsidRPr="00F33BA3">
        <w:t>Dodavatel může použít k prokázání splnění kritéria kvalifikace týkajícího se požadavku na předložení seznamu referenčních zakázek i takové stavební práce, které poskytl</w:t>
      </w:r>
    </w:p>
    <w:p w14:paraId="322BF194" w14:textId="77777777" w:rsidR="00D7751F" w:rsidRPr="00F33BA3" w:rsidRDefault="00D7751F" w:rsidP="00DF608E">
      <w:pPr>
        <w:pStyle w:val="Odstavec1-1a"/>
        <w:numPr>
          <w:ilvl w:val="0"/>
          <w:numId w:val="11"/>
        </w:numPr>
        <w:spacing w:after="0"/>
      </w:pPr>
      <w:r w:rsidRPr="00F33BA3">
        <w:t>společně s jinými dodavateli, a to v rozsahu, v jakém se na plnění zakázky podílel, nebo</w:t>
      </w:r>
    </w:p>
    <w:p w14:paraId="5ADF96ED" w14:textId="77777777" w:rsidR="00D7751F" w:rsidRPr="00F33BA3" w:rsidRDefault="00D7751F" w:rsidP="00D7751F">
      <w:pPr>
        <w:pStyle w:val="Odstavec1-1a"/>
      </w:pPr>
      <w:r w:rsidRPr="00F33BA3">
        <w:t>jako poddodavatel, a to v rozsahu, v jakém se na plnění zakázky podílel.</w:t>
      </w:r>
    </w:p>
    <w:p w14:paraId="4EADEBF9" w14:textId="77777777" w:rsidR="00D7751F" w:rsidRPr="00F82E8F" w:rsidRDefault="00D7751F" w:rsidP="00D7751F">
      <w:pPr>
        <w:pStyle w:val="Textbezslovn"/>
      </w:pPr>
      <w:r w:rsidRPr="00F82E8F">
        <w:t xml:space="preserve">Je-li osvědčení objednatele o řádném plnění uvedené stavební práce vydáno pro společnost/ sdružení či jiné seskupení dodavatelů, kteří plnili zakázku společně, a dodavatel (účastník </w:t>
      </w:r>
      <w:r>
        <w:t>výběrového</w:t>
      </w:r>
      <w:r w:rsidRPr="00F82E8F">
        <w:t xml:space="preserve">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w:t>
      </w:r>
      <w:r>
        <w:t>, pokud takové informace z osvědčení nevyplývají</w:t>
      </w:r>
      <w:r w:rsidRPr="00F82E8F">
        <w:t xml:space="preserve">.  Byl-li dodavatel členem společnosti/sdružení či seskupení </w:t>
      </w:r>
      <w:r w:rsidRPr="00F82E8F">
        <w:lastRenderedPageBreak/>
        <w:t>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w:t>
      </w:r>
      <w:r>
        <w:t xml:space="preserve"> výběrovém</w:t>
      </w:r>
      <w:r w:rsidRPr="00F82E8F">
        <w:t xml:space="preserve">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01427C30" w14:textId="77777777" w:rsidR="00D7751F" w:rsidRPr="008829A6" w:rsidRDefault="00C233EE" w:rsidP="00D7751F">
      <w:pPr>
        <w:pStyle w:val="Textbezslovn"/>
        <w:rPr>
          <w:rFonts w:cs="Calibri"/>
        </w:rPr>
      </w:pPr>
      <w:r w:rsidRPr="00C233EE">
        <w:t xml:space="preserve">Stavební prací se rozumí jeden dokončený obchodní případ (tj. stavební práce poskytnuté v rámci jednoho smluvního vztahu s jedním objednatelem). </w:t>
      </w:r>
      <w:r w:rsidR="00D7751F" w:rsidRPr="008829A6">
        <w:t>Pokud se jiná osoba, prostřednictvím které účastník prokazuje část kvalifikace, v </w:t>
      </w:r>
      <w:r w:rsidR="00D7751F" w:rsidRPr="00C672DE">
        <w:rPr>
          <w:rFonts w:cs="Calibri"/>
        </w:rPr>
        <w:t>rámci</w:t>
      </w:r>
      <w:r w:rsidR="00D7751F" w:rsidRPr="008829A6">
        <w:t xml:space="preserve"> prokazování realizace stavebních prací prokáže stejnou referenční akcí (obchodním případem</w:t>
      </w:r>
      <w:r>
        <w:t xml:space="preserve"> </w:t>
      </w:r>
      <w:r w:rsidRPr="00C233EE">
        <w:t>s věcně a rozsahem stejným předmětem plnění)</w:t>
      </w:r>
      <w:r w:rsidR="00D7751F" w:rsidRPr="008829A6">
        <w:t>) jako účastník (</w:t>
      </w:r>
      <w:r w:rsidR="00D7751F" w:rsidRPr="000E6A6B">
        <w:t>tj. na realizaci prokazované referenční akc</w:t>
      </w:r>
      <w:r w:rsidR="00D7751F">
        <w:t>e</w:t>
      </w:r>
      <w:r w:rsidR="00D7751F" w:rsidRPr="000E6A6B">
        <w:t xml:space="preserve"> se dříve společně podíleli</w:t>
      </w:r>
      <w:r w:rsidR="00D7751F" w:rsidRPr="008829A6">
        <w:t>), bude tato akce uznána pouze jednou</w:t>
      </w:r>
      <w:r w:rsidR="00D7751F">
        <w:t xml:space="preserve">. </w:t>
      </w:r>
      <w:r w:rsidR="00D7751F" w:rsidRPr="008829A6">
        <w:t xml:space="preserve">To platí obdobně i v případě, kdy by se stejnou referenční akcí (obchodním případem s věcně a rozsahem stejným předmětem plnění) prokazovalo zároveň více dodavatelů, </w:t>
      </w:r>
      <w:r w:rsidR="00D7751F" w:rsidRPr="000E6A6B">
        <w:t xml:space="preserve">kteří se </w:t>
      </w:r>
      <w:r w:rsidR="00D7751F">
        <w:t>tohoto výběrového</w:t>
      </w:r>
      <w:r w:rsidR="00D7751F" w:rsidRPr="008829A6">
        <w:t xml:space="preserve">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EA2F0E9" w14:textId="77777777" w:rsidR="00D7751F" w:rsidRPr="00235E87" w:rsidRDefault="00D7751F" w:rsidP="00D72A06">
      <w:pPr>
        <w:pStyle w:val="Text1-1"/>
      </w:pPr>
      <w:r w:rsidRPr="00235E87">
        <w:t>Technická kvalifikace – seznam odborného personálu:</w:t>
      </w:r>
    </w:p>
    <w:p w14:paraId="7C0112AD" w14:textId="77777777" w:rsidR="00D7751F" w:rsidRDefault="00D7751F" w:rsidP="00D7751F">
      <w:pPr>
        <w:pStyle w:val="Textbezslovn"/>
      </w:pPr>
      <w:r w:rsidRPr="00A54EE0">
        <w:t xml:space="preserve">Zadavatel požaduje předložení seznamu níže uvedených členů </w:t>
      </w:r>
      <w:r>
        <w:t xml:space="preserve">odborného </w:t>
      </w:r>
      <w:r w:rsidRPr="007A07C4">
        <w:t>personálu dodavatele</w:t>
      </w:r>
      <w:r>
        <w:t xml:space="preserve"> (resp. personálu Zhotovitele)</w:t>
      </w:r>
      <w:r w:rsidRPr="007A07C4">
        <w:t xml:space="preserve">. </w:t>
      </w:r>
      <w:r>
        <w:t xml:space="preserve">Pro každou osobu odborného personálu v níže uvedené funkci, s výjimkou </w:t>
      </w:r>
      <w:r w:rsidRPr="0012687B">
        <w:t>úředně oprávněného zeměměřického inženýra</w:t>
      </w:r>
      <w:r>
        <w:t xml:space="preserve">, může být za účelem splnění kvalifikace doložena pouze jedna fyzická osoba. </w:t>
      </w:r>
      <w:r w:rsidRPr="0082157E">
        <w:t>Jednotlivé</w:t>
      </w:r>
      <w:r>
        <w:t xml:space="preserve"> požadavky na kvalifikační kritéria u každé jednotlivé funkce tedy, </w:t>
      </w:r>
      <w:r w:rsidRPr="00374175">
        <w:t>s výjimkou úředně oprávněného zeměměřického inženýra, nelze jakkoliv rozdělit mezi více fyzických</w:t>
      </w:r>
      <w:r w:rsidRPr="00D86738">
        <w:t xml:space="preserve"> osob</w:t>
      </w:r>
      <w:r>
        <w:t>, takže u téže funkce člena personálu nemůže být prokázáno splnění např. požadovaného vzdělání jednou osobou a pomocí jiné osoby odborná způsobilost</w:t>
      </w:r>
      <w:r w:rsidRPr="0012687B">
        <w:t>. Dodavatel je oprávněn svěřit jedné fyzické osobě výkon více funkcí člena</w:t>
      </w:r>
      <w:r w:rsidRPr="00CF102C">
        <w:t xml:space="preserve"> </w:t>
      </w:r>
      <w:r>
        <w:t xml:space="preserve">odborného </w:t>
      </w:r>
      <w:r w:rsidRPr="00CF102C">
        <w:t>personálu</w:t>
      </w:r>
      <w:r w:rsidRPr="00D86738">
        <w:t xml:space="preserve"> dodavatele za předpokladu, že tato osoba splňuje všechn</w:t>
      </w:r>
      <w:r>
        <w:t>a</w:t>
      </w:r>
      <w:r w:rsidRPr="00D86738">
        <w:t xml:space="preserve"> kvalifikační </w:t>
      </w:r>
      <w:r>
        <w:t xml:space="preserve">kritéria </w:t>
      </w:r>
      <w:r w:rsidRPr="00D86738">
        <w:t>požadovan</w:t>
      </w:r>
      <w:r>
        <w:t>á</w:t>
      </w:r>
      <w:r w:rsidRPr="00D86738">
        <w:t xml:space="preserve"> na výkon těchto funkcí. </w:t>
      </w:r>
    </w:p>
    <w:p w14:paraId="50368224" w14:textId="7C469280" w:rsidR="00D7751F" w:rsidRDefault="00D7751F" w:rsidP="00D7751F">
      <w:pPr>
        <w:pStyle w:val="Textbezslovn"/>
        <w:spacing w:after="0"/>
      </w:pPr>
      <w:r w:rsidRPr="00235E87">
        <w:t>Přílohou seznamu budou doklady o požadovaném vzdělání členů odborného personálu a doklady k prokázání odborné způsobilosti.</w:t>
      </w:r>
      <w:r>
        <w:t xml:space="preserve"> Pro </w:t>
      </w:r>
      <w:r w:rsidRPr="00300BBC">
        <w:t xml:space="preserve">plnění této veřejné zakázky musí mít dodavatel k dispozici </w:t>
      </w:r>
      <w:r>
        <w:t xml:space="preserve">odborný </w:t>
      </w:r>
      <w:r w:rsidRPr="00300BBC">
        <w:t>personál</w:t>
      </w:r>
      <w:r>
        <w:t xml:space="preserve"> (bez ohledu na to, zda jde o zaměstnance dodavatele nebo osoby v jiném vztahu k dodavateli</w:t>
      </w:r>
      <w:r w:rsidR="00C233EE" w:rsidRPr="00C233EE">
        <w:t>, nevyplývá-li z čl. 9.3 této Výzvy jinak</w:t>
      </w:r>
      <w:r>
        <w:t>)</w:t>
      </w:r>
      <w:r w:rsidRPr="00300BBC">
        <w:t>, který splňuje následující podmínky (což musí vyplývat z dodavatelem předkládaných dokumentů):</w:t>
      </w:r>
    </w:p>
    <w:p w14:paraId="5AE7B6C5" w14:textId="77777777" w:rsidR="00D7751F" w:rsidRPr="00DE0CCE" w:rsidRDefault="00D7751F" w:rsidP="00DF608E">
      <w:pPr>
        <w:pStyle w:val="Odstavec1-1a"/>
        <w:numPr>
          <w:ilvl w:val="0"/>
          <w:numId w:val="12"/>
        </w:numPr>
        <w:rPr>
          <w:b/>
        </w:rPr>
      </w:pPr>
      <w:r w:rsidRPr="00DE0CCE">
        <w:rPr>
          <w:b/>
        </w:rPr>
        <w:t>stavbyvedoucí</w:t>
      </w:r>
    </w:p>
    <w:p w14:paraId="065B7EC2" w14:textId="77777777" w:rsidR="00D7751F" w:rsidRPr="00DE0CCE" w:rsidRDefault="00D7751F" w:rsidP="00D7751F">
      <w:pPr>
        <w:pStyle w:val="Odrka1-2-"/>
      </w:pPr>
      <w:r w:rsidRPr="00DE0CCE">
        <w:t>minimálně středoškolské vzdělání;</w:t>
      </w:r>
    </w:p>
    <w:p w14:paraId="7F1A8E1F" w14:textId="3A6F2034" w:rsidR="00D7751F" w:rsidRPr="00DE0CCE" w:rsidRDefault="00D7751F" w:rsidP="00D7751F">
      <w:pPr>
        <w:pStyle w:val="Odrka1-2-"/>
      </w:pPr>
      <w:r w:rsidRPr="00DE0CCE">
        <w:t xml:space="preserve">nejméně </w:t>
      </w:r>
      <w:r w:rsidR="00D72A06" w:rsidRPr="00DE0CCE">
        <w:t>3</w:t>
      </w:r>
      <w:r w:rsidRPr="00DE0CCE">
        <w:t xml:space="preserve"> </w:t>
      </w:r>
      <w:r w:rsidR="00D72A06" w:rsidRPr="00DE0CCE">
        <w:t>roky</w:t>
      </w:r>
      <w:r w:rsidRPr="00DE0CCE">
        <w:t xml:space="preserve"> praxe v řízení  provádění staveb železničních drah; </w:t>
      </w:r>
    </w:p>
    <w:p w14:paraId="6805925B" w14:textId="57E44EFE" w:rsidR="00D7751F" w:rsidRDefault="00D7751F" w:rsidP="00D7751F">
      <w:pPr>
        <w:pStyle w:val="Odrka1-2-"/>
        <w:rPr>
          <w:u w:val="single"/>
        </w:rPr>
      </w:pPr>
      <w:r w:rsidRPr="0062112C">
        <w:t>musí předložit doklad o autorizaci v rozsahu dle § 5, odst. 3, písm. b) zákona č. 360/1992 Sb., o výkonu povolání autorizovaných architektů a o výkonu povolání autorizovaných inženýrů a techniků činných ve výstavbě</w:t>
      </w:r>
      <w:r w:rsidR="00DF78E5" w:rsidRPr="0062112C">
        <w:t>, ve znění pozdějších předpisů</w:t>
      </w:r>
      <w:r w:rsidRPr="0062112C">
        <w:t xml:space="preserve"> (dále jen „autorizační zákon“), </w:t>
      </w:r>
      <w:r w:rsidRPr="0065008B">
        <w:rPr>
          <w:u w:val="single"/>
        </w:rPr>
        <w:t>tedy v oboru dopravní stavby</w:t>
      </w:r>
      <w:r w:rsidR="001A49C0">
        <w:rPr>
          <w:u w:val="single"/>
        </w:rPr>
        <w:t>;</w:t>
      </w:r>
      <w:r w:rsidRPr="0065008B">
        <w:rPr>
          <w:u w:val="single"/>
        </w:rPr>
        <w:t xml:space="preserve"> </w:t>
      </w:r>
    </w:p>
    <w:p w14:paraId="7D2CDF94" w14:textId="77777777" w:rsidR="006476BA" w:rsidRPr="00A44EA0" w:rsidRDefault="006476BA" w:rsidP="001A49C0">
      <w:pPr>
        <w:pStyle w:val="Odrka1-2-"/>
      </w:pPr>
      <w:r w:rsidRPr="00A44EA0">
        <w:t xml:space="preserve">doložení oprávnění ke vstupu do provozované ŽDC nebo doložení čestného prohlášení, že nejpozději do zahájení prací bude mít dodavatel vydáno oprávnění ke vstupu do provozované železniční dopravní cesty </w:t>
      </w:r>
    </w:p>
    <w:p w14:paraId="38CC8D1E" w14:textId="77777777" w:rsidR="00D7751F" w:rsidRPr="00DE0CCE" w:rsidRDefault="00D7751F" w:rsidP="00D7751F">
      <w:pPr>
        <w:pStyle w:val="Odstavec1-1a"/>
        <w:rPr>
          <w:b/>
        </w:rPr>
      </w:pPr>
      <w:r w:rsidRPr="00DE0CCE">
        <w:rPr>
          <w:b/>
        </w:rPr>
        <w:lastRenderedPageBreak/>
        <w:t>specialista (vedoucí prací) na železniční svršek a spodek</w:t>
      </w:r>
    </w:p>
    <w:p w14:paraId="1A4E8C7F" w14:textId="77777777" w:rsidR="00D7751F" w:rsidRPr="00DE0CCE" w:rsidRDefault="00D7751F" w:rsidP="00D7751F">
      <w:pPr>
        <w:pStyle w:val="Odrka1-2-"/>
      </w:pPr>
      <w:r w:rsidRPr="00DE0CCE">
        <w:t>minimálně středoškolské vzdělání;</w:t>
      </w:r>
    </w:p>
    <w:p w14:paraId="52709A62" w14:textId="139B72EE" w:rsidR="00D7751F" w:rsidRDefault="00D7751F" w:rsidP="00D7751F">
      <w:pPr>
        <w:pStyle w:val="Odrka1-2-"/>
      </w:pPr>
      <w:r w:rsidRPr="00DE0CCE">
        <w:t xml:space="preserve">nejméně </w:t>
      </w:r>
      <w:r w:rsidR="00D72A06" w:rsidRPr="00DE0CCE">
        <w:t xml:space="preserve">3 roky </w:t>
      </w:r>
      <w:r w:rsidRPr="00DE0CCE">
        <w:t>praxe v oboru své specializace při provádění staveb;</w:t>
      </w:r>
    </w:p>
    <w:p w14:paraId="4D94C4CA" w14:textId="0435ADEB" w:rsidR="001A49C0" w:rsidRPr="00A44EA0" w:rsidRDefault="001A49C0" w:rsidP="00D7751F">
      <w:pPr>
        <w:pStyle w:val="Odrka1-2-"/>
      </w:pPr>
      <w:r w:rsidRPr="00A44EA0">
        <w:t>doložení oprávnění ke vstupu do provozované ŽDC nebo doložení čestného prohlášení, že nejpozději do zahájení prací bude mít dodavatel vydáno oprávnění ke vstupu do provozované železniční dopravní cesty</w:t>
      </w:r>
    </w:p>
    <w:p w14:paraId="7862FF38" w14:textId="77777777" w:rsidR="00DF78E5" w:rsidRDefault="00D7751F" w:rsidP="00D7751F">
      <w:pPr>
        <w:pStyle w:val="Textbezslovn"/>
      </w:pPr>
      <w:r>
        <w:t xml:space="preserve">Zkušeností s řízením realizace stavby nebo praxí </w:t>
      </w:r>
      <w:r w:rsidRPr="00EE0D0D">
        <w:t>v řízení provádění staveb</w:t>
      </w:r>
      <w:r>
        <w:t xml:space="preserve"> se u příslušných členů odborného personálu, u kterých je tato zkušenost nebo praxe požadována, rozumí činnost spočívající v řízení provádění stavby v pozici zhotovitele ve funkci stavbyvedoucího, </w:t>
      </w:r>
      <w:r w:rsidR="00DF78E5">
        <w:t xml:space="preserve">nebo </w:t>
      </w:r>
      <w:r>
        <w:t>zástupce stavbyvedoucího nebo v obdobné (případně jinak nazvané) funkci při realizaci staveb v zahraničním prostředí</w:t>
      </w:r>
      <w:r w:rsidR="00DF78E5" w:rsidRPr="00DF78E5">
        <w:t>, jež je z hlediska věcné náplně práce a odpovědnosti s funkcí stavbyvedoucího nebo jeho zástupce srovnatelná</w:t>
      </w:r>
      <w:r>
        <w:t>.</w:t>
      </w:r>
    </w:p>
    <w:p w14:paraId="256BD71A" w14:textId="46ED4BFA" w:rsidR="00D7751F" w:rsidRDefault="00D7751F" w:rsidP="00D7751F">
      <w:pPr>
        <w:pStyle w:val="Textbezslovn"/>
      </w:pPr>
      <w:r w:rsidRPr="00311996">
        <w:t xml:space="preserve">Seznam odborného personálu dodavatele </w:t>
      </w:r>
      <w:r w:rsidR="00BC49BA" w:rsidRPr="00BC49BA">
        <w:t xml:space="preserve">zadavatel doporučuje předložit </w:t>
      </w:r>
      <w:r w:rsidRPr="00311996">
        <w:t xml:space="preserve">ve formě </w:t>
      </w:r>
      <w:r w:rsidR="00BC49BA" w:rsidRPr="00BC49BA">
        <w:t xml:space="preserve">dle vzorového formuláře obsaženého </w:t>
      </w:r>
      <w:r w:rsidRPr="00311996">
        <w:t>v Příloze č. 5</w:t>
      </w:r>
      <w:r w:rsidRPr="00F71FB8">
        <w:t xml:space="preserve"> této Výzvy</w:t>
      </w:r>
      <w:r w:rsidRPr="00311996">
        <w:t xml:space="preserve">. Praxi v požadovaném oboru a zkušenosti s řízením </w:t>
      </w:r>
      <w:r w:rsidR="00BC49BA">
        <w:t xml:space="preserve">realizace </w:t>
      </w:r>
      <w:r w:rsidRPr="00311996">
        <w:t xml:space="preserve">u členů odborného personálu, u kterých jsou takové zkušenosti a praxe požadovány, dodavatel prokáže uvedením v příslušném sloupci v Příloze č. 5 </w:t>
      </w:r>
      <w:r>
        <w:t>této Výzvy</w:t>
      </w:r>
      <w:r w:rsidRPr="00311996">
        <w:t>.</w:t>
      </w:r>
      <w:r w:rsidRPr="00DB1F79">
        <w:t xml:space="preserve"> </w:t>
      </w:r>
      <w:r>
        <w:t>V </w:t>
      </w:r>
      <w:r w:rsidRPr="00B762A4">
        <w:t>dokumentech předložených dodavatelem k prokázání technické kvalifikace dle čl. 8.</w:t>
      </w:r>
      <w:r w:rsidR="000D1394">
        <w:t xml:space="preserve">6 </w:t>
      </w:r>
      <w:r w:rsidRPr="00B762A4">
        <w:t xml:space="preserve">této </w:t>
      </w:r>
      <w:r w:rsidRPr="001A48A3">
        <w:t>Výzvy</w:t>
      </w:r>
      <w:r w:rsidRPr="00BB1ADC">
        <w:t xml:space="preserve"> musí být uvedeny veškeré informace nezbytné k posouzení splnění kvalifikace, a to v rozsahu údajů stanovených </w:t>
      </w:r>
      <w:r w:rsidRPr="009630E5">
        <w:t>v </w:t>
      </w:r>
      <w:r w:rsidRPr="00A97237">
        <w:t>Příloze č. 5 této</w:t>
      </w:r>
      <w:r w:rsidRPr="00B762A4">
        <w:t xml:space="preserve"> </w:t>
      </w:r>
      <w:r w:rsidRPr="008647BD">
        <w:t>Výzvy.</w:t>
      </w:r>
    </w:p>
    <w:p w14:paraId="3527BB1D" w14:textId="7966F861" w:rsidR="00D7751F" w:rsidRPr="006655CD" w:rsidRDefault="00D7751F" w:rsidP="00D7751F">
      <w:pPr>
        <w:pStyle w:val="Textbezslovn"/>
      </w:pPr>
      <w:r w:rsidRPr="00654F31">
        <w:t xml:space="preserve">Zadavatel si vyhrazuje právo ověřit pravdivost údajů </w:t>
      </w:r>
      <w:r w:rsidRPr="004A2758">
        <w:t>o zkušenostech členů odborného</w:t>
      </w:r>
      <w:r w:rsidR="004C0B98">
        <w:rPr>
          <w:u w:val="single"/>
        </w:rPr>
        <w:t xml:space="preserve"> </w:t>
      </w:r>
      <w:r w:rsidRPr="00CA0FBC">
        <w:t>personál</w:t>
      </w:r>
      <w:r w:rsidRPr="004C0B98">
        <w:t>u</w:t>
      </w:r>
      <w:r w:rsidRPr="00F71FB8">
        <w:t>.</w:t>
      </w:r>
    </w:p>
    <w:p w14:paraId="504229FE" w14:textId="6896471B" w:rsidR="00D7751F" w:rsidRDefault="00D7751F" w:rsidP="00D7751F">
      <w:pPr>
        <w:pStyle w:val="Textbezslovn"/>
      </w:pPr>
      <w:r w:rsidRPr="006655CD">
        <w:t xml:space="preserve">S ohledem na prevenci střetu zájmů </w:t>
      </w:r>
      <w:r>
        <w:t>při plnění veřejné zakázky zadavatel stanoví, že d</w:t>
      </w:r>
      <w:r w:rsidRPr="00422E34">
        <w:t>odavatel není oprávněn prokázat splnění kvalifikace prostřednictvím zaměstnance či osoby v jiném vztahu k dodavateli, která je současně zaměstnancem zadavatele. Nesplnění této podmínky je dův</w:t>
      </w:r>
      <w:r>
        <w:t>odem pro vyloučení dodavatele z</w:t>
      </w:r>
      <w:r w:rsidRPr="00422E34">
        <w:t xml:space="preserve"> </w:t>
      </w:r>
      <w:r>
        <w:t>výběrového</w:t>
      </w:r>
      <w:r w:rsidRPr="00422E34">
        <w:t xml:space="preserve"> řízení.</w:t>
      </w:r>
    </w:p>
    <w:p w14:paraId="1551C2AD" w14:textId="77777777" w:rsidR="00D7751F" w:rsidRDefault="00D7751F" w:rsidP="00D7751F">
      <w:pPr>
        <w:pStyle w:val="Textbezslovn"/>
      </w:pPr>
      <w:r w:rsidRPr="00654F31">
        <w:t>V případě, že byla kvalifikace členů odborného personálu získána v zahraničí, prokazuje se v požadovaném rozsahu doklady vydanými podle právního řádu země, ve které byla získána.</w:t>
      </w:r>
    </w:p>
    <w:p w14:paraId="7CA632AC" w14:textId="77777777" w:rsidR="00D7751F" w:rsidRDefault="00D7751F" w:rsidP="00D7751F">
      <w:pPr>
        <w:pStyle w:val="Textbezslovn"/>
      </w:pPr>
      <w: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    </w:t>
      </w:r>
    </w:p>
    <w:p w14:paraId="0EF2E9CC" w14:textId="77777777" w:rsidR="00D7751F" w:rsidRPr="00CA2A27" w:rsidRDefault="00D7751F" w:rsidP="00D7751F">
      <w:pPr>
        <w:pStyle w:val="Text1-1"/>
      </w:pPr>
      <w:r w:rsidRPr="00CA2A27">
        <w:t>Technická kvalifikace – popis technického vybavení</w:t>
      </w:r>
    </w:p>
    <w:p w14:paraId="17FFED96" w14:textId="77777777" w:rsidR="00D7751F" w:rsidRPr="00CA2A27" w:rsidRDefault="00D7751F" w:rsidP="00D7751F">
      <w:pPr>
        <w:pStyle w:val="Textbezslovn"/>
      </w:pPr>
      <w:r w:rsidRPr="00CA2A27">
        <w:t xml:space="preserve">Zadavatel požaduje předložení popisu technického vybavení účastníka určeného k plnění předmětu veřejné zakázky.  Popis technického vybavení bude obsahovat </w:t>
      </w:r>
      <w:r w:rsidR="008622EA" w:rsidRPr="00CA2A27">
        <w:t xml:space="preserve">seznam </w:t>
      </w:r>
      <w:r w:rsidRPr="00CA2A27">
        <w:t>nástrojů, pomůcek, provozních a technických zařízení, které bude mít dodavatel k dispozici při plnění veřejné zakázky, a to minimálně v následujícím rozsahu:</w:t>
      </w:r>
    </w:p>
    <w:p w14:paraId="0087EE14" w14:textId="109FE6A2" w:rsidR="00253EBB" w:rsidRPr="00736948" w:rsidRDefault="00253EBB" w:rsidP="00DF608E">
      <w:pPr>
        <w:pStyle w:val="Textbezslovn"/>
        <w:numPr>
          <w:ilvl w:val="0"/>
          <w:numId w:val="10"/>
        </w:numPr>
      </w:pPr>
      <w:r w:rsidRPr="00736948">
        <w:t>Dvoucestné rypadlo (bagr)</w:t>
      </w:r>
      <w:r w:rsidR="00BB354E" w:rsidRPr="00736948">
        <w:t xml:space="preserve"> - </w:t>
      </w:r>
      <w:r w:rsidRPr="00736948">
        <w:t xml:space="preserve"> min. </w:t>
      </w:r>
      <w:r w:rsidR="00FD3E37" w:rsidRPr="00736948">
        <w:t>2</w:t>
      </w:r>
      <w:r w:rsidRPr="00736948">
        <w:t xml:space="preserve"> kus s proškolenou obsluhou.</w:t>
      </w:r>
    </w:p>
    <w:p w14:paraId="0EC1FDB5" w14:textId="77777777" w:rsidR="00736948" w:rsidRPr="00736948" w:rsidRDefault="00253EBB" w:rsidP="00F76DCF">
      <w:pPr>
        <w:pStyle w:val="Textbezslovn"/>
        <w:numPr>
          <w:ilvl w:val="0"/>
          <w:numId w:val="6"/>
        </w:numPr>
      </w:pPr>
      <w:r w:rsidRPr="00736948">
        <w:t xml:space="preserve">Přívěsný vozík bez vlastního pohonu – min. </w:t>
      </w:r>
      <w:r w:rsidR="00B161E5" w:rsidRPr="00736948">
        <w:t>1</w:t>
      </w:r>
      <w:r w:rsidRPr="00736948">
        <w:t xml:space="preserve"> kus.</w:t>
      </w:r>
      <w:r w:rsidR="001C3B11" w:rsidRPr="00736948">
        <w:t xml:space="preserve">   </w:t>
      </w:r>
    </w:p>
    <w:p w14:paraId="6686D3EB" w14:textId="1F54AEC8" w:rsidR="00D7751F" w:rsidRPr="00253EBB" w:rsidRDefault="00D7751F" w:rsidP="00736948">
      <w:pPr>
        <w:pStyle w:val="Textbezslovn"/>
        <w:ind w:left="1332"/>
      </w:pPr>
      <w:r w:rsidRPr="00253EBB">
        <w:lastRenderedPageBreak/>
        <w:t>Zadavatel u kolejové mechanizace v souladu s Pokynem generálního ředitele č. 10/2013</w:t>
      </w:r>
      <w:r w:rsidRPr="00253EBB">
        <w:rPr>
          <w:rStyle w:val="Znakapoznpodarou"/>
          <w:rFonts w:ascii="Calibri" w:hAnsi="Calibri" w:cs="Calibri"/>
          <w:sz w:val="20"/>
          <w:szCs w:val="20"/>
        </w:rPr>
        <w:footnoteReference w:id="2"/>
      </w:r>
      <w:r w:rsidRPr="00253EBB">
        <w:t xml:space="preserve"> žádá </w:t>
      </w:r>
      <w:r w:rsidR="00E83C09" w:rsidRPr="00253EBB">
        <w:t>doložení:</w:t>
      </w:r>
    </w:p>
    <w:p w14:paraId="5D7CBE21" w14:textId="77777777" w:rsidR="00D7751F" w:rsidRPr="00253EBB" w:rsidRDefault="00D7751F" w:rsidP="00D7751F">
      <w:pPr>
        <w:pStyle w:val="Odrka1-1"/>
      </w:pPr>
      <w:r w:rsidRPr="00253EBB">
        <w:t>„Protokolu“ u typů SV uvedených v příloze č. 4 tohoto pokynu,</w:t>
      </w:r>
    </w:p>
    <w:p w14:paraId="518C178E" w14:textId="019888BD" w:rsidR="005470DA" w:rsidRPr="00253EBB" w:rsidRDefault="00D7751F" w:rsidP="00D7751F">
      <w:pPr>
        <w:pStyle w:val="Odrka1-1"/>
      </w:pPr>
      <w:r w:rsidRPr="00253EBB">
        <w:t>specifikaci SV uvedených v předpise SŽDC (ČD) S8/3 na kterou se stanovuje přechodné období</w:t>
      </w:r>
    </w:p>
    <w:p w14:paraId="56C5BAA2" w14:textId="77777777" w:rsidR="00D7751F" w:rsidRPr="00253EBB" w:rsidRDefault="00D7751F" w:rsidP="00D7751F">
      <w:pPr>
        <w:pStyle w:val="Textbezslovn"/>
      </w:pPr>
      <w:r w:rsidRPr="00253EBB">
        <w:t xml:space="preserve">Účastník v popisu technického vybavení uvede vlastníka požadované technického vybavení. Za prokazování kvalifikace prostřednictvím jiné osoby se v rámci tohoto bodu technické kvalifikace považuje případ, kdy účastník není vlastníkem anebo řádným držitelem (např. nájemcem) požadovaného technického vybavení, tedy situace, kdy jiná osoba (vlastník nebo řádný držitel) technického vybavení bude provádět práce požadovanou mechanizací na plnění veřejné zakázky. </w:t>
      </w:r>
    </w:p>
    <w:p w14:paraId="7A95C4AC" w14:textId="77777777" w:rsidR="00D7751F" w:rsidRDefault="00D7751F" w:rsidP="00D7751F">
      <w:pPr>
        <w:pStyle w:val="Textbezslovn"/>
      </w:pPr>
      <w:r w:rsidRPr="00253EBB">
        <w:t>V případech, kdy účastník není vlastníkem požadovaného technického vybavení, ale je jeho řádným držitelem, doloží účastník v nabídce platný právní důvod držby tohoto technického vybavení (např. nájemní smlouvu s vlastníkem technického vybavení).</w:t>
      </w:r>
      <w:r>
        <w:t xml:space="preserve"> </w:t>
      </w:r>
    </w:p>
    <w:p w14:paraId="5EA6E2EF" w14:textId="77777777" w:rsidR="00953965" w:rsidRPr="00CA2A27" w:rsidRDefault="00953965" w:rsidP="00953965">
      <w:pPr>
        <w:pStyle w:val="Text1-1"/>
      </w:pPr>
      <w:bookmarkStart w:id="15" w:name="_Ref1542392"/>
      <w:bookmarkStart w:id="16" w:name="_Ref24445266"/>
      <w:r w:rsidRPr="00CA2A27">
        <w:t>Požadavky zadavatele na doložení dalších dokladů týkajících se způsobilosti účastníka</w:t>
      </w:r>
      <w:bookmarkEnd w:id="15"/>
      <w:r w:rsidR="008622EA" w:rsidRPr="00CA2A27">
        <w:t xml:space="preserve"> – zkoušky dle Zam1</w:t>
      </w:r>
      <w:bookmarkEnd w:id="16"/>
    </w:p>
    <w:p w14:paraId="435CCCC1" w14:textId="120FB6FA" w:rsidR="00953965" w:rsidRPr="00CA2A27" w:rsidRDefault="00953965" w:rsidP="00953965">
      <w:pPr>
        <w:pStyle w:val="Textbezslovn"/>
      </w:pPr>
      <w:r w:rsidRPr="00CA2A27">
        <w:t>Zadavatel požaduje prokázání odborné způsobilosti v souladu s předpisem SŽDC Zam1 a stano</w:t>
      </w:r>
      <w:r w:rsidR="00AB3277" w:rsidRPr="00CA2A27">
        <w:t>vuje osoby dodavatele</w:t>
      </w:r>
      <w:r w:rsidR="004C0B98" w:rsidRPr="00CA2A27">
        <w:t xml:space="preserve"> a jejich počet</w:t>
      </w:r>
      <w:r w:rsidRPr="00CA2A27">
        <w:t>, u kterých je odborná způsobilost požadována, včetně uvedení typu (čísla) zkoušky.</w:t>
      </w:r>
    </w:p>
    <w:p w14:paraId="5A27F176" w14:textId="77777777" w:rsidR="00953965" w:rsidRPr="00CA2A27" w:rsidRDefault="00953965" w:rsidP="00953965">
      <w:pPr>
        <w:pStyle w:val="Textbezslovn"/>
        <w:spacing w:after="0"/>
      </w:pPr>
      <w:r w:rsidRPr="00CA2A27">
        <w:t>Dodavatel je povinen doložit u stanoveného počtu odborně způsobilých osob osvědčení o odborné způsobilosti, a zda jsou tyto osoby v hlavním pracovním poměru nebo obdobném poměru u dodavatele.</w:t>
      </w:r>
    </w:p>
    <w:p w14:paraId="4967248B" w14:textId="5352DC5E" w:rsidR="00953965" w:rsidRPr="00CA2A27" w:rsidRDefault="00953965" w:rsidP="00953965">
      <w:pPr>
        <w:pStyle w:val="Textbezslovn"/>
      </w:pPr>
    </w:p>
    <w:p w14:paraId="72172F59" w14:textId="77777777" w:rsidR="00953965" w:rsidRPr="00CA2A27" w:rsidRDefault="00953965" w:rsidP="00953965">
      <w:pPr>
        <w:spacing w:after="0" w:line="240" w:lineRule="auto"/>
        <w:ind w:left="1414"/>
        <w:jc w:val="both"/>
        <w:rPr>
          <w:rFonts w:ascii="Calibri" w:eastAsia="Times New Roman" w:hAnsi="Calibri" w:cs="Calibri"/>
          <w:sz w:val="20"/>
          <w:szCs w:val="20"/>
          <w:lang w:eastAsia="cs-CZ"/>
        </w:rPr>
      </w:pPr>
    </w:p>
    <w:tbl>
      <w:tblPr>
        <w:tblW w:w="7655"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2977"/>
      </w:tblGrid>
      <w:tr w:rsidR="00976E2F" w:rsidRPr="00CA2A27" w14:paraId="4324A7A4" w14:textId="77777777" w:rsidTr="00A44EA0">
        <w:trPr>
          <w:trHeight w:val="618"/>
        </w:trPr>
        <w:tc>
          <w:tcPr>
            <w:tcW w:w="4678" w:type="dxa"/>
            <w:vAlign w:val="center"/>
          </w:tcPr>
          <w:p w14:paraId="44A9455C" w14:textId="77777777" w:rsidR="00AD578D" w:rsidRPr="003C235F" w:rsidRDefault="00AD578D" w:rsidP="00AD578D">
            <w:pPr>
              <w:keepNext/>
              <w:widowControl w:val="0"/>
              <w:spacing w:after="0" w:line="240" w:lineRule="auto"/>
              <w:rPr>
                <w:rFonts w:eastAsia="Times New Roman" w:cstheme="minorHAnsi"/>
                <w:b/>
                <w:bCs/>
                <w:highlight w:val="green"/>
                <w:lang w:eastAsia="cs-CZ"/>
              </w:rPr>
            </w:pPr>
            <w:r w:rsidRPr="001C1130">
              <w:rPr>
                <w:rFonts w:eastAsia="Times New Roman" w:cstheme="minorHAnsi"/>
                <w:b/>
                <w:bCs/>
                <w:lang w:eastAsia="cs-CZ"/>
              </w:rPr>
              <w:t>Typ předepsané zkoušky</w:t>
            </w:r>
          </w:p>
        </w:tc>
        <w:tc>
          <w:tcPr>
            <w:tcW w:w="2977" w:type="dxa"/>
            <w:vAlign w:val="center"/>
          </w:tcPr>
          <w:p w14:paraId="2CD6AFD7" w14:textId="3FE26C88" w:rsidR="00AD578D" w:rsidRPr="003C235F" w:rsidRDefault="00AD578D" w:rsidP="00AD578D">
            <w:pPr>
              <w:keepNext/>
              <w:widowControl w:val="0"/>
              <w:adjustRightInd w:val="0"/>
              <w:spacing w:after="0" w:line="240" w:lineRule="auto"/>
              <w:jc w:val="center"/>
              <w:rPr>
                <w:rFonts w:eastAsia="Times New Roman" w:cstheme="minorHAnsi"/>
                <w:b/>
                <w:highlight w:val="green"/>
                <w:lang w:eastAsia="cs-CZ"/>
              </w:rPr>
            </w:pPr>
            <w:r w:rsidRPr="001C1130">
              <w:rPr>
                <w:rFonts w:ascii="Verdana" w:hAnsi="Verdana"/>
                <w:b/>
              </w:rPr>
              <w:t>Počet odborně způsobilých osob s požadovaným osvědčením</w:t>
            </w:r>
          </w:p>
        </w:tc>
      </w:tr>
      <w:tr w:rsidR="00976E2F" w:rsidRPr="00CA2A27" w14:paraId="08F2CBB4" w14:textId="77777777" w:rsidTr="00A44EA0">
        <w:trPr>
          <w:trHeight w:val="672"/>
        </w:trPr>
        <w:tc>
          <w:tcPr>
            <w:tcW w:w="4678" w:type="dxa"/>
            <w:shd w:val="clear" w:color="auto" w:fill="auto"/>
          </w:tcPr>
          <w:p w14:paraId="378CD337" w14:textId="77777777" w:rsidR="00AD578D" w:rsidRPr="001C1130" w:rsidRDefault="00AD578D" w:rsidP="00AD578D">
            <w:pPr>
              <w:spacing w:before="40" w:after="40" w:line="240" w:lineRule="auto"/>
              <w:jc w:val="both"/>
              <w:rPr>
                <w:rFonts w:ascii="Verdana" w:hAnsi="Verdana"/>
              </w:rPr>
            </w:pPr>
            <w:r w:rsidRPr="001C1130">
              <w:rPr>
                <w:rFonts w:ascii="Verdana" w:hAnsi="Verdana"/>
              </w:rPr>
              <w:t>Činnosti na železničním spodku a svršku</w:t>
            </w:r>
          </w:p>
          <w:p w14:paraId="704024ED" w14:textId="308FAE1D" w:rsidR="00AD578D" w:rsidRPr="003C235F" w:rsidRDefault="00AD578D" w:rsidP="00AD578D">
            <w:pPr>
              <w:keepNext/>
              <w:widowControl w:val="0"/>
              <w:spacing w:after="0" w:line="240" w:lineRule="auto"/>
              <w:rPr>
                <w:rFonts w:eastAsia="Times New Roman" w:cstheme="minorHAnsi"/>
                <w:b/>
                <w:highlight w:val="green"/>
                <w:lang w:eastAsia="cs-CZ"/>
              </w:rPr>
            </w:pPr>
            <w:r w:rsidRPr="001C1130">
              <w:rPr>
                <w:rFonts w:ascii="Verdana" w:hAnsi="Verdana"/>
              </w:rPr>
              <w:t>(Předpis SŽDC Zam1, Příloha č. 4)</w:t>
            </w:r>
          </w:p>
        </w:tc>
        <w:tc>
          <w:tcPr>
            <w:tcW w:w="2977" w:type="dxa"/>
            <w:shd w:val="clear" w:color="auto" w:fill="auto"/>
          </w:tcPr>
          <w:p w14:paraId="67D59CF2" w14:textId="7D3788C4" w:rsidR="00AD578D" w:rsidRPr="003C235F" w:rsidRDefault="00AD578D" w:rsidP="00AD578D">
            <w:pPr>
              <w:keepNext/>
              <w:widowControl w:val="0"/>
              <w:adjustRightInd w:val="0"/>
              <w:spacing w:after="0" w:line="240" w:lineRule="auto"/>
              <w:jc w:val="center"/>
              <w:rPr>
                <w:rFonts w:eastAsia="Times New Roman" w:cstheme="minorHAnsi"/>
                <w:highlight w:val="green"/>
                <w:lang w:eastAsia="cs-CZ"/>
              </w:rPr>
            </w:pPr>
          </w:p>
        </w:tc>
      </w:tr>
      <w:tr w:rsidR="00976E2F" w:rsidRPr="00CA2A27" w14:paraId="691F008C" w14:textId="77777777" w:rsidTr="00A44EA0">
        <w:tc>
          <w:tcPr>
            <w:tcW w:w="4678" w:type="dxa"/>
            <w:shd w:val="clear" w:color="auto" w:fill="auto"/>
          </w:tcPr>
          <w:p w14:paraId="66BC6235" w14:textId="55AC287C" w:rsidR="00AD578D" w:rsidRPr="003C235F" w:rsidRDefault="00AD578D" w:rsidP="00AD578D">
            <w:pPr>
              <w:keepNext/>
              <w:widowControl w:val="0"/>
              <w:spacing w:after="0" w:line="240" w:lineRule="auto"/>
              <w:rPr>
                <w:rFonts w:eastAsia="Times New Roman" w:cstheme="minorHAnsi"/>
                <w:b/>
                <w:highlight w:val="green"/>
                <w:lang w:eastAsia="cs-CZ"/>
              </w:rPr>
            </w:pPr>
            <w:r w:rsidRPr="001C1130">
              <w:rPr>
                <w:rFonts w:ascii="Verdana" w:hAnsi="Verdana"/>
                <w:b/>
              </w:rPr>
              <w:t xml:space="preserve">K-06 </w:t>
            </w:r>
          </w:p>
        </w:tc>
        <w:tc>
          <w:tcPr>
            <w:tcW w:w="2977" w:type="dxa"/>
            <w:shd w:val="clear" w:color="auto" w:fill="auto"/>
          </w:tcPr>
          <w:p w14:paraId="6410872F" w14:textId="45EB074D" w:rsidR="00AD578D" w:rsidRPr="003C235F" w:rsidRDefault="001C1130" w:rsidP="00AD578D">
            <w:pPr>
              <w:keepNext/>
              <w:widowControl w:val="0"/>
              <w:adjustRightInd w:val="0"/>
              <w:spacing w:after="0" w:line="240" w:lineRule="auto"/>
              <w:jc w:val="center"/>
              <w:rPr>
                <w:rFonts w:eastAsia="Times New Roman" w:cstheme="minorHAnsi"/>
                <w:highlight w:val="green"/>
                <w:lang w:eastAsia="cs-CZ"/>
              </w:rPr>
            </w:pPr>
            <w:r w:rsidRPr="00A44EA0">
              <w:rPr>
                <w:rFonts w:eastAsia="Times New Roman" w:cstheme="minorHAnsi"/>
                <w:lang w:eastAsia="cs-CZ"/>
              </w:rPr>
              <w:t>3</w:t>
            </w:r>
          </w:p>
        </w:tc>
      </w:tr>
      <w:tr w:rsidR="00976E2F" w:rsidRPr="00CA2A27" w14:paraId="770D6C63" w14:textId="77777777" w:rsidTr="00A44EA0">
        <w:trPr>
          <w:trHeight w:val="746"/>
        </w:trPr>
        <w:tc>
          <w:tcPr>
            <w:tcW w:w="4678" w:type="dxa"/>
            <w:shd w:val="clear" w:color="auto" w:fill="auto"/>
          </w:tcPr>
          <w:p w14:paraId="4899FAEF" w14:textId="77777777" w:rsidR="00AD578D" w:rsidRPr="001C1130" w:rsidRDefault="00AD578D" w:rsidP="00AD578D">
            <w:pPr>
              <w:spacing w:before="40" w:after="40" w:line="240" w:lineRule="auto"/>
              <w:jc w:val="both"/>
              <w:rPr>
                <w:rFonts w:ascii="Verdana" w:hAnsi="Verdana"/>
              </w:rPr>
            </w:pPr>
            <w:r w:rsidRPr="001C1130">
              <w:rPr>
                <w:rFonts w:ascii="Verdana" w:hAnsi="Verdana"/>
              </w:rPr>
              <w:t>Činnosti při provozování drážní dopravy</w:t>
            </w:r>
          </w:p>
          <w:p w14:paraId="7E1E3990" w14:textId="563C6D27" w:rsidR="00AD578D" w:rsidRPr="003C235F" w:rsidRDefault="00AD578D" w:rsidP="00AD578D">
            <w:pPr>
              <w:keepNext/>
              <w:widowControl w:val="0"/>
              <w:spacing w:after="0" w:line="240" w:lineRule="auto"/>
              <w:rPr>
                <w:rFonts w:eastAsia="Times New Roman" w:cstheme="minorHAnsi"/>
                <w:b/>
                <w:highlight w:val="green"/>
                <w:lang w:eastAsia="cs-CZ"/>
              </w:rPr>
            </w:pPr>
            <w:r w:rsidRPr="001C1130">
              <w:rPr>
                <w:rFonts w:ascii="Verdana" w:hAnsi="Verdana"/>
              </w:rPr>
              <w:t>(Předpis SŽDC Zam1, Příloha č.6)</w:t>
            </w:r>
          </w:p>
        </w:tc>
        <w:tc>
          <w:tcPr>
            <w:tcW w:w="2977" w:type="dxa"/>
            <w:shd w:val="clear" w:color="auto" w:fill="auto"/>
          </w:tcPr>
          <w:p w14:paraId="68935414" w14:textId="77777777" w:rsidR="00AD578D" w:rsidRPr="003C235F" w:rsidRDefault="00AD578D" w:rsidP="00AD578D">
            <w:pPr>
              <w:keepNext/>
              <w:widowControl w:val="0"/>
              <w:adjustRightInd w:val="0"/>
              <w:spacing w:after="0" w:line="240" w:lineRule="auto"/>
              <w:jc w:val="center"/>
              <w:rPr>
                <w:rFonts w:eastAsia="Times New Roman" w:cstheme="minorHAnsi"/>
                <w:highlight w:val="green"/>
                <w:lang w:eastAsia="cs-CZ"/>
              </w:rPr>
            </w:pPr>
          </w:p>
        </w:tc>
      </w:tr>
      <w:tr w:rsidR="00976E2F" w:rsidRPr="00976E2F" w14:paraId="42DE4078" w14:textId="77777777" w:rsidTr="00A44EA0">
        <w:tc>
          <w:tcPr>
            <w:tcW w:w="4678" w:type="dxa"/>
            <w:shd w:val="clear" w:color="auto" w:fill="auto"/>
          </w:tcPr>
          <w:p w14:paraId="35B289E9" w14:textId="67345233" w:rsidR="00AD578D" w:rsidRPr="001C1130" w:rsidRDefault="00AD578D" w:rsidP="00AD578D">
            <w:pPr>
              <w:keepNext/>
              <w:widowControl w:val="0"/>
              <w:spacing w:after="0" w:line="240" w:lineRule="auto"/>
              <w:rPr>
                <w:rFonts w:eastAsia="Times New Roman" w:cstheme="minorHAnsi"/>
                <w:b/>
                <w:lang w:eastAsia="cs-CZ"/>
              </w:rPr>
            </w:pPr>
            <w:r w:rsidRPr="001C1130">
              <w:rPr>
                <w:rFonts w:ascii="Verdana" w:hAnsi="Verdana"/>
                <w:b/>
              </w:rPr>
              <w:t xml:space="preserve">D-04 </w:t>
            </w:r>
          </w:p>
        </w:tc>
        <w:tc>
          <w:tcPr>
            <w:tcW w:w="2977" w:type="dxa"/>
            <w:shd w:val="clear" w:color="auto" w:fill="auto"/>
          </w:tcPr>
          <w:p w14:paraId="1D619001" w14:textId="126BA1E7" w:rsidR="00AD578D" w:rsidRPr="003C235F" w:rsidRDefault="001C1130" w:rsidP="00AD578D">
            <w:pPr>
              <w:keepNext/>
              <w:widowControl w:val="0"/>
              <w:adjustRightInd w:val="0"/>
              <w:spacing w:after="0" w:line="240" w:lineRule="auto"/>
              <w:jc w:val="center"/>
              <w:rPr>
                <w:rFonts w:eastAsia="Times New Roman" w:cstheme="minorHAnsi"/>
                <w:highlight w:val="green"/>
                <w:lang w:eastAsia="cs-CZ"/>
              </w:rPr>
            </w:pPr>
            <w:r w:rsidRPr="00A44EA0">
              <w:rPr>
                <w:rFonts w:eastAsia="Times New Roman" w:cstheme="minorHAnsi"/>
                <w:lang w:eastAsia="cs-CZ"/>
              </w:rPr>
              <w:t>3</w:t>
            </w:r>
          </w:p>
        </w:tc>
      </w:tr>
    </w:tbl>
    <w:p w14:paraId="70119670" w14:textId="77777777" w:rsidR="00AD578D" w:rsidRDefault="00AD578D" w:rsidP="00953965">
      <w:pPr>
        <w:pStyle w:val="Textbezslovn"/>
      </w:pPr>
    </w:p>
    <w:p w14:paraId="1E80288D" w14:textId="5DCEA5D6" w:rsidR="00953965" w:rsidRPr="00253EBB" w:rsidRDefault="00953965" w:rsidP="00953965">
      <w:pPr>
        <w:pStyle w:val="Textbezslovn"/>
      </w:pPr>
      <w:r w:rsidRPr="00253EBB">
        <w:t>Počet zaměstnanců je dán podmínkami rozsahu provádění údržby. Dodavatel je povinen doložit jmenovitý seznam zaměstnanců Dodavatele, u kterých je odborná způsobilost požadována, s uvedením následujících údajů:</w:t>
      </w:r>
    </w:p>
    <w:p w14:paraId="35A074AD" w14:textId="77777777" w:rsidR="00953965" w:rsidRPr="00253EBB" w:rsidRDefault="00953965" w:rsidP="00953965">
      <w:pPr>
        <w:pStyle w:val="Odrka1-1"/>
        <w:spacing w:after="0"/>
      </w:pPr>
      <w:r w:rsidRPr="00253EBB">
        <w:t>Jméno a příjmení</w:t>
      </w:r>
    </w:p>
    <w:p w14:paraId="67A8E750" w14:textId="77777777" w:rsidR="00953965" w:rsidRPr="00253EBB" w:rsidRDefault="00953965" w:rsidP="00953965">
      <w:pPr>
        <w:pStyle w:val="Odrka1-1"/>
        <w:spacing w:after="0"/>
      </w:pPr>
      <w:r w:rsidRPr="00253EBB">
        <w:t>Charakter poměru k Dodavateli (zaměstnanecký, smluvní atd.)</w:t>
      </w:r>
    </w:p>
    <w:p w14:paraId="55BED96E" w14:textId="54727918" w:rsidR="00953965" w:rsidRPr="00253EBB" w:rsidRDefault="00953965" w:rsidP="00953965">
      <w:pPr>
        <w:pStyle w:val="Odrka1-1"/>
      </w:pPr>
      <w:r w:rsidRPr="00253EBB">
        <w:t xml:space="preserve">Doložení čestného prohlášení, že </w:t>
      </w:r>
      <w:r w:rsidR="004257F2">
        <w:t>nejpozději do zahájení prací</w:t>
      </w:r>
      <w:r w:rsidRPr="00253EBB">
        <w:t xml:space="preserve"> bude mít Dodavatel vydáno oprávnění ke vstupu do provozované železniční dopravní cesty </w:t>
      </w:r>
    </w:p>
    <w:p w14:paraId="15A823FC" w14:textId="77777777" w:rsidR="00953965" w:rsidRPr="0064668E" w:rsidRDefault="00953965" w:rsidP="00953965">
      <w:pPr>
        <w:pStyle w:val="Textbezslovn"/>
        <w:rPr>
          <w:highlight w:val="green"/>
        </w:rPr>
      </w:pPr>
    </w:p>
    <w:p w14:paraId="0CF67D90" w14:textId="77777777" w:rsidR="00953965" w:rsidRPr="00300BBC" w:rsidRDefault="00953965" w:rsidP="00953965">
      <w:pPr>
        <w:pStyle w:val="Text1-1"/>
      </w:pPr>
      <w:r w:rsidRPr="000C4B64">
        <w:t>Obecně k prokazování splnění kvalifikace</w:t>
      </w:r>
      <w:r>
        <w:t xml:space="preserve"> – doklady o kvalifikaci</w:t>
      </w:r>
    </w:p>
    <w:p w14:paraId="673BC3D1" w14:textId="77777777" w:rsidR="00953965" w:rsidRPr="00333D3E" w:rsidRDefault="00953965" w:rsidP="00333D3E">
      <w:pPr>
        <w:pStyle w:val="Textbezslovn"/>
      </w:pPr>
      <w:r w:rsidRPr="004C4F26">
        <w:lastRenderedPageBreak/>
        <w:t xml:space="preserve">Dodavatel je povinen předložit doklady k prokázání kvalifikace v nabídce. </w:t>
      </w:r>
      <w:r>
        <w:t xml:space="preserve">Pokud dodavatel není z důvodů, které mu nelze přičítat, schopen předložit požadovaný doklad, je oprávněn předložit jiný rovnocenný doklad. </w:t>
      </w:r>
      <w:r w:rsidRPr="004C4F26">
        <w:t xml:space="preserve">Chybějící doklady lze doplnit pouze na žádost zadavatele postupem </w:t>
      </w:r>
      <w:r w:rsidRPr="00FF6613">
        <w:t>podle bodu 16.3 této Výzvy. Dodavatel je</w:t>
      </w:r>
      <w:r w:rsidRPr="004C4F26">
        <w:t xml:space="preserve"> oprávněn nahradit požadované doklady jednotným evropským osvědčením pro veřejné zakázky. </w:t>
      </w:r>
      <w:r w:rsidRPr="001224D5">
        <w:t xml:space="preserve">Jednotným evropským osvědčením pro veřejné zakázky se rozumí písemné čestné prohlášení účastníka </w:t>
      </w:r>
      <w:r w:rsidR="00BC49BA">
        <w:t>výběrového</w:t>
      </w:r>
      <w:r w:rsidR="00BC49BA" w:rsidRPr="001224D5">
        <w:t xml:space="preserve"> </w:t>
      </w:r>
      <w:r w:rsidRPr="001224D5">
        <w:t>řízení o prokázání jeho kvalifikace, a to i prostřednictvím jiné osoby, nahrazující doklady vydané orgány veřejné správy nebo třetími stranami na formuláři zpřístupněném v informačním systému e-Certis.</w:t>
      </w:r>
      <w:r>
        <w:t xml:space="preserve"> S výjimkou j</w:t>
      </w:r>
      <w:r w:rsidRPr="001224D5">
        <w:t>ednotn</w:t>
      </w:r>
      <w:r>
        <w:t>ého</w:t>
      </w:r>
      <w:r w:rsidRPr="001224D5">
        <w:t xml:space="preserve"> evropsk</w:t>
      </w:r>
      <w:r>
        <w:t>ého</w:t>
      </w:r>
      <w:r w:rsidRPr="001224D5">
        <w:t xml:space="preserve"> osvědčení</w:t>
      </w:r>
      <w:r>
        <w:t xml:space="preserve">, případů stanovených touto Výzvou nebo </w:t>
      </w:r>
      <w:r w:rsidRPr="00EA4175">
        <w:t>v případě, že se podle příslušného právního řádu požadovaný doklad nevydává</w:t>
      </w:r>
      <w:r w:rsidRPr="0046099E">
        <w:t xml:space="preserve">, není dodavatel </w:t>
      </w:r>
      <w:r w:rsidRPr="00333D3E">
        <w:t>oprávněn nahradit předložení požadovaných dokladů čestným prohlášením.</w:t>
      </w:r>
    </w:p>
    <w:p w14:paraId="7AD42634" w14:textId="77777777" w:rsidR="00953965" w:rsidRPr="00333D3E" w:rsidRDefault="00953965" w:rsidP="00333D3E">
      <w:pPr>
        <w:pStyle w:val="Textbezslovn"/>
      </w:pPr>
      <w:r w:rsidRPr="00333D3E">
        <w:t xml:space="preserve">Dodavatelé v nabídkách předkládají prosté kopie dokladů prokazujících splnění kvalifikace. </w:t>
      </w:r>
    </w:p>
    <w:p w14:paraId="37CA8DB4" w14:textId="77777777" w:rsidR="00953965" w:rsidRPr="00333D3E" w:rsidRDefault="00953965" w:rsidP="00333D3E">
      <w:pPr>
        <w:pStyle w:val="Textbezslovn"/>
      </w:pPr>
      <w:r w:rsidRPr="00333D3E">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70AB131F" w14:textId="77777777" w:rsidR="00953965" w:rsidRPr="00333D3E" w:rsidRDefault="00953965" w:rsidP="00333D3E">
      <w:pPr>
        <w:pStyle w:val="Textbezslovn"/>
      </w:pPr>
      <w:r w:rsidRPr="00333D3E">
        <w:t>Doklady k prokázání profesní způsobilosti dodavatel v rámci nabídky nemusí předložit, pokud právní předpisy v zemi jeho sídla obdobnou profesní způsobilost nevyžadují.</w:t>
      </w:r>
    </w:p>
    <w:p w14:paraId="6E097934" w14:textId="77777777" w:rsidR="00953965" w:rsidRPr="00333D3E" w:rsidRDefault="00953965" w:rsidP="00333D3E">
      <w:pPr>
        <w:pStyle w:val="Textbezslovn"/>
      </w:pPr>
      <w:r w:rsidRPr="00333D3E">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7C7BC449" w14:textId="77777777" w:rsidR="00953965" w:rsidRPr="00333D3E" w:rsidRDefault="00953965" w:rsidP="00333D3E">
      <w:pPr>
        <w:pStyle w:val="Textbezslovn"/>
      </w:pPr>
      <w:r w:rsidRPr="00333D3E">
        <w:t>V případě, že byla kvalifikace získaná v zahraničí, prokazuje se v požadovaném rozsahu doklady vydanými podle právního řádu země, ve které byla získána.</w:t>
      </w:r>
    </w:p>
    <w:p w14:paraId="33262339" w14:textId="77777777" w:rsidR="00953965" w:rsidRPr="00953965" w:rsidRDefault="00953965" w:rsidP="00953965">
      <w:pPr>
        <w:pStyle w:val="Textbezslovn"/>
        <w:rPr>
          <w:b/>
        </w:rPr>
      </w:pPr>
      <w:r w:rsidRPr="00953965">
        <w:rPr>
          <w:b/>
        </w:rPr>
        <w:t>Prokazování odborné způsobilosti zahraničními osobami podle zvláštních právních předpisů:</w:t>
      </w:r>
    </w:p>
    <w:p w14:paraId="5922218A" w14:textId="77777777" w:rsidR="00953965" w:rsidRDefault="00953965" w:rsidP="00953965">
      <w:pPr>
        <w:pStyle w:val="Textbezslovn"/>
      </w:pPr>
      <w:r w:rsidRPr="00654F31">
        <w:t xml:space="preserve">Od zahraničních osob bude požadováno předložení dokladu o </w:t>
      </w:r>
      <w:r>
        <w:t xml:space="preserve">odborné způsobilosti </w:t>
      </w:r>
      <w:r w:rsidRPr="00654F31">
        <w:t xml:space="preserve">v příslušném oboru vydávaného v zemi, kde tyto osoby </w:t>
      </w:r>
      <w:r>
        <w:t>odbornou způsobilost</w:t>
      </w:r>
      <w:r w:rsidRPr="00654F31">
        <w:t xml:space="preserve"> vykonávají. Pokud se v této zemi žádný doklad o </w:t>
      </w:r>
      <w:r>
        <w:t xml:space="preserve">odborné způsobilosti </w:t>
      </w:r>
      <w:r w:rsidRPr="00654F31">
        <w:t>nevydává, zahraniční osoby vyhotoví o tomto čestné prohlášení, jehož součástí bude rovněž i prohlášení, že jsou dle právního řádu této země oprávněné k výkonu v zadávací dokumentaci požadovaných</w:t>
      </w:r>
      <w:r>
        <w:t xml:space="preserve"> odborných způsobilostí</w:t>
      </w:r>
      <w:r w:rsidRPr="00654F31">
        <w:t xml:space="preserve">. </w:t>
      </w:r>
      <w:r>
        <w:t>Za všechny tyto osoby</w:t>
      </w:r>
      <w:r w:rsidRPr="00654F31">
        <w:t xml:space="preserve"> bude vybraný dodavatel povinen předložit doklad o jejich </w:t>
      </w:r>
      <w:r>
        <w:t xml:space="preserve">odborné způsobilosti </w:t>
      </w:r>
      <w:r w:rsidRPr="00654F31">
        <w:t xml:space="preserve">k výkonu předmětných </w:t>
      </w:r>
      <w:r>
        <w:t xml:space="preserve">regulovaných </w:t>
      </w:r>
      <w:r w:rsidRPr="00654F31">
        <w:t>činností na území České republiky jako podmínku pro uzavření smlouvy na plnění předmětu veřejné zakázky.</w:t>
      </w:r>
    </w:p>
    <w:p w14:paraId="0D6D9130" w14:textId="77777777" w:rsidR="00953965" w:rsidRPr="00D005B5" w:rsidRDefault="00953965" w:rsidP="006F39CF">
      <w:pPr>
        <w:pStyle w:val="Odrka1-1"/>
      </w:pPr>
      <w:r>
        <w:t>I</w:t>
      </w:r>
      <w:r w:rsidRPr="00D005B5">
        <w:t>nformace k doložení autorizace</w:t>
      </w:r>
      <w:r w:rsidR="00BC49BA">
        <w:t xml:space="preserve"> (ČR)</w:t>
      </w:r>
      <w:r>
        <w:t>/registrace</w:t>
      </w:r>
      <w:r w:rsidRPr="00D005B5">
        <w:t xml:space="preserve"> </w:t>
      </w:r>
      <w:r w:rsidR="00BC49BA">
        <w:t>(zahraničí)</w:t>
      </w:r>
      <w:r w:rsidRPr="00D005B5">
        <w:t xml:space="preserve">v rozsahu dle § 5 odst. 3 zákona č. 360/1992 Sb., o výkonu povolání autorizovaných architektů a o výkonu povolání autorizovaných inženýrů a techniků činných ve výstavbě, </w:t>
      </w:r>
      <w:r w:rsidRPr="00D005B5">
        <w:lastRenderedPageBreak/>
        <w:t>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w:t>
      </w:r>
      <w:r>
        <w:t>n</w:t>
      </w:r>
      <w:r w:rsidRPr="00D005B5">
        <w:t xml:space="preserve">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w:t>
      </w:r>
      <w:r>
        <w:t xml:space="preserve"> </w:t>
      </w:r>
      <w:r w:rsidRPr="00654F31">
        <w:t xml:space="preserve">Platné osvědčení o registraci osoby hostující nebo usazené </w:t>
      </w:r>
      <w:r>
        <w:t>dokládá vybraný dodavatel jako podmínku pro uzavření smlouvy.</w:t>
      </w:r>
    </w:p>
    <w:p w14:paraId="5722ADBD" w14:textId="77777777" w:rsidR="006F39CF" w:rsidRPr="000F521D" w:rsidRDefault="006F39CF" w:rsidP="006F39CF">
      <w:pPr>
        <w:pStyle w:val="Text1-1"/>
      </w:pPr>
      <w:r w:rsidRPr="000F521D">
        <w:t>Prok</w:t>
      </w:r>
      <w:r w:rsidR="00BC49BA">
        <w:t>azová</w:t>
      </w:r>
      <w:r w:rsidRPr="000F521D">
        <w:t>ní kvalifikace v případě společné účasti a prostřednictvím jiných osob</w:t>
      </w:r>
    </w:p>
    <w:p w14:paraId="6870074C" w14:textId="77777777" w:rsidR="006F39CF" w:rsidRDefault="006F39CF" w:rsidP="006F39CF">
      <w:pPr>
        <w:pStyle w:val="Textbezslovn"/>
      </w:pPr>
      <w:r w:rsidRPr="004C4F26">
        <w:t xml:space="preserve">V případě společné účasti dodavatelů prokazuje základní způsobilost a profesní způsobilost </w:t>
      </w:r>
      <w:r w:rsidRPr="000F6909">
        <w:t xml:space="preserve">podle </w:t>
      </w:r>
      <w:r>
        <w:t>8.2 a 8.3</w:t>
      </w:r>
      <w:r w:rsidRPr="000F6909">
        <w:t xml:space="preserve"> první odrážka této Výzvy</w:t>
      </w:r>
      <w:r w:rsidRPr="004C4F26">
        <w:t xml:space="preserve"> každý ze společníků v plném rozsahu samostatně. Prokázání splnění ostatní kvalifikace musí prokázat všichni společníci společně.</w:t>
      </w:r>
    </w:p>
    <w:p w14:paraId="2CD4CE12" w14:textId="77777777" w:rsidR="006F39CF" w:rsidRDefault="006F39CF" w:rsidP="006F39CF">
      <w:pPr>
        <w:pStyle w:val="Textbezslovn"/>
      </w:pPr>
      <w:r w:rsidRPr="004C4F26">
        <w:t xml:space="preserve">Pokud není dodavatel schopen </w:t>
      </w:r>
      <w:r w:rsidRPr="000F6909">
        <w:t xml:space="preserve">prokázat určitou část technické kvalifikace nebo profesní způsobilosti s výjimkou kritéria podle bodu </w:t>
      </w:r>
      <w:r>
        <w:t>8.3</w:t>
      </w:r>
      <w:r w:rsidRPr="000F6909">
        <w:t xml:space="preserve"> první odrážka této Výzvy požadované zadavatelem v plném rozsahu, je oprávněn prokázat ji prostřednictvím jiných osob.</w:t>
      </w:r>
    </w:p>
    <w:p w14:paraId="7AF24BBF" w14:textId="77777777" w:rsidR="006F39CF" w:rsidRDefault="006F39CF" w:rsidP="006F39CF">
      <w:pPr>
        <w:pStyle w:val="Textbezslovn"/>
      </w:pPr>
      <w:r w:rsidRPr="004C4F26">
        <w:t xml:space="preserve"> Dodavatel je v takovém případě povinen zadavateli předložit:</w:t>
      </w:r>
    </w:p>
    <w:p w14:paraId="3C50DBF8" w14:textId="77777777" w:rsidR="006F39CF" w:rsidRPr="004C4F26" w:rsidRDefault="006F39CF" w:rsidP="006F39CF">
      <w:pPr>
        <w:pStyle w:val="Odrka1-1"/>
      </w:pPr>
      <w:r w:rsidRPr="004C4F26">
        <w:t>doklady o splnění základní způsobilosti jinou osobou,</w:t>
      </w:r>
    </w:p>
    <w:p w14:paraId="05137D0F" w14:textId="77777777" w:rsidR="006F39CF" w:rsidRPr="000F6909" w:rsidRDefault="006F39CF" w:rsidP="006F39CF">
      <w:pPr>
        <w:pStyle w:val="Odrka1-1"/>
      </w:pPr>
      <w:r w:rsidRPr="004C4F26">
        <w:t xml:space="preserve">doklady prokazující splnění profesní </w:t>
      </w:r>
      <w:r w:rsidRPr="000F6909">
        <w:t xml:space="preserve">způsobilosti podle bodu </w:t>
      </w:r>
      <w:r>
        <w:t>8.3</w:t>
      </w:r>
      <w:r w:rsidRPr="000F6909">
        <w:t xml:space="preserve"> první odrážka této Výzvy jinou osobou,</w:t>
      </w:r>
    </w:p>
    <w:p w14:paraId="57B15242" w14:textId="77777777" w:rsidR="006F39CF" w:rsidRPr="004C4F26" w:rsidRDefault="006F39CF" w:rsidP="006F39CF">
      <w:pPr>
        <w:pStyle w:val="Odrka1-1"/>
      </w:pPr>
      <w:r w:rsidRPr="004C4F26">
        <w:t>doklady prokazující splnění chybějící části kvalifikace prostřednictvím jiné osoby a</w:t>
      </w:r>
    </w:p>
    <w:p w14:paraId="48AD9574" w14:textId="77777777" w:rsidR="00BC49BA" w:rsidRDefault="006F39CF" w:rsidP="006F39CF">
      <w:pPr>
        <w:pStyle w:val="Odrka1-1"/>
      </w:pPr>
      <w:r w:rsidRPr="00217D34">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w:t>
      </w:r>
      <w:r>
        <w:t xml:space="preserve"> (např. smlouva o poddodávce)</w:t>
      </w:r>
      <w:r w:rsidRPr="00217D34">
        <w:t>;</w:t>
      </w:r>
    </w:p>
    <w:p w14:paraId="464B570F" w14:textId="77777777" w:rsidR="00BC49BA" w:rsidRDefault="00BC49BA" w:rsidP="00D715D0">
      <w:pPr>
        <w:pStyle w:val="Odrka1-2-"/>
      </w:pPr>
      <w:r>
        <w:t>P</w:t>
      </w:r>
      <w:r w:rsidR="006F39CF" w:rsidRPr="00217D34">
        <w:t xml:space="preserve">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w:t>
      </w:r>
      <w:r w:rsidR="006F39CF" w:rsidRPr="00AD77B3">
        <w:t xml:space="preserve">a vymahatelný </w:t>
      </w:r>
      <w:r w:rsidR="006F39CF" w:rsidRPr="00217D34">
        <w:t xml:space="preserve">při vlastní realizaci veřejné zakázky, a to v rozsahu, v jakém byla chybějící část kvalifikace dodavatele jinou osobou nahrazena. </w:t>
      </w:r>
    </w:p>
    <w:p w14:paraId="5357C512" w14:textId="77777777" w:rsidR="006F39CF" w:rsidRPr="00217D34" w:rsidRDefault="00BC49BA" w:rsidP="00D715D0">
      <w:pPr>
        <w:pStyle w:val="Odrka1-2-"/>
      </w:pPr>
      <w:r w:rsidRPr="00BC49BA">
        <w:lastRenderedPageBreak/>
        <w:t xml:space="preserve">Požadavek ohledně písemného závazku jiné osoby je splněn, resp. poskytnutí plnění určeného k plnění veřejné zakázky nebo poskytnutí </w:t>
      </w:r>
      <w:r w:rsidR="006F39CF" w:rsidRPr="00217D34">
        <w:t>věcí nebo práv jinou osobou odpovídá rozsahu, v jakém tato osoba prokázala kvalifikaci</w:t>
      </w:r>
      <w:r>
        <w:t xml:space="preserve"> za dodavatele</w:t>
      </w:r>
      <w:r w:rsidR="006F39CF" w:rsidRPr="00217D34">
        <w:t xml:space="preserve">, pokud </w:t>
      </w:r>
      <w:r>
        <w:t>obsahem písemného</w:t>
      </w:r>
      <w:r w:rsidR="006F39CF" w:rsidRPr="00217D34">
        <w:t xml:space="preserve"> závazku </w:t>
      </w:r>
      <w:r>
        <w:t>jiné osoby je</w:t>
      </w:r>
      <w:r w:rsidR="006F39CF" w:rsidRPr="00217D34">
        <w:t xml:space="preserve"> společná a nerozdílná odpovědnost </w:t>
      </w:r>
      <w:r>
        <w:t xml:space="preserve">této osoby </w:t>
      </w:r>
      <w:r w:rsidR="006F39CF" w:rsidRPr="00217D34">
        <w:t xml:space="preserve">za plnění veřejné zakázky společně s dodavatelem. Prokazuje-li </w:t>
      </w:r>
      <w:r>
        <w:t xml:space="preserve">však </w:t>
      </w:r>
      <w:r w:rsidR="006F39CF" w:rsidRPr="00217D34">
        <w:t xml:space="preserve">dodavatel prostřednictvím jiné osoby kvalifikaci a předkládá seznam stavebních prací včetně osvědčení objednatele o řádném poskytnutí a dokončení </w:t>
      </w:r>
      <w:r>
        <w:t xml:space="preserve">nejvýznamnějších </w:t>
      </w:r>
      <w:r w:rsidR="006F39CF" w:rsidRPr="00217D34">
        <w:t xml:space="preserve">stavebních prací nebo doklady o vzdělání a odborné kvalifikaci členů odborného personálu dodavatele vztahující se k této jiné osobě, musí písemný závazek jiné osoby prokazující část kvalifikace zavazovat tuto osobu, že bude skutečně vykonávat stavební práce, resp. příslušné části plnění, ke kterým se prokazované kritérium kvalifikace vztahuje. </w:t>
      </w:r>
    </w:p>
    <w:p w14:paraId="69302F95" w14:textId="77777777" w:rsidR="006F39CF" w:rsidRDefault="006F39CF" w:rsidP="006F39CF">
      <w:pPr>
        <w:pStyle w:val="Textbezslovn"/>
      </w:pPr>
      <w:r w:rsidRPr="004C4F26">
        <w:t xml:space="preserve">Dodavatel není oprávněn prostřednictvím jiné osoby prokázat splnění základní </w:t>
      </w:r>
      <w:r w:rsidR="009D5992">
        <w:t>způsobilosti</w:t>
      </w:r>
      <w:r w:rsidR="009D5992" w:rsidRPr="004C4F26">
        <w:t xml:space="preserve"> </w:t>
      </w:r>
      <w:r w:rsidRPr="004C4F26">
        <w:t>a výpisu z obchodního rejstříku nebo jiné obdobné evidence.</w:t>
      </w:r>
    </w:p>
    <w:p w14:paraId="5F74B7C4" w14:textId="77777777" w:rsidR="00D9158A" w:rsidRPr="00180F08" w:rsidRDefault="00D9158A" w:rsidP="00D9158A">
      <w:pPr>
        <w:pStyle w:val="Text1-1"/>
      </w:pPr>
      <w:r w:rsidRPr="00180F08">
        <w:t>Zadavatel nepožaduje, aby účastník zadávacího řízení předložil doklady prokazující základní způsobilost a profesní způsobilost jeho poddodavatelů.</w:t>
      </w:r>
    </w:p>
    <w:p w14:paraId="53029F78" w14:textId="77777777" w:rsidR="001A2D5F" w:rsidRDefault="006F39CF" w:rsidP="006F39CF">
      <w:pPr>
        <w:pStyle w:val="Nadpis1-1"/>
      </w:pPr>
      <w:bookmarkStart w:id="17" w:name="_Toc21501291"/>
      <w:r w:rsidRPr="006F39CF">
        <w:t>DALŠÍ INFORMACE/DOKUMENTY PŘEDKLÁDANÉ DODAVATELEM</w:t>
      </w:r>
      <w:bookmarkEnd w:id="17"/>
    </w:p>
    <w:p w14:paraId="26ACA745" w14:textId="77777777" w:rsidR="006F39CF" w:rsidRDefault="006F39CF" w:rsidP="006F39CF">
      <w:pPr>
        <w:pStyle w:val="Text1-1"/>
      </w:pPr>
      <w:bookmarkStart w:id="18" w:name="_Ref310426065"/>
      <w:r w:rsidRPr="00300BBC">
        <w:t>V rámci splnění dalších požadavků zadavatele na plnění veřejné zakázky</w:t>
      </w:r>
      <w:r>
        <w:t xml:space="preserve"> </w:t>
      </w:r>
      <w:r w:rsidRPr="00300BBC">
        <w:t>musí všichni dodavatelé ve svých nabídkách předložit následující informace, dokumenty a doklady:</w:t>
      </w:r>
      <w:bookmarkEnd w:id="18"/>
    </w:p>
    <w:p w14:paraId="4899D264" w14:textId="77777777" w:rsidR="006F39CF" w:rsidRDefault="006F39CF" w:rsidP="006F39CF">
      <w:pPr>
        <w:pStyle w:val="Odrka1-1"/>
      </w:pPr>
      <w:r w:rsidRPr="00300BBC">
        <w:t>Dokumenty obsahující informace o dodavateli, jeho identifikační údaje. T</w:t>
      </w:r>
      <w:r>
        <w:t>ento</w:t>
      </w:r>
      <w:r w:rsidRPr="00300BBC">
        <w:t xml:space="preserve"> dokument bud</w:t>
      </w:r>
      <w:r>
        <w:t>e</w:t>
      </w:r>
      <w:r w:rsidRPr="00300BBC">
        <w:t xml:space="preserve"> předložen ve formě formulář</w:t>
      </w:r>
      <w:r>
        <w:t>e</w:t>
      </w:r>
      <w:r w:rsidRPr="00300BBC">
        <w:t xml:space="preserve"> obsažen</w:t>
      </w:r>
      <w:r>
        <w:t>ého</w:t>
      </w:r>
      <w:r w:rsidRPr="00300BBC">
        <w:t xml:space="preserve"> v Příloze č. </w:t>
      </w:r>
      <w:r>
        <w:t>1</w:t>
      </w:r>
      <w:r w:rsidRPr="00541010">
        <w:t xml:space="preserve"> </w:t>
      </w:r>
      <w:r>
        <w:t>této Výzvy</w:t>
      </w:r>
      <w:r w:rsidRPr="00300BBC">
        <w:t>.</w:t>
      </w:r>
    </w:p>
    <w:p w14:paraId="50291560" w14:textId="7AA3692E" w:rsidR="006F39CF" w:rsidRDefault="006F39CF" w:rsidP="006F39CF">
      <w:pPr>
        <w:pStyle w:val="Odrka1-1"/>
      </w:pPr>
      <w:r>
        <w:t>Seznam poddodavatelů, pokud jsou dodavateli známi, s uvedením těch částí veřejné zakázky, které bude každý z poddodavatelů plnit.</w:t>
      </w:r>
      <w:r w:rsidRPr="00300BBC">
        <w:t xml:space="preserve"> T</w:t>
      </w:r>
      <w:r>
        <w:t xml:space="preserve">yto informace </w:t>
      </w:r>
      <w:r w:rsidRPr="00300BBC">
        <w:t>bud</w:t>
      </w:r>
      <w:r>
        <w:t>ou</w:t>
      </w:r>
      <w:r w:rsidRPr="00300BBC">
        <w:t xml:space="preserve"> předložen</w:t>
      </w:r>
      <w:r>
        <w:t>y</w:t>
      </w:r>
      <w:r w:rsidRPr="00300BBC">
        <w:t xml:space="preserve"> ve formě formuláře obsaženého v Příloze č. </w:t>
      </w:r>
      <w:r>
        <w:t>2</w:t>
      </w:r>
      <w:r w:rsidRPr="00300BBC">
        <w:t xml:space="preserve"> </w:t>
      </w:r>
      <w:r>
        <w:t>této Výzvy</w:t>
      </w:r>
      <w:r w:rsidRPr="00300BBC">
        <w:t>.</w:t>
      </w:r>
      <w:r>
        <w:t xml:space="preserve"> </w:t>
      </w:r>
      <w:r w:rsidRPr="00983A2A">
        <w:t>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t xml:space="preserve"> (</w:t>
      </w:r>
      <w:r w:rsidRPr="00CE4A05">
        <w:t>čl. 7.4 obchodních podmínek, které tvoří Přílohu č. 1 Smlouvy o dílo</w:t>
      </w:r>
      <w:r>
        <w:t>)</w:t>
      </w:r>
      <w:r w:rsidRPr="00983A2A">
        <w:t>.</w:t>
      </w:r>
      <w:r>
        <w:t xml:space="preserve"> </w:t>
      </w:r>
      <w:r w:rsidRPr="00711921">
        <w:t>Účastník současně v nabídce doloží soupis části plnění předmětu dílčích veřejných zakázek plněných poddodavatelem dle soupisu všech položek rozpočtu, je-li možné takový soupis vyhotovit.</w:t>
      </w:r>
    </w:p>
    <w:p w14:paraId="34A0573E" w14:textId="2C22595B" w:rsidR="006F39CF" w:rsidRPr="00FA65D3" w:rsidRDefault="006F39CF" w:rsidP="006F39CF">
      <w:pPr>
        <w:pStyle w:val="Odrka1-1"/>
        <w:spacing w:after="0"/>
      </w:pPr>
      <w:r w:rsidRPr="00EE7397">
        <w:t xml:space="preserve">Harmonogram postupu prací uvádějící grafické znázornění, pořadí a načasování hlavních činností, kterými dodavatel zamýšlí realizovat předmět plnění této veřejné zakázky. </w:t>
      </w:r>
      <w:r w:rsidRPr="00FA65D3">
        <w:t xml:space="preserve">Zadavatel pro plnění této veřejné zakázky poskytne dodavateli část materiálu, který dodavatel zabuduje do díla. V zadávací dokumentaci je určen typ a množství tohoto poskytovaného materiálu. Dodavatel zapracuje do Harmonogramu postupu prací rovněž přehled termínů dodávek a požadovaného množství materiálu potřebného dle zadávací dokumentace. </w:t>
      </w:r>
    </w:p>
    <w:p w14:paraId="063FB9AC" w14:textId="77777777" w:rsidR="006F39CF" w:rsidRPr="00983A2A" w:rsidRDefault="006F39CF" w:rsidP="006F39CF">
      <w:pPr>
        <w:pStyle w:val="Odrka1-1"/>
        <w:numPr>
          <w:ilvl w:val="0"/>
          <w:numId w:val="0"/>
        </w:numPr>
        <w:ind w:left="1077"/>
      </w:pPr>
      <w:r w:rsidRPr="00FA65D3">
        <w:t xml:space="preserve">Při zpracování Harmonogramu postupu prací </w:t>
      </w:r>
      <w:r w:rsidR="000D1394" w:rsidRPr="00FA65D3">
        <w:t xml:space="preserve">účastník </w:t>
      </w:r>
      <w:r w:rsidRPr="00FA65D3">
        <w:t xml:space="preserve">vezme v úvahu převažující klimatické podmínky, nároky na zpracování dokumentace, požadované metody a postupy výstavby i stanovené výlukové časy. Pokud je zpracována projektová dokumentace stavby, je povinností dodavatele dodržet stavební postupy stanovené v Zásadách organizace výstavby (ZOV) projektové dokumentace </w:t>
      </w:r>
      <w:r w:rsidRPr="00FA65D3">
        <w:lastRenderedPageBreak/>
        <w:t>stavby, a to v rozsahu dodržení stanoveného pořadí, návaznosti, délky stavebních postupů jako maximálně možných, výluk kolejové dopravy a jiné veřejné dopravy, omezení činností trakčního vedení a zabezpečovacího zařízení. Zhotovitel je povinen předložit Harmonogram postupu prací respektující předpokládaný termín zahájení a ukončení předmětu plnění veřejné zakázky stanovený v zadávacích podmínkách.</w:t>
      </w:r>
      <w:r w:rsidRPr="00983A2A">
        <w:t xml:space="preserve"> </w:t>
      </w:r>
    </w:p>
    <w:p w14:paraId="2A98F3F6" w14:textId="51BBD68D" w:rsidR="00CE1626" w:rsidRDefault="006F39CF" w:rsidP="006F39CF">
      <w:pPr>
        <w:pStyle w:val="Odrka1-1"/>
      </w:pPr>
      <w:r w:rsidRPr="0030494B">
        <w:t xml:space="preserve">Dodavatel </w:t>
      </w:r>
      <w:r w:rsidRPr="0098160D">
        <w:t xml:space="preserve">je </w:t>
      </w:r>
      <w:r w:rsidRPr="0030494B">
        <w:t xml:space="preserve">povinen přiložit ke své nabídce informaci o tom, zda </w:t>
      </w:r>
      <w:r w:rsidRPr="0030494B">
        <w:rPr>
          <w:bCs/>
        </w:rPr>
        <w:t>budou na staveništi působit</w:t>
      </w:r>
      <w:r w:rsidRPr="0030494B">
        <w:rPr>
          <w:rStyle w:val="Odrka1-1Char"/>
        </w:rPr>
        <w:t xml:space="preserve"> </w:t>
      </w:r>
      <w:r w:rsidRPr="0030494B">
        <w:rPr>
          <w:bCs/>
        </w:rPr>
        <w:t>zaměstnanci více než jednoho zhotovitele</w:t>
      </w:r>
      <w:r w:rsidRPr="0030494B">
        <w:t xml:space="preserve"> ve smyslu § 14 odst. 1 zákona č. 309/2006 Sb., o zajištění dalších podmínek bezpečnosti a ochrany zdraví při práci, ve znění pozdějších předpisů. Dodavatel je povinen ve své nabídce přiložit informaci o tom, zda podle předpokládaného plánu provádění díla bude naplněna některá z podmínek uvedených pod písm. a) nebo b) ustanovení § 15 odst. 1 zákona č. 309/2006 Sb., o zajištění dalších podmínek bezpečnosti a ochrany zdraví při práci, ve znění pozdějších předpisů. Toto bude předloženo ve formě formuláře obsaženého v Příloze č. </w:t>
      </w:r>
      <w:r w:rsidR="006E7168">
        <w:t>8</w:t>
      </w:r>
      <w:r w:rsidRPr="0030494B">
        <w:t xml:space="preserve"> této Výzvy.</w:t>
      </w:r>
    </w:p>
    <w:p w14:paraId="3397A8FD" w14:textId="574DAA28" w:rsidR="006E7168" w:rsidRPr="001F2B82" w:rsidRDefault="006E7168" w:rsidP="006E7168">
      <w:pPr>
        <w:pStyle w:val="Odrka1-1"/>
      </w:pPr>
      <w:r w:rsidRPr="0030494B">
        <w:t xml:space="preserve">Dodavatel </w:t>
      </w:r>
      <w:r w:rsidRPr="0098160D">
        <w:t xml:space="preserve">je </w:t>
      </w:r>
      <w:r w:rsidRPr="0030494B">
        <w:t>povinen přiložit ke své nabídce</w:t>
      </w:r>
      <w:r>
        <w:t xml:space="preserve"> čestné prohlášení o tom, že </w:t>
      </w:r>
      <w:r w:rsidRPr="006E7168">
        <w:t>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t xml:space="preserve"> </w:t>
      </w:r>
      <w:r w:rsidRPr="0030494B">
        <w:t>Toto bude předloženo ve formě for</w:t>
      </w:r>
      <w:r>
        <w:t xml:space="preserve">muláře obsaženého v Příloze č. 11 </w:t>
      </w:r>
      <w:r w:rsidRPr="0030494B">
        <w:t>této Výzvy.</w:t>
      </w:r>
    </w:p>
    <w:p w14:paraId="28A50634" w14:textId="77777777" w:rsidR="006F39CF" w:rsidRPr="00E55746" w:rsidRDefault="006F39CF" w:rsidP="006F39CF">
      <w:pPr>
        <w:pStyle w:val="Text1-1"/>
      </w:pPr>
      <w:r w:rsidRPr="00E55746">
        <w:t>Podání nabídky společně několika dodavateli:</w:t>
      </w:r>
    </w:p>
    <w:p w14:paraId="5DEBD101" w14:textId="76D11B7B" w:rsidR="006F39CF" w:rsidRPr="00E55746" w:rsidRDefault="006F39CF" w:rsidP="006F39CF">
      <w:pPr>
        <w:pStyle w:val="Odrka1-1"/>
      </w:pPr>
      <w:r w:rsidRPr="00E55746">
        <w:t xml:space="preserve">Podává-li nabídku více osob společně, zejména jako společnost ve smyslu ustanovení § 2716 a násl. zákona č. 89/2012 Sb., </w:t>
      </w:r>
      <w:r>
        <w:t>občanský zákoník,</w:t>
      </w:r>
      <w:r w:rsidRPr="00E55746">
        <w:t xml:space="preserve"> případně jako jiné sdružení či seskupení </w:t>
      </w:r>
      <w:r>
        <w:t>dodavatel</w:t>
      </w:r>
      <w:r w:rsidRPr="00E55746">
        <w:t xml:space="preserve">ů (dále v textu </w:t>
      </w:r>
      <w:r>
        <w:t xml:space="preserve">této Výzvy </w:t>
      </w:r>
      <w:r w:rsidRPr="00E55746">
        <w:t xml:space="preserve">pro dodavatele je takové seskupení </w:t>
      </w:r>
      <w:r>
        <w:t>dodavatel</w:t>
      </w:r>
      <w:r w:rsidRPr="00E55746">
        <w:t xml:space="preserve">ů obecně označováno zejména jako „společnost“ </w:t>
      </w:r>
      <w:r>
        <w:t>dodavatel</w:t>
      </w:r>
      <w:r w:rsidRPr="00E55746">
        <w:t xml:space="preserve">ů a člen takového seskupení jako „společník“), musí předložit informace o takové společnosti. Toto bude předloženo ve formě formuláře obsaženého v Příloze č. </w:t>
      </w:r>
      <w:r>
        <w:t>3</w:t>
      </w:r>
      <w:r w:rsidRPr="00541010">
        <w:t xml:space="preserve"> </w:t>
      </w:r>
      <w:r>
        <w:t>této Výzvy</w:t>
      </w:r>
      <w:r w:rsidRPr="00E55746">
        <w:t>.</w:t>
      </w:r>
      <w:r>
        <w:t xml:space="preserve"> Současně každý dodavatel ve společnosti dodavatelů dokládá také d</w:t>
      </w:r>
      <w:r w:rsidRPr="00300BBC">
        <w:t>okumenty obsahující informace o dodavateli</w:t>
      </w:r>
      <w:r>
        <w:t xml:space="preserve"> </w:t>
      </w:r>
      <w:r w:rsidRPr="00300BBC">
        <w:t>ve formě formulář</w:t>
      </w:r>
      <w:r>
        <w:t>e</w:t>
      </w:r>
      <w:r w:rsidRPr="00300BBC">
        <w:t xml:space="preserve"> obsažen</w:t>
      </w:r>
      <w:r>
        <w:t>ého</w:t>
      </w:r>
      <w:r w:rsidRPr="00300BBC">
        <w:t xml:space="preserve"> v Příloze č.</w:t>
      </w:r>
      <w:r>
        <w:t>1</w:t>
      </w:r>
      <w:r w:rsidRPr="00541010">
        <w:t xml:space="preserve"> </w:t>
      </w:r>
      <w:r>
        <w:t>této Výzvy</w:t>
      </w:r>
      <w:r w:rsidRPr="00300BBC">
        <w:t>.</w:t>
      </w:r>
      <w:r>
        <w:t xml:space="preserve"> </w:t>
      </w:r>
      <w:r w:rsidRPr="00B31F15">
        <w:t>Zadavatel požaduje, aby společnost dodavatelů stanovila rozsah particip</w:t>
      </w:r>
      <w:r>
        <w:t>ace jednotlivých společníků ve smyslu předpokládaného</w:t>
      </w:r>
      <w:r w:rsidRPr="00B31F15">
        <w:t xml:space="preserve"> procentního podílu na předmětu plnění veřejné zakázky</w:t>
      </w:r>
      <w:r>
        <w:t xml:space="preserve">. Zadavatel doporučuje předmětnou informaci v nabídce uvést </w:t>
      </w:r>
      <w:r w:rsidRPr="005B2F94">
        <w:t>v Příloze č.</w:t>
      </w:r>
      <w:r>
        <w:t>3 této Výzvy.</w:t>
      </w:r>
    </w:p>
    <w:p w14:paraId="3ABE0495" w14:textId="57C28AFD" w:rsidR="006F39CF" w:rsidRDefault="006F39CF" w:rsidP="006F39CF">
      <w:pPr>
        <w:pStyle w:val="Odrka1-1"/>
      </w:pPr>
      <w:bookmarkStart w:id="19" w:name="_Ref246422881"/>
      <w:r w:rsidRPr="00F4697C">
        <w:t xml:space="preserve">Podává-li nabídku více osob společně, jsou povinni doložit v nabídce, že všichni tito dodavatelé budou vůči zadavateli a jakýmkoliv třetím osobám z jakýchkoliv závazků vzniklých v souvislosti s veřejnou zakázkou, plněním předmětu veřejné zakázky či vzniklých v důsledku prodlení či jiného </w:t>
      </w:r>
      <w:r w:rsidRPr="006F39CF">
        <w:t>porušení</w:t>
      </w:r>
      <w:r w:rsidRPr="00F4697C">
        <w:t xml:space="preserve"> smluvních nebo jiných povinností v souvislosti s plněním předmětu veřejné zakázky, zavázáni společně a nerozdílně. Účastník </w:t>
      </w:r>
      <w:r>
        <w:t>výběrového</w:t>
      </w:r>
      <w:r w:rsidRPr="00F4697C">
        <w:t xml:space="preserve"> řízení tento požadavek doloží kopií smlouvy či jiného dokumentu, ze kterého bude daná skutečnost vyplý</w:t>
      </w:r>
      <w:r w:rsidR="00C84D8D">
        <w:t>vat, který přiloží k Příloze č.</w:t>
      </w:r>
      <w:r w:rsidRPr="00F4697C">
        <w:t>3</w:t>
      </w:r>
      <w:r w:rsidRPr="00541010">
        <w:t xml:space="preserve"> </w:t>
      </w:r>
      <w:r>
        <w:t>této Výzvy</w:t>
      </w:r>
      <w:r w:rsidRPr="00F4697C">
        <w:t>.</w:t>
      </w:r>
    </w:p>
    <w:bookmarkEnd w:id="19"/>
    <w:p w14:paraId="26C28D37" w14:textId="77777777" w:rsidR="006F39CF" w:rsidRPr="00922430" w:rsidRDefault="006F39CF" w:rsidP="006F39CF">
      <w:pPr>
        <w:pStyle w:val="Odrka1-1"/>
      </w:pPr>
      <w:r w:rsidRPr="00922430">
        <w:t xml:space="preserve">Jeden ze společníků bude ve výše uvedené smlouvě či jiném dokumentu uveden jako vedoucí společník (Vedoucí zhotovitel ve smyslu Smlouvy o dílo). Komunikace mezi zadavatelem a společníky, kteří podávají společnou nabídku, potom bude v takovém případě probíhat prostřednictvím tohoto </w:t>
      </w:r>
      <w:r>
        <w:t xml:space="preserve">vedoucího </w:t>
      </w:r>
      <w:r w:rsidRPr="00922430">
        <w:t xml:space="preserve">společníka. Veškerá právní jednání budou považována za doručená, resp. odeslaná, okamžikem doručení, resp. odeslání, vedoucímu společníkovi. Vedoucí společník musí být oprávněn ve věcech Smlouvy o dílo zastupovat každého ze společníků, jakož i všechny společníky společně, a je rovněž oprávněn za ně přijímat pokyny a platby od zadavatele (Objednatele ve smyslu </w:t>
      </w:r>
      <w:r w:rsidRPr="006F39CF">
        <w:t>Smlouvy</w:t>
      </w:r>
      <w:r w:rsidRPr="00922430">
        <w:t xml:space="preserve"> o dílo). Vystavovat daňové doklady - faktury je </w:t>
      </w:r>
      <w:r>
        <w:t xml:space="preserve">oprávněn </w:t>
      </w:r>
      <w:r w:rsidRPr="00922430">
        <w:t xml:space="preserve">pouze vedoucí společník. Na </w:t>
      </w:r>
      <w:r w:rsidRPr="00922430">
        <w:lastRenderedPageBreak/>
        <w:t>daňovém dokladu bude uveden (identifikován) vedoucí společník jako osoba uskutečňující ekonomickou činnost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w:t>
      </w:r>
      <w:r>
        <w:t xml:space="preserve">e výběrovém </w:t>
      </w:r>
      <w:r w:rsidRPr="00922430">
        <w:t>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506E606A" w14:textId="2D8EC16B" w:rsidR="00C50F89" w:rsidRPr="001C1130" w:rsidRDefault="00C50F89" w:rsidP="00F71FB8">
      <w:pPr>
        <w:pStyle w:val="Text1-1"/>
      </w:pPr>
      <w:bookmarkStart w:id="20" w:name="_Ref310353058"/>
      <w:r w:rsidRPr="001C1130">
        <w:t>Zadavatel nevymezuje žádné činnosti při plnění veřejné zakázky, které musí být plněny přímo vybraným dodavatelem.</w:t>
      </w:r>
      <w:r w:rsidR="001C1130" w:rsidRPr="001C1130">
        <w:rPr>
          <w:b/>
          <w:color w:val="FF0000"/>
        </w:rPr>
        <w:t xml:space="preserve"> </w:t>
      </w:r>
      <w:r w:rsidR="001C1130">
        <w:rPr>
          <w:b/>
          <w:color w:val="FF0000"/>
        </w:rPr>
        <w:t xml:space="preserve"> </w:t>
      </w:r>
    </w:p>
    <w:bookmarkEnd w:id="20"/>
    <w:p w14:paraId="6757257F" w14:textId="2E22B4A4" w:rsidR="006F39CF" w:rsidRPr="00C50F89" w:rsidRDefault="006F39CF" w:rsidP="00C50F89">
      <w:pPr>
        <w:pStyle w:val="Odrka1-1"/>
        <w:numPr>
          <w:ilvl w:val="0"/>
          <w:numId w:val="0"/>
        </w:numPr>
        <w:spacing w:after="0"/>
        <w:ind w:left="737"/>
        <w:rPr>
          <w:b/>
        </w:rPr>
      </w:pPr>
    </w:p>
    <w:p w14:paraId="77F48032" w14:textId="77777777" w:rsidR="006F39CF" w:rsidRPr="003A6CA8" w:rsidRDefault="006F39CF" w:rsidP="006F39CF">
      <w:pPr>
        <w:pStyle w:val="Text1-1"/>
      </w:pPr>
      <w:bookmarkStart w:id="21" w:name="_Ref315347571"/>
      <w:r w:rsidRPr="003A6CA8">
        <w:t>Návrh smlouvy na plnění této veřejné zakázky:</w:t>
      </w:r>
      <w:bookmarkEnd w:id="21"/>
    </w:p>
    <w:p w14:paraId="79E6E7F6" w14:textId="77777777" w:rsidR="006F39CF" w:rsidRPr="00300BBC" w:rsidRDefault="006F39CF" w:rsidP="006F39CF">
      <w:pPr>
        <w:pStyle w:val="Odrka1-1"/>
      </w:pPr>
      <w:r>
        <w:t>Dodavatel</w:t>
      </w:r>
      <w:r w:rsidRPr="00300BBC">
        <w:t xml:space="preserve"> je povinen podat pouze jediný návrh smlouvy na plnění této veřejné zakázky. Závazné požadavky zadavatele na obsah smlouvy jsou obsaženy v závazném vzoru smlouvy, který je obsažen v Dílu 2 s názvem Závazný vzor smlouvy. </w:t>
      </w:r>
      <w:r>
        <w:t>Dodavatel</w:t>
      </w:r>
      <w:r w:rsidRPr="00300BBC">
        <w:t xml:space="preserve"> není oprávněn činit změny či doplnění těchto závazných požadavků zadavatele, vyjma údajů, u nichž vyplývá z obsahu těchto závazných požadavků povinnost jejich doplnění</w:t>
      </w:r>
      <w:r>
        <w:t xml:space="preserve"> (údaje určené k doplnění ze strany dodavatele jsou vyznačeny </w:t>
      </w:r>
      <w:r w:rsidRPr="00640C96">
        <w:t>zvýrazněním žlutou barvou</w:t>
      </w:r>
      <w:r>
        <w:t>), nebo není-li v </w:t>
      </w:r>
      <w:r w:rsidRPr="007D63D5">
        <w:t xml:space="preserve"> </w:t>
      </w:r>
      <w:r>
        <w:t>této Výzvě uvedeno jinak</w:t>
      </w:r>
      <w:r w:rsidRPr="00300BBC">
        <w:t xml:space="preserve">. </w:t>
      </w:r>
      <w:r w:rsidRPr="00794E62">
        <w:t xml:space="preserve">Návrh smlouvy </w:t>
      </w:r>
      <w:r>
        <w:t>ne</w:t>
      </w:r>
      <w:r w:rsidRPr="00794E62">
        <w:t xml:space="preserve">musí být </w:t>
      </w:r>
      <w:r>
        <w:t xml:space="preserve">dodavatelem v nabídce </w:t>
      </w:r>
      <w:r w:rsidRPr="00794E62">
        <w:t>podepsán</w:t>
      </w:r>
      <w:r>
        <w:t>.</w:t>
      </w:r>
      <w:r w:rsidRPr="00300BBC">
        <w:t xml:space="preserve"> Do závazného vzoru smlouvy </w:t>
      </w:r>
      <w:r>
        <w:t>dodavatel</w:t>
      </w:r>
      <w:r w:rsidRPr="00300BBC">
        <w:t xml:space="preserve"> doplní </w:t>
      </w:r>
      <w:r>
        <w:t>mj. následující skutečnosti (za </w:t>
      </w:r>
      <w:r w:rsidRPr="00300BBC">
        <w:t>dodržení dále stanovených instrukcí):</w:t>
      </w:r>
    </w:p>
    <w:p w14:paraId="2A5DB47E" w14:textId="77777777" w:rsidR="006F39CF" w:rsidRPr="00FF6613" w:rsidRDefault="006F39CF" w:rsidP="006F39CF">
      <w:pPr>
        <w:pStyle w:val="Odrka1-2-"/>
      </w:pPr>
      <w:r w:rsidRPr="00300BBC">
        <w:t>do těla závazného vzoru smlouvy celkovou nabídkovou cenu</w:t>
      </w:r>
      <w:r>
        <w:t xml:space="preserve"> díla bez DPH zpracovanou dle požadavků stanovených v </w:t>
      </w:r>
      <w:r w:rsidRPr="00FF6613">
        <w:t>článku 13 této Výzvy;</w:t>
      </w:r>
    </w:p>
    <w:p w14:paraId="67E1FD71" w14:textId="77777777" w:rsidR="006F39CF" w:rsidRDefault="006F39CF" w:rsidP="006F39CF">
      <w:pPr>
        <w:pStyle w:val="Odrka1-2-"/>
      </w:pPr>
      <w:r>
        <w:t>do Přílohy č. 6 závazného vzoru smlouvy s názvem Oprávněné osoby:</w:t>
      </w:r>
    </w:p>
    <w:p w14:paraId="63C4D6AD" w14:textId="77777777" w:rsidR="006F39CF" w:rsidRDefault="006F39CF" w:rsidP="006F39CF">
      <w:pPr>
        <w:pStyle w:val="Odrka1-3"/>
      </w:pPr>
      <w:r>
        <w:t xml:space="preserve">kontaktní informace o osobách v příloze uvedených, které budou oprávněny jednat za zhotovitele ve věcech realizace předmětu plnění veřejné zakázky. </w:t>
      </w:r>
      <w:r w:rsidRPr="00122903">
        <w:t>Všechny kontaktní údaje Oprávněných os</w:t>
      </w:r>
      <w:r>
        <w:t>ob (adresa, e-mail, telefon</w:t>
      </w:r>
      <w:r w:rsidRPr="00122903">
        <w:t>) jsou údaji pracovními, na nichž budou Oprávněné osoby k zastižení v souvislosti s plněním pracovních povinností ve věcech spojených s realizací předmětu plnění veřejné zakázky.</w:t>
      </w:r>
    </w:p>
    <w:p w14:paraId="116CAA01" w14:textId="77777777" w:rsidR="006F39CF" w:rsidRPr="00932C3E" w:rsidRDefault="006F39CF" w:rsidP="006F39CF">
      <w:pPr>
        <w:pStyle w:val="Odrka1-2-"/>
      </w:pPr>
      <w:r w:rsidRPr="00932C3E">
        <w:t xml:space="preserve">do Přílohy č. 8 závazného vzoru smlouvy s názvem Seznam </w:t>
      </w:r>
      <w:r>
        <w:t>pod</w:t>
      </w:r>
      <w:r w:rsidRPr="00932C3E">
        <w:t>dodavatelů:</w:t>
      </w:r>
    </w:p>
    <w:p w14:paraId="10C2A535" w14:textId="77777777" w:rsidR="006F39CF" w:rsidRPr="00932C3E" w:rsidRDefault="006F39CF" w:rsidP="006F39CF">
      <w:pPr>
        <w:pStyle w:val="Odrka1-3"/>
      </w:pPr>
      <w:r w:rsidRPr="00932C3E">
        <w:t xml:space="preserve">údaje o </w:t>
      </w:r>
      <w:r>
        <w:t>pod</w:t>
      </w:r>
      <w:r w:rsidRPr="00932C3E">
        <w:t xml:space="preserve">dodavatelích, které jsou uvedeny v tabulce této přílohy. Jedná se o identifikaci </w:t>
      </w:r>
      <w:r>
        <w:t>pod</w:t>
      </w:r>
      <w:r w:rsidRPr="00932C3E">
        <w:t xml:space="preserve">dodavatele (obchodní firma, sídlo a </w:t>
      </w:r>
      <w:r>
        <w:t>IČO</w:t>
      </w:r>
      <w:r w:rsidRPr="00932C3E">
        <w:t xml:space="preserve">), věcný rozsah </w:t>
      </w:r>
      <w:r>
        <w:t>pod</w:t>
      </w:r>
      <w:r w:rsidRPr="00932C3E">
        <w:t xml:space="preserve">dodávky (nejlépe uvést konkrétní čísla SO a PS, které bude </w:t>
      </w:r>
      <w:r>
        <w:t>pod</w:t>
      </w:r>
      <w:r w:rsidRPr="00932C3E">
        <w:t xml:space="preserve">dodavatel realizovat) a hodnota </w:t>
      </w:r>
      <w:r>
        <w:t>pod</w:t>
      </w:r>
      <w:r w:rsidRPr="00932C3E">
        <w:t>dodávky v % z celkové ceny díla</w:t>
      </w:r>
      <w:r>
        <w:t>.</w:t>
      </w:r>
    </w:p>
    <w:p w14:paraId="1648A89D" w14:textId="77777777" w:rsidR="006F39CF" w:rsidRDefault="006F39CF" w:rsidP="006F39CF">
      <w:pPr>
        <w:pStyle w:val="Odrka1-1"/>
      </w:pPr>
      <w:r w:rsidRPr="00932C3E">
        <w:t>V případě nabídky podávané fyzickou a nikoliv právnickou osobou</w:t>
      </w:r>
      <w:r w:rsidRPr="00300BBC">
        <w:t xml:space="preserve">, jako </w:t>
      </w:r>
      <w:r>
        <w:t>dodavatel</w:t>
      </w:r>
      <w:r w:rsidRPr="00300BBC">
        <w:t xml:space="preserve">em, je </w:t>
      </w:r>
      <w:r>
        <w:t>dodavatel</w:t>
      </w:r>
      <w:r w:rsidRPr="00300BBC">
        <w:t xml:space="preserve"> oprávněn </w:t>
      </w:r>
      <w:r>
        <w:t xml:space="preserve">dále </w:t>
      </w:r>
      <w:r w:rsidRPr="00300BBC">
        <w:t>upravit ná</w:t>
      </w:r>
      <w:r>
        <w:t>vrh smlouvy toliko s ohledem na </w:t>
      </w:r>
      <w:r w:rsidRPr="00300BBC">
        <w:t>tuto skutečnost.</w:t>
      </w:r>
    </w:p>
    <w:p w14:paraId="6C4BD0D7" w14:textId="63251597" w:rsidR="006E7168" w:rsidRDefault="006F39CF" w:rsidP="006E7168">
      <w:pPr>
        <w:pStyle w:val="Odrka1-1"/>
      </w:pPr>
      <w:r w:rsidRPr="00300BBC">
        <w:t>Podává-li nabídku více osob společně</w:t>
      </w:r>
      <w:r>
        <w:t>,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p>
    <w:p w14:paraId="56326825" w14:textId="77777777" w:rsidR="006F39CF" w:rsidRPr="00FA65D3" w:rsidRDefault="006F39CF" w:rsidP="006F39CF">
      <w:pPr>
        <w:pStyle w:val="Nadpis1-1"/>
      </w:pPr>
      <w:bookmarkStart w:id="22" w:name="_Toc21501292"/>
      <w:r w:rsidRPr="00FA65D3">
        <w:lastRenderedPageBreak/>
        <w:t>PROHLÍDKA MÍSTA PLNĚNÍ (STAVENIŠTĚ)</w:t>
      </w:r>
      <w:bookmarkEnd w:id="22"/>
    </w:p>
    <w:p w14:paraId="66D2336C" w14:textId="7B351EE1" w:rsidR="006F39CF" w:rsidRPr="001C1130" w:rsidRDefault="006F39CF" w:rsidP="006F39CF">
      <w:pPr>
        <w:pStyle w:val="Text1-1"/>
      </w:pPr>
      <w:r w:rsidRPr="001C1130">
        <w:t>Prohlídka místa plnění není nezbytná pro zpracování nabídky či plnění veřejné zakázky. Dodavatel je oprávněn navštívit a prohlédnout si místo plnění této veřejné zakázky a jeho okolí</w:t>
      </w:r>
      <w:r w:rsidR="005A598E" w:rsidRPr="001C1130">
        <w:t>.</w:t>
      </w:r>
      <w:r w:rsidRPr="001C1130" w:rsidDel="009911A6">
        <w:t xml:space="preserve"> </w:t>
      </w:r>
    </w:p>
    <w:p w14:paraId="5C2C8001" w14:textId="77777777" w:rsidR="006F39CF" w:rsidRDefault="006F39CF" w:rsidP="006F39CF">
      <w:pPr>
        <w:pStyle w:val="Nadpis1-1"/>
      </w:pPr>
      <w:bookmarkStart w:id="23" w:name="_Toc21501293"/>
      <w:r w:rsidRPr="006F39CF">
        <w:t>JAZYK NABÍDEK</w:t>
      </w:r>
      <w:bookmarkEnd w:id="23"/>
    </w:p>
    <w:p w14:paraId="32379A21" w14:textId="77777777" w:rsidR="006F39CF" w:rsidRDefault="006F39CF" w:rsidP="006F39CF">
      <w:pPr>
        <w:pStyle w:val="Text1-1"/>
      </w:pPr>
      <w:r w:rsidRPr="00300BBC">
        <w:t>Nabídka</w:t>
      </w:r>
      <w:r>
        <w:t>, doklady</w:t>
      </w:r>
      <w:r w:rsidRPr="00300BBC">
        <w:t xml:space="preserve"> a dokumenty předkládané v nabídce nebo se k nabídce vztahující</w:t>
      </w:r>
      <w:r>
        <w:t>,</w:t>
      </w:r>
      <w:r w:rsidRPr="00300BBC">
        <w:t xml:space="preserve"> veškerá korespondence</w:t>
      </w:r>
      <w:r>
        <w:t xml:space="preserve"> a </w:t>
      </w:r>
      <w:r w:rsidRPr="006F39CF">
        <w:t>komunikace</w:t>
      </w:r>
      <w:r>
        <w:t xml:space="preserve"> se zadavatelem, včetně žádostí dodavatelů o vysvětlení zadávací dokumentace,</w:t>
      </w:r>
      <w:r w:rsidRPr="00300BBC">
        <w:t xml:space="preserve"> </w:t>
      </w:r>
      <w:r>
        <w:t xml:space="preserve">prohlídka místa plnění, pokud by byla organizována, </w:t>
      </w:r>
      <w:r w:rsidRPr="00300BBC">
        <w:t>musí být předloženy</w:t>
      </w:r>
      <w:r>
        <w:t xml:space="preserve"> a budou prováděny</w:t>
      </w:r>
      <w:r w:rsidRPr="00300BBC">
        <w:t xml:space="preserve"> v českém jazyce.</w:t>
      </w:r>
      <w:r>
        <w:t xml:space="preserve"> </w:t>
      </w:r>
      <w:bookmarkStart w:id="24" w:name="_Ref324339872"/>
    </w:p>
    <w:p w14:paraId="1A20AFD1" w14:textId="77777777" w:rsidR="006F39CF" w:rsidRPr="00290802" w:rsidRDefault="006F39CF" w:rsidP="006F39CF">
      <w:pPr>
        <w:pStyle w:val="Text1-1"/>
      </w:pPr>
      <w:r>
        <w:t xml:space="preserve">Je-li v zadávacích podmínkách požadován doklad podle právního řádu České republiky, může dodavatel předložit obdobný doklad podle </w:t>
      </w:r>
      <w:r w:rsidRPr="006F39CF">
        <w:t>právního</w:t>
      </w:r>
      <w:r>
        <w:t xml:space="preserve"> řádu státu, ve kterém se tento doklad vydává; tento doklad se předkládá s překladem do českého jazyka, s výjimkou dokladu ve slovenském jazyce a dokladu o vzdělání v latinském jazyce, které se předloží bez překladu. Bude-</w:t>
      </w:r>
      <w:r w:rsidRPr="00AC269C">
        <w:t xml:space="preserve">li </w:t>
      </w:r>
      <w:r>
        <w:t xml:space="preserve">mít </w:t>
      </w:r>
      <w:r w:rsidRPr="00AC269C">
        <w:t>zadavatel pochybnosti o správnosti překladu, může si vyžádat předložení úředně ověřeného překladu dokladu do českého jazyka tlumočníkem zapsaným do seznamu znalců a tlumočníků</w:t>
      </w:r>
      <w:r>
        <w:t>.</w:t>
      </w:r>
      <w:r w:rsidRPr="00AC269C">
        <w:t xml:space="preserve"> </w:t>
      </w:r>
      <w:r>
        <w:t>Pokud se podle příslušného právního řádu požadovaný doklad nevydává, může být nahrazen čestným prohlášením.</w:t>
      </w:r>
      <w:bookmarkEnd w:id="24"/>
    </w:p>
    <w:p w14:paraId="7305B7DE" w14:textId="77777777" w:rsidR="006F39CF" w:rsidRDefault="006F39CF" w:rsidP="006F39CF">
      <w:pPr>
        <w:pStyle w:val="Nadpis1-1"/>
      </w:pPr>
      <w:bookmarkStart w:id="25" w:name="_Toc21501294"/>
      <w:r w:rsidRPr="006F39CF">
        <w:t>LHŮTA PRO PODÁNÍ NABÍDEK, OBSAH A PODÁVÁNÍ NABÍDEK</w:t>
      </w:r>
      <w:bookmarkEnd w:id="25"/>
    </w:p>
    <w:p w14:paraId="3D6BC2C6" w14:textId="77777777" w:rsidR="006F39CF" w:rsidRPr="008638FC" w:rsidRDefault="006F39CF" w:rsidP="006F39CF">
      <w:pPr>
        <w:pStyle w:val="Text1-1"/>
      </w:pPr>
      <w:r w:rsidRPr="0083783A">
        <w:t xml:space="preserve">Dodavatel může podat pouze jednu </w:t>
      </w:r>
      <w:r w:rsidRPr="006A2DF4">
        <w:t xml:space="preserve">nabídku (samostatně nebo společně s dalšími dodavateli) a nesmí být současně poddodavatelem, jehož prostřednictvím jiný dodavatel v tomto výběrovém řízení prokazuje kvalifikaci. </w:t>
      </w:r>
      <w:r w:rsidRPr="00FA458E">
        <w:t>Nabídka musí být podána elektronicky prostřednictvím elektronického nástroje E-ZAK, který je profilem zadavatele, a to v českém jazyce</w:t>
      </w:r>
      <w:r w:rsidRPr="00B943A9">
        <w:t xml:space="preserve"> </w:t>
      </w:r>
      <w:r w:rsidRPr="00BD4424">
        <w:t>s výjimkami uvedenými v článku 1</w:t>
      </w:r>
      <w:r>
        <w:t>1</w:t>
      </w:r>
      <w:r w:rsidRPr="00BD4424">
        <w:t xml:space="preserve"> těchto Pokynů</w:t>
      </w:r>
      <w:r w:rsidRPr="00FA458E">
        <w:t>. Zadavatel nepřipouští podání nabídky v listinné podobě ani v jiné elektronické formě mimo elektronický nástroj E-ZAK. Nabídk</w:t>
      </w:r>
      <w:r>
        <w:t>u</w:t>
      </w:r>
      <w:r w:rsidRPr="00FA458E">
        <w:t xml:space="preserve"> dodavatel doručí do </w:t>
      </w:r>
      <w:r w:rsidRPr="008638FC">
        <w:t xml:space="preserve">konce lhůty pro podání nabídek, a to prostřednictvím elektronického nástroje E-ZAK na níže uvedenou elektronickou adresu </w:t>
      </w:r>
      <w:hyperlink r:id="rId16" w:history="1">
        <w:r w:rsidRPr="008638FC">
          <w:rPr>
            <w:rStyle w:val="Hypertextovodkaz"/>
            <w:rFonts w:cs="Arial"/>
          </w:rPr>
          <w:t>https://zakazky.szdc.cz/</w:t>
        </w:r>
      </w:hyperlink>
      <w:r w:rsidRPr="008638FC">
        <w:t>.</w:t>
      </w:r>
    </w:p>
    <w:p w14:paraId="6A1BFAF9" w14:textId="7A72205E" w:rsidR="006F39CF" w:rsidRPr="009023EE" w:rsidRDefault="006F39CF" w:rsidP="00FB1E0F">
      <w:pPr>
        <w:pStyle w:val="Textbezslovn"/>
        <w:ind w:left="851"/>
      </w:pPr>
      <w:r w:rsidRPr="00FB1E0F">
        <w:rPr>
          <w:b/>
        </w:rPr>
        <w:t xml:space="preserve">Nabídky musí být podány nejpozději </w:t>
      </w:r>
      <w:r w:rsidR="00FB1E0F" w:rsidRPr="00FB1E0F">
        <w:rPr>
          <w:b/>
        </w:rPr>
        <w:t>ve lhůtě uvedené</w:t>
      </w:r>
      <w:r w:rsidRPr="00FB1E0F">
        <w:rPr>
          <w:b/>
        </w:rPr>
        <w:t xml:space="preserve"> </w:t>
      </w:r>
      <w:r w:rsidR="00FB1E0F" w:rsidRPr="00FB1E0F">
        <w:rPr>
          <w:b/>
        </w:rPr>
        <w:t>v elektronickém nástroji E-ZAK</w:t>
      </w:r>
      <w:r w:rsidR="00FB1E0F">
        <w:rPr>
          <w:b/>
        </w:rPr>
        <w:t>,</w:t>
      </w:r>
      <w:r w:rsidR="00FB1E0F" w:rsidRPr="00FB1E0F">
        <w:t xml:space="preserve"> </w:t>
      </w:r>
      <w:r w:rsidR="00FB1E0F" w:rsidRPr="008638FC">
        <w:t>elektronick</w:t>
      </w:r>
      <w:r w:rsidR="00FB1E0F">
        <w:t>á</w:t>
      </w:r>
      <w:r w:rsidR="00FB1E0F" w:rsidRPr="008638FC">
        <w:t xml:space="preserve"> adres</w:t>
      </w:r>
      <w:r w:rsidR="00FB1E0F">
        <w:t>a</w:t>
      </w:r>
      <w:r w:rsidR="00FB1E0F" w:rsidRPr="008638FC">
        <w:t xml:space="preserve"> </w:t>
      </w:r>
      <w:hyperlink r:id="rId17" w:history="1">
        <w:r w:rsidR="00FB1E0F" w:rsidRPr="008638FC">
          <w:rPr>
            <w:rStyle w:val="Hypertextovodkaz"/>
            <w:rFonts w:cs="Arial"/>
          </w:rPr>
          <w:t>https://zakazky.szdc.cz/</w:t>
        </w:r>
      </w:hyperlink>
      <w:r w:rsidR="00FB1E0F" w:rsidRPr="008638FC">
        <w:t>.</w:t>
      </w:r>
    </w:p>
    <w:p w14:paraId="300289EA" w14:textId="63949FC1" w:rsidR="006F39CF" w:rsidRPr="009023EE" w:rsidRDefault="006F39CF" w:rsidP="00AC662A">
      <w:pPr>
        <w:pStyle w:val="Textbezslovn"/>
      </w:pPr>
    </w:p>
    <w:p w14:paraId="60881419" w14:textId="686E14AE" w:rsidR="006F39CF" w:rsidRPr="009023EE" w:rsidRDefault="006F39CF" w:rsidP="008638FC">
      <w:pPr>
        <w:pStyle w:val="Text1-1"/>
        <w:spacing w:after="0"/>
      </w:pPr>
      <w:r w:rsidRPr="009023EE">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8" w:history="1">
        <w:r w:rsidRPr="009023EE">
          <w:rPr>
            <w:rStyle w:val="Hypertextovodkaz"/>
            <w:rFonts w:cs="Calibri"/>
          </w:rPr>
          <w:t>https://zakazky.szdc.cz/manual.html</w:t>
        </w:r>
      </w:hyperlink>
      <w:r w:rsidRPr="009023EE">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ve formátech analogicky k § 18 odst. (2) a (3) vyhlášky č. 168/2016 Sb.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C5B73" w:rsidRPr="009023EE">
        <w:t>50</w:t>
      </w:r>
      <w:r w:rsidRPr="009023EE">
        <w:t xml:space="preserve">MB za jeden takový soubor, příp. zkomprimované soubory. Soubory většího rozsahu je nutno před jejich odesláním prostřednictvím E-ZAK vhodným způsobem rozdělit. Velikost samotné nabídky jako celku není nijak </w:t>
      </w:r>
      <w:r w:rsidRPr="009023EE">
        <w:lastRenderedPageBreak/>
        <w:t>omezena. Oceněný Soupis prací bude dodavatelem v nabídce předložen ve formátu xls/xlsx.</w:t>
      </w:r>
    </w:p>
    <w:p w14:paraId="095121DA" w14:textId="4A146F57" w:rsidR="00171526" w:rsidRDefault="00171526" w:rsidP="00FA65D3">
      <w:pPr>
        <w:pStyle w:val="Textbezslovn"/>
        <w:spacing w:after="0"/>
        <w:rPr>
          <w:highlight w:val="green"/>
        </w:rPr>
      </w:pPr>
    </w:p>
    <w:p w14:paraId="3496C767" w14:textId="4A2913FF" w:rsidR="006F39CF" w:rsidRPr="00932C3E" w:rsidRDefault="006F39CF" w:rsidP="00171526">
      <w:pPr>
        <w:pStyle w:val="Text1-1"/>
      </w:pPr>
      <w:bookmarkStart w:id="26" w:name="_Ref131226724"/>
      <w:bookmarkStart w:id="27" w:name="_Ref191791018"/>
      <w:r w:rsidRPr="00932C3E">
        <w:t>Nabídka bude předložena v následující struktuře:</w:t>
      </w:r>
      <w:bookmarkEnd w:id="26"/>
      <w:bookmarkEnd w:id="27"/>
    </w:p>
    <w:p w14:paraId="176C8CB1" w14:textId="77777777" w:rsidR="006F39CF" w:rsidRPr="00932C3E" w:rsidRDefault="006F39CF" w:rsidP="00AC662A">
      <w:pPr>
        <w:pStyle w:val="Odrka1-1"/>
      </w:pPr>
      <w:r w:rsidRPr="00932C3E">
        <w:t xml:space="preserve">Informace o </w:t>
      </w:r>
      <w:r>
        <w:t>dodavatel</w:t>
      </w:r>
      <w:r w:rsidRPr="00932C3E">
        <w:t>i, jeho identifikační údaje ve formě formuláře obsaženého v Příloze č. 1</w:t>
      </w:r>
      <w:r w:rsidRPr="00131A9F">
        <w:t xml:space="preserve"> </w:t>
      </w:r>
      <w:r>
        <w:t>této Výzvy</w:t>
      </w:r>
      <w:r w:rsidRPr="00932C3E">
        <w:t>.</w:t>
      </w:r>
    </w:p>
    <w:p w14:paraId="3A5E26B6" w14:textId="26290C7C" w:rsidR="006F39CF" w:rsidRPr="00932C3E" w:rsidRDefault="006F39CF" w:rsidP="00AC662A">
      <w:pPr>
        <w:pStyle w:val="Odrka1-1"/>
      </w:pPr>
      <w:r w:rsidRPr="00932C3E">
        <w:t xml:space="preserve">Informace o společnosti </w:t>
      </w:r>
      <w:r>
        <w:t>dodavatel</w:t>
      </w:r>
      <w:r w:rsidRPr="00932C3E">
        <w:t xml:space="preserve">ů ve formě formuláře obsaženého v Příloze č.3 </w:t>
      </w:r>
      <w:r>
        <w:t xml:space="preserve"> této Výzvy </w:t>
      </w:r>
      <w:r w:rsidRPr="00932C3E">
        <w:t>včetně smlouvy</w:t>
      </w:r>
      <w:r>
        <w:t xml:space="preserve"> či jiného dokumentu dle čl. 9.2 této Výzvy</w:t>
      </w:r>
      <w:r w:rsidRPr="00932C3E">
        <w:t xml:space="preserve"> (pokud podává nabídku více </w:t>
      </w:r>
      <w:r>
        <w:t>dodavatel</w:t>
      </w:r>
      <w:r w:rsidRPr="00932C3E">
        <w:t>ů společně).</w:t>
      </w:r>
    </w:p>
    <w:p w14:paraId="48FFE7BD" w14:textId="77777777" w:rsidR="006F39CF" w:rsidRPr="00932C3E" w:rsidRDefault="006F39CF" w:rsidP="00AC662A">
      <w:pPr>
        <w:pStyle w:val="Odrka1-1"/>
      </w:pPr>
      <w:r w:rsidRPr="00932C3E">
        <w:t>Plná moc nebo pověření, je-li tohoto dokumentu třeba.</w:t>
      </w:r>
    </w:p>
    <w:p w14:paraId="1C6A0C6A" w14:textId="39D1C63B" w:rsidR="006F39CF" w:rsidRPr="00932C3E" w:rsidRDefault="006F39CF" w:rsidP="00AC662A">
      <w:pPr>
        <w:pStyle w:val="Odrka1-1"/>
      </w:pPr>
      <w:r w:rsidRPr="001F2B82">
        <w:t xml:space="preserve">Doklady prokazující splnění </w:t>
      </w:r>
      <w:r w:rsidRPr="001F2B82">
        <w:rPr>
          <w:b/>
        </w:rPr>
        <w:t>základní způsobilosti</w:t>
      </w:r>
      <w:r w:rsidRPr="0098160D">
        <w:t>;</w:t>
      </w:r>
      <w:r w:rsidRPr="00932C3E">
        <w:t xml:space="preserve"> čestné prohlášení může být poskytnuto ve formě formuláře obsaženého v Příloze č. </w:t>
      </w:r>
      <w:r w:rsidR="006E7168">
        <w:t>6</w:t>
      </w:r>
      <w:r w:rsidRPr="00541010">
        <w:t xml:space="preserve"> </w:t>
      </w:r>
      <w:r>
        <w:t>této Výzvy</w:t>
      </w:r>
      <w:r w:rsidRPr="00932C3E">
        <w:t>.</w:t>
      </w:r>
    </w:p>
    <w:p w14:paraId="2B6AEE50" w14:textId="77777777" w:rsidR="006F39CF" w:rsidRPr="0098160D" w:rsidRDefault="006F39CF" w:rsidP="0098160D">
      <w:pPr>
        <w:pStyle w:val="Odrka1-1"/>
      </w:pPr>
      <w:r w:rsidRPr="001F2B82">
        <w:t xml:space="preserve">Doklady prokazující splnění </w:t>
      </w:r>
      <w:r w:rsidRPr="001F2B82">
        <w:rPr>
          <w:b/>
        </w:rPr>
        <w:t>profesní způsobilosti</w:t>
      </w:r>
      <w:r w:rsidRPr="0098160D">
        <w:t>.</w:t>
      </w:r>
    </w:p>
    <w:p w14:paraId="3CFD5317" w14:textId="707A8143" w:rsidR="006F39CF" w:rsidRPr="00B83B3E" w:rsidRDefault="006F39CF" w:rsidP="0098160D">
      <w:pPr>
        <w:pStyle w:val="Odrka1-1"/>
      </w:pPr>
      <w:r w:rsidRPr="00B83B3E">
        <w:t xml:space="preserve">Doklady prokazující splnění </w:t>
      </w:r>
      <w:r w:rsidRPr="00B83B3E">
        <w:rPr>
          <w:b/>
        </w:rPr>
        <w:t>technické kvalifikace</w:t>
      </w:r>
      <w:r w:rsidRPr="00B83B3E">
        <w:t xml:space="preserve">, tj. seznam stavebních prací ve formě formuláře obsaženého příloze č. 4 této Výzvy včetně osvědčení objednatelů, seznam personálu dodavatele ve formě formuláře obsaženého příloze č. 5 této Výzvy, včetně požadovaných příloh a popis technického vybavení </w:t>
      </w:r>
    </w:p>
    <w:p w14:paraId="5D697B96" w14:textId="6D1DDFA8" w:rsidR="006F39CF" w:rsidRPr="00E740DE" w:rsidRDefault="006F39CF" w:rsidP="00AC662A">
      <w:pPr>
        <w:pStyle w:val="Odrka1-1"/>
      </w:pPr>
      <w:r w:rsidRPr="00E740DE">
        <w:t>D</w:t>
      </w:r>
      <w:r>
        <w:t>alší</w:t>
      </w:r>
      <w:r w:rsidRPr="00E740DE">
        <w:t xml:space="preserve"> doklady týkající se způsobilosti účastníka </w:t>
      </w:r>
      <w:r w:rsidR="0052690B">
        <w:t xml:space="preserve"> - zkoušky dle Zam1 </w:t>
      </w:r>
      <w:r>
        <w:t xml:space="preserve">(bod </w:t>
      </w:r>
      <w:r>
        <w:fldChar w:fldCharType="begin"/>
      </w:r>
      <w:r>
        <w:instrText xml:space="preserve"> REF _Ref1542392 \r \h </w:instrText>
      </w:r>
      <w:r w:rsidR="00AC662A">
        <w:instrText xml:space="preserve"> \* MERGEFORMAT </w:instrText>
      </w:r>
      <w:r>
        <w:fldChar w:fldCharType="separate"/>
      </w:r>
      <w:r w:rsidR="00196CF9">
        <w:t>8.8</w:t>
      </w:r>
      <w:r>
        <w:fldChar w:fldCharType="end"/>
      </w:r>
      <w:r>
        <w:t xml:space="preserve"> této Výzvy) </w:t>
      </w:r>
    </w:p>
    <w:p w14:paraId="32B7085A" w14:textId="3761132B" w:rsidR="006F39CF" w:rsidRPr="00932C3E" w:rsidRDefault="006F39CF" w:rsidP="00AC662A">
      <w:pPr>
        <w:pStyle w:val="Odrka1-1"/>
      </w:pPr>
      <w:r>
        <w:t xml:space="preserve">Seznam jiných osob, jejichž prostřednictvím prokazuje dodavatel určitou část kvalifikace, </w:t>
      </w:r>
      <w:r w:rsidRPr="00300BBC">
        <w:t xml:space="preserve">ve formě formuláře obsaženého v Příloze č. </w:t>
      </w:r>
      <w:r w:rsidR="00AE34F4">
        <w:t>9</w:t>
      </w:r>
      <w:r w:rsidR="00AE34F4" w:rsidRPr="00300BBC">
        <w:t xml:space="preserve"> </w:t>
      </w:r>
      <w:r w:rsidRPr="00300BBC">
        <w:t>t</w:t>
      </w:r>
      <w:r>
        <w:t>éto Výzvy, a d</w:t>
      </w:r>
      <w:r w:rsidRPr="00300BBC">
        <w:t>oklady vztahující se k</w:t>
      </w:r>
      <w:r>
        <w:t> těmto jiným osobám</w:t>
      </w:r>
      <w:r w:rsidRPr="00300BBC">
        <w:t>.</w:t>
      </w:r>
    </w:p>
    <w:p w14:paraId="32C83CE3" w14:textId="77777777" w:rsidR="006F39CF" w:rsidRPr="00932C3E" w:rsidRDefault="006F39CF" w:rsidP="00AC662A">
      <w:pPr>
        <w:pStyle w:val="Odrka1-1"/>
      </w:pPr>
      <w:r w:rsidRPr="00932C3E">
        <w:t xml:space="preserve">Údaje o </w:t>
      </w:r>
      <w:r>
        <w:t>pod</w:t>
      </w:r>
      <w:r w:rsidRPr="00932C3E">
        <w:t xml:space="preserve">dodavatelích ve formě formuláře obsaženého v Příloze č. 2 </w:t>
      </w:r>
      <w:r>
        <w:t>této Výzvy.</w:t>
      </w:r>
    </w:p>
    <w:p w14:paraId="46D4A249" w14:textId="22292AF8" w:rsidR="006F39CF" w:rsidRPr="00932C3E" w:rsidRDefault="006F39CF" w:rsidP="00AC662A">
      <w:pPr>
        <w:pStyle w:val="Odrka1-1"/>
      </w:pPr>
      <w:r w:rsidRPr="00932C3E">
        <w:t>Návrh smlouvy na plnění této veřejné zakázky, zpracovaný dle instrukcí obsažených v </w:t>
      </w:r>
      <w:r w:rsidRPr="00541010">
        <w:t xml:space="preserve"> </w:t>
      </w:r>
      <w:r>
        <w:t>této Výzvě</w:t>
      </w:r>
      <w:r w:rsidRPr="00932C3E">
        <w:t xml:space="preserve">, tedy doplněný co do jeho těla a co do jeho přílohy </w:t>
      </w:r>
      <w:r w:rsidRPr="003D0367">
        <w:t>č. 6 a 8, zbylé přílohy součástí návrhu smlouvy být nemusí, budou připojeny</w:t>
      </w:r>
      <w:r w:rsidRPr="00932C3E">
        <w:t xml:space="preserve"> </w:t>
      </w:r>
      <w:r w:rsidR="007C02C0">
        <w:t>dodavatelem</w:t>
      </w:r>
      <w:r w:rsidR="007C02C0" w:rsidRPr="00932C3E">
        <w:t xml:space="preserve"> </w:t>
      </w:r>
      <w:r w:rsidRPr="00932C3E">
        <w:t>před podpisem smlouvy.</w:t>
      </w:r>
    </w:p>
    <w:p w14:paraId="6662B1D8" w14:textId="20623779" w:rsidR="006F39CF" w:rsidRPr="00932C3E" w:rsidRDefault="006F39CF" w:rsidP="00AC662A">
      <w:pPr>
        <w:pStyle w:val="Odrka1-1"/>
      </w:pPr>
      <w:r w:rsidRPr="00932C3E">
        <w:t xml:space="preserve">Informace o tom, zda budou na staveništi působit zaměstnanci více než jednoho zhotovitele ve formě formuláře obsaženého v Příloze č. </w:t>
      </w:r>
      <w:r w:rsidR="00AE34F4">
        <w:t>8</w:t>
      </w:r>
      <w:r w:rsidRPr="007D63D5">
        <w:t xml:space="preserve"> </w:t>
      </w:r>
      <w:r>
        <w:t>této Výzvy</w:t>
      </w:r>
      <w:r w:rsidRPr="00932C3E">
        <w:t>.</w:t>
      </w:r>
    </w:p>
    <w:p w14:paraId="734D97D0" w14:textId="3D97E7F0" w:rsidR="006F39CF" w:rsidRDefault="006F39CF" w:rsidP="00AC662A">
      <w:pPr>
        <w:pStyle w:val="Odrka1-1"/>
      </w:pPr>
      <w:r w:rsidRPr="003D0367">
        <w:t>Harmonogram postupu prací</w:t>
      </w:r>
      <w:r>
        <w:t xml:space="preserve"> </w:t>
      </w:r>
      <w:r w:rsidRPr="00E37512">
        <w:t xml:space="preserve">zpracovaný podle požadavků zadavatele stanovených v článku </w:t>
      </w:r>
      <w:r>
        <w:t>9</w:t>
      </w:r>
      <w:r w:rsidRPr="00E37512">
        <w:t>.1 t</w:t>
      </w:r>
      <w:r>
        <w:t>éto Výzvy.</w:t>
      </w:r>
    </w:p>
    <w:p w14:paraId="7FFEB5F7" w14:textId="05DA13A2" w:rsidR="006F39CF" w:rsidRPr="003D0367" w:rsidRDefault="006F39CF" w:rsidP="00AC662A">
      <w:pPr>
        <w:pStyle w:val="Odrka1-1"/>
      </w:pPr>
      <w:r w:rsidRPr="003D0367">
        <w:t>Další dokumenty, dle uvážení dodavatele, na které nebyl prostor v předcházejících částech nabídky</w:t>
      </w:r>
      <w:r>
        <w:t xml:space="preserve">, např. </w:t>
      </w:r>
      <w:r w:rsidRPr="008B77DE">
        <w:t>Čestné prohlášení</w:t>
      </w:r>
      <w:r>
        <w:t xml:space="preserve"> k registru smluv</w:t>
      </w:r>
      <w:r w:rsidRPr="008B77DE">
        <w:t>, zpracované v souladu s Přílohou č. 1</w:t>
      </w:r>
      <w:r w:rsidR="00AE34F4">
        <w:t>0</w:t>
      </w:r>
      <w:r w:rsidRPr="008B77DE">
        <w:t xml:space="preserve"> této </w:t>
      </w:r>
      <w:r w:rsidR="0052690B">
        <w:t>V</w:t>
      </w:r>
      <w:r w:rsidRPr="008B77DE">
        <w:t>ýzvy</w:t>
      </w:r>
      <w:r>
        <w:t>, pokud dodavatel označí určité části návrhu smlouvy za obchodní tajemství, anebo údaj o tom, že se na dodavatele vztahuje jiná výjimka z uveřejnění v Registru smluv</w:t>
      </w:r>
      <w:r w:rsidRPr="003D0367">
        <w:t>.</w:t>
      </w:r>
    </w:p>
    <w:p w14:paraId="6997D019" w14:textId="77777777" w:rsidR="006F39CF" w:rsidRPr="00932C3E" w:rsidRDefault="006F39CF" w:rsidP="00AC662A">
      <w:pPr>
        <w:pStyle w:val="Odrka1-1"/>
      </w:pPr>
      <w:r w:rsidRPr="00932C3E">
        <w:t xml:space="preserve">Oceněný </w:t>
      </w:r>
      <w:r>
        <w:t>S</w:t>
      </w:r>
      <w:r w:rsidRPr="00932C3E">
        <w:t>oupis prací</w:t>
      </w:r>
      <w:r>
        <w:t>,</w:t>
      </w:r>
      <w:r w:rsidRPr="00932C3E">
        <w:t xml:space="preserve"> </w:t>
      </w:r>
      <w:r>
        <w:t xml:space="preserve">případně </w:t>
      </w:r>
      <w:r w:rsidRPr="00932C3E">
        <w:t xml:space="preserve">včetně </w:t>
      </w:r>
      <w:r>
        <w:t>R</w:t>
      </w:r>
      <w:r w:rsidRPr="00932C3E">
        <w:t>ekapitulace ceny dle SO a PS, kter</w:t>
      </w:r>
      <w:r>
        <w:t>ý</w:t>
      </w:r>
      <w:r w:rsidRPr="00932C3E">
        <w:t xml:space="preserve"> j</w:t>
      </w:r>
      <w:r>
        <w:t>e</w:t>
      </w:r>
      <w:r w:rsidRPr="00932C3E">
        <w:t xml:space="preserve"> obsažen v Dílu 4 zadávací dokumentace.</w:t>
      </w:r>
    </w:p>
    <w:p w14:paraId="16249968" w14:textId="77777777" w:rsidR="006F39CF" w:rsidRDefault="006F39CF" w:rsidP="00AC662A">
      <w:pPr>
        <w:pStyle w:val="Text1-1"/>
      </w:pPr>
      <w:r w:rsidRPr="00300BBC">
        <w:t xml:space="preserve">Nabídky musí obsahovat veškeré dokumenty uvedené </w:t>
      </w:r>
      <w:r w:rsidRPr="000F6909">
        <w:t>v </w:t>
      </w:r>
      <w:r w:rsidRPr="00745E77">
        <w:t>článku 12 této Výzvy</w:t>
      </w:r>
      <w:r w:rsidRPr="00C4315C">
        <w:t>, stejně</w:t>
      </w:r>
      <w:r w:rsidRPr="00300BBC">
        <w:t xml:space="preserve"> tak jako veškeré ostatní dokumenty požadované zadavatelem a uvedené v zadávacích podmínkách této veřejné zakázky.</w:t>
      </w:r>
      <w:r>
        <w:t xml:space="preserve"> </w:t>
      </w:r>
      <w:r w:rsidRPr="0051454E">
        <w:t>Doklady prokazující splnění zadávacích podmínek předkládají účastníci zadávacího řízení v nabídce v kopii.</w:t>
      </w:r>
      <w:r>
        <w:t xml:space="preserve">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51DE0CF" w14:textId="77777777" w:rsidR="006F39CF" w:rsidRPr="00BF63E6" w:rsidRDefault="006F39CF" w:rsidP="00AC662A">
      <w:pPr>
        <w:pStyle w:val="Text1-1"/>
      </w:pPr>
      <w:r w:rsidRPr="00BF63E6">
        <w:lastRenderedPageBreak/>
        <w:t xml:space="preserve">Všechny dokumenty nabídky, </w:t>
      </w:r>
      <w:r>
        <w:t>které zadavatel požaduje předložit v kopii a</w:t>
      </w:r>
      <w:r w:rsidRPr="003E476A">
        <w:t xml:space="preserve"> </w:t>
      </w:r>
      <w:r w:rsidRPr="00BF63E6">
        <w:t>u kterých tato Výzva předpokládá podpis, budou podepsány na příslušných stránkách těchto dokumentů osobou oprávněnou jednat za dodavatele</w:t>
      </w:r>
      <w:r>
        <w:t xml:space="preserve"> a budou předloženy ve formě skenu předmětného dokumentu s viditelným označením dodavatele (např. razítkem), podpisem a datem podpisu, nebo opatřené platným uznávaným elektronickým podpisem. </w:t>
      </w:r>
      <w:r w:rsidRPr="00794E62">
        <w:t xml:space="preserve">Podává-li nabídku více </w:t>
      </w:r>
      <w:r>
        <w:t xml:space="preserve">dodavatelů </w:t>
      </w:r>
      <w:r w:rsidRPr="00794E62">
        <w:t xml:space="preserve">společně (zejména jako společnost </w:t>
      </w:r>
      <w:r>
        <w:t>dodavatelů</w:t>
      </w:r>
      <w:r w:rsidRPr="00794E62">
        <w:t xml:space="preserve">), musí být </w:t>
      </w:r>
      <w:r>
        <w:t xml:space="preserve">dokumenty </w:t>
      </w:r>
      <w:r w:rsidRPr="00794E62">
        <w:t>podepsán</w:t>
      </w:r>
      <w:r>
        <w:t>y</w:t>
      </w:r>
      <w:r w:rsidRPr="00794E62">
        <w:t xml:space="preserve"> statutárními orgány nebo osobami prokazatelně oprávněnými jednat za všechny </w:t>
      </w:r>
      <w:r>
        <w:t>dodavatele</w:t>
      </w:r>
      <w:r w:rsidRPr="00794E62">
        <w:t>, kteří tvoří společnost</w:t>
      </w:r>
      <w:r>
        <w:t>,</w:t>
      </w:r>
      <w:r w:rsidRPr="00794E62">
        <w:t xml:space="preserve"> nebo statutárním orgánem či osobou oprávněnou jednat za </w:t>
      </w:r>
      <w:r>
        <w:t>dodavatele</w:t>
      </w:r>
      <w:r w:rsidRPr="00794E62">
        <w:t>, který byl ostatními členy takové společnosti k tomuto úkonu výslovně zmocněn</w:t>
      </w:r>
      <w:r w:rsidRPr="00BF63E6">
        <w:t>.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364624E8" w14:textId="77777777" w:rsidR="006A6824" w:rsidRPr="00300BBC" w:rsidRDefault="006A6824" w:rsidP="006A6824">
      <w:pPr>
        <w:pStyle w:val="Nadpis1-1"/>
      </w:pPr>
      <w:bookmarkStart w:id="28" w:name="_Toc1476895"/>
      <w:bookmarkStart w:id="29" w:name="_Toc21501295"/>
      <w:r w:rsidRPr="00300BBC">
        <w:t>POŽADAVKY NA ZPRACOVÁNÍ NABÍDKOVÉ CENY</w:t>
      </w:r>
      <w:bookmarkEnd w:id="28"/>
      <w:bookmarkEnd w:id="29"/>
    </w:p>
    <w:p w14:paraId="3C02B968" w14:textId="77777777" w:rsidR="006A6824" w:rsidRPr="00D00A9D" w:rsidRDefault="006A6824" w:rsidP="006A6824">
      <w:pPr>
        <w:pStyle w:val="Text1-1"/>
      </w:pPr>
      <w:r w:rsidRPr="00D00A9D">
        <w:t>Nabídková cena bude pokrývat provedení všech prací nezbytných k řádnému provedení předmětu plnění této veřejné zakázky podle</w:t>
      </w:r>
      <w:r w:rsidRPr="003E0DE1">
        <w:t xml:space="preserve"> </w:t>
      </w:r>
      <w:r w:rsidRPr="00D00A9D">
        <w:t>této Výzvy a zadávacích podmínek této veřejné zakázky jako celku.</w:t>
      </w:r>
    </w:p>
    <w:p w14:paraId="4F8FAC56" w14:textId="77777777" w:rsidR="006A6824" w:rsidRPr="00B30BD9" w:rsidRDefault="006A6824" w:rsidP="006A6824">
      <w:pPr>
        <w:pStyle w:val="Text1-1"/>
      </w:pPr>
      <w:bookmarkStart w:id="30" w:name="_Ref310427641"/>
      <w:r w:rsidRPr="00300BBC">
        <w:t xml:space="preserve">Dodavatelé ocení všechny položky </w:t>
      </w:r>
      <w:r>
        <w:t>Soupisu prací</w:t>
      </w:r>
      <w:r w:rsidRPr="00300BBC">
        <w:t xml:space="preserve"> poskytnutého v Dílu </w:t>
      </w:r>
      <w:r>
        <w:t>4</w:t>
      </w:r>
      <w:r w:rsidRPr="00300BBC">
        <w:t xml:space="preserve"> s názvem </w:t>
      </w:r>
      <w:r>
        <w:t>Soupis prací s výkazem výměr</w:t>
      </w:r>
      <w:r w:rsidRPr="00300BBC">
        <w:t xml:space="preserve"> s přihlédnutím k technickým specifikacím jednotlivých pol</w:t>
      </w:r>
      <w:r>
        <w:t xml:space="preserve">ožek. </w:t>
      </w:r>
      <w:r w:rsidRPr="0075103B">
        <w:rPr>
          <w:b/>
        </w:rPr>
        <w:t xml:space="preserve">V případě, že </w:t>
      </w:r>
      <w:r>
        <w:rPr>
          <w:b/>
        </w:rPr>
        <w:t xml:space="preserve">dodavatel </w:t>
      </w:r>
      <w:r w:rsidRPr="0075103B">
        <w:rPr>
          <w:b/>
        </w:rPr>
        <w:t xml:space="preserve">některou z položek uvedených v </w:t>
      </w:r>
      <w:r>
        <w:rPr>
          <w:b/>
        </w:rPr>
        <w:t>S</w:t>
      </w:r>
      <w:r w:rsidRPr="0075103B">
        <w:rPr>
          <w:b/>
        </w:rPr>
        <w:t xml:space="preserve">oupisu prací neocení vůbec nebo ji ocení nulovou hodnotou, tak hodnověrně a dostatečně ve své nabídce vysvětlí, z jakého důvodu nebyla položka oceněna, případně </w:t>
      </w:r>
      <w:r>
        <w:rPr>
          <w:b/>
        </w:rPr>
        <w:t xml:space="preserve">proč a </w:t>
      </w:r>
      <w:r w:rsidRPr="0075103B">
        <w:rPr>
          <w:b/>
        </w:rPr>
        <w:t xml:space="preserve">jakým způsobem je daná položka již zahrnuta/oceněna v jiných položkách </w:t>
      </w:r>
      <w:r>
        <w:rPr>
          <w:b/>
        </w:rPr>
        <w:t>S</w:t>
      </w:r>
      <w:r w:rsidRPr="0075103B">
        <w:rPr>
          <w:b/>
        </w:rPr>
        <w:t>oupisu prací.</w:t>
      </w:r>
      <w:r>
        <w:t xml:space="preserve"> V případě, že nabídka takové vysvětlení nebude obsahovat,</w:t>
      </w:r>
      <w:r w:rsidRPr="00DC1F96">
        <w:t xml:space="preserve"> zadavatel bude takovou skutečnost považovat za nejasnost a pro takový případ si vyhrazuje právo požádat </w:t>
      </w:r>
      <w:r>
        <w:t xml:space="preserve">dodavatele </w:t>
      </w:r>
      <w:r w:rsidRPr="00DC1F96">
        <w:t>o písemné vysvětlení nabídky. Zadavatel</w:t>
      </w:r>
      <w:r>
        <w:t xml:space="preserve"> účastníka výběrového řízení vyloučí</w:t>
      </w:r>
      <w:r w:rsidRPr="00DC1F96">
        <w:t>, pokud neshledá vysvětlení</w:t>
      </w:r>
      <w:r>
        <w:t xml:space="preserve"> dodavatele</w:t>
      </w:r>
      <w:r w:rsidRPr="00DC1F96">
        <w:t xml:space="preserve"> za dostatečné a objektivně akceptovatelné (např. </w:t>
      </w:r>
      <w:r>
        <w:t xml:space="preserve">dodavatel </w:t>
      </w:r>
      <w:r w:rsidRPr="00DC1F96">
        <w:t xml:space="preserve">hodnověrně a dostatečně nevysvětlí, </w:t>
      </w:r>
      <w:r>
        <w:t>proč</w:t>
      </w:r>
      <w:r w:rsidRPr="00DC1F96">
        <w:t xml:space="preserve"> a jakým způsobem je daná položka již zahrnuta/oceněna v jiných položkách </w:t>
      </w:r>
      <w:r>
        <w:t>S</w:t>
      </w:r>
      <w:r w:rsidRPr="00DC1F96">
        <w:t>oupisu prací apod</w:t>
      </w:r>
      <w:r>
        <w:t>.).</w:t>
      </w:r>
      <w:r w:rsidRPr="002A6698">
        <w:t xml:space="preserve"> </w:t>
      </w:r>
      <w:r>
        <w:t>Jednotkové ceny se </w:t>
      </w:r>
      <w:r w:rsidRPr="00300BBC">
        <w:t xml:space="preserve">uvedou bez DPH. Množství jednotek se uvádí se zaokrouhlením na 3 desetinná místa a jednotlivé oceněné položky </w:t>
      </w:r>
      <w:r>
        <w:t xml:space="preserve">Soupisu prací </w:t>
      </w:r>
      <w:r w:rsidRPr="00300BBC">
        <w:t xml:space="preserve">se uvádějí v Kč se zaokrouhlením na 2 desetinná místa. </w:t>
      </w:r>
      <w:r>
        <w:t>Další případné požadavky na vyplnění Soupisu prací stanoví Komentář k soupisu prací (Díl 4 část 1 zadávací dokumentace).</w:t>
      </w:r>
    </w:p>
    <w:p w14:paraId="55D34C1D" w14:textId="77777777" w:rsidR="006A6824" w:rsidRPr="00AB5F57" w:rsidRDefault="006A6824" w:rsidP="006A6824">
      <w:pPr>
        <w:pStyle w:val="Text1-1"/>
      </w:pPr>
      <w:bookmarkStart w:id="31" w:name="_Ref315347114"/>
      <w:bookmarkStart w:id="32" w:name="_Ref315348215"/>
      <w:bookmarkEnd w:id="30"/>
      <w:r>
        <w:t>N</w:t>
      </w:r>
      <w:r w:rsidRPr="004363AB">
        <w:t>abídková cena bude v návrhu Smlouvy o dílo uvedena v Kč bez DPH</w:t>
      </w:r>
      <w:bookmarkEnd w:id="31"/>
      <w:bookmarkEnd w:id="32"/>
      <w:r w:rsidRPr="004363AB">
        <w:t xml:space="preserve">. Nabídková cena bude zaokrouhlená na dvě desetinná místa. </w:t>
      </w:r>
      <w:r w:rsidRPr="00AB5F57">
        <w:t>V případě rozporu mezi nabídkovou cenou uvedenou v </w:t>
      </w:r>
      <w:r w:rsidRPr="004363AB">
        <w:t xml:space="preserve">návrhu Smlouvy o dílo </w:t>
      </w:r>
      <w:r w:rsidRPr="00AB5F57">
        <w:t>a nabídkovou cenou uvedenou v Rekapitulaci ceny bude mít přednost nabídková cena uvedená v </w:t>
      </w:r>
      <w:r w:rsidRPr="004363AB">
        <w:t>návrhu Smlouvy o dílo</w:t>
      </w:r>
      <w:r w:rsidRPr="006C0A9E">
        <w:t>.</w:t>
      </w:r>
    </w:p>
    <w:p w14:paraId="261BCB74" w14:textId="2E7694FC" w:rsidR="006F39CF" w:rsidRPr="00167840" w:rsidRDefault="006A6824" w:rsidP="006A6824">
      <w:pPr>
        <w:pStyle w:val="Nadpis1-1"/>
      </w:pPr>
      <w:bookmarkStart w:id="33" w:name="_Toc21501296"/>
      <w:r w:rsidRPr="006A6824">
        <w:t xml:space="preserve">VARIANTY NABÍDKY </w:t>
      </w:r>
      <w:bookmarkEnd w:id="33"/>
    </w:p>
    <w:p w14:paraId="04971EFC" w14:textId="77777777" w:rsidR="00670189" w:rsidRDefault="00670189" w:rsidP="00670189">
      <w:pPr>
        <w:pStyle w:val="Text1-1"/>
        <w:tabs>
          <w:tab w:val="clear" w:pos="879"/>
          <w:tab w:val="num" w:pos="737"/>
        </w:tabs>
        <w:ind w:left="737"/>
      </w:pPr>
      <w:r w:rsidRPr="00300BBC">
        <w:t xml:space="preserve">Zadavatel nepřipouští </w:t>
      </w:r>
      <w:r>
        <w:t xml:space="preserve">předložení </w:t>
      </w:r>
      <w:r w:rsidRPr="00300BBC">
        <w:t>varianty nabídky.</w:t>
      </w:r>
    </w:p>
    <w:p w14:paraId="348C62A5" w14:textId="77777777" w:rsidR="00670189" w:rsidRPr="005F047B" w:rsidRDefault="00670189" w:rsidP="00670189">
      <w:pPr>
        <w:pStyle w:val="Text1-1"/>
        <w:tabs>
          <w:tab w:val="clear" w:pos="879"/>
          <w:tab w:val="num" w:pos="737"/>
        </w:tabs>
        <w:ind w:left="737"/>
      </w:pPr>
      <w:r w:rsidRPr="005F047B">
        <w:t xml:space="preserve">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w:t>
      </w:r>
      <w:r w:rsidRPr="005F047B">
        <w:lastRenderedPageBreak/>
        <w:t>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p>
    <w:p w14:paraId="08B11728" w14:textId="77777777" w:rsidR="00670189" w:rsidRPr="005F047B" w:rsidRDefault="00670189" w:rsidP="00670189">
      <w:pPr>
        <w:pStyle w:val="Textbezslovn"/>
      </w:pPr>
      <w:r w:rsidRPr="005F047B">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3DF433D1" w14:textId="658EB1C2" w:rsidR="005F047B" w:rsidRPr="005F047B" w:rsidRDefault="00670189" w:rsidP="001F2B82">
      <w:pPr>
        <w:pStyle w:val="Textbezslovn"/>
      </w:pPr>
      <w:r w:rsidRPr="005F047B">
        <w:t xml:space="preserve">Společně s úpravou rozsahu díla dle smlouvy s novým dodavatelem bude odpovídajícím způsobem upraven a aktualizován i harmonogram postupu prací, a to tak, aby uvedené údaje a časová náročnost jednotlivých činností, </w:t>
      </w:r>
      <w:r w:rsidRPr="00670189">
        <w:t>jakož i přehled termínů dodávek a požadovaného množství materiálu</w:t>
      </w:r>
      <w:r w:rsidRPr="005F047B">
        <w:t>,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5F047B" w:rsidRPr="005F047B">
        <w:t xml:space="preserve"> </w:t>
      </w:r>
    </w:p>
    <w:p w14:paraId="01B6234F" w14:textId="77777777" w:rsidR="005F047B" w:rsidRDefault="005F047B" w:rsidP="006A6824">
      <w:pPr>
        <w:pStyle w:val="Textbezslovn"/>
      </w:pPr>
    </w:p>
    <w:p w14:paraId="668F9BAE" w14:textId="77777777" w:rsidR="006A6824" w:rsidRDefault="006A6824" w:rsidP="006A6824">
      <w:pPr>
        <w:pStyle w:val="Nadpis1-1"/>
      </w:pPr>
      <w:bookmarkStart w:id="34" w:name="_Toc21501297"/>
      <w:r w:rsidRPr="006A6824">
        <w:t xml:space="preserve">OTEVÍRÁNÍ </w:t>
      </w:r>
      <w:r w:rsidR="00C70A55">
        <w:t>NABÍDEK</w:t>
      </w:r>
      <w:bookmarkEnd w:id="34"/>
    </w:p>
    <w:p w14:paraId="2E545288" w14:textId="77777777" w:rsidR="006A6824" w:rsidRDefault="006A6824" w:rsidP="006A6824">
      <w:pPr>
        <w:pStyle w:val="Text1-1"/>
      </w:pPr>
      <w:r w:rsidRPr="006A6824">
        <w:t>Otevírání nabídek v elektronické podobě bude probíhat bez účasti veřejnosti, resp. dodavatelů.</w:t>
      </w:r>
    </w:p>
    <w:p w14:paraId="73EEE998" w14:textId="77777777" w:rsidR="006A6824" w:rsidRDefault="006A6824" w:rsidP="006A6824">
      <w:pPr>
        <w:pStyle w:val="Nadpis1-1"/>
      </w:pPr>
      <w:bookmarkStart w:id="35" w:name="_Toc21501298"/>
      <w:r w:rsidRPr="006A6824">
        <w:t>POSOUZENÍ SPLNĚNÍ PODMÍNEK ÚČASTI</w:t>
      </w:r>
      <w:bookmarkEnd w:id="35"/>
    </w:p>
    <w:p w14:paraId="2F846348" w14:textId="77777777" w:rsidR="006A6824" w:rsidRDefault="006A6824" w:rsidP="006A6824">
      <w:pPr>
        <w:pStyle w:val="Text1-1"/>
      </w:pPr>
      <w:r w:rsidRPr="00BA2D21">
        <w:t>Posouzení splnění podmínek účasti spočívá v posouzení, zda jsou nabídky zpracovány v souladu se zadávacími podmínkami. Součástí posouzení splnění podmínek účasti je i posouzení kvalifikace.</w:t>
      </w:r>
    </w:p>
    <w:p w14:paraId="04E18CC3" w14:textId="77777777" w:rsidR="006A6824" w:rsidRPr="00BA2D21" w:rsidRDefault="006A6824" w:rsidP="006A6824">
      <w:pPr>
        <w:pStyle w:val="Text1-1"/>
      </w:pPr>
      <w:r w:rsidRPr="00BA2D21">
        <w:t xml:space="preserve">Posouzení splnění podmínek účasti ve výběrovém řízení může být provedeno až po hodnocení nabídek. V takovém případě </w:t>
      </w:r>
      <w:r>
        <w:t>bude</w:t>
      </w:r>
      <w:r w:rsidRPr="00BA2D21">
        <w:t xml:space="preserve"> provedeno posouzení splnění podmínek účasti ve výběrovém řízení alespoň u vybraného dodavatele.</w:t>
      </w:r>
      <w:r w:rsidRPr="00BA2D21">
        <w:rPr>
          <w:sz w:val="22"/>
          <w:szCs w:val="22"/>
        </w:rPr>
        <w:t xml:space="preserve"> </w:t>
      </w:r>
    </w:p>
    <w:p w14:paraId="5BE1D2E1" w14:textId="77777777" w:rsidR="006A6824" w:rsidRDefault="006A6824" w:rsidP="006A6824">
      <w:pPr>
        <w:pStyle w:val="Text1-1"/>
      </w:pPr>
      <w:r w:rsidRPr="008C73ED">
        <w:t xml:space="preserve">Zadavatel je oprávněn ověřovat věrohodnost v nabídce poskytnutých údajů a dokladů a rovněž si je i sám opatřovat. Pro účely zajištění řádného průběhu </w:t>
      </w:r>
      <w:r>
        <w:t>výběrového</w:t>
      </w:r>
      <w:r w:rsidRPr="008C73ED">
        <w:t xml:space="preserve"> řízení je zadavatel oprávněn požadovat, aby účastník </w:t>
      </w:r>
      <w:r>
        <w:t>výběrového</w:t>
      </w:r>
      <w:r w:rsidRPr="008C73ED">
        <w:t xml:space="preserve"> řízení v přiměřené lhůtě objasnil předložené údaje a doklady nebo další či chybějící údaje doplnil. </w:t>
      </w:r>
      <w:r w:rsidRPr="001D4596">
        <w:t xml:space="preserve">Zadavatel může tuto žádost učinit opakovaně a může rovněž stanovenou lhůtu prodloužit nebo prominout její zmeškání. </w:t>
      </w:r>
      <w:r w:rsidRPr="008C73ED">
        <w:t>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w:t>
      </w:r>
      <w:r>
        <w:t xml:space="preserve"> </w:t>
      </w:r>
      <w:r w:rsidRPr="008C73ED">
        <w:t>Skutečnosti rozhodné pro účely prokázání splnění podmínek účasti mohou nastat i po uplynutí lhůty pro podání nabídek</w:t>
      </w:r>
      <w:r>
        <w:t>.</w:t>
      </w:r>
    </w:p>
    <w:p w14:paraId="0163EADE" w14:textId="77777777" w:rsidR="006A6824" w:rsidRDefault="006A6824" w:rsidP="006A6824">
      <w:pPr>
        <w:pStyle w:val="Text1-1"/>
      </w:pPr>
      <w:r w:rsidRPr="00300BBC">
        <w:t>Předmětem posouzení bude i posouzení výše nabídkových cen ve vztahu k předmětu veřejné zakázky.</w:t>
      </w:r>
      <w:r>
        <w:t xml:space="preserve"> Bude-li to nezbytné a potřebné vzhledem k výším nabídkových cen, zadavatel si </w:t>
      </w:r>
      <w:r w:rsidRPr="00300BBC">
        <w:t xml:space="preserve">vyhotoví detailní rozpad nabídkových cen všech </w:t>
      </w:r>
      <w:r>
        <w:lastRenderedPageBreak/>
        <w:t>účastníků výběrového řízení</w:t>
      </w:r>
      <w:r w:rsidRPr="00932110">
        <w:t xml:space="preserve"> </w:t>
      </w:r>
      <w:r w:rsidRPr="00300BBC">
        <w:t>a bude se zabývat každou relevantní položkou nabídkové ceny, a to za účelem identifikace, zda některá čá</w:t>
      </w:r>
      <w:r>
        <w:t>st nabídkové ceny neobsahuje ve </w:t>
      </w:r>
      <w:r w:rsidRPr="00300BBC">
        <w:t xml:space="preserve">vztahu k předmětu zadávané veřejné zakázky mimořádně nízkou nabídkovou cenu. Jestliže nabídka bude obsahovat mimořádně nízkou nabídkovou cenu ve vztahu k předmětu veřejné zakázky, vyžádá si </w:t>
      </w:r>
      <w:r>
        <w:t xml:space="preserve">zadavatel </w:t>
      </w:r>
      <w:r w:rsidRPr="00300BBC">
        <w:t xml:space="preserve">od </w:t>
      </w:r>
      <w:r>
        <w:t xml:space="preserve">účastníka výběrového řízení </w:t>
      </w:r>
      <w:r w:rsidRPr="00300BBC">
        <w:t xml:space="preserve">písemné zdůvodnění </w:t>
      </w:r>
      <w:r>
        <w:t>způsobu stanovení mimořádně nízké nabídkové ceny</w:t>
      </w:r>
      <w:r w:rsidRPr="00300BBC">
        <w:t>.</w:t>
      </w:r>
    </w:p>
    <w:p w14:paraId="7135F40D" w14:textId="19E828C1" w:rsidR="006A6824" w:rsidRPr="004B49EB" w:rsidRDefault="006A6824" w:rsidP="006A6824">
      <w:pPr>
        <w:pStyle w:val="Text1-1"/>
      </w:pPr>
      <w:r w:rsidRPr="004B49EB">
        <w:t xml:space="preserve">Zadavatel může vyloučit účastníka výběrového řízení, </w:t>
      </w:r>
      <w:r w:rsidRPr="003C7C8F">
        <w:t xml:space="preserve">pokud nabídka podaná účastníkem nesplňuje zadávací podmínky, </w:t>
      </w:r>
      <w:r w:rsidR="00E83C09" w:rsidRPr="003C7C8F">
        <w:t>tzn.</w:t>
      </w:r>
      <w:r w:rsidR="00E83C09">
        <w:t>, pokud</w:t>
      </w:r>
      <w:r w:rsidRPr="004B49EB">
        <w:t xml:space="preserve"> údaje, doklady či jiné skutečnosti předložené účastníkem výběrového řízení </w:t>
      </w:r>
    </w:p>
    <w:p w14:paraId="3DE099C6" w14:textId="77777777" w:rsidR="006A6824" w:rsidRPr="004B49EB" w:rsidRDefault="006A6824" w:rsidP="00DF608E">
      <w:pPr>
        <w:pStyle w:val="Odstavec1-1a"/>
        <w:numPr>
          <w:ilvl w:val="0"/>
          <w:numId w:val="13"/>
        </w:numPr>
      </w:pPr>
      <w:r w:rsidRPr="004B49EB">
        <w:t>nesplňují zadávací podmínky nebo je účastník výběrového řízení ve stanovené lhůtě nedoložil,</w:t>
      </w:r>
    </w:p>
    <w:p w14:paraId="6C781A77" w14:textId="77777777" w:rsidR="006A6824" w:rsidRPr="004B49EB" w:rsidRDefault="006A6824" w:rsidP="006A6824">
      <w:pPr>
        <w:pStyle w:val="Odstavec1-1a"/>
      </w:pPr>
      <w:r w:rsidRPr="004B49EB">
        <w:t xml:space="preserve">nebyly </w:t>
      </w:r>
      <w:r w:rsidRPr="006A6824">
        <w:t>účastníkem</w:t>
      </w:r>
      <w:r w:rsidRPr="004B49EB">
        <w:t xml:space="preserve"> výběrového řízení objasněny nebo doplněny na základě žádosti, nebo</w:t>
      </w:r>
    </w:p>
    <w:p w14:paraId="569C49C1" w14:textId="77777777" w:rsidR="006A6824" w:rsidRDefault="006A6824" w:rsidP="006A6824">
      <w:pPr>
        <w:pStyle w:val="Odstavec1-1a"/>
      </w:pPr>
      <w:r w:rsidRPr="004B49EB">
        <w:t>neodpovídají skutečnosti a měly nebo mohou mít vliv na posouzení podmínek účasti nebo na naplnění kritérií hodnocení.</w:t>
      </w:r>
    </w:p>
    <w:p w14:paraId="44C65B23" w14:textId="77777777" w:rsidR="006A6824" w:rsidRPr="003C7C8F" w:rsidRDefault="006A6824" w:rsidP="006A6824">
      <w:pPr>
        <w:pStyle w:val="Text1-1"/>
      </w:pPr>
      <w:r w:rsidRPr="003C7C8F">
        <w:t xml:space="preserve">Zadavatel může vyloučit účastníka výběrového řízení pro nezpůsobilost, pokud prokáže, že </w:t>
      </w:r>
    </w:p>
    <w:p w14:paraId="08A32862" w14:textId="77777777" w:rsidR="006A6824" w:rsidRDefault="006A6824" w:rsidP="00DF608E">
      <w:pPr>
        <w:pStyle w:val="Odstavec1-1a"/>
        <w:numPr>
          <w:ilvl w:val="0"/>
          <w:numId w:val="14"/>
        </w:numPr>
      </w:pPr>
      <w:r w:rsidRPr="003C7C8F">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650E2D5" w14:textId="77777777" w:rsidR="006A6824" w:rsidRDefault="006A6824" w:rsidP="006A6824">
      <w:pPr>
        <w:pStyle w:val="Odstavec1-1a"/>
      </w:pPr>
      <w:r w:rsidRPr="003C7C8F">
        <w:t xml:space="preserve">došlo ke střetu zájmů a jiné opatření k nápravě, kromě zrušení výběrového řízení, není možné, </w:t>
      </w:r>
    </w:p>
    <w:p w14:paraId="181AFE2B" w14:textId="77777777" w:rsidR="006A6824" w:rsidRDefault="006A6824" w:rsidP="006A6824">
      <w:pPr>
        <w:pStyle w:val="Odstavec1-1a"/>
      </w:pPr>
      <w:r w:rsidRPr="003C7C8F">
        <w:t>došlo k narušení hospodářské soutěže předchozí účastí účastníka výběrového řízení při přípravě výběrového řízení, jiné opatře</w:t>
      </w:r>
      <w:r>
        <w:t>ní k nápravě není možné a účast</w:t>
      </w:r>
      <w:r w:rsidRPr="003C7C8F">
        <w:t>ník výběrového řízení na výzvu zadavatele nep</w:t>
      </w:r>
      <w:r>
        <w:t>rokázal, že k narušení hospodář</w:t>
      </w:r>
      <w:r w:rsidRPr="003C7C8F">
        <w:t xml:space="preserve">ské soutěže nedošlo, </w:t>
      </w:r>
    </w:p>
    <w:p w14:paraId="5E95639A" w14:textId="77777777" w:rsidR="006A6824" w:rsidRDefault="006A6824" w:rsidP="006A6824">
      <w:pPr>
        <w:pStyle w:val="Odstavec1-1a"/>
      </w:pPr>
      <w:r w:rsidRPr="003C7C8F">
        <w:t>se účastník dopustil v posledních 3 letech před</w:t>
      </w:r>
      <w:r>
        <w:t xml:space="preserve"> zahájením výběrového řízení zá</w:t>
      </w:r>
      <w:r w:rsidRPr="003C7C8F">
        <w:t>važných nebo dlouhodobých pochybení při plnění dřívějšího smluvního vztahu se zadavatelem zadávané zakázky, nebo s jiným veřejným zadavatelem, která vedla ke vzniku škody, předčasnému ukončení smluvn</w:t>
      </w:r>
      <w:r>
        <w:t>ího vztahu nebo jiným srovnatel</w:t>
      </w:r>
      <w:r w:rsidRPr="003C7C8F">
        <w:t xml:space="preserve">ným sankcím, </w:t>
      </w:r>
    </w:p>
    <w:p w14:paraId="241AFCB0" w14:textId="77777777" w:rsidR="006A6824" w:rsidRDefault="006A6824" w:rsidP="006A6824">
      <w:pPr>
        <w:pStyle w:val="Odstavec1-1a"/>
      </w:pPr>
      <w:r w:rsidRPr="003C7C8F">
        <w:t>se účastník pokusil neoprávněně ovlivnit rozhod</w:t>
      </w:r>
      <w:r>
        <w:t>nutí zadavatele ve výběrovém ří</w:t>
      </w:r>
      <w:r w:rsidRPr="003C7C8F">
        <w:t xml:space="preserve">zení nebo se neoprávněně pokusil o získání neveřejných informací, které by mu mohly zajistit neoprávněné výhody ve výběrovém řízení, nebo </w:t>
      </w:r>
    </w:p>
    <w:p w14:paraId="3A5CBB70" w14:textId="77777777" w:rsidR="006A6824" w:rsidRDefault="006A6824" w:rsidP="006A6824">
      <w:pPr>
        <w:pStyle w:val="Odstavec1-1a"/>
      </w:pPr>
      <w:r w:rsidRPr="003C7C8F">
        <w:t>se účastník dopustil v posledních 3 letech před zahájením výběrového řízení nebo po zahájení výběrového řízení závažného prof</w:t>
      </w:r>
      <w:r>
        <w:t>esního pochybení, které zpochyb</w:t>
      </w:r>
      <w:r w:rsidRPr="003C7C8F">
        <w:t xml:space="preserve">ňuje jeho důvěryhodnost, včetně pochybení, za která byl disciplinárně potrestán nebo </w:t>
      </w:r>
      <w:r>
        <w:t>mu bylo uloženo kárné opatření.</w:t>
      </w:r>
    </w:p>
    <w:p w14:paraId="2733AC36" w14:textId="77777777" w:rsidR="006A6824" w:rsidRDefault="006A6824" w:rsidP="006A6824">
      <w:pPr>
        <w:pStyle w:val="Text1-1"/>
      </w:pPr>
      <w:r w:rsidRPr="003C7C8F">
        <w:t>Zadavatel může vyloučit účastníka pro nezpůsobilost</w:t>
      </w:r>
      <w:r>
        <w:t xml:space="preserve"> také, pokud na základě věrohod</w:t>
      </w:r>
      <w:r w:rsidRPr="00D113F6">
        <w:t>ných informací získá důvodné podezření, že účastník uzavřel s jinými osobami zakázanou dohodu v</w:t>
      </w:r>
      <w:r>
        <w:t xml:space="preserve"> souvislosti se zadávanou zakáz</w:t>
      </w:r>
      <w:r w:rsidRPr="00D113F6">
        <w:t xml:space="preserve">kou. </w:t>
      </w:r>
    </w:p>
    <w:p w14:paraId="04625482" w14:textId="77777777" w:rsidR="006A6824" w:rsidRPr="00D113F6" w:rsidRDefault="006A6824" w:rsidP="006A6824">
      <w:pPr>
        <w:pStyle w:val="Text1-1"/>
      </w:pPr>
      <w:r w:rsidRPr="00D113F6">
        <w:t>Vybraného účastníka zadavatel vyloučí z účasti ve výběrovém řízení, pokud zjistí, že jsou naplněny důvody vylouče</w:t>
      </w:r>
      <w:r>
        <w:t>ní podle čl. 16.5 této Výzvy</w:t>
      </w:r>
      <w:r w:rsidRPr="00D113F6">
        <w:t xml:space="preserve"> nebo může prokázat naplnění důvodů podle </w:t>
      </w:r>
      <w:r w:rsidRPr="008B7D4C">
        <w:t>čl. 16.</w:t>
      </w:r>
      <w:r>
        <w:t>6</w:t>
      </w:r>
      <w:r w:rsidRPr="008B7D4C">
        <w:t xml:space="preserve"> </w:t>
      </w:r>
      <w:r w:rsidRPr="00D113F6">
        <w:t>písm. a) až c)</w:t>
      </w:r>
      <w:r>
        <w:t xml:space="preserve"> </w:t>
      </w:r>
      <w:r w:rsidRPr="008B7D4C">
        <w:t>této Výzvy</w:t>
      </w:r>
      <w:r>
        <w:t>.</w:t>
      </w:r>
    </w:p>
    <w:p w14:paraId="4B50BE3E" w14:textId="77777777" w:rsidR="006A6824" w:rsidRPr="003C7C8F" w:rsidRDefault="006A6824" w:rsidP="006A6824">
      <w:pPr>
        <w:pStyle w:val="Text1-1"/>
      </w:pPr>
      <w:r w:rsidRPr="004B49EB">
        <w:t>Zadavatel může vyloučit účastníka výběrového řízení, pokud nabídka účastníka výběrového řízení obsahuje mimořádně nízkou nabídkovou cenu, která nebyla účastníkem výběrového řízení zdůvodněna.</w:t>
      </w:r>
      <w:r>
        <w:t xml:space="preserve"> </w:t>
      </w:r>
    </w:p>
    <w:p w14:paraId="739F2125" w14:textId="77777777" w:rsidR="006A6824" w:rsidRDefault="006A6824" w:rsidP="006A6824">
      <w:pPr>
        <w:pStyle w:val="Nadpis1-1"/>
      </w:pPr>
      <w:bookmarkStart w:id="36" w:name="_Toc21501299"/>
      <w:r w:rsidRPr="006A6824">
        <w:lastRenderedPageBreak/>
        <w:t>HODNOCENÍ NABÍDEK</w:t>
      </w:r>
      <w:bookmarkEnd w:id="36"/>
    </w:p>
    <w:p w14:paraId="3AC7735D" w14:textId="77777777" w:rsidR="006A6824" w:rsidRDefault="0095375B" w:rsidP="0095375B">
      <w:pPr>
        <w:pStyle w:val="Text1-1"/>
      </w:pPr>
      <w:r w:rsidRPr="0095375B">
        <w:t xml:space="preserve">Nabídky budou hodnoceny podle jejich ekonomické výhodnosti. Ekonomickou výhodnost bude </w:t>
      </w:r>
      <w:r w:rsidR="006A6824">
        <w:t>zadavatel hodnotit podle nejnižší nabídkové ceny</w:t>
      </w:r>
      <w:r w:rsidR="006A6824" w:rsidRPr="00300BBC">
        <w:t>.</w:t>
      </w:r>
      <w:r w:rsidR="006A6824">
        <w:t xml:space="preserve"> V případě, že ve lhůtě pro podání nabídek bude podána pouze jediná nabídka, hodnocení se neprovede. </w:t>
      </w:r>
    </w:p>
    <w:p w14:paraId="10A1986C" w14:textId="77777777" w:rsidR="006A6824" w:rsidRDefault="006A6824" w:rsidP="006A6824">
      <w:pPr>
        <w:pStyle w:val="Text1-1"/>
      </w:pPr>
      <w:r w:rsidRPr="00AB5F57">
        <w:t xml:space="preserve">V rámci hodnotícího kritéria bude hodnocena výše nabídkové ceny v Kč bez DPH ve smyslu odst. 13.3 </w:t>
      </w:r>
      <w:r>
        <w:t>této Výzvy</w:t>
      </w:r>
      <w:r w:rsidRPr="00AB5F57">
        <w:t xml:space="preserve"> uvedená </w:t>
      </w:r>
      <w:r>
        <w:t>v</w:t>
      </w:r>
      <w:r w:rsidRPr="00AB5F57">
        <w:t xml:space="preserve"> </w:t>
      </w:r>
      <w:r w:rsidRPr="004363AB">
        <w:t>návrhu Smlouvy o dílo</w:t>
      </w:r>
      <w:r w:rsidRPr="00AB5F57">
        <w:t xml:space="preserve">. Jako nejvýhodnější bude hodnocena nabídka s nejnižší nabídkovou cenou v Kč bez DPH uvedenou v </w:t>
      </w:r>
      <w:r w:rsidRPr="004363AB">
        <w:t xml:space="preserve">návrhu Smlouvy o dílo </w:t>
      </w:r>
      <w:r w:rsidRPr="00AB5F57">
        <w:t xml:space="preserve">ze všech hodnocených nabídek. Ostatní nabídky budou seřazeny v pořadí dle výše jejich nabídkových cen v Kč bez DPH uvedených v </w:t>
      </w:r>
      <w:r w:rsidRPr="004363AB">
        <w:t>návrhu Smlouvy o dílo</w:t>
      </w:r>
      <w:r w:rsidRPr="00AB5F57">
        <w:t xml:space="preserve"> od nabídky s druhou nejnižší nabídkovou cenou po nabídku s nejvyšší nabídkovou cenou.</w:t>
      </w:r>
    </w:p>
    <w:p w14:paraId="22610E59" w14:textId="77777777" w:rsidR="006A6824" w:rsidRDefault="006A6824" w:rsidP="006A6824">
      <w:pPr>
        <w:pStyle w:val="Nadpis1-1"/>
      </w:pPr>
      <w:bookmarkStart w:id="37" w:name="_Toc21501300"/>
      <w:r w:rsidRPr="006A6824">
        <w:t>ZRUŠENÍ VÝBĚROVÉHO ŘÍZENÍ</w:t>
      </w:r>
      <w:bookmarkEnd w:id="37"/>
    </w:p>
    <w:p w14:paraId="00703F22" w14:textId="77777777" w:rsidR="006A6824" w:rsidRDefault="006A6824" w:rsidP="006A6824">
      <w:pPr>
        <w:pStyle w:val="Text1-1"/>
      </w:pPr>
      <w:r>
        <w:t>Z</w:t>
      </w:r>
      <w:r w:rsidRPr="00300BBC">
        <w:t xml:space="preserve">adavatel </w:t>
      </w:r>
      <w:r>
        <w:t xml:space="preserve">si </w:t>
      </w:r>
      <w:r w:rsidRPr="00300BBC">
        <w:t xml:space="preserve">vyhrazuje právo zrušit </w:t>
      </w:r>
      <w:r>
        <w:t>výběrové</w:t>
      </w:r>
      <w:r w:rsidRPr="00300BBC">
        <w:t xml:space="preserve"> řízení této veřejné zakázky kdykoliv před uzavřením smlouvy na plnění této veřejné zakázky</w:t>
      </w:r>
      <w:r>
        <w:t>, a to bez uvedení důvodu</w:t>
      </w:r>
      <w:r w:rsidRPr="00300BBC">
        <w:t>.</w:t>
      </w:r>
    </w:p>
    <w:p w14:paraId="423C0D8C" w14:textId="77777777" w:rsidR="00EE18BD" w:rsidRPr="00EE18BD" w:rsidRDefault="006A6824" w:rsidP="006A6824">
      <w:pPr>
        <w:pStyle w:val="Text1-1"/>
        <w:rPr>
          <w:strike/>
        </w:rPr>
      </w:pPr>
      <w:r>
        <w:t>Z</w:t>
      </w:r>
      <w:r w:rsidRPr="00991D8C">
        <w:t xml:space="preserve">adavatel </w:t>
      </w:r>
      <w:r>
        <w:t>si mimo jiné vyhrazuje právo zrušit výběrové</w:t>
      </w:r>
      <w:r w:rsidRPr="00300BBC">
        <w:t xml:space="preserve"> </w:t>
      </w:r>
      <w:r w:rsidRPr="00991D8C">
        <w:t xml:space="preserve">řízení v případě, že k hodnocení </w:t>
      </w:r>
      <w:r>
        <w:t xml:space="preserve">připadnou </w:t>
      </w:r>
      <w:r w:rsidRPr="00991D8C">
        <w:t xml:space="preserve">pouze </w:t>
      </w:r>
      <w:r w:rsidRPr="006A6824">
        <w:t>nabídky</w:t>
      </w:r>
      <w:r w:rsidRPr="00991D8C">
        <w:t xml:space="preserve"> s nabídkovou cenou převyšující předpokládanou hodnotu </w:t>
      </w:r>
      <w:r w:rsidRPr="00EE7397">
        <w:t>zakázky uvedenou</w:t>
      </w:r>
      <w:r w:rsidRPr="00B300BF">
        <w:t xml:space="preserve"> čl. 5.3 této Výzvy.</w:t>
      </w:r>
    </w:p>
    <w:p w14:paraId="0929A07A" w14:textId="4D2B0659" w:rsidR="00EE18BD" w:rsidRPr="00014747" w:rsidRDefault="00EE18BD" w:rsidP="00EE18BD">
      <w:pPr>
        <w:pStyle w:val="Text1-1"/>
      </w:pPr>
      <w:r w:rsidRPr="00014747">
        <w:t xml:space="preserve">Pokud bude nabídka vybraného dodavatele obsahovat nabídkovou cenu, která překročí </w:t>
      </w:r>
      <w:r w:rsidRPr="00EE18BD">
        <w:t>režim veřejné zakázky,</w:t>
      </w:r>
      <w:r w:rsidRPr="00014747">
        <w:t xml:space="preserve"> bude</w:t>
      </w:r>
      <w:r>
        <w:t xml:space="preserve"> výběrové řízení zrušeno</w:t>
      </w:r>
      <w:r w:rsidRPr="00014747">
        <w:t>.</w:t>
      </w:r>
    </w:p>
    <w:p w14:paraId="3F6F9304" w14:textId="77777777" w:rsidR="006A6824" w:rsidRDefault="006A6824" w:rsidP="006A6824">
      <w:pPr>
        <w:pStyle w:val="Nadpis1-1"/>
      </w:pPr>
      <w:bookmarkStart w:id="38" w:name="_Toc21501301"/>
      <w:r w:rsidRPr="006A6824">
        <w:t>UZAVŘENÍ SMLOUVY</w:t>
      </w:r>
      <w:bookmarkEnd w:id="38"/>
    </w:p>
    <w:p w14:paraId="3667C3E4" w14:textId="77777777" w:rsidR="006A6824" w:rsidRDefault="006A6824" w:rsidP="006A6824">
      <w:pPr>
        <w:pStyle w:val="Text1-1"/>
      </w:pPr>
      <w:r w:rsidRPr="0001058D">
        <w:t xml:space="preserve">Smlouva bude uzavřena písemně </w:t>
      </w:r>
      <w:r>
        <w:t xml:space="preserve">v listinné podobě </w:t>
      </w:r>
      <w:r w:rsidRPr="0001058D">
        <w:t xml:space="preserve">v souladu s nabídkou vybraného dodavatele a </w:t>
      </w:r>
      <w:r>
        <w:t xml:space="preserve">zadávacími podmínkami </w:t>
      </w:r>
      <w:r w:rsidRPr="0001058D">
        <w:t>v podobě uvedené v Dílu 2 této zadávací dokumentace s názvem Závazný vzor smlouvy včetně příloh.</w:t>
      </w:r>
      <w:r>
        <w:t xml:space="preserve"> </w:t>
      </w:r>
    </w:p>
    <w:p w14:paraId="45D2C796" w14:textId="6F22FEEC" w:rsidR="006A6824" w:rsidRPr="00522125" w:rsidRDefault="006A6824" w:rsidP="006A6824">
      <w:pPr>
        <w:pStyle w:val="Text1-1"/>
      </w:pPr>
      <w:r w:rsidRPr="00522125">
        <w:t xml:space="preserve">Zadavatel </w:t>
      </w:r>
      <w:r>
        <w:t xml:space="preserve">vybere </w:t>
      </w:r>
      <w:r w:rsidRPr="00522125">
        <w:t>k uzavření smlouvy účastníka výběrového řízení, jehož nabídka byla vyhodnocena jako ekonomicky nejvýhodnější podle výsledku hodnocení nabídek</w:t>
      </w:r>
      <w:r>
        <w:t xml:space="preserve">. </w:t>
      </w:r>
      <w:r w:rsidRPr="00522125">
        <w:t xml:space="preserve">Vybraný dodavatel je před uzavřením smlouvy povinen poskytnout zadavateli nezbytnou součinnost, především pak před podpisem smlouvy ze strany objednatele předložit </w:t>
      </w:r>
      <w:r>
        <w:t xml:space="preserve">dokumenty </w:t>
      </w:r>
      <w:r w:rsidRPr="00522125">
        <w:t xml:space="preserve">uvedené </w:t>
      </w:r>
      <w:r w:rsidRPr="004D4109">
        <w:t>v článku 19.3</w:t>
      </w:r>
      <w:r w:rsidRPr="00522125">
        <w:t xml:space="preserve">. Pokud vybraný </w:t>
      </w:r>
      <w:r>
        <w:t xml:space="preserve">dodavatel </w:t>
      </w:r>
      <w:r w:rsidRPr="00522125">
        <w:t>odmítne uzavřít smlouvu nebo zadavateli neposkytne dostatečnou součinnost k jejímu uzavření</w:t>
      </w:r>
      <w:r>
        <w:t xml:space="preserve"> </w:t>
      </w:r>
      <w:r w:rsidRPr="00BC7E55">
        <w:t>(n</w:t>
      </w:r>
      <w:r>
        <w:t>apř. n</w:t>
      </w:r>
      <w:r w:rsidRPr="00BC7E55">
        <w:t xml:space="preserve">epředloží </w:t>
      </w:r>
      <w:r>
        <w:t xml:space="preserve">některý z </w:t>
      </w:r>
      <w:r w:rsidRPr="00BC7E55">
        <w:t>požadovan</w:t>
      </w:r>
      <w:r>
        <w:t>ých</w:t>
      </w:r>
      <w:r w:rsidRPr="00BC7E55">
        <w:t xml:space="preserve"> dokument</w:t>
      </w:r>
      <w:r>
        <w:t>ů</w:t>
      </w:r>
      <w:r w:rsidRPr="00BC7E55">
        <w:t>)</w:t>
      </w:r>
      <w:r w:rsidRPr="00522125">
        <w:t xml:space="preserve">, </w:t>
      </w:r>
      <w:r>
        <w:t xml:space="preserve">zadavatel vyloučí vybraného dodavatele z účasti ve výběrovém  řízení a </w:t>
      </w:r>
      <w:r w:rsidRPr="00522125">
        <w:t xml:space="preserve">zadavatel </w:t>
      </w:r>
      <w:r>
        <w:t xml:space="preserve">může </w:t>
      </w:r>
      <w:r w:rsidRPr="00522125">
        <w:t xml:space="preserve">vyzvat k uzavření smlouvy dalšího účastníka výběrového řízení, a to v pořadí, které vyplývá z výsledku původního hodnocení nabídek nebo z výsledku nového hodnocení. Nové hodnocení zadavatel </w:t>
      </w:r>
      <w:r>
        <w:t>provede</w:t>
      </w:r>
      <w:r w:rsidRPr="00522125">
        <w:t xml:space="preserve">, pokud by vyloučení vybraného dodavatele znamenalo podstatné ovlivnění původního pořadí nabídek. </w:t>
      </w:r>
    </w:p>
    <w:p w14:paraId="5331A126" w14:textId="6D06F69C" w:rsidR="006A6824" w:rsidRPr="00D715D0" w:rsidRDefault="006A6824" w:rsidP="006A6824">
      <w:pPr>
        <w:pStyle w:val="Text1-1"/>
      </w:pPr>
      <w:r>
        <w:t xml:space="preserve">Kopie dokladů musí být předloženy elektronicky. </w:t>
      </w:r>
    </w:p>
    <w:p w14:paraId="32000FC3" w14:textId="77777777" w:rsidR="006A6824" w:rsidRPr="00D715D0" w:rsidRDefault="006A6824" w:rsidP="006A6824">
      <w:pPr>
        <w:pStyle w:val="Text1-1"/>
        <w:rPr>
          <w:rFonts w:cs="Calibri"/>
        </w:rPr>
      </w:pPr>
      <w:r w:rsidRPr="00D715D0">
        <w:rPr>
          <w:rFonts w:cs="Calibri"/>
        </w:rPr>
        <w:t>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p>
    <w:p w14:paraId="47698754" w14:textId="0329C3C5" w:rsidR="006A6824" w:rsidRPr="00D715D0" w:rsidRDefault="006A6824" w:rsidP="006A6824">
      <w:pPr>
        <w:pStyle w:val="Text1-1"/>
        <w:rPr>
          <w:rFonts w:cs="Calibri"/>
        </w:rPr>
      </w:pPr>
      <w:r w:rsidRPr="00D715D0">
        <w:rPr>
          <w:rFonts w:cs="Calibri"/>
        </w:rPr>
        <w:lastRenderedPageBreak/>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6C3F1215" w14:textId="77777777" w:rsidR="006A6824" w:rsidRDefault="006A6824" w:rsidP="006A6824">
      <w:pPr>
        <w:pStyle w:val="Nadpis1-1"/>
      </w:pPr>
      <w:bookmarkStart w:id="39" w:name="_Toc464746037"/>
      <w:bookmarkStart w:id="40" w:name="_Toc1476902"/>
      <w:bookmarkStart w:id="41" w:name="_Toc21501302"/>
      <w:bookmarkStart w:id="42" w:name="_Toc440894617"/>
      <w:r>
        <w:t>OCHRANA INFORMACÍ</w:t>
      </w:r>
      <w:bookmarkEnd w:id="39"/>
      <w:bookmarkEnd w:id="40"/>
      <w:bookmarkEnd w:id="41"/>
    </w:p>
    <w:bookmarkEnd w:id="42"/>
    <w:p w14:paraId="4AA5AC76" w14:textId="77777777" w:rsidR="006A6824" w:rsidRDefault="006A6824" w:rsidP="006A6824">
      <w:pPr>
        <w:pStyle w:val="Text1-1"/>
      </w:pPr>
      <w:r>
        <w:t xml:space="preserve">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w:t>
      </w:r>
      <w:r w:rsidRPr="006A6824">
        <w:t>označených</w:t>
      </w:r>
      <w:r>
        <w:t xml:space="preserve">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50D5F605" w14:textId="77777777" w:rsidR="006A6824" w:rsidRDefault="006A6824" w:rsidP="006A6824">
      <w:pPr>
        <w:pStyle w:val="Text1-1"/>
      </w:pPr>
      <w:r>
        <w:t>Účastník výběrového řízení není oprávněn dovolávat se následně ochrany těch informací, které jako důvěrné či jako obchodní tajemství ve své nabídce neoznačil.</w:t>
      </w:r>
    </w:p>
    <w:p w14:paraId="3B4BFEC6" w14:textId="77777777" w:rsidR="006A6824" w:rsidRPr="00742ABA" w:rsidRDefault="006A6824" w:rsidP="006A6824">
      <w:pPr>
        <w:pStyle w:val="Text1-1"/>
      </w:pPr>
      <w:r w:rsidRPr="00742ABA">
        <w:t xml:space="preserve">Zpracování osobních údajů </w:t>
      </w:r>
      <w:r w:rsidRPr="004145E0">
        <w:t xml:space="preserve">včetně jejich zvláštních kategorií </w:t>
      </w:r>
      <w:r w:rsidRPr="00742ABA">
        <w:t xml:space="preserve">případně poskytnutých v průběhu </w:t>
      </w:r>
      <w:r>
        <w:t xml:space="preserve">výběrového </w:t>
      </w:r>
      <w:r w:rsidRPr="00742ABA">
        <w:t xml:space="preserve">řízení je zadavatelem prováděno pouze za účelem zadání předmětné veřejné zakázky, přičemž zadavatel </w:t>
      </w:r>
      <w:r>
        <w:t xml:space="preserve">v celém procesu ochrany osobních údajů </w:t>
      </w:r>
      <w:r w:rsidRPr="00742ABA">
        <w:t>postupuje v souladu s Nařízením Evropského parlamentu a Rady (EU) 2016/679, o ochraně fyzických osob v souvislosti se zpracováním osobních údajů a o volném pohybu těchto údajů a o zrušení směrnice 95/46/ES</w:t>
      </w:r>
      <w:r>
        <w:t>,</w:t>
      </w:r>
      <w:r w:rsidRPr="00742ABA">
        <w:t xml:space="preserve"> </w:t>
      </w:r>
      <w:r w:rsidRPr="004145E0">
        <w:t xml:space="preserve">obecně závaznými právními předpisy </w:t>
      </w:r>
      <w:r w:rsidRPr="00742ABA">
        <w:t xml:space="preserve">a vnitřními předpisy zadavatele, které </w:t>
      </w:r>
      <w:r>
        <w:t xml:space="preserve">agendu </w:t>
      </w:r>
      <w:r w:rsidRPr="00742ABA">
        <w:t>ochran</w:t>
      </w:r>
      <w:r>
        <w:t>y</w:t>
      </w:r>
      <w:r w:rsidRPr="00742ABA">
        <w:t xml:space="preserve"> osobních údajů upravují.</w:t>
      </w:r>
    </w:p>
    <w:p w14:paraId="6D79CD6A" w14:textId="77777777" w:rsidR="006A6824" w:rsidRDefault="006A6824" w:rsidP="00333D3E">
      <w:pPr>
        <w:pStyle w:val="Nadpis1-1"/>
      </w:pPr>
      <w:bookmarkStart w:id="43" w:name="_Toc21501303"/>
      <w:r w:rsidRPr="006A6824">
        <w:t>REGISTR SMLUV</w:t>
      </w:r>
      <w:bookmarkEnd w:id="43"/>
    </w:p>
    <w:p w14:paraId="74CA5364" w14:textId="77777777" w:rsidR="00333D3E" w:rsidRPr="003A0CBD" w:rsidRDefault="00333D3E" w:rsidP="00333D3E">
      <w:pPr>
        <w:pStyle w:val="Text1-1"/>
      </w:pPr>
      <w:r w:rsidRPr="003A0CBD">
        <w:t>Zadavatel je povinen uveřejňovat uzavřené smlouvy v registru smluv na základě ustanovení zákona č. 340/2015 Sb., o zvláštních podmínkách účinnosti některých smluv, uveřejňování těchto smluv a o registru smluv (dále jen „ZRS“).</w:t>
      </w:r>
    </w:p>
    <w:p w14:paraId="10EE1526" w14:textId="77777777" w:rsidR="00333D3E" w:rsidRPr="003A0CBD" w:rsidRDefault="00333D3E" w:rsidP="00333D3E">
      <w:pPr>
        <w:pStyle w:val="Text1-1"/>
      </w:pPr>
      <w:bookmarkStart w:id="44" w:name="_Ref529359987"/>
      <w:r w:rsidRPr="003A0CBD">
        <w:t xml:space="preserve">Zadavatel na základě výše uvedeného požaduje, aby účastník pro účely uveřejnění </w:t>
      </w:r>
      <w:r>
        <w:t xml:space="preserve">smlouvy </w:t>
      </w:r>
      <w:r w:rsidRPr="003A0CBD">
        <w:t>v registru smluv v</w:t>
      </w:r>
      <w:r>
        <w:t> návrhu smlouvy</w:t>
      </w:r>
      <w:r w:rsidRPr="008A739D">
        <w:t>, kter</w:t>
      </w:r>
      <w:r>
        <w:t>ý</w:t>
      </w:r>
      <w:r w:rsidRPr="003A0CBD">
        <w:t xml:space="preserve"> bude nedílno</w:t>
      </w:r>
      <w:r w:rsidRPr="008A739D">
        <w:t>u součástí nabídky, označil j</w:t>
      </w:r>
      <w:r>
        <w:t>eho</w:t>
      </w:r>
      <w:r w:rsidRPr="003A0CBD">
        <w:t xml:space="preserve"> části, které jsou předmětem obchodního tajemství nebo ty části, ve kterých jsou obsaženy informace, které nemohou být v registru smluv uveřejněny na základě ustanovení § 3 odst. 1 ZRS.</w:t>
      </w:r>
      <w:bookmarkEnd w:id="44"/>
    </w:p>
    <w:p w14:paraId="18AE02FC" w14:textId="27EABF7A" w:rsidR="00333D3E" w:rsidRDefault="00333D3E" w:rsidP="00333D3E">
      <w:pPr>
        <w:pStyle w:val="Text1-1"/>
      </w:pPr>
      <w:r w:rsidRPr="003A0CBD">
        <w:t>Pokud účastník v</w:t>
      </w:r>
      <w:r>
        <w:t> návrhu smlouvy</w:t>
      </w:r>
      <w:r w:rsidRPr="003A0CBD">
        <w:t xml:space="preserve">, která bude nedílnou součástí nabídky, označí její části nebo určité informace dle bodu </w:t>
      </w:r>
      <w:r>
        <w:fldChar w:fldCharType="begin"/>
      </w:r>
      <w:r>
        <w:instrText xml:space="preserve"> REF _Ref529359987 \r \h </w:instrText>
      </w:r>
      <w:r>
        <w:fldChar w:fldCharType="separate"/>
      </w:r>
      <w:r w:rsidR="00196CF9">
        <w:t>21.2</w:t>
      </w:r>
      <w:r>
        <w:fldChar w:fldCharType="end"/>
      </w:r>
      <w:r>
        <w:t xml:space="preserve"> této výzvy</w:t>
      </w:r>
      <w:r w:rsidRPr="003A0CBD">
        <w:t>, je účastník povinen předložit Čestné prohlášení, zpra</w:t>
      </w:r>
      <w:r w:rsidRPr="008A739D">
        <w:t xml:space="preserve">cované v souladu s Přílohou č. </w:t>
      </w:r>
      <w:r>
        <w:t>1</w:t>
      </w:r>
      <w:r w:rsidR="00AE34F4">
        <w:t>0</w:t>
      </w:r>
      <w:r w:rsidRPr="008A739D">
        <w:t xml:space="preserve"> této </w:t>
      </w:r>
      <w:r>
        <w:t>V</w:t>
      </w:r>
      <w:r w:rsidRPr="003A0CBD">
        <w:t xml:space="preserve">ýzvy. Tímto čestným prohlášením účastník prohlašuje, že jím uvedené údaje a skutečnosti kumulativně naplňují všechny definiční znaky obchodního tajemství tak, jak je vymezeno v ustanovení § 504 zákona č. 89/2012 Sb., občanský zákoník, ve znění pozdějších předpisů (dále jen „obchodní tajemství“) a pro případ, že by takto označené údaje a skutečnosti nenaplňovaly znaky obchodního tajemství a takto znečitelněná smlouva by byla v důsledku toho uveřejněna způsobem odporujícímu ZRS, nese účastník veškerou odpovědnost. Toto čestné prohlášení nemusí účastník dokládat v případě, že neoznačí ve smlouvě, která bude nedílnou součástí nabídky, žádné takové časti nebo informace ve smyslu bodu </w:t>
      </w:r>
      <w:r>
        <w:fldChar w:fldCharType="begin"/>
      </w:r>
      <w:r>
        <w:instrText xml:space="preserve"> REF _Ref529359987 \r \h </w:instrText>
      </w:r>
      <w:r>
        <w:fldChar w:fldCharType="separate"/>
      </w:r>
      <w:r w:rsidR="00196CF9">
        <w:t>21.2</w:t>
      </w:r>
      <w:r>
        <w:fldChar w:fldCharType="end"/>
      </w:r>
      <w:r>
        <w:t xml:space="preserve"> </w:t>
      </w:r>
      <w:r w:rsidRPr="003A0CBD">
        <w:t xml:space="preserve">této </w:t>
      </w:r>
      <w:r>
        <w:t>výzvy</w:t>
      </w:r>
      <w:r w:rsidRPr="003A0CBD">
        <w:t>.</w:t>
      </w:r>
    </w:p>
    <w:p w14:paraId="66B54F84" w14:textId="77777777" w:rsidR="00333D3E" w:rsidRDefault="00333D3E" w:rsidP="00333D3E">
      <w:pPr>
        <w:pStyle w:val="Text1-1"/>
      </w:pPr>
      <w:r w:rsidRPr="009F6648">
        <w:lastRenderedPageBreak/>
        <w:t>Účastník odpovídá za správnost a pravdivost veškerých údajů a skutečností, které jím budou uvedeny ve výše uvedeném čestném prohlášení. Zadavatel nebude přezkoumávat jejich pravdivost.</w:t>
      </w:r>
    </w:p>
    <w:p w14:paraId="54B87037" w14:textId="77777777" w:rsidR="00333D3E" w:rsidRPr="003A0CBD" w:rsidRDefault="00333D3E" w:rsidP="00333D3E">
      <w:pPr>
        <w:pStyle w:val="Text1-1"/>
      </w:pPr>
      <w:r w:rsidRPr="009F6648">
        <w:t>Výjimkou z povinnosti uveřejnění smlouvy v registru smluv jsou důvody uvedené v ustanovení § 3 odst. 2 ZRS. Je-li účastník subjektem uvedeným v ustanovení § 3 odst. 2 písm. h) nebo l) ZRS (případně je subjektem uvedeným v ustanovení § 3 odst. 2 ZRS dle jiného písmene, než je zde uvedeno), doporučuje zadavatel, aby účastník tuto skutečnost uvedl v nabídce. V případě, že tak účastník neučiní, bude zadavatel postupovat, jako by na smlouvu nedopadala výjimka uvedená v ustanovení § 3 odst. 2 písm. h) nebo l) ZRS (případně jiná výjimka dle ustanovení § 3 odst. 2 ZRS dle jiného písmene, než je zde uvedeno) a zadavatel neodpovídá za škodu nebo jakoukoliv jinou újmu tímto postupem vzniklou.</w:t>
      </w:r>
    </w:p>
    <w:p w14:paraId="42B5D216" w14:textId="77777777" w:rsidR="00333D3E" w:rsidRDefault="00333D3E" w:rsidP="00333D3E">
      <w:pPr>
        <w:pStyle w:val="Nadpis1-1"/>
      </w:pPr>
      <w:bookmarkStart w:id="45" w:name="_Toc1476904"/>
      <w:bookmarkStart w:id="46" w:name="_Toc21501304"/>
      <w:r w:rsidRPr="00F25B7A">
        <w:t>PŘÍLOHY TÉTO VÝZVY</w:t>
      </w:r>
      <w:bookmarkEnd w:id="45"/>
      <w:bookmarkEnd w:id="46"/>
    </w:p>
    <w:tbl>
      <w:tblPr>
        <w:tblW w:w="0" w:type="auto"/>
        <w:tblLayout w:type="fixed"/>
        <w:tblLook w:val="00A0" w:firstRow="1" w:lastRow="0" w:firstColumn="1" w:lastColumn="0" w:noHBand="0" w:noVBand="0"/>
      </w:tblPr>
      <w:tblGrid>
        <w:gridCol w:w="1418"/>
        <w:gridCol w:w="6043"/>
      </w:tblGrid>
      <w:tr w:rsidR="00333D3E" w:rsidRPr="00333D3E" w14:paraId="7FD9F899" w14:textId="77777777" w:rsidTr="005134C6">
        <w:tc>
          <w:tcPr>
            <w:tcW w:w="1418" w:type="dxa"/>
            <w:hideMark/>
          </w:tcPr>
          <w:p w14:paraId="5449633E" w14:textId="77777777" w:rsidR="00333D3E" w:rsidRPr="00333D3E" w:rsidRDefault="00333D3E" w:rsidP="00333D3E">
            <w:pPr>
              <w:pStyle w:val="Tabulka"/>
              <w:rPr>
                <w:lang w:eastAsia="cs-CZ"/>
              </w:rPr>
            </w:pPr>
          </w:p>
          <w:p w14:paraId="1E7125C8" w14:textId="77777777" w:rsidR="00333D3E" w:rsidRPr="00333D3E" w:rsidRDefault="00333D3E" w:rsidP="00333D3E">
            <w:pPr>
              <w:pStyle w:val="Tabulka"/>
              <w:rPr>
                <w:lang w:eastAsia="cs-CZ"/>
              </w:rPr>
            </w:pPr>
            <w:r w:rsidRPr="00333D3E">
              <w:rPr>
                <w:lang w:eastAsia="cs-CZ"/>
              </w:rPr>
              <w:t>Příloha č. 1</w:t>
            </w:r>
          </w:p>
        </w:tc>
        <w:tc>
          <w:tcPr>
            <w:tcW w:w="6043" w:type="dxa"/>
            <w:hideMark/>
          </w:tcPr>
          <w:p w14:paraId="75C31E7A" w14:textId="77777777" w:rsidR="00333D3E" w:rsidRPr="00333D3E" w:rsidRDefault="00333D3E" w:rsidP="00333D3E">
            <w:pPr>
              <w:pStyle w:val="Tabulka"/>
              <w:rPr>
                <w:lang w:eastAsia="cs-CZ"/>
              </w:rPr>
            </w:pPr>
          </w:p>
          <w:p w14:paraId="597530B2" w14:textId="77777777" w:rsidR="00333D3E" w:rsidRPr="00333D3E" w:rsidRDefault="00333D3E" w:rsidP="00333D3E">
            <w:pPr>
              <w:pStyle w:val="Tabulka"/>
              <w:rPr>
                <w:lang w:eastAsia="cs-CZ"/>
              </w:rPr>
            </w:pPr>
            <w:r w:rsidRPr="00333D3E">
              <w:rPr>
                <w:lang w:eastAsia="cs-CZ"/>
              </w:rPr>
              <w:t>Všeobecné informace o dodavateli</w:t>
            </w:r>
          </w:p>
        </w:tc>
      </w:tr>
      <w:tr w:rsidR="00333D3E" w:rsidRPr="00333D3E" w14:paraId="32B5598A" w14:textId="77777777" w:rsidTr="005134C6">
        <w:tc>
          <w:tcPr>
            <w:tcW w:w="1418" w:type="dxa"/>
            <w:hideMark/>
          </w:tcPr>
          <w:p w14:paraId="682300E9" w14:textId="77777777" w:rsidR="00333D3E" w:rsidRPr="00333D3E" w:rsidRDefault="00333D3E" w:rsidP="00333D3E">
            <w:pPr>
              <w:pStyle w:val="Tabulka"/>
              <w:rPr>
                <w:lang w:eastAsia="cs-CZ"/>
              </w:rPr>
            </w:pPr>
            <w:r w:rsidRPr="00333D3E">
              <w:rPr>
                <w:lang w:eastAsia="cs-CZ"/>
              </w:rPr>
              <w:t>Příloha č. 2</w:t>
            </w:r>
          </w:p>
        </w:tc>
        <w:tc>
          <w:tcPr>
            <w:tcW w:w="6043" w:type="dxa"/>
            <w:hideMark/>
          </w:tcPr>
          <w:p w14:paraId="21E6EA40" w14:textId="77777777" w:rsidR="00333D3E" w:rsidRPr="00333D3E" w:rsidRDefault="00333D3E" w:rsidP="00333D3E">
            <w:pPr>
              <w:pStyle w:val="Tabulka"/>
              <w:rPr>
                <w:lang w:eastAsia="cs-CZ"/>
              </w:rPr>
            </w:pPr>
            <w:r w:rsidRPr="00333D3E">
              <w:rPr>
                <w:lang w:eastAsia="cs-CZ"/>
              </w:rPr>
              <w:t>Seznam poddodavatelů</w:t>
            </w:r>
          </w:p>
        </w:tc>
      </w:tr>
      <w:tr w:rsidR="00333D3E" w:rsidRPr="00333D3E" w14:paraId="20F09DE9" w14:textId="77777777" w:rsidTr="005134C6">
        <w:tc>
          <w:tcPr>
            <w:tcW w:w="1418" w:type="dxa"/>
            <w:hideMark/>
          </w:tcPr>
          <w:p w14:paraId="7238D720" w14:textId="77777777" w:rsidR="00333D3E" w:rsidRPr="00333D3E" w:rsidRDefault="00333D3E" w:rsidP="00333D3E">
            <w:pPr>
              <w:pStyle w:val="Tabulka"/>
              <w:rPr>
                <w:lang w:eastAsia="cs-CZ"/>
              </w:rPr>
            </w:pPr>
            <w:r w:rsidRPr="00333D3E">
              <w:rPr>
                <w:lang w:eastAsia="cs-CZ"/>
              </w:rPr>
              <w:t>Příloha č. 3</w:t>
            </w:r>
          </w:p>
        </w:tc>
        <w:tc>
          <w:tcPr>
            <w:tcW w:w="6043" w:type="dxa"/>
            <w:hideMark/>
          </w:tcPr>
          <w:p w14:paraId="09A1D838" w14:textId="77777777" w:rsidR="00333D3E" w:rsidRPr="00333D3E" w:rsidRDefault="00333D3E" w:rsidP="00333D3E">
            <w:pPr>
              <w:pStyle w:val="Tabulka"/>
              <w:rPr>
                <w:lang w:eastAsia="cs-CZ"/>
              </w:rPr>
            </w:pPr>
            <w:r w:rsidRPr="00333D3E">
              <w:rPr>
                <w:lang w:eastAsia="cs-CZ"/>
              </w:rPr>
              <w:t>Údaje o společnosti dodavatelů podávajících nabídku společně</w:t>
            </w:r>
          </w:p>
        </w:tc>
      </w:tr>
      <w:tr w:rsidR="00333D3E" w:rsidRPr="00333D3E" w14:paraId="395D00D3" w14:textId="77777777" w:rsidTr="005134C6">
        <w:tc>
          <w:tcPr>
            <w:tcW w:w="1418" w:type="dxa"/>
            <w:hideMark/>
          </w:tcPr>
          <w:p w14:paraId="49E6A4A6" w14:textId="77777777" w:rsidR="00333D3E" w:rsidRPr="00333D3E" w:rsidRDefault="00333D3E" w:rsidP="00333D3E">
            <w:pPr>
              <w:pStyle w:val="Tabulka"/>
              <w:rPr>
                <w:lang w:eastAsia="cs-CZ"/>
              </w:rPr>
            </w:pPr>
            <w:r w:rsidRPr="00333D3E">
              <w:rPr>
                <w:lang w:eastAsia="cs-CZ"/>
              </w:rPr>
              <w:t>Příloha č. 4</w:t>
            </w:r>
          </w:p>
        </w:tc>
        <w:tc>
          <w:tcPr>
            <w:tcW w:w="6043" w:type="dxa"/>
            <w:hideMark/>
          </w:tcPr>
          <w:p w14:paraId="30474634" w14:textId="77777777" w:rsidR="00333D3E" w:rsidRPr="00333D3E" w:rsidRDefault="00333D3E" w:rsidP="00333D3E">
            <w:pPr>
              <w:pStyle w:val="Tabulka"/>
              <w:rPr>
                <w:lang w:eastAsia="cs-CZ"/>
              </w:rPr>
            </w:pPr>
            <w:r w:rsidRPr="00333D3E">
              <w:rPr>
                <w:lang w:eastAsia="cs-CZ"/>
              </w:rPr>
              <w:t>Seznam stavebních prací</w:t>
            </w:r>
          </w:p>
        </w:tc>
      </w:tr>
      <w:tr w:rsidR="00333D3E" w:rsidRPr="00333D3E" w14:paraId="4B82D0CA" w14:textId="77777777" w:rsidTr="005134C6">
        <w:tc>
          <w:tcPr>
            <w:tcW w:w="1418" w:type="dxa"/>
            <w:hideMark/>
          </w:tcPr>
          <w:p w14:paraId="3FF56084" w14:textId="77777777" w:rsidR="00333D3E" w:rsidRPr="00333D3E" w:rsidRDefault="00333D3E" w:rsidP="00333D3E">
            <w:pPr>
              <w:pStyle w:val="Tabulka"/>
              <w:rPr>
                <w:lang w:eastAsia="cs-CZ"/>
              </w:rPr>
            </w:pPr>
            <w:r w:rsidRPr="00333D3E">
              <w:rPr>
                <w:lang w:eastAsia="cs-CZ"/>
              </w:rPr>
              <w:t>Příloha č. 5</w:t>
            </w:r>
          </w:p>
        </w:tc>
        <w:tc>
          <w:tcPr>
            <w:tcW w:w="6043" w:type="dxa"/>
            <w:hideMark/>
          </w:tcPr>
          <w:p w14:paraId="438474D4" w14:textId="77777777" w:rsidR="00333D3E" w:rsidRPr="00333D3E" w:rsidRDefault="00333D3E" w:rsidP="00333D3E">
            <w:pPr>
              <w:pStyle w:val="Tabulka"/>
              <w:rPr>
                <w:lang w:eastAsia="cs-CZ"/>
              </w:rPr>
            </w:pPr>
            <w:r w:rsidRPr="00333D3E">
              <w:rPr>
                <w:lang w:eastAsia="cs-CZ"/>
              </w:rPr>
              <w:t>Seznam odborného personálu dodavatele</w:t>
            </w:r>
          </w:p>
        </w:tc>
      </w:tr>
      <w:tr w:rsidR="00333D3E" w:rsidRPr="00333D3E" w14:paraId="68575674" w14:textId="77777777" w:rsidTr="005134C6">
        <w:tc>
          <w:tcPr>
            <w:tcW w:w="1418" w:type="dxa"/>
            <w:hideMark/>
          </w:tcPr>
          <w:p w14:paraId="043ADB13" w14:textId="22E609B7" w:rsidR="00333D3E" w:rsidRPr="00333D3E" w:rsidRDefault="00333D3E" w:rsidP="00E92A1C">
            <w:pPr>
              <w:pStyle w:val="Tabulka"/>
              <w:rPr>
                <w:lang w:eastAsia="cs-CZ"/>
              </w:rPr>
            </w:pPr>
            <w:r w:rsidRPr="00333D3E">
              <w:rPr>
                <w:lang w:eastAsia="cs-CZ"/>
              </w:rPr>
              <w:t xml:space="preserve">Příloha č. </w:t>
            </w:r>
            <w:r w:rsidR="00E92A1C">
              <w:rPr>
                <w:lang w:eastAsia="cs-CZ"/>
              </w:rPr>
              <w:t>6</w:t>
            </w:r>
          </w:p>
        </w:tc>
        <w:tc>
          <w:tcPr>
            <w:tcW w:w="6043" w:type="dxa"/>
            <w:hideMark/>
          </w:tcPr>
          <w:p w14:paraId="60F3141C" w14:textId="77777777" w:rsidR="00333D3E" w:rsidRPr="00333D3E" w:rsidRDefault="00333D3E" w:rsidP="00333D3E">
            <w:pPr>
              <w:pStyle w:val="Tabulka"/>
              <w:rPr>
                <w:b/>
                <w:bCs/>
                <w:lang w:eastAsia="cs-CZ"/>
              </w:rPr>
            </w:pPr>
            <w:r w:rsidRPr="00333D3E">
              <w:rPr>
                <w:lang w:eastAsia="cs-CZ"/>
              </w:rPr>
              <w:t>Vzor čestného prohlášení o splnění základní způsobilosti</w:t>
            </w:r>
          </w:p>
        </w:tc>
      </w:tr>
      <w:tr w:rsidR="00333D3E" w:rsidRPr="00333D3E" w14:paraId="4880152C" w14:textId="77777777" w:rsidTr="005134C6">
        <w:tc>
          <w:tcPr>
            <w:tcW w:w="1418" w:type="dxa"/>
          </w:tcPr>
          <w:p w14:paraId="799C89A3" w14:textId="6E0F6E2B" w:rsidR="00333D3E" w:rsidRPr="00333D3E" w:rsidRDefault="00333D3E" w:rsidP="00333D3E">
            <w:pPr>
              <w:pStyle w:val="Tabulka"/>
              <w:rPr>
                <w:lang w:eastAsia="cs-CZ"/>
              </w:rPr>
            </w:pPr>
            <w:r w:rsidRPr="00333D3E">
              <w:rPr>
                <w:lang w:eastAsia="cs-CZ"/>
              </w:rPr>
              <w:t xml:space="preserve">Příloha č. </w:t>
            </w:r>
            <w:r w:rsidR="00E92A1C">
              <w:rPr>
                <w:lang w:eastAsia="cs-CZ"/>
              </w:rPr>
              <w:t>7</w:t>
            </w:r>
          </w:p>
        </w:tc>
        <w:tc>
          <w:tcPr>
            <w:tcW w:w="6043" w:type="dxa"/>
          </w:tcPr>
          <w:p w14:paraId="055928D5" w14:textId="3FCAC791" w:rsidR="00333D3E" w:rsidRPr="00333D3E" w:rsidRDefault="00AC19AA" w:rsidP="00EC3F70">
            <w:pPr>
              <w:pStyle w:val="Tabulka"/>
              <w:rPr>
                <w:lang w:eastAsia="cs-CZ"/>
              </w:rPr>
            </w:pPr>
            <w:r>
              <w:rPr>
                <w:lang w:eastAsia="cs-CZ"/>
              </w:rPr>
              <w:t>Neobsazeno</w:t>
            </w:r>
          </w:p>
        </w:tc>
      </w:tr>
      <w:tr w:rsidR="00333D3E" w:rsidRPr="00333D3E" w14:paraId="1F30261A" w14:textId="77777777" w:rsidTr="005134C6">
        <w:tc>
          <w:tcPr>
            <w:tcW w:w="1418" w:type="dxa"/>
            <w:hideMark/>
          </w:tcPr>
          <w:p w14:paraId="74B90FC0" w14:textId="61026CC4" w:rsidR="00333D3E" w:rsidRPr="00333D3E" w:rsidRDefault="00333D3E" w:rsidP="00333D3E">
            <w:pPr>
              <w:pStyle w:val="Tabulka"/>
              <w:rPr>
                <w:lang w:eastAsia="cs-CZ"/>
              </w:rPr>
            </w:pPr>
            <w:r w:rsidRPr="00333D3E">
              <w:rPr>
                <w:lang w:eastAsia="cs-CZ"/>
              </w:rPr>
              <w:t xml:space="preserve">Příloha č. </w:t>
            </w:r>
            <w:r w:rsidR="00E92A1C">
              <w:rPr>
                <w:lang w:eastAsia="cs-CZ"/>
              </w:rPr>
              <w:t>8</w:t>
            </w:r>
          </w:p>
        </w:tc>
        <w:tc>
          <w:tcPr>
            <w:tcW w:w="6043" w:type="dxa"/>
            <w:hideMark/>
          </w:tcPr>
          <w:p w14:paraId="7A9E1FA0" w14:textId="77777777" w:rsidR="00333D3E" w:rsidRPr="00333D3E" w:rsidRDefault="00333D3E" w:rsidP="00333D3E">
            <w:pPr>
              <w:pStyle w:val="Tabulka"/>
              <w:rPr>
                <w:lang w:eastAsia="cs-CZ"/>
              </w:rPr>
            </w:pPr>
            <w:r w:rsidRPr="00333D3E">
              <w:rPr>
                <w:lang w:eastAsia="cs-CZ"/>
              </w:rPr>
              <w:t>Informace o tom, zda budou na staveništi působit zaměstnanci více než jednoho zhotovitele</w:t>
            </w:r>
          </w:p>
        </w:tc>
      </w:tr>
      <w:tr w:rsidR="00333D3E" w:rsidRPr="00333D3E" w14:paraId="0E215947" w14:textId="77777777" w:rsidTr="005134C6">
        <w:tc>
          <w:tcPr>
            <w:tcW w:w="1418" w:type="dxa"/>
          </w:tcPr>
          <w:p w14:paraId="1532795B" w14:textId="351392DD" w:rsidR="00333D3E" w:rsidRPr="00333D3E" w:rsidRDefault="00333D3E" w:rsidP="00333D3E">
            <w:pPr>
              <w:pStyle w:val="Tabulka"/>
              <w:rPr>
                <w:lang w:eastAsia="cs-CZ"/>
              </w:rPr>
            </w:pPr>
            <w:r w:rsidRPr="00333D3E">
              <w:rPr>
                <w:lang w:eastAsia="cs-CZ"/>
              </w:rPr>
              <w:t xml:space="preserve">Příloha č. </w:t>
            </w:r>
            <w:r w:rsidR="00E92A1C">
              <w:rPr>
                <w:lang w:eastAsia="cs-CZ"/>
              </w:rPr>
              <w:t>9</w:t>
            </w:r>
          </w:p>
        </w:tc>
        <w:tc>
          <w:tcPr>
            <w:tcW w:w="6043" w:type="dxa"/>
          </w:tcPr>
          <w:p w14:paraId="4C665D97" w14:textId="77777777" w:rsidR="00333D3E" w:rsidRPr="00333D3E" w:rsidRDefault="00333D3E" w:rsidP="00333D3E">
            <w:pPr>
              <w:pStyle w:val="Tabulka"/>
              <w:rPr>
                <w:lang w:eastAsia="cs-CZ"/>
              </w:rPr>
            </w:pPr>
            <w:r w:rsidRPr="00333D3E">
              <w:rPr>
                <w:lang w:eastAsia="cs-CZ"/>
              </w:rPr>
              <w:t xml:space="preserve">Seznam jiných osob k prokázání kvalifikace </w:t>
            </w:r>
          </w:p>
        </w:tc>
      </w:tr>
      <w:tr w:rsidR="005051FB" w:rsidRPr="00333D3E" w14:paraId="76BBEE6D" w14:textId="77777777" w:rsidTr="005134C6">
        <w:tc>
          <w:tcPr>
            <w:tcW w:w="1418" w:type="dxa"/>
          </w:tcPr>
          <w:p w14:paraId="5070E259" w14:textId="0903D632" w:rsidR="005051FB" w:rsidRPr="00333D3E" w:rsidRDefault="00E92A1C" w:rsidP="00333D3E">
            <w:pPr>
              <w:pStyle w:val="Tabulka"/>
              <w:rPr>
                <w:lang w:eastAsia="cs-CZ"/>
              </w:rPr>
            </w:pPr>
            <w:r>
              <w:rPr>
                <w:lang w:eastAsia="cs-CZ"/>
              </w:rPr>
              <w:t>Příloha č. 10</w:t>
            </w:r>
          </w:p>
        </w:tc>
        <w:tc>
          <w:tcPr>
            <w:tcW w:w="6043" w:type="dxa"/>
          </w:tcPr>
          <w:p w14:paraId="15A85B1C" w14:textId="071A419A" w:rsidR="005051FB" w:rsidRPr="00333D3E" w:rsidRDefault="005051FB" w:rsidP="005051FB">
            <w:pPr>
              <w:pStyle w:val="Tabulka"/>
              <w:rPr>
                <w:lang w:eastAsia="cs-CZ"/>
              </w:rPr>
            </w:pPr>
            <w:r w:rsidRPr="00333D3E">
              <w:rPr>
                <w:rFonts w:cs="Times New Roman"/>
                <w:color w:val="000000"/>
                <w:lang w:eastAsia="cs-CZ"/>
              </w:rPr>
              <w:t>Čestné prohlášení ve vztahu k zákonu o registru smluv</w:t>
            </w:r>
            <w:r w:rsidRPr="00333D3E">
              <w:rPr>
                <w:lang w:eastAsia="cs-CZ"/>
              </w:rPr>
              <w:t xml:space="preserve"> </w:t>
            </w:r>
          </w:p>
        </w:tc>
      </w:tr>
      <w:tr w:rsidR="005051FB" w:rsidRPr="00333D3E" w14:paraId="49FFF9A7" w14:textId="77777777" w:rsidTr="005134C6">
        <w:tc>
          <w:tcPr>
            <w:tcW w:w="1418" w:type="dxa"/>
          </w:tcPr>
          <w:p w14:paraId="5A1191E2" w14:textId="021E8B23" w:rsidR="005051FB" w:rsidRPr="00333D3E" w:rsidRDefault="005051FB" w:rsidP="00E92A1C">
            <w:pPr>
              <w:pStyle w:val="Tabulka"/>
              <w:rPr>
                <w:lang w:eastAsia="cs-CZ"/>
              </w:rPr>
            </w:pPr>
            <w:r>
              <w:rPr>
                <w:lang w:eastAsia="cs-CZ"/>
              </w:rPr>
              <w:t>Příloha č. 1</w:t>
            </w:r>
            <w:r w:rsidR="00E92A1C">
              <w:rPr>
                <w:lang w:eastAsia="cs-CZ"/>
              </w:rPr>
              <w:t>1</w:t>
            </w:r>
          </w:p>
        </w:tc>
        <w:tc>
          <w:tcPr>
            <w:tcW w:w="6043" w:type="dxa"/>
          </w:tcPr>
          <w:p w14:paraId="6F166A7C" w14:textId="4619B60F" w:rsidR="005051FB" w:rsidRPr="00333D3E" w:rsidRDefault="00AE34F4" w:rsidP="00333D3E">
            <w:pPr>
              <w:pStyle w:val="Tabulka"/>
              <w:rPr>
                <w:lang w:eastAsia="cs-CZ"/>
              </w:rPr>
            </w:pPr>
            <w:r w:rsidRPr="00AE34F4">
              <w:rPr>
                <w:lang w:eastAsia="cs-CZ"/>
              </w:rPr>
              <w:t>Čestné prohlášení ve vztahu k zakázaným dohodám</w:t>
            </w:r>
          </w:p>
        </w:tc>
      </w:tr>
    </w:tbl>
    <w:p w14:paraId="32EDF40C" w14:textId="77777777" w:rsidR="008C2826" w:rsidRDefault="008C2826" w:rsidP="008C2826">
      <w:pPr>
        <w:spacing w:after="0"/>
        <w:rPr>
          <w:lang w:eastAsia="cs-CZ"/>
        </w:rPr>
      </w:pPr>
    </w:p>
    <w:p w14:paraId="1A314A78" w14:textId="77777777" w:rsidR="008C2826" w:rsidRDefault="008C2826" w:rsidP="008C2826">
      <w:pPr>
        <w:spacing w:after="0"/>
        <w:rPr>
          <w:lang w:eastAsia="cs-CZ"/>
        </w:rPr>
      </w:pPr>
    </w:p>
    <w:p w14:paraId="77898526" w14:textId="3D382688" w:rsidR="008C2826" w:rsidRDefault="005134C6" w:rsidP="00333D3E">
      <w:pPr>
        <w:rPr>
          <w:lang w:eastAsia="cs-CZ"/>
        </w:rPr>
      </w:pPr>
      <w:r>
        <w:rPr>
          <w:lang w:eastAsia="cs-CZ"/>
        </w:rPr>
        <w:t xml:space="preserve">  </w:t>
      </w:r>
      <w:r w:rsidR="008C2826">
        <w:rPr>
          <w:lang w:eastAsia="cs-CZ"/>
        </w:rPr>
        <w:t>V Brně dne ………………………..…</w:t>
      </w:r>
    </w:p>
    <w:p w14:paraId="06A09CA4" w14:textId="1D5363E4" w:rsidR="008C2826" w:rsidRDefault="008C2826" w:rsidP="00333D3E"/>
    <w:p w14:paraId="232BD54E" w14:textId="77777777" w:rsidR="00F60204" w:rsidRPr="00333D3E" w:rsidRDefault="00F60204" w:rsidP="00333D3E"/>
    <w:tbl>
      <w:tblPr>
        <w:tblW w:w="0" w:type="auto"/>
        <w:tblInd w:w="3119" w:type="dxa"/>
        <w:tblLayout w:type="fixed"/>
        <w:tblLook w:val="00A0" w:firstRow="1" w:lastRow="0" w:firstColumn="1" w:lastColumn="0" w:noHBand="0" w:noVBand="0"/>
      </w:tblPr>
      <w:tblGrid>
        <w:gridCol w:w="5245"/>
      </w:tblGrid>
      <w:tr w:rsidR="008C2826" w:rsidRPr="00333D3E" w14:paraId="51BF344E" w14:textId="77777777" w:rsidTr="008C2826">
        <w:tc>
          <w:tcPr>
            <w:tcW w:w="5245" w:type="dxa"/>
            <w:hideMark/>
          </w:tcPr>
          <w:p w14:paraId="71C5F119" w14:textId="77777777" w:rsidR="008C2826" w:rsidRPr="00333D3E" w:rsidRDefault="008C2826" w:rsidP="008C2826">
            <w:pPr>
              <w:spacing w:after="0" w:line="240" w:lineRule="auto"/>
              <w:jc w:val="center"/>
              <w:rPr>
                <w:rFonts w:eastAsia="Times New Roman" w:cs="Calibri"/>
                <w:lang w:eastAsia="cs-CZ"/>
              </w:rPr>
            </w:pPr>
            <w:r w:rsidRPr="00333D3E">
              <w:rPr>
                <w:rFonts w:eastAsia="Times New Roman" w:cs="Calibri"/>
                <w:lang w:eastAsia="cs-CZ"/>
              </w:rPr>
              <w:t>…………………………………………….</w:t>
            </w:r>
          </w:p>
        </w:tc>
      </w:tr>
      <w:tr w:rsidR="008C2826" w:rsidRPr="00333D3E" w14:paraId="3FCEDA0D" w14:textId="77777777" w:rsidTr="008C2826">
        <w:tc>
          <w:tcPr>
            <w:tcW w:w="5245" w:type="dxa"/>
            <w:hideMark/>
          </w:tcPr>
          <w:p w14:paraId="2F4687A7" w14:textId="77777777" w:rsidR="008C2826" w:rsidRPr="00333D3E" w:rsidRDefault="008C2826" w:rsidP="008C2826">
            <w:pPr>
              <w:spacing w:after="0" w:line="240" w:lineRule="auto"/>
              <w:jc w:val="center"/>
              <w:rPr>
                <w:rFonts w:eastAsia="Times New Roman" w:cs="Calibri"/>
                <w:b/>
                <w:bCs/>
                <w:lang w:eastAsia="cs-CZ"/>
              </w:rPr>
            </w:pPr>
          </w:p>
        </w:tc>
      </w:tr>
      <w:tr w:rsidR="008C2826" w:rsidRPr="006C733C" w14:paraId="15120F6C" w14:textId="77777777" w:rsidTr="008C2826">
        <w:tc>
          <w:tcPr>
            <w:tcW w:w="5245" w:type="dxa"/>
          </w:tcPr>
          <w:p w14:paraId="7D8FEA07" w14:textId="77777777" w:rsidR="008C2826" w:rsidRPr="006C733C" w:rsidRDefault="008C2826" w:rsidP="008C2826">
            <w:pPr>
              <w:spacing w:after="0" w:line="240" w:lineRule="auto"/>
              <w:jc w:val="center"/>
              <w:rPr>
                <w:rFonts w:eastAsia="Times New Roman" w:cs="Calibri"/>
                <w:bCs/>
                <w:lang w:eastAsia="cs-CZ"/>
              </w:rPr>
            </w:pPr>
            <w:r w:rsidRPr="006C733C">
              <w:rPr>
                <w:rFonts w:eastAsia="Times New Roman" w:cs="Calibri"/>
                <w:bCs/>
                <w:lang w:eastAsia="cs-CZ"/>
              </w:rPr>
              <w:t>Ing. Libor Tkáč</w:t>
            </w:r>
          </w:p>
        </w:tc>
      </w:tr>
      <w:tr w:rsidR="008C2826" w:rsidRPr="006C733C" w14:paraId="51DFDCDB" w14:textId="77777777" w:rsidTr="008C2826">
        <w:tc>
          <w:tcPr>
            <w:tcW w:w="5245" w:type="dxa"/>
          </w:tcPr>
          <w:p w14:paraId="70E665E4" w14:textId="77777777" w:rsidR="008C2826" w:rsidRPr="006C733C" w:rsidRDefault="008C2826" w:rsidP="008C2826">
            <w:pPr>
              <w:spacing w:after="0" w:line="240" w:lineRule="auto"/>
              <w:jc w:val="center"/>
              <w:rPr>
                <w:rFonts w:eastAsia="Times New Roman" w:cs="Calibri"/>
                <w:bCs/>
                <w:lang w:eastAsia="cs-CZ"/>
              </w:rPr>
            </w:pPr>
            <w:r w:rsidRPr="006C733C">
              <w:rPr>
                <w:rFonts w:eastAsia="Times New Roman" w:cs="Calibri"/>
                <w:bCs/>
                <w:lang w:eastAsia="cs-CZ"/>
              </w:rPr>
              <w:t>ředitel Oblastního ředitelství Brno</w:t>
            </w:r>
          </w:p>
        </w:tc>
      </w:tr>
    </w:tbl>
    <w:p w14:paraId="10A74C31" w14:textId="4937AA35" w:rsidR="00333D3E" w:rsidRPr="00333D3E" w:rsidRDefault="00333D3E" w:rsidP="00333D3E"/>
    <w:sectPr w:rsidR="00333D3E" w:rsidRPr="00333D3E" w:rsidSect="00D715D0">
      <w:headerReference w:type="default" r:id="rId19"/>
      <w:footerReference w:type="default" r:id="rId20"/>
      <w:headerReference w:type="first" r:id="rId21"/>
      <w:pgSz w:w="11906" w:h="16838" w:code="9"/>
      <w:pgMar w:top="1417" w:right="1417" w:bottom="1417" w:left="1417" w:header="595" w:footer="624" w:gutter="65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714943" w14:textId="77777777" w:rsidR="008576BB" w:rsidRDefault="008576BB" w:rsidP="00962258">
      <w:pPr>
        <w:spacing w:after="0" w:line="240" w:lineRule="auto"/>
      </w:pPr>
      <w:r>
        <w:separator/>
      </w:r>
    </w:p>
    <w:p w14:paraId="53148294" w14:textId="77777777" w:rsidR="008576BB" w:rsidRDefault="008576BB"/>
  </w:endnote>
  <w:endnote w:type="continuationSeparator" w:id="0">
    <w:p w14:paraId="091250EE" w14:textId="77777777" w:rsidR="008576BB" w:rsidRDefault="008576BB" w:rsidP="00962258">
      <w:pPr>
        <w:spacing w:after="0" w:line="240" w:lineRule="auto"/>
      </w:pPr>
      <w:r>
        <w:continuationSeparator/>
      </w:r>
    </w:p>
    <w:p w14:paraId="1EB76E3D" w14:textId="77777777" w:rsidR="008576BB" w:rsidRDefault="008576BB"/>
  </w:endnote>
  <w:endnote w:type="continuationNotice" w:id="1">
    <w:p w14:paraId="4F2DB5E0" w14:textId="77777777" w:rsidR="008576BB" w:rsidRDefault="008576B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C2826" w14:paraId="7973B8B0" w14:textId="77777777" w:rsidTr="00EB46E5">
      <w:tc>
        <w:tcPr>
          <w:tcW w:w="1361" w:type="dxa"/>
          <w:tcMar>
            <w:left w:w="0" w:type="dxa"/>
            <w:right w:w="0" w:type="dxa"/>
          </w:tcMar>
          <w:vAlign w:val="bottom"/>
        </w:tcPr>
        <w:p w14:paraId="30E4F094" w14:textId="0CD01D9E" w:rsidR="008C2826" w:rsidRPr="00B8518B" w:rsidRDefault="008C2826"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6CF9">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96CF9">
            <w:rPr>
              <w:rStyle w:val="slostrnky"/>
              <w:noProof/>
            </w:rPr>
            <w:t>24</w:t>
          </w:r>
          <w:r w:rsidRPr="00B8518B">
            <w:rPr>
              <w:rStyle w:val="slostrnky"/>
            </w:rPr>
            <w:fldChar w:fldCharType="end"/>
          </w:r>
        </w:p>
      </w:tc>
      <w:tc>
        <w:tcPr>
          <w:tcW w:w="284" w:type="dxa"/>
          <w:shd w:val="clear" w:color="auto" w:fill="auto"/>
          <w:tcMar>
            <w:left w:w="0" w:type="dxa"/>
            <w:right w:w="0" w:type="dxa"/>
          </w:tcMar>
        </w:tcPr>
        <w:p w14:paraId="59EE203A" w14:textId="77777777" w:rsidR="008C2826" w:rsidRDefault="008C2826" w:rsidP="00B8518B">
          <w:pPr>
            <w:pStyle w:val="Zpat"/>
          </w:pPr>
        </w:p>
      </w:tc>
      <w:tc>
        <w:tcPr>
          <w:tcW w:w="425" w:type="dxa"/>
          <w:shd w:val="clear" w:color="auto" w:fill="auto"/>
          <w:tcMar>
            <w:left w:w="0" w:type="dxa"/>
            <w:right w:w="0" w:type="dxa"/>
          </w:tcMar>
        </w:tcPr>
        <w:p w14:paraId="1F572F55" w14:textId="77777777" w:rsidR="008C2826" w:rsidRDefault="008C2826" w:rsidP="00B8518B">
          <w:pPr>
            <w:pStyle w:val="Zpat"/>
          </w:pPr>
        </w:p>
      </w:tc>
      <w:tc>
        <w:tcPr>
          <w:tcW w:w="8505" w:type="dxa"/>
        </w:tcPr>
        <w:p w14:paraId="6EBF96AF" w14:textId="77777777" w:rsidR="008C2826" w:rsidRPr="008E400F" w:rsidRDefault="008C2826" w:rsidP="00EB46E5">
          <w:pPr>
            <w:pStyle w:val="Zpat0"/>
          </w:pPr>
          <w:r w:rsidRPr="008E400F">
            <w:t>Díl1</w:t>
          </w:r>
        </w:p>
        <w:p w14:paraId="4704AA5D" w14:textId="77777777" w:rsidR="008C2826" w:rsidRPr="008E400F" w:rsidRDefault="008C2826" w:rsidP="008F2C9B">
          <w:pPr>
            <w:pStyle w:val="Zpat0"/>
          </w:pPr>
          <w:r w:rsidRPr="008E400F">
            <w:t>VÝZVA K PODÁNÍ NABÍDKY</w:t>
          </w:r>
        </w:p>
        <w:p w14:paraId="1908961E" w14:textId="77777777" w:rsidR="008C2826" w:rsidRDefault="008C2826" w:rsidP="008E400F">
          <w:pPr>
            <w:pStyle w:val="Zpat0"/>
          </w:pPr>
          <w:r w:rsidRPr="008E400F">
            <w:t>Zhotovení stavby – podlimitní</w:t>
          </w:r>
        </w:p>
      </w:tc>
    </w:tr>
  </w:tbl>
  <w:p w14:paraId="67813631" w14:textId="77777777" w:rsidR="008C2826" w:rsidRPr="00B8518B" w:rsidRDefault="008C2826" w:rsidP="00B8518B">
    <w:pPr>
      <w:pStyle w:val="Zpat"/>
      <w:rPr>
        <w:sz w:val="2"/>
        <w:szCs w:val="2"/>
      </w:rPr>
    </w:pPr>
  </w:p>
  <w:p w14:paraId="6308D230" w14:textId="77777777" w:rsidR="008C2826" w:rsidRDefault="008C282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4DF64F" w14:textId="77777777" w:rsidR="008576BB" w:rsidRDefault="008576BB" w:rsidP="00962258">
      <w:pPr>
        <w:spacing w:after="0" w:line="240" w:lineRule="auto"/>
      </w:pPr>
      <w:r>
        <w:separator/>
      </w:r>
    </w:p>
    <w:p w14:paraId="20EF0540" w14:textId="77777777" w:rsidR="008576BB" w:rsidRDefault="008576BB"/>
  </w:footnote>
  <w:footnote w:type="continuationSeparator" w:id="0">
    <w:p w14:paraId="501D8EC8" w14:textId="77777777" w:rsidR="008576BB" w:rsidRDefault="008576BB" w:rsidP="00962258">
      <w:pPr>
        <w:spacing w:after="0" w:line="240" w:lineRule="auto"/>
      </w:pPr>
      <w:r>
        <w:continuationSeparator/>
      </w:r>
    </w:p>
    <w:p w14:paraId="18FB7B28" w14:textId="77777777" w:rsidR="008576BB" w:rsidRDefault="008576BB"/>
  </w:footnote>
  <w:footnote w:type="continuationNotice" w:id="1">
    <w:p w14:paraId="439D5A5D" w14:textId="77777777" w:rsidR="008576BB" w:rsidRDefault="008576BB">
      <w:pPr>
        <w:spacing w:after="0" w:line="240" w:lineRule="auto"/>
      </w:pPr>
    </w:p>
  </w:footnote>
  <w:footnote w:id="2">
    <w:p w14:paraId="6EB721F1" w14:textId="77777777" w:rsidR="008C2826" w:rsidRPr="00C00622" w:rsidRDefault="008C2826" w:rsidP="00D7751F">
      <w:pPr>
        <w:pStyle w:val="Textpoznpodarou"/>
      </w:pPr>
      <w:r>
        <w:rPr>
          <w:rStyle w:val="Znakapoznpodarou"/>
        </w:rPr>
        <w:footnoteRef/>
      </w:r>
      <w:r>
        <w:t xml:space="preserve"> </w:t>
      </w:r>
      <w:r w:rsidRPr="00953965">
        <w:rPr>
          <w:rFonts w:cstheme="minorHAnsi"/>
          <w:sz w:val="16"/>
          <w:szCs w:val="16"/>
        </w:rPr>
        <w:t xml:space="preserve">umístěném na </w:t>
      </w:r>
      <w:hyperlink r:id="rId1" w:history="1">
        <w:r>
          <w:rPr>
            <w:rStyle w:val="Hypertextovodkaz"/>
          </w:rPr>
          <w:t>https://www.szdc.cz/o-nas/vnitrni-predpisy-szdc/dokumenty-a-predpisy</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C2826" w14:paraId="61C9DA6D" w14:textId="77777777" w:rsidTr="00C02D0A">
      <w:trPr>
        <w:trHeight w:hRule="exact" w:val="454"/>
      </w:trPr>
      <w:tc>
        <w:tcPr>
          <w:tcW w:w="1361" w:type="dxa"/>
          <w:tcMar>
            <w:top w:w="57" w:type="dxa"/>
            <w:left w:w="0" w:type="dxa"/>
            <w:right w:w="0" w:type="dxa"/>
          </w:tcMar>
        </w:tcPr>
        <w:p w14:paraId="4BB89D5D" w14:textId="77777777" w:rsidR="008C2826" w:rsidRPr="00B8518B" w:rsidRDefault="008C2826" w:rsidP="00523EA7">
          <w:pPr>
            <w:pStyle w:val="Zpat"/>
            <w:rPr>
              <w:rStyle w:val="slostrnky"/>
            </w:rPr>
          </w:pPr>
        </w:p>
      </w:tc>
      <w:tc>
        <w:tcPr>
          <w:tcW w:w="3458" w:type="dxa"/>
          <w:shd w:val="clear" w:color="auto" w:fill="auto"/>
          <w:tcMar>
            <w:top w:w="57" w:type="dxa"/>
            <w:left w:w="0" w:type="dxa"/>
            <w:right w:w="0" w:type="dxa"/>
          </w:tcMar>
        </w:tcPr>
        <w:p w14:paraId="0479DDA5" w14:textId="77777777" w:rsidR="008C2826" w:rsidRDefault="008C2826" w:rsidP="00523EA7">
          <w:pPr>
            <w:pStyle w:val="Zpat"/>
          </w:pPr>
        </w:p>
      </w:tc>
      <w:tc>
        <w:tcPr>
          <w:tcW w:w="5698" w:type="dxa"/>
          <w:shd w:val="clear" w:color="auto" w:fill="auto"/>
          <w:tcMar>
            <w:top w:w="57" w:type="dxa"/>
            <w:left w:w="0" w:type="dxa"/>
            <w:right w:w="0" w:type="dxa"/>
          </w:tcMar>
        </w:tcPr>
        <w:p w14:paraId="5238A2C9" w14:textId="77777777" w:rsidR="008C2826" w:rsidRPr="00D6163D" w:rsidRDefault="008C2826" w:rsidP="00D6163D">
          <w:pPr>
            <w:pStyle w:val="Druhdokumentu"/>
          </w:pPr>
        </w:p>
      </w:tc>
    </w:tr>
  </w:tbl>
  <w:p w14:paraId="17CD6689" w14:textId="77777777" w:rsidR="008C2826" w:rsidRPr="00D6163D" w:rsidRDefault="008C2826">
    <w:pPr>
      <w:pStyle w:val="Zhlav"/>
      <w:rPr>
        <w:sz w:val="8"/>
        <w:szCs w:val="8"/>
      </w:rPr>
    </w:pPr>
  </w:p>
  <w:p w14:paraId="3DE34E91" w14:textId="77777777" w:rsidR="008C2826" w:rsidRDefault="008C2826"/>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C2826" w14:paraId="680D82B9" w14:textId="77777777" w:rsidTr="00B22106">
      <w:trPr>
        <w:trHeight w:hRule="exact" w:val="936"/>
      </w:trPr>
      <w:tc>
        <w:tcPr>
          <w:tcW w:w="1361" w:type="dxa"/>
          <w:tcMar>
            <w:left w:w="0" w:type="dxa"/>
            <w:right w:w="0" w:type="dxa"/>
          </w:tcMar>
        </w:tcPr>
        <w:p w14:paraId="5DC1B8EC" w14:textId="77777777" w:rsidR="008C2826" w:rsidRPr="00B8518B" w:rsidRDefault="008C2826" w:rsidP="00FC6389">
          <w:pPr>
            <w:pStyle w:val="Zpat"/>
            <w:rPr>
              <w:rStyle w:val="slostrnky"/>
            </w:rPr>
          </w:pPr>
        </w:p>
      </w:tc>
      <w:tc>
        <w:tcPr>
          <w:tcW w:w="3458" w:type="dxa"/>
          <w:shd w:val="clear" w:color="auto" w:fill="auto"/>
          <w:tcMar>
            <w:left w:w="0" w:type="dxa"/>
            <w:right w:w="0" w:type="dxa"/>
          </w:tcMar>
        </w:tcPr>
        <w:p w14:paraId="6BE010B2" w14:textId="77777777" w:rsidR="008C2826" w:rsidRDefault="008C2826" w:rsidP="00FC6389">
          <w:pPr>
            <w:pStyle w:val="Zpat"/>
          </w:pPr>
        </w:p>
      </w:tc>
      <w:tc>
        <w:tcPr>
          <w:tcW w:w="5756" w:type="dxa"/>
          <w:shd w:val="clear" w:color="auto" w:fill="auto"/>
          <w:tcMar>
            <w:left w:w="0" w:type="dxa"/>
            <w:right w:w="0" w:type="dxa"/>
          </w:tcMar>
        </w:tcPr>
        <w:p w14:paraId="0DED6A23" w14:textId="77777777" w:rsidR="008C2826" w:rsidRPr="00D6163D" w:rsidRDefault="008C2826" w:rsidP="00FC6389">
          <w:pPr>
            <w:pStyle w:val="Druhdokumentu"/>
          </w:pPr>
        </w:p>
      </w:tc>
    </w:tr>
    <w:tr w:rsidR="008C2826" w14:paraId="3993174A" w14:textId="77777777" w:rsidTr="00B22106">
      <w:trPr>
        <w:trHeight w:hRule="exact" w:val="936"/>
      </w:trPr>
      <w:tc>
        <w:tcPr>
          <w:tcW w:w="1361" w:type="dxa"/>
          <w:tcMar>
            <w:left w:w="0" w:type="dxa"/>
            <w:right w:w="0" w:type="dxa"/>
          </w:tcMar>
        </w:tcPr>
        <w:p w14:paraId="695CF462" w14:textId="77777777" w:rsidR="008C2826" w:rsidRPr="00B8518B" w:rsidRDefault="008C2826" w:rsidP="00FC6389">
          <w:pPr>
            <w:pStyle w:val="Zpat"/>
            <w:rPr>
              <w:rStyle w:val="slostrnky"/>
            </w:rPr>
          </w:pPr>
        </w:p>
      </w:tc>
      <w:tc>
        <w:tcPr>
          <w:tcW w:w="3458" w:type="dxa"/>
          <w:shd w:val="clear" w:color="auto" w:fill="auto"/>
          <w:tcMar>
            <w:left w:w="0" w:type="dxa"/>
            <w:right w:w="0" w:type="dxa"/>
          </w:tcMar>
        </w:tcPr>
        <w:p w14:paraId="2E183323" w14:textId="77777777" w:rsidR="008C2826" w:rsidRDefault="008C2826" w:rsidP="00FC6389">
          <w:pPr>
            <w:pStyle w:val="Zpat"/>
          </w:pPr>
        </w:p>
      </w:tc>
      <w:tc>
        <w:tcPr>
          <w:tcW w:w="5756" w:type="dxa"/>
          <w:shd w:val="clear" w:color="auto" w:fill="auto"/>
          <w:tcMar>
            <w:left w:w="0" w:type="dxa"/>
            <w:right w:w="0" w:type="dxa"/>
          </w:tcMar>
        </w:tcPr>
        <w:p w14:paraId="716E8FE4" w14:textId="77777777" w:rsidR="008C2826" w:rsidRPr="00D6163D" w:rsidRDefault="008C2826" w:rsidP="00FC6389">
          <w:pPr>
            <w:pStyle w:val="Druhdokumentu"/>
          </w:pPr>
        </w:p>
      </w:tc>
    </w:tr>
  </w:tbl>
  <w:p w14:paraId="5AF1364B" w14:textId="463D1E8A" w:rsidR="008C2826" w:rsidRPr="00D6163D" w:rsidRDefault="008C2826" w:rsidP="00FC6389">
    <w:pPr>
      <w:pStyle w:val="Zhlav"/>
      <w:rPr>
        <w:sz w:val="8"/>
        <w:szCs w:val="8"/>
      </w:rPr>
    </w:pPr>
    <w:r>
      <w:rPr>
        <w:noProof/>
        <w:lang w:eastAsia="cs-CZ"/>
      </w:rPr>
      <w:drawing>
        <wp:anchor distT="0" distB="0" distL="114300" distR="114300" simplePos="0" relativeHeight="251670528" behindDoc="0" locked="1" layoutInCell="1" allowOverlap="1" wp14:anchorId="0A7E8CB0" wp14:editId="33E7EE37">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2BCAEDD" w14:textId="77777777" w:rsidR="008C2826" w:rsidRPr="00460660" w:rsidRDefault="008C2826">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55120B3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879"/>
        </w:tabs>
        <w:ind w:left="879" w:hanging="737"/>
      </w:pPr>
      <w:rPr>
        <w:rFonts w:hint="default"/>
        <w:strike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57364960"/>
    <w:lvl w:ilvl="0">
      <w:start w:val="1"/>
      <w:numFmt w:val="bullet"/>
      <w:pStyle w:val="Odrka1-1"/>
      <w:lvlText w:val=""/>
      <w:lvlJc w:val="left"/>
      <w:pPr>
        <w:tabs>
          <w:tab w:val="num" w:pos="1077"/>
        </w:tabs>
        <w:ind w:left="1077" w:hanging="340"/>
      </w:pPr>
      <w:rPr>
        <w:rFonts w:ascii="Symbol" w:hAnsi="Symbol" w:hint="default"/>
        <w:b/>
        <w:i w:val="0"/>
        <w:color w:val="auto"/>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C900AAE0"/>
    <w:lvl w:ilvl="0">
      <w:start w:val="1"/>
      <w:numFmt w:val="lowerLetter"/>
      <w:pStyle w:val="Odstavec1-1a"/>
      <w:lvlText w:val="%1)"/>
      <w:lvlJc w:val="left"/>
      <w:pPr>
        <w:tabs>
          <w:tab w:val="num" w:pos="1332"/>
        </w:tabs>
        <w:ind w:left="1332"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0"/>
  </w:num>
  <w:num w:numId="5">
    <w:abstractNumId w:val="5"/>
  </w:num>
  <w:num w:numId="6">
    <w:abstractNumId w:val="6"/>
  </w:num>
  <w:num w:numId="7">
    <w:abstractNumId w:val="2"/>
  </w:num>
  <w:num w:numId="8">
    <w:abstractNumId w:val="7"/>
  </w:num>
  <w:num w:numId="9">
    <w:abstractNumId w:val="8"/>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B7A"/>
    <w:rsid w:val="000057BB"/>
    <w:rsid w:val="0001286C"/>
    <w:rsid w:val="00012EC4"/>
    <w:rsid w:val="00017F3C"/>
    <w:rsid w:val="000332A0"/>
    <w:rsid w:val="00041EC8"/>
    <w:rsid w:val="00054FC6"/>
    <w:rsid w:val="0006465A"/>
    <w:rsid w:val="0006588D"/>
    <w:rsid w:val="000675EA"/>
    <w:rsid w:val="00067A5E"/>
    <w:rsid w:val="000719BB"/>
    <w:rsid w:val="00072A65"/>
    <w:rsid w:val="00072C1E"/>
    <w:rsid w:val="00090454"/>
    <w:rsid w:val="00095B19"/>
    <w:rsid w:val="000B408F"/>
    <w:rsid w:val="000B4EB8"/>
    <w:rsid w:val="000C047D"/>
    <w:rsid w:val="000C41CC"/>
    <w:rsid w:val="000C41F2"/>
    <w:rsid w:val="000D1394"/>
    <w:rsid w:val="000D22C4"/>
    <w:rsid w:val="000D27D1"/>
    <w:rsid w:val="000D7FAA"/>
    <w:rsid w:val="000E1A7F"/>
    <w:rsid w:val="000F15F1"/>
    <w:rsid w:val="00106AF1"/>
    <w:rsid w:val="00112864"/>
    <w:rsid w:val="00114472"/>
    <w:rsid w:val="00114988"/>
    <w:rsid w:val="00114DE9"/>
    <w:rsid w:val="00115069"/>
    <w:rsid w:val="001150F2"/>
    <w:rsid w:val="00130E12"/>
    <w:rsid w:val="001325A7"/>
    <w:rsid w:val="0014168A"/>
    <w:rsid w:val="00146BCB"/>
    <w:rsid w:val="0015027B"/>
    <w:rsid w:val="00162ED1"/>
    <w:rsid w:val="001656A2"/>
    <w:rsid w:val="00167840"/>
    <w:rsid w:val="00170EC5"/>
    <w:rsid w:val="00171526"/>
    <w:rsid w:val="001747C1"/>
    <w:rsid w:val="00177D6B"/>
    <w:rsid w:val="00180F08"/>
    <w:rsid w:val="00181D93"/>
    <w:rsid w:val="00186CB7"/>
    <w:rsid w:val="00191F90"/>
    <w:rsid w:val="00196CF9"/>
    <w:rsid w:val="001A2D5F"/>
    <w:rsid w:val="001A3B3C"/>
    <w:rsid w:val="001A49C0"/>
    <w:rsid w:val="001A5CCB"/>
    <w:rsid w:val="001B4180"/>
    <w:rsid w:val="001B4E74"/>
    <w:rsid w:val="001B7668"/>
    <w:rsid w:val="001C1130"/>
    <w:rsid w:val="001C3B11"/>
    <w:rsid w:val="001C645F"/>
    <w:rsid w:val="001D7DA1"/>
    <w:rsid w:val="001E1266"/>
    <w:rsid w:val="001E6303"/>
    <w:rsid w:val="001E678E"/>
    <w:rsid w:val="001F2B82"/>
    <w:rsid w:val="002038C9"/>
    <w:rsid w:val="002071BB"/>
    <w:rsid w:val="00207DF5"/>
    <w:rsid w:val="00216971"/>
    <w:rsid w:val="00230B3E"/>
    <w:rsid w:val="00235E87"/>
    <w:rsid w:val="00240B81"/>
    <w:rsid w:val="0024360F"/>
    <w:rsid w:val="00247D01"/>
    <w:rsid w:val="0025030F"/>
    <w:rsid w:val="00253EBB"/>
    <w:rsid w:val="0025512A"/>
    <w:rsid w:val="00261A5B"/>
    <w:rsid w:val="00262E5B"/>
    <w:rsid w:val="002645D7"/>
    <w:rsid w:val="00271A7B"/>
    <w:rsid w:val="00276AFE"/>
    <w:rsid w:val="00282C56"/>
    <w:rsid w:val="002A3B57"/>
    <w:rsid w:val="002B6B58"/>
    <w:rsid w:val="002C066A"/>
    <w:rsid w:val="002C31BF"/>
    <w:rsid w:val="002D2102"/>
    <w:rsid w:val="002D7FD6"/>
    <w:rsid w:val="002E0CD7"/>
    <w:rsid w:val="002E0CFB"/>
    <w:rsid w:val="002E5C7B"/>
    <w:rsid w:val="002F4333"/>
    <w:rsid w:val="0030494B"/>
    <w:rsid w:val="00304DAF"/>
    <w:rsid w:val="00307207"/>
    <w:rsid w:val="003130A4"/>
    <w:rsid w:val="00320465"/>
    <w:rsid w:val="003229ED"/>
    <w:rsid w:val="003254A3"/>
    <w:rsid w:val="00327040"/>
    <w:rsid w:val="00327649"/>
    <w:rsid w:val="00327EEF"/>
    <w:rsid w:val="0033239F"/>
    <w:rsid w:val="00333D3E"/>
    <w:rsid w:val="00334918"/>
    <w:rsid w:val="003418A3"/>
    <w:rsid w:val="0034274B"/>
    <w:rsid w:val="0034719F"/>
    <w:rsid w:val="00350A35"/>
    <w:rsid w:val="003571D8"/>
    <w:rsid w:val="00357BC6"/>
    <w:rsid w:val="00361422"/>
    <w:rsid w:val="00363419"/>
    <w:rsid w:val="0037545D"/>
    <w:rsid w:val="003807D8"/>
    <w:rsid w:val="00382C28"/>
    <w:rsid w:val="00386FF1"/>
    <w:rsid w:val="00392EB6"/>
    <w:rsid w:val="00395344"/>
    <w:rsid w:val="003956C6"/>
    <w:rsid w:val="003A42CA"/>
    <w:rsid w:val="003B7B13"/>
    <w:rsid w:val="003C235F"/>
    <w:rsid w:val="003C33F2"/>
    <w:rsid w:val="003C6679"/>
    <w:rsid w:val="003C7084"/>
    <w:rsid w:val="003D20EB"/>
    <w:rsid w:val="003D2238"/>
    <w:rsid w:val="003D756E"/>
    <w:rsid w:val="003E096E"/>
    <w:rsid w:val="003E420D"/>
    <w:rsid w:val="003E4C13"/>
    <w:rsid w:val="003F0D61"/>
    <w:rsid w:val="003F3C44"/>
    <w:rsid w:val="003F6414"/>
    <w:rsid w:val="00402C95"/>
    <w:rsid w:val="004078F3"/>
    <w:rsid w:val="00416A69"/>
    <w:rsid w:val="004257F2"/>
    <w:rsid w:val="00427794"/>
    <w:rsid w:val="004307EF"/>
    <w:rsid w:val="00450F07"/>
    <w:rsid w:val="00453CD3"/>
    <w:rsid w:val="00455013"/>
    <w:rsid w:val="00460660"/>
    <w:rsid w:val="004634A4"/>
    <w:rsid w:val="00463512"/>
    <w:rsid w:val="00464BA9"/>
    <w:rsid w:val="004735AB"/>
    <w:rsid w:val="0047717F"/>
    <w:rsid w:val="00483969"/>
    <w:rsid w:val="00486107"/>
    <w:rsid w:val="00491827"/>
    <w:rsid w:val="004B3ECF"/>
    <w:rsid w:val="004B7CEB"/>
    <w:rsid w:val="004C0B98"/>
    <w:rsid w:val="004C4399"/>
    <w:rsid w:val="004C787C"/>
    <w:rsid w:val="004D4109"/>
    <w:rsid w:val="004E2C0C"/>
    <w:rsid w:val="004E7A1F"/>
    <w:rsid w:val="004E7ED0"/>
    <w:rsid w:val="004F4B9B"/>
    <w:rsid w:val="005051FB"/>
    <w:rsid w:val="0050666E"/>
    <w:rsid w:val="005107C3"/>
    <w:rsid w:val="00511AB9"/>
    <w:rsid w:val="0051212A"/>
    <w:rsid w:val="005134C6"/>
    <w:rsid w:val="005145C7"/>
    <w:rsid w:val="00521D80"/>
    <w:rsid w:val="00523BB5"/>
    <w:rsid w:val="00523EA7"/>
    <w:rsid w:val="0052690B"/>
    <w:rsid w:val="00531CB9"/>
    <w:rsid w:val="005406EB"/>
    <w:rsid w:val="005415EA"/>
    <w:rsid w:val="005470DA"/>
    <w:rsid w:val="00553375"/>
    <w:rsid w:val="00555884"/>
    <w:rsid w:val="005736B7"/>
    <w:rsid w:val="00575E5A"/>
    <w:rsid w:val="00580245"/>
    <w:rsid w:val="00581065"/>
    <w:rsid w:val="0058742A"/>
    <w:rsid w:val="005A1F44"/>
    <w:rsid w:val="005A598E"/>
    <w:rsid w:val="005C089F"/>
    <w:rsid w:val="005D3C39"/>
    <w:rsid w:val="005D689C"/>
    <w:rsid w:val="005F047B"/>
    <w:rsid w:val="00601A8C"/>
    <w:rsid w:val="0061068E"/>
    <w:rsid w:val="006115D3"/>
    <w:rsid w:val="0062112C"/>
    <w:rsid w:val="00637D98"/>
    <w:rsid w:val="006476BA"/>
    <w:rsid w:val="0065008B"/>
    <w:rsid w:val="00655976"/>
    <w:rsid w:val="0065610E"/>
    <w:rsid w:val="00660AD3"/>
    <w:rsid w:val="00660CD9"/>
    <w:rsid w:val="00670189"/>
    <w:rsid w:val="00674091"/>
    <w:rsid w:val="00675E24"/>
    <w:rsid w:val="006776B6"/>
    <w:rsid w:val="0069136C"/>
    <w:rsid w:val="00693150"/>
    <w:rsid w:val="006A019B"/>
    <w:rsid w:val="006A5570"/>
    <w:rsid w:val="006A6824"/>
    <w:rsid w:val="006A689C"/>
    <w:rsid w:val="006B1247"/>
    <w:rsid w:val="006B1E92"/>
    <w:rsid w:val="006B3D79"/>
    <w:rsid w:val="006B6FE4"/>
    <w:rsid w:val="006C105A"/>
    <w:rsid w:val="006C16E1"/>
    <w:rsid w:val="006C2343"/>
    <w:rsid w:val="006C31D3"/>
    <w:rsid w:val="006C442A"/>
    <w:rsid w:val="006C5A15"/>
    <w:rsid w:val="006C733C"/>
    <w:rsid w:val="006E0578"/>
    <w:rsid w:val="006E314D"/>
    <w:rsid w:val="006E7168"/>
    <w:rsid w:val="006F2D26"/>
    <w:rsid w:val="006F39CF"/>
    <w:rsid w:val="006F4CE2"/>
    <w:rsid w:val="0070666D"/>
    <w:rsid w:val="00710723"/>
    <w:rsid w:val="00714FF5"/>
    <w:rsid w:val="00715DEB"/>
    <w:rsid w:val="00720802"/>
    <w:rsid w:val="00723ED1"/>
    <w:rsid w:val="00730B12"/>
    <w:rsid w:val="00736948"/>
    <w:rsid w:val="00740AF5"/>
    <w:rsid w:val="00743525"/>
    <w:rsid w:val="00745555"/>
    <w:rsid w:val="00745C6F"/>
    <w:rsid w:val="00745F94"/>
    <w:rsid w:val="00750009"/>
    <w:rsid w:val="007541A2"/>
    <w:rsid w:val="00755818"/>
    <w:rsid w:val="0076286B"/>
    <w:rsid w:val="00766846"/>
    <w:rsid w:val="0076790E"/>
    <w:rsid w:val="00771A4C"/>
    <w:rsid w:val="0077486D"/>
    <w:rsid w:val="0077673A"/>
    <w:rsid w:val="0078333E"/>
    <w:rsid w:val="007846E1"/>
    <w:rsid w:val="007847D6"/>
    <w:rsid w:val="007A5172"/>
    <w:rsid w:val="007A6063"/>
    <w:rsid w:val="007A67A0"/>
    <w:rsid w:val="007B570C"/>
    <w:rsid w:val="007C02C0"/>
    <w:rsid w:val="007C5F03"/>
    <w:rsid w:val="007C5F77"/>
    <w:rsid w:val="007D2FFF"/>
    <w:rsid w:val="007E4A6E"/>
    <w:rsid w:val="007F100C"/>
    <w:rsid w:val="007F435F"/>
    <w:rsid w:val="007F56A7"/>
    <w:rsid w:val="00800851"/>
    <w:rsid w:val="0080171C"/>
    <w:rsid w:val="00807DD0"/>
    <w:rsid w:val="00810E5C"/>
    <w:rsid w:val="00816930"/>
    <w:rsid w:val="008174CB"/>
    <w:rsid w:val="00821D01"/>
    <w:rsid w:val="00825BBD"/>
    <w:rsid w:val="00826B7B"/>
    <w:rsid w:val="0083197D"/>
    <w:rsid w:val="00834146"/>
    <w:rsid w:val="00840DC1"/>
    <w:rsid w:val="00846789"/>
    <w:rsid w:val="008576BB"/>
    <w:rsid w:val="008622EA"/>
    <w:rsid w:val="008638FC"/>
    <w:rsid w:val="0086686A"/>
    <w:rsid w:val="0087181B"/>
    <w:rsid w:val="0087572B"/>
    <w:rsid w:val="00885284"/>
    <w:rsid w:val="00887F36"/>
    <w:rsid w:val="00890A4F"/>
    <w:rsid w:val="008A3568"/>
    <w:rsid w:val="008B630D"/>
    <w:rsid w:val="008C24A8"/>
    <w:rsid w:val="008C2826"/>
    <w:rsid w:val="008C3694"/>
    <w:rsid w:val="008C50F3"/>
    <w:rsid w:val="008C51A4"/>
    <w:rsid w:val="008C7EFE"/>
    <w:rsid w:val="008D03B9"/>
    <w:rsid w:val="008D30C7"/>
    <w:rsid w:val="008D58C4"/>
    <w:rsid w:val="008D6713"/>
    <w:rsid w:val="008E400F"/>
    <w:rsid w:val="008F18D6"/>
    <w:rsid w:val="008F2C9B"/>
    <w:rsid w:val="008F5036"/>
    <w:rsid w:val="008F797B"/>
    <w:rsid w:val="009023EE"/>
    <w:rsid w:val="00904780"/>
    <w:rsid w:val="0090635B"/>
    <w:rsid w:val="00914F81"/>
    <w:rsid w:val="00921E21"/>
    <w:rsid w:val="00922385"/>
    <w:rsid w:val="009223DF"/>
    <w:rsid w:val="00923406"/>
    <w:rsid w:val="00925260"/>
    <w:rsid w:val="00926EEF"/>
    <w:rsid w:val="00932044"/>
    <w:rsid w:val="00932313"/>
    <w:rsid w:val="00936091"/>
    <w:rsid w:val="00940D8A"/>
    <w:rsid w:val="00950944"/>
    <w:rsid w:val="0095375B"/>
    <w:rsid w:val="00953965"/>
    <w:rsid w:val="0095555D"/>
    <w:rsid w:val="00962258"/>
    <w:rsid w:val="0096518C"/>
    <w:rsid w:val="009678B7"/>
    <w:rsid w:val="0097239D"/>
    <w:rsid w:val="00976E2F"/>
    <w:rsid w:val="0098160D"/>
    <w:rsid w:val="009866C7"/>
    <w:rsid w:val="00992D9C"/>
    <w:rsid w:val="00996CB8"/>
    <w:rsid w:val="009A404E"/>
    <w:rsid w:val="009B2E97"/>
    <w:rsid w:val="009B5146"/>
    <w:rsid w:val="009C0868"/>
    <w:rsid w:val="009C418E"/>
    <w:rsid w:val="009C442C"/>
    <w:rsid w:val="009D2FC5"/>
    <w:rsid w:val="009D5992"/>
    <w:rsid w:val="009E07F4"/>
    <w:rsid w:val="009F309B"/>
    <w:rsid w:val="009F392E"/>
    <w:rsid w:val="009F53C5"/>
    <w:rsid w:val="009F6A9F"/>
    <w:rsid w:val="00A04C0E"/>
    <w:rsid w:val="00A04D7F"/>
    <w:rsid w:val="00A0740E"/>
    <w:rsid w:val="00A25A86"/>
    <w:rsid w:val="00A32E02"/>
    <w:rsid w:val="00A4050F"/>
    <w:rsid w:val="00A44EA0"/>
    <w:rsid w:val="00A50641"/>
    <w:rsid w:val="00A530BF"/>
    <w:rsid w:val="00A6177B"/>
    <w:rsid w:val="00A6294E"/>
    <w:rsid w:val="00A62E74"/>
    <w:rsid w:val="00A66136"/>
    <w:rsid w:val="00A7026B"/>
    <w:rsid w:val="00A71189"/>
    <w:rsid w:val="00A71665"/>
    <w:rsid w:val="00A7364A"/>
    <w:rsid w:val="00A74DCC"/>
    <w:rsid w:val="00A753ED"/>
    <w:rsid w:val="00A77512"/>
    <w:rsid w:val="00A873DA"/>
    <w:rsid w:val="00A94C2F"/>
    <w:rsid w:val="00AA4CBB"/>
    <w:rsid w:val="00AA65FA"/>
    <w:rsid w:val="00AA7351"/>
    <w:rsid w:val="00AB3277"/>
    <w:rsid w:val="00AC19AA"/>
    <w:rsid w:val="00AC4A48"/>
    <w:rsid w:val="00AC662A"/>
    <w:rsid w:val="00AD056F"/>
    <w:rsid w:val="00AD0C7B"/>
    <w:rsid w:val="00AD38D0"/>
    <w:rsid w:val="00AD4407"/>
    <w:rsid w:val="00AD578D"/>
    <w:rsid w:val="00AD5F1A"/>
    <w:rsid w:val="00AD6731"/>
    <w:rsid w:val="00AE34F4"/>
    <w:rsid w:val="00AF4A2C"/>
    <w:rsid w:val="00AF60D9"/>
    <w:rsid w:val="00B008D5"/>
    <w:rsid w:val="00B00CFD"/>
    <w:rsid w:val="00B01C48"/>
    <w:rsid w:val="00B02F73"/>
    <w:rsid w:val="00B0619F"/>
    <w:rsid w:val="00B101FD"/>
    <w:rsid w:val="00B110AE"/>
    <w:rsid w:val="00B13A26"/>
    <w:rsid w:val="00B14B7A"/>
    <w:rsid w:val="00B15D0D"/>
    <w:rsid w:val="00B161E5"/>
    <w:rsid w:val="00B170BD"/>
    <w:rsid w:val="00B22106"/>
    <w:rsid w:val="00B24B87"/>
    <w:rsid w:val="00B32514"/>
    <w:rsid w:val="00B473F3"/>
    <w:rsid w:val="00B50AB2"/>
    <w:rsid w:val="00B5431A"/>
    <w:rsid w:val="00B57FB9"/>
    <w:rsid w:val="00B66E2B"/>
    <w:rsid w:val="00B75EE1"/>
    <w:rsid w:val="00B77481"/>
    <w:rsid w:val="00B802AF"/>
    <w:rsid w:val="00B823F3"/>
    <w:rsid w:val="00B83B3E"/>
    <w:rsid w:val="00B8518B"/>
    <w:rsid w:val="00B97CC3"/>
    <w:rsid w:val="00BB031E"/>
    <w:rsid w:val="00BB24FD"/>
    <w:rsid w:val="00BB354E"/>
    <w:rsid w:val="00BB3FCE"/>
    <w:rsid w:val="00BB75C5"/>
    <w:rsid w:val="00BC06C4"/>
    <w:rsid w:val="00BC49BA"/>
    <w:rsid w:val="00BC5B73"/>
    <w:rsid w:val="00BD142E"/>
    <w:rsid w:val="00BD7E91"/>
    <w:rsid w:val="00BD7F0D"/>
    <w:rsid w:val="00BF644F"/>
    <w:rsid w:val="00C01DB2"/>
    <w:rsid w:val="00C02D0A"/>
    <w:rsid w:val="00C03A6E"/>
    <w:rsid w:val="00C05A52"/>
    <w:rsid w:val="00C13860"/>
    <w:rsid w:val="00C226C0"/>
    <w:rsid w:val="00C233EE"/>
    <w:rsid w:val="00C24A6A"/>
    <w:rsid w:val="00C42FE6"/>
    <w:rsid w:val="00C4479B"/>
    <w:rsid w:val="00C44F6A"/>
    <w:rsid w:val="00C50F89"/>
    <w:rsid w:val="00C545F9"/>
    <w:rsid w:val="00C6198E"/>
    <w:rsid w:val="00C708EA"/>
    <w:rsid w:val="00C70A55"/>
    <w:rsid w:val="00C71821"/>
    <w:rsid w:val="00C778A5"/>
    <w:rsid w:val="00C84D8D"/>
    <w:rsid w:val="00C95162"/>
    <w:rsid w:val="00CA2A27"/>
    <w:rsid w:val="00CA65FD"/>
    <w:rsid w:val="00CA7E4E"/>
    <w:rsid w:val="00CB6A37"/>
    <w:rsid w:val="00CB7684"/>
    <w:rsid w:val="00CC72E3"/>
    <w:rsid w:val="00CC7C8F"/>
    <w:rsid w:val="00CD1FC4"/>
    <w:rsid w:val="00CE1626"/>
    <w:rsid w:val="00CE215D"/>
    <w:rsid w:val="00CF2816"/>
    <w:rsid w:val="00D034A0"/>
    <w:rsid w:val="00D0732C"/>
    <w:rsid w:val="00D21061"/>
    <w:rsid w:val="00D22FF7"/>
    <w:rsid w:val="00D253DD"/>
    <w:rsid w:val="00D30AA6"/>
    <w:rsid w:val="00D322B7"/>
    <w:rsid w:val="00D36722"/>
    <w:rsid w:val="00D36A96"/>
    <w:rsid w:val="00D4108E"/>
    <w:rsid w:val="00D57F0C"/>
    <w:rsid w:val="00D6163D"/>
    <w:rsid w:val="00D62EAD"/>
    <w:rsid w:val="00D715D0"/>
    <w:rsid w:val="00D72A06"/>
    <w:rsid w:val="00D7751F"/>
    <w:rsid w:val="00D77FBA"/>
    <w:rsid w:val="00D82815"/>
    <w:rsid w:val="00D82E9E"/>
    <w:rsid w:val="00D831A3"/>
    <w:rsid w:val="00D90C8B"/>
    <w:rsid w:val="00D9158A"/>
    <w:rsid w:val="00D97BE3"/>
    <w:rsid w:val="00DA27EA"/>
    <w:rsid w:val="00DA3711"/>
    <w:rsid w:val="00DA6755"/>
    <w:rsid w:val="00DB43A1"/>
    <w:rsid w:val="00DB4D72"/>
    <w:rsid w:val="00DC5A2E"/>
    <w:rsid w:val="00DD46F3"/>
    <w:rsid w:val="00DE0CCE"/>
    <w:rsid w:val="00DE27EA"/>
    <w:rsid w:val="00DE51A5"/>
    <w:rsid w:val="00DE56F2"/>
    <w:rsid w:val="00DF116D"/>
    <w:rsid w:val="00DF4DDD"/>
    <w:rsid w:val="00DF5663"/>
    <w:rsid w:val="00DF608E"/>
    <w:rsid w:val="00DF78E5"/>
    <w:rsid w:val="00DF7C78"/>
    <w:rsid w:val="00E014A7"/>
    <w:rsid w:val="00E04A7B"/>
    <w:rsid w:val="00E16FF7"/>
    <w:rsid w:val="00E1732F"/>
    <w:rsid w:val="00E26D68"/>
    <w:rsid w:val="00E423F7"/>
    <w:rsid w:val="00E44045"/>
    <w:rsid w:val="00E574CC"/>
    <w:rsid w:val="00E618C4"/>
    <w:rsid w:val="00E7218A"/>
    <w:rsid w:val="00E7311C"/>
    <w:rsid w:val="00E83C09"/>
    <w:rsid w:val="00E84C3A"/>
    <w:rsid w:val="00E878EE"/>
    <w:rsid w:val="00E92A1C"/>
    <w:rsid w:val="00E95A5A"/>
    <w:rsid w:val="00EA6EC7"/>
    <w:rsid w:val="00EB104F"/>
    <w:rsid w:val="00EB46E5"/>
    <w:rsid w:val="00EC3F70"/>
    <w:rsid w:val="00ED0703"/>
    <w:rsid w:val="00ED14BD"/>
    <w:rsid w:val="00ED2CC1"/>
    <w:rsid w:val="00ED2F09"/>
    <w:rsid w:val="00EE18BD"/>
    <w:rsid w:val="00EE7397"/>
    <w:rsid w:val="00EF1373"/>
    <w:rsid w:val="00F010A6"/>
    <w:rsid w:val="00F016C7"/>
    <w:rsid w:val="00F02401"/>
    <w:rsid w:val="00F12DEC"/>
    <w:rsid w:val="00F13253"/>
    <w:rsid w:val="00F13896"/>
    <w:rsid w:val="00F1715C"/>
    <w:rsid w:val="00F204A9"/>
    <w:rsid w:val="00F24D7B"/>
    <w:rsid w:val="00F310F8"/>
    <w:rsid w:val="00F35939"/>
    <w:rsid w:val="00F45607"/>
    <w:rsid w:val="00F4722B"/>
    <w:rsid w:val="00F530F9"/>
    <w:rsid w:val="00F54432"/>
    <w:rsid w:val="00F60204"/>
    <w:rsid w:val="00F659EB"/>
    <w:rsid w:val="00F705D1"/>
    <w:rsid w:val="00F71FB8"/>
    <w:rsid w:val="00F86BA6"/>
    <w:rsid w:val="00F8764D"/>
    <w:rsid w:val="00F8788B"/>
    <w:rsid w:val="00F93F25"/>
    <w:rsid w:val="00FA65D3"/>
    <w:rsid w:val="00FB1E0F"/>
    <w:rsid w:val="00FB5DE8"/>
    <w:rsid w:val="00FB6342"/>
    <w:rsid w:val="00FC16D5"/>
    <w:rsid w:val="00FC6389"/>
    <w:rsid w:val="00FD3E37"/>
    <w:rsid w:val="00FD759F"/>
    <w:rsid w:val="00FE5F22"/>
    <w:rsid w:val="00FE6AEC"/>
    <w:rsid w:val="00FF19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75BD832"/>
  <w14:defaultImageDpi w14:val="32767"/>
  <w15:docId w15:val="{CF8776B7-8880-4BEE-8865-EA50CD95C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C7084"/>
  </w:style>
  <w:style w:type="paragraph" w:styleId="Nadpis1">
    <w:name w:val="heading 1"/>
    <w:basedOn w:val="Normln"/>
    <w:next w:val="Normln"/>
    <w:link w:val="Nadpis1Char"/>
    <w:qFormat/>
    <w:rsid w:val="00A62E74"/>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A62E74"/>
    <w:pPr>
      <w:spacing w:after="0"/>
    </w:pPr>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A62E74"/>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A62E74"/>
    <w:pPr>
      <w:tabs>
        <w:tab w:val="left" w:pos="1134"/>
        <w:tab w:val="right" w:leader="dot" w:pos="8692"/>
      </w:tabs>
      <w:spacing w:after="0"/>
      <w:ind w:left="1134" w:hanging="567"/>
    </w:pPr>
  </w:style>
  <w:style w:type="paragraph" w:styleId="Obsah1">
    <w:name w:val="toc 1"/>
    <w:basedOn w:val="Normln"/>
    <w:next w:val="Normln"/>
    <w:autoRedefine/>
    <w:uiPriority w:val="39"/>
    <w:unhideWhenUsed/>
    <w:qFormat/>
    <w:rsid w:val="00A62E74"/>
    <w:pPr>
      <w:tabs>
        <w:tab w:val="left" w:pos="567"/>
        <w:tab w:val="right" w:leader="dot" w:pos="8692"/>
      </w:tabs>
      <w:spacing w:after="0"/>
      <w:ind w:left="567" w:hanging="567"/>
    </w:p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basedOn w:val="Odstavecseseznamem"/>
    <w:next w:val="Nadpis2-2"/>
    <w:link w:val="Nadpis2-1Char"/>
    <w:qFormat/>
    <w:rsid w:val="00A62E74"/>
    <w:pPr>
      <w:keepNext/>
      <w:numPr>
        <w:numId w:val="7"/>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A62E74"/>
    <w:pPr>
      <w:numPr>
        <w:ilvl w:val="1"/>
      </w:numPr>
      <w:outlineLvl w:val="1"/>
    </w:pPr>
    <w:rPr>
      <w:caps w:val="0"/>
      <w:sz w:val="20"/>
    </w:rPr>
  </w:style>
  <w:style w:type="character" w:customStyle="1" w:styleId="Nadpis2-1Char">
    <w:name w:val="_Nadpis_2-1 Char"/>
    <w:basedOn w:val="Standardnpsmoodstavce"/>
    <w:link w:val="Nadpis2-1"/>
    <w:rsid w:val="00A62E74"/>
    <w:rPr>
      <w:rFonts w:asciiTheme="majorHAnsi" w:hAnsiTheme="majorHAnsi"/>
      <w:b/>
      <w:caps/>
      <w:sz w:val="22"/>
    </w:rPr>
  </w:style>
  <w:style w:type="paragraph" w:customStyle="1" w:styleId="Text2-1">
    <w:name w:val="_Text_2-1"/>
    <w:basedOn w:val="Odstavecseseznamem"/>
    <w:link w:val="Text2-1Char"/>
    <w:qFormat/>
    <w:rsid w:val="00A62E74"/>
    <w:pPr>
      <w:numPr>
        <w:ilvl w:val="2"/>
        <w:numId w:val="7"/>
      </w:numPr>
      <w:spacing w:after="120"/>
      <w:contextualSpacing w:val="0"/>
      <w:jc w:val="both"/>
    </w:pPr>
  </w:style>
  <w:style w:type="character" w:customStyle="1" w:styleId="Nadpis2-2Char">
    <w:name w:val="_Nadpis_2-2 Char"/>
    <w:basedOn w:val="Nadpis2-1Char"/>
    <w:link w:val="Nadpis2-2"/>
    <w:rsid w:val="00A62E74"/>
    <w:rPr>
      <w:rFonts w:asciiTheme="majorHAnsi" w:hAnsiTheme="majorHAnsi"/>
      <w:b/>
      <w:caps w:val="0"/>
      <w:sz w:val="20"/>
    </w:rPr>
  </w:style>
  <w:style w:type="paragraph" w:customStyle="1" w:styleId="Titul1">
    <w:name w:val="_Titul_1"/>
    <w:basedOn w:val="Normln"/>
    <w:qFormat/>
    <w:rsid w:val="00A62E74"/>
    <w:rPr>
      <w:rFonts w:asciiTheme="majorHAnsi" w:hAnsiTheme="majorHAnsi"/>
      <w:b/>
      <w:caps/>
      <w:sz w:val="40"/>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A62E74"/>
  </w:style>
  <w:style w:type="paragraph" w:customStyle="1" w:styleId="Titul2">
    <w:name w:val="_Titul_2"/>
    <w:basedOn w:val="Normln"/>
    <w:qFormat/>
    <w:rsid w:val="00A62E74"/>
    <w:pPr>
      <w:tabs>
        <w:tab w:val="left" w:pos="6796"/>
      </w:tabs>
    </w:pPr>
    <w:rPr>
      <w:rFonts w:asciiTheme="majorHAnsi" w:hAnsiTheme="majorHAnsi"/>
      <w:b/>
      <w:sz w:val="28"/>
      <w:szCs w:val="32"/>
    </w:rPr>
  </w:style>
  <w:style w:type="paragraph" w:customStyle="1" w:styleId="Tituldatum">
    <w:name w:val="_Titul_datum"/>
    <w:basedOn w:val="Normln"/>
    <w:link w:val="TituldatumChar"/>
    <w:qFormat/>
    <w:rsid w:val="00A62E74"/>
    <w:rPr>
      <w:sz w:val="24"/>
      <w:szCs w:val="24"/>
    </w:rPr>
  </w:style>
  <w:style w:type="character" w:customStyle="1" w:styleId="TituldatumChar">
    <w:name w:val="_Titul_datum Char"/>
    <w:basedOn w:val="Standardnpsmoodstavce"/>
    <w:link w:val="Tituldatum"/>
    <w:rsid w:val="00A62E74"/>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A62E74"/>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A62E74"/>
    <w:pPr>
      <w:numPr>
        <w:ilvl w:val="2"/>
      </w:numPr>
    </w:pPr>
  </w:style>
  <w:style w:type="paragraph" w:customStyle="1" w:styleId="Text1-1">
    <w:name w:val="_Text_1-1"/>
    <w:basedOn w:val="Normln"/>
    <w:link w:val="Text1-1Char"/>
    <w:rsid w:val="00A62E74"/>
    <w:pPr>
      <w:numPr>
        <w:ilvl w:val="1"/>
        <w:numId w:val="4"/>
      </w:numPr>
      <w:spacing w:after="120"/>
      <w:jc w:val="both"/>
    </w:pPr>
  </w:style>
  <w:style w:type="paragraph" w:customStyle="1" w:styleId="Nadpis1-1">
    <w:name w:val="_Nadpis_1-1"/>
    <w:basedOn w:val="Odstavecseseznamem"/>
    <w:next w:val="Normln"/>
    <w:link w:val="Nadpis1-1Char"/>
    <w:qFormat/>
    <w:rsid w:val="00A62E74"/>
    <w:pPr>
      <w:keepNext/>
      <w:numPr>
        <w:numId w:val="4"/>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A04D7F"/>
    <w:pPr>
      <w:numPr>
        <w:numId w:val="5"/>
      </w:numPr>
      <w:spacing w:after="120"/>
      <w:jc w:val="both"/>
    </w:pPr>
  </w:style>
  <w:style w:type="character" w:customStyle="1" w:styleId="Text1-1Char">
    <w:name w:val="_Text_1-1 Char"/>
    <w:basedOn w:val="Standardnpsmoodstavce"/>
    <w:link w:val="Text1-1"/>
    <w:rsid w:val="00A62E74"/>
  </w:style>
  <w:style w:type="character" w:customStyle="1" w:styleId="Nadpis1-1Char">
    <w:name w:val="_Nadpis_1-1 Char"/>
    <w:basedOn w:val="Standardnpsmoodstavce"/>
    <w:link w:val="Nadpis1-1"/>
    <w:rsid w:val="00A62E74"/>
    <w:rPr>
      <w:rFonts w:asciiTheme="majorHAnsi" w:hAnsiTheme="majorHAnsi"/>
      <w:b/>
      <w:caps/>
      <w:sz w:val="22"/>
    </w:rPr>
  </w:style>
  <w:style w:type="character" w:customStyle="1" w:styleId="Text1-2Char">
    <w:name w:val="_Text_1-2 Char"/>
    <w:basedOn w:val="Text1-1Char"/>
    <w:link w:val="Text1-2"/>
    <w:rsid w:val="00A62E74"/>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A04D7F"/>
  </w:style>
  <w:style w:type="paragraph" w:customStyle="1" w:styleId="Odrka1-2-">
    <w:name w:val="_Odrážka_1-2_-"/>
    <w:basedOn w:val="Odrka1-1"/>
    <w:qFormat/>
    <w:rsid w:val="00A62E74"/>
    <w:pPr>
      <w:numPr>
        <w:ilvl w:val="1"/>
      </w:numPr>
    </w:pPr>
  </w:style>
  <w:style w:type="paragraph" w:customStyle="1" w:styleId="Odrka1-3">
    <w:name w:val="_Odrážka_1-3_·"/>
    <w:basedOn w:val="Odrka1-2-"/>
    <w:qFormat/>
    <w:rsid w:val="00A04D7F"/>
    <w:pPr>
      <w:numPr>
        <w:ilvl w:val="2"/>
      </w:numPr>
    </w:pPr>
  </w:style>
  <w:style w:type="paragraph" w:customStyle="1" w:styleId="Odstavec1-1a">
    <w:name w:val="_Odstavec_1-1_a)"/>
    <w:basedOn w:val="Normln"/>
    <w:qFormat/>
    <w:rsid w:val="00B24B87"/>
    <w:pPr>
      <w:numPr>
        <w:numId w:val="15"/>
      </w:numPr>
      <w:spacing w:after="120"/>
      <w:contextualSpacing/>
      <w:jc w:val="both"/>
    </w:pPr>
  </w:style>
  <w:style w:type="paragraph" w:customStyle="1" w:styleId="Odstavec1-2i">
    <w:name w:val="_Odstavec_1-2_(i)"/>
    <w:basedOn w:val="Odstavec1-1a"/>
    <w:qFormat/>
    <w:rsid w:val="00A04D7F"/>
    <w:pPr>
      <w:numPr>
        <w:ilvl w:val="1"/>
      </w:numPr>
    </w:pPr>
  </w:style>
  <w:style w:type="paragraph" w:customStyle="1" w:styleId="Odstavec1-31">
    <w:name w:val="_Odstavec_1-3_1)"/>
    <w:basedOn w:val="Odstavec1-2i"/>
    <w:qFormat/>
    <w:rsid w:val="00A04D7F"/>
    <w:pPr>
      <w:numPr>
        <w:ilvl w:val="2"/>
      </w:numPr>
    </w:pPr>
  </w:style>
  <w:style w:type="paragraph" w:customStyle="1" w:styleId="Textbezslovn">
    <w:name w:val="_Text_bez_číslování"/>
    <w:basedOn w:val="Normln"/>
    <w:qFormat/>
    <w:rsid w:val="00A62E74"/>
    <w:pPr>
      <w:spacing w:after="120"/>
      <w:ind w:left="737"/>
      <w:jc w:val="both"/>
    </w:pPr>
  </w:style>
  <w:style w:type="paragraph" w:customStyle="1" w:styleId="Zpat0">
    <w:name w:val="_Zápatí"/>
    <w:basedOn w:val="Zpat"/>
    <w:qFormat/>
    <w:rsid w:val="00A62E74"/>
    <w:pPr>
      <w:jc w:val="right"/>
    </w:pPr>
  </w:style>
  <w:style w:type="character" w:customStyle="1" w:styleId="Tun">
    <w:name w:val="_Tučně"/>
    <w:basedOn w:val="Standardnpsmoodstavce"/>
    <w:uiPriority w:val="1"/>
    <w:qFormat/>
    <w:rsid w:val="00A62E74"/>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semiHidden/>
    <w:unhideWhenUsed/>
    <w:rsid w:val="00C42FE6"/>
    <w:rPr>
      <w:vertAlign w:val="superscript"/>
    </w:rPr>
  </w:style>
  <w:style w:type="paragraph" w:customStyle="1" w:styleId="Text2-2">
    <w:name w:val="_Text_2-2"/>
    <w:basedOn w:val="Text2-1"/>
    <w:link w:val="Text2-2Char"/>
    <w:qFormat/>
    <w:rsid w:val="00A62E74"/>
    <w:pPr>
      <w:numPr>
        <w:ilvl w:val="3"/>
      </w:numPr>
    </w:pPr>
  </w:style>
  <w:style w:type="character" w:customStyle="1" w:styleId="Text2-2Char">
    <w:name w:val="_Text_2-2 Char"/>
    <w:basedOn w:val="Text2-1Char"/>
    <w:link w:val="Text2-2"/>
    <w:rsid w:val="00A62E74"/>
  </w:style>
  <w:style w:type="paragraph" w:customStyle="1" w:styleId="Zkratky1">
    <w:name w:val="_Zkratky_1"/>
    <w:basedOn w:val="Normln"/>
    <w:qFormat/>
    <w:rsid w:val="00A62E74"/>
    <w:pPr>
      <w:tabs>
        <w:tab w:val="right" w:leader="dot" w:pos="1134"/>
      </w:tabs>
      <w:spacing w:after="0" w:line="240" w:lineRule="auto"/>
    </w:pPr>
    <w:rPr>
      <w:b/>
      <w:sz w:val="16"/>
    </w:rPr>
  </w:style>
  <w:style w:type="paragraph" w:customStyle="1" w:styleId="Seznam1">
    <w:name w:val="_Seznam_[1]"/>
    <w:basedOn w:val="Normln"/>
    <w:qFormat/>
    <w:rsid w:val="00720802"/>
    <w:pPr>
      <w:numPr>
        <w:numId w:val="8"/>
      </w:numPr>
      <w:spacing w:after="60"/>
      <w:jc w:val="both"/>
    </w:pPr>
    <w:rPr>
      <w:sz w:val="16"/>
    </w:rPr>
  </w:style>
  <w:style w:type="paragraph" w:customStyle="1" w:styleId="Zkratky2">
    <w:name w:val="_Zkratky_2"/>
    <w:basedOn w:val="Normln"/>
    <w:qFormat/>
    <w:rsid w:val="00A62E74"/>
    <w:pPr>
      <w:spacing w:after="0" w:line="240" w:lineRule="auto"/>
    </w:pPr>
    <w:rPr>
      <w:sz w:val="16"/>
      <w:szCs w:val="16"/>
    </w:rPr>
  </w:style>
  <w:style w:type="character" w:customStyle="1" w:styleId="Tun-ZRUIT">
    <w:name w:val="_Tučně-ZRUŠIT"/>
    <w:basedOn w:val="Standardnpsmoodstavce"/>
    <w:uiPriority w:val="1"/>
    <w:qFormat/>
    <w:rsid w:val="00A62E74"/>
    <w:rPr>
      <w:b w:val="0"/>
      <w:i w:val="0"/>
    </w:rPr>
  </w:style>
  <w:style w:type="paragraph" w:customStyle="1" w:styleId="Nadpisbezsl1-1">
    <w:name w:val="_Nadpis_bez_čísl_1-1"/>
    <w:qFormat/>
    <w:rsid w:val="00A62E74"/>
    <w:pPr>
      <w:spacing w:before="240" w:after="120"/>
    </w:pPr>
    <w:rPr>
      <w:rFonts w:asciiTheme="majorHAnsi" w:hAnsiTheme="majorHAnsi"/>
      <w:b/>
      <w:caps/>
      <w:sz w:val="22"/>
    </w:rPr>
  </w:style>
  <w:style w:type="paragraph" w:customStyle="1" w:styleId="Nadpisbezsl1-2">
    <w:name w:val="_Nadpis_bez_čísl_1-2"/>
    <w:qFormat/>
    <w:rsid w:val="00A62E74"/>
    <w:pPr>
      <w:spacing w:before="240" w:after="120"/>
    </w:pPr>
    <w:rPr>
      <w:rFonts w:asciiTheme="majorHAnsi" w:hAnsiTheme="majorHAnsi"/>
      <w:b/>
      <w:sz w:val="20"/>
      <w:szCs w:val="20"/>
    </w:rPr>
  </w:style>
  <w:style w:type="paragraph" w:customStyle="1" w:styleId="Textbezodsazen">
    <w:name w:val="_Text_bez_odsazení"/>
    <w:basedOn w:val="Normln"/>
    <w:link w:val="TextbezodsazenChar"/>
    <w:qFormat/>
    <w:rsid w:val="00A62E74"/>
    <w:pPr>
      <w:spacing w:after="120"/>
      <w:jc w:val="both"/>
    </w:pPr>
  </w:style>
  <w:style w:type="character" w:customStyle="1" w:styleId="TextbezodsazenChar">
    <w:name w:val="_Text_bez_odsazení Char"/>
    <w:basedOn w:val="Standardnpsmoodstavce"/>
    <w:link w:val="Textbezodsazen"/>
    <w:rsid w:val="00A62E74"/>
  </w:style>
  <w:style w:type="paragraph" w:customStyle="1" w:styleId="ZTPinfo-text">
    <w:name w:val="_ZTP_info-text"/>
    <w:basedOn w:val="Textbezslovn"/>
    <w:link w:val="ZTPinfo-textChar"/>
    <w:qFormat/>
    <w:rsid w:val="00A62E74"/>
    <w:pPr>
      <w:ind w:left="0"/>
    </w:pPr>
    <w:rPr>
      <w:i/>
      <w:color w:val="00A1E0" w:themeColor="accent3"/>
    </w:rPr>
  </w:style>
  <w:style w:type="character" w:customStyle="1" w:styleId="ZTPinfo-textChar">
    <w:name w:val="_ZTP_info-text Char"/>
    <w:basedOn w:val="Standardnpsmoodstavce"/>
    <w:link w:val="ZTPinfo-text"/>
    <w:rsid w:val="00A62E74"/>
    <w:rPr>
      <w:i/>
      <w:color w:val="00A1E0" w:themeColor="accent3"/>
    </w:rPr>
  </w:style>
  <w:style w:type="paragraph" w:customStyle="1" w:styleId="ZTPinfo-text-odr">
    <w:name w:val="_ZTP_info-text-odr"/>
    <w:basedOn w:val="ZTPinfo-text"/>
    <w:link w:val="ZTPinfo-text-odrChar"/>
    <w:qFormat/>
    <w:rsid w:val="00A62E74"/>
    <w:pPr>
      <w:numPr>
        <w:numId w:val="9"/>
      </w:numPr>
    </w:pPr>
  </w:style>
  <w:style w:type="character" w:customStyle="1" w:styleId="ZTPinfo-text-odrChar">
    <w:name w:val="_ZTP_info-text-odr Char"/>
    <w:basedOn w:val="ZTPinfo-textChar"/>
    <w:link w:val="ZTPinfo-text-odr"/>
    <w:rsid w:val="00A62E74"/>
    <w:rPr>
      <w:i/>
      <w:color w:val="00A1E0" w:themeColor="accent3"/>
    </w:rPr>
  </w:style>
  <w:style w:type="paragraph" w:customStyle="1" w:styleId="Tabulka">
    <w:name w:val="_Tabulka"/>
    <w:basedOn w:val="Textbezodsazen"/>
    <w:qFormat/>
    <w:rsid w:val="00A62E74"/>
    <w:pPr>
      <w:spacing w:before="40" w:after="40" w:line="240" w:lineRule="auto"/>
    </w:pPr>
  </w:style>
  <w:style w:type="paragraph" w:customStyle="1" w:styleId="Char12CharCharCharChar">
    <w:name w:val="Char12 Char Char Char Char"/>
    <w:basedOn w:val="Normln"/>
    <w:rsid w:val="008E400F"/>
    <w:pPr>
      <w:spacing w:after="160" w:line="240" w:lineRule="exact"/>
    </w:pPr>
    <w:rPr>
      <w:rFonts w:ascii="Tahoma" w:eastAsia="Times New Roman" w:hAnsi="Tahoma" w:cs="Tahoma"/>
      <w:sz w:val="20"/>
      <w:szCs w:val="20"/>
      <w:lang w:val="en-US"/>
    </w:rPr>
  </w:style>
  <w:style w:type="paragraph" w:customStyle="1" w:styleId="Style11">
    <w:name w:val="Style11"/>
    <w:basedOn w:val="Normln"/>
    <w:uiPriority w:val="99"/>
    <w:rsid w:val="005415EA"/>
    <w:pPr>
      <w:widowControl w:val="0"/>
      <w:autoSpaceDE w:val="0"/>
      <w:autoSpaceDN w:val="0"/>
      <w:adjustRightInd w:val="0"/>
      <w:spacing w:after="0" w:line="240" w:lineRule="auto"/>
      <w:jc w:val="both"/>
    </w:pPr>
    <w:rPr>
      <w:rFonts w:ascii="Arial" w:eastAsia="Times New Roman" w:hAnsi="Arial" w:cs="Arial"/>
      <w:sz w:val="24"/>
      <w:szCs w:val="24"/>
      <w:lang w:eastAsia="cs-CZ"/>
    </w:rPr>
  </w:style>
  <w:style w:type="character" w:customStyle="1" w:styleId="FontStyle38">
    <w:name w:val="Font Style38"/>
    <w:uiPriority w:val="99"/>
    <w:rsid w:val="005415EA"/>
    <w:rPr>
      <w:rFonts w:ascii="Times New Roman" w:hAnsi="Times New Roman" w:cs="Times New Roman" w:hint="default"/>
      <w:color w:val="000000"/>
      <w:sz w:val="20"/>
      <w:szCs w:val="20"/>
    </w:rPr>
  </w:style>
  <w:style w:type="paragraph" w:styleId="Zkladntextodsazen3">
    <w:name w:val="Body Text Indent 3"/>
    <w:basedOn w:val="Normln"/>
    <w:link w:val="Zkladntextodsazen3Char"/>
    <w:uiPriority w:val="99"/>
    <w:semiHidden/>
    <w:unhideWhenUsed/>
    <w:rsid w:val="006F39CF"/>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F39CF"/>
    <w:rPr>
      <w:sz w:val="16"/>
      <w:szCs w:val="16"/>
    </w:rPr>
  </w:style>
  <w:style w:type="character" w:customStyle="1" w:styleId="Tun9b">
    <w:name w:val="_Tučně 9b"/>
    <w:basedOn w:val="Standardnpsmoodstavce"/>
    <w:uiPriority w:val="1"/>
    <w:qFormat/>
    <w:rsid w:val="00DF78E5"/>
    <w:rPr>
      <w:b/>
    </w:rPr>
  </w:style>
  <w:style w:type="paragraph" w:customStyle="1" w:styleId="Odrka1-4">
    <w:name w:val="_Odrážka_1-4_•"/>
    <w:basedOn w:val="Odrka1-1"/>
    <w:qFormat/>
    <w:rsid w:val="006F4CE2"/>
    <w:pPr>
      <w:numPr>
        <w:numId w:val="0"/>
      </w:numPr>
      <w:tabs>
        <w:tab w:val="num" w:pos="360"/>
      </w:tabs>
      <w:spacing w:after="80"/>
      <w:ind w:left="2041" w:hanging="340"/>
    </w:pPr>
    <w:rPr>
      <w:rFonts w:ascii="Verdana" w:eastAsia="Verdana" w:hAnsi="Verdana" w:cs="Times New Roman"/>
    </w:rPr>
  </w:style>
  <w:style w:type="paragraph" w:customStyle="1" w:styleId="Default">
    <w:name w:val="Default"/>
    <w:rsid w:val="003C7084"/>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tudc.cz/" TargetMode="External"/><Relationship Id="rId18" Type="http://schemas.openxmlformats.org/officeDocument/2006/relationships/hyperlink" Target="https://zakazky.szdc.cz/manual.html"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tyles" Target="style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zakazky.szdc.cz/"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szdc.cz/"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szdc.cz/o-nas/vnitrni-predpisy-szdc/dokumenty-a-predpisy"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VTP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terms/"/>
    <ds:schemaRef ds:uri="http://purl.org/dc/elements/1.1/"/>
    <ds:schemaRef ds:uri="http://schemas.microsoft.com/office/2006/documentManagement/types"/>
    <ds:schemaRef ds:uri="http://purl.org/dc/dcmitype/"/>
    <ds:schemaRef ds:uri="http://schemas.microsoft.com/office/2006/metadata/properties"/>
    <ds:schemaRef ds:uri="http://www.w3.org/XML/1998/namespace"/>
    <ds:schemaRef ds:uri="http://schemas.openxmlformats.org/package/2006/metadata/core-properties"/>
  </ds:schemaRefs>
</ds:datastoreItem>
</file>

<file path=customXml/itemProps2.xml><?xml version="1.0" encoding="utf-8"?>
<ds:datastoreItem xmlns:ds="http://schemas.openxmlformats.org/officeDocument/2006/customXml" ds:itemID="{B3CF8D07-AD85-4193-942E-F8F3D7404D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5.xml><?xml version="1.0" encoding="utf-8"?>
<ds:datastoreItem xmlns:ds="http://schemas.openxmlformats.org/officeDocument/2006/customXml" ds:itemID="{2EC7895C-58E7-441D-B3EF-2A73EE2B52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ŠABL-NL_VTP_oboustr_tisk</Template>
  <TotalTime>47</TotalTime>
  <Pages>24</Pages>
  <Words>10549</Words>
  <Characters>62242</Characters>
  <Application>Microsoft Office Word</Application>
  <DocSecurity>0</DocSecurity>
  <Lines>518</Lines>
  <Paragraphs>145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72646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Mgr.;Mgr. Martin ŠLAPÁK</dc:creator>
  <cp:lastModifiedBy>Maršíková Iva</cp:lastModifiedBy>
  <cp:revision>14</cp:revision>
  <cp:lastPrinted>2020-04-27T07:48:00Z</cp:lastPrinted>
  <dcterms:created xsi:type="dcterms:W3CDTF">2020-04-21T10:06:00Z</dcterms:created>
  <dcterms:modified xsi:type="dcterms:W3CDTF">2020-04-27T07:48:00Z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