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2375"/>
      </w:tblGrid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8E0428">
            <w:pPr>
              <w:pStyle w:val="Odvolacdaje"/>
            </w:pPr>
            <w:r>
              <w:t>Váš dopis zn.:</w:t>
            </w:r>
          </w:p>
        </w:tc>
        <w:tc>
          <w:tcPr>
            <w:tcW w:w="2375" w:type="dxa"/>
            <w:vAlign w:val="center"/>
          </w:tcPr>
          <w:p w:rsidR="00DE195F" w:rsidRPr="008612A5" w:rsidRDefault="00A83240" w:rsidP="00FC4C78">
            <w:pPr>
              <w:pStyle w:val="Odvolacdaje"/>
            </w:pPr>
            <w:r>
              <w:t>55791</w:t>
            </w:r>
            <w:r w:rsidR="00DE195F">
              <w:t>/2014-O7</w:t>
            </w:r>
          </w:p>
        </w:tc>
      </w:tr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3B29FA">
            <w:pPr>
              <w:pStyle w:val="Odvolacdaje"/>
            </w:pPr>
            <w:r>
              <w:t>Ze dne:</w:t>
            </w:r>
          </w:p>
        </w:tc>
        <w:tc>
          <w:tcPr>
            <w:tcW w:w="2375" w:type="dxa"/>
            <w:vAlign w:val="center"/>
          </w:tcPr>
          <w:p w:rsidR="00DE195F" w:rsidRPr="008612A5" w:rsidRDefault="00A83240" w:rsidP="00D65D82">
            <w:pPr>
              <w:pStyle w:val="Odvolacdaje"/>
            </w:pPr>
            <w:proofErr w:type="gramStart"/>
            <w:r>
              <w:t>19.12</w:t>
            </w:r>
            <w:r w:rsidR="00DE195F">
              <w:t>.2014</w:t>
            </w:r>
            <w:proofErr w:type="gramEnd"/>
          </w:p>
        </w:tc>
      </w:tr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582178">
            <w:pPr>
              <w:pStyle w:val="Odvolacdaje"/>
              <w:spacing w:after="120"/>
            </w:pPr>
            <w:r>
              <w:t>Naše zn.:</w:t>
            </w:r>
          </w:p>
        </w:tc>
        <w:tc>
          <w:tcPr>
            <w:tcW w:w="2375" w:type="dxa"/>
          </w:tcPr>
          <w:p w:rsidR="00DE195F" w:rsidRPr="00833B38" w:rsidRDefault="00931FFF" w:rsidP="00931FFF">
            <w:pPr>
              <w:pStyle w:val="Odvolacdaje"/>
            </w:pPr>
            <w:r w:rsidRPr="00931FFF">
              <w:t>5614</w:t>
            </w:r>
            <w:r w:rsidR="00DE195F" w:rsidRPr="00931FFF">
              <w:t>/201</w:t>
            </w:r>
            <w:r w:rsidRPr="00931FFF">
              <w:t>5</w:t>
            </w:r>
            <w:r w:rsidR="00DE195F" w:rsidRPr="00931FFF">
              <w:t>-O6</w:t>
            </w:r>
          </w:p>
        </w:tc>
      </w:tr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8E0428">
            <w:pPr>
              <w:pStyle w:val="Odvolacdaje"/>
            </w:pPr>
            <w:r>
              <w:t>Vyřizuje:</w:t>
            </w:r>
          </w:p>
        </w:tc>
        <w:tc>
          <w:tcPr>
            <w:tcW w:w="2375" w:type="dxa"/>
            <w:vAlign w:val="center"/>
          </w:tcPr>
          <w:p w:rsidR="00DE195F" w:rsidRPr="008612A5" w:rsidRDefault="00DE195F" w:rsidP="00A83240">
            <w:pPr>
              <w:pStyle w:val="Odvolacdaje"/>
            </w:pPr>
            <w:r>
              <w:t xml:space="preserve">Ing. </w:t>
            </w:r>
            <w:r w:rsidR="00A83240">
              <w:t>Konopásek</w:t>
            </w:r>
          </w:p>
        </w:tc>
      </w:tr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8E0428">
            <w:pPr>
              <w:pStyle w:val="Odvolacdaje"/>
            </w:pPr>
            <w:r>
              <w:t>Telefon:</w:t>
            </w:r>
          </w:p>
        </w:tc>
        <w:tc>
          <w:tcPr>
            <w:tcW w:w="2375" w:type="dxa"/>
            <w:vAlign w:val="center"/>
          </w:tcPr>
          <w:p w:rsidR="00DE195F" w:rsidRPr="008612A5" w:rsidRDefault="00DE195F" w:rsidP="00A83240">
            <w:pPr>
              <w:pStyle w:val="Odvolacdaje"/>
            </w:pPr>
            <w:r>
              <w:t>972</w:t>
            </w:r>
            <w:r w:rsidR="00A83240">
              <w:t> 246 162</w:t>
            </w:r>
          </w:p>
        </w:tc>
      </w:tr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8E0428">
            <w:pPr>
              <w:pStyle w:val="Odvolacdaje"/>
            </w:pPr>
            <w:r>
              <w:t>Mobil:</w:t>
            </w:r>
          </w:p>
        </w:tc>
        <w:tc>
          <w:tcPr>
            <w:tcW w:w="2375" w:type="dxa"/>
            <w:vAlign w:val="center"/>
          </w:tcPr>
          <w:p w:rsidR="00DE195F" w:rsidRPr="008612A5" w:rsidRDefault="00DE195F" w:rsidP="00921A58">
            <w:pPr>
              <w:pStyle w:val="Odvolacdaje"/>
            </w:pPr>
          </w:p>
        </w:tc>
      </w:tr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582178">
            <w:pPr>
              <w:pStyle w:val="Odvolacdaje"/>
              <w:spacing w:after="120"/>
            </w:pPr>
            <w:r>
              <w:t>E-mail:</w:t>
            </w:r>
          </w:p>
        </w:tc>
        <w:tc>
          <w:tcPr>
            <w:tcW w:w="2375" w:type="dxa"/>
          </w:tcPr>
          <w:p w:rsidR="00DE195F" w:rsidRPr="008612A5" w:rsidRDefault="00E213B9" w:rsidP="00A83240">
            <w:pPr>
              <w:pStyle w:val="Odvolacdaje"/>
            </w:pPr>
            <w:hyperlink r:id="rId9" w:history="1">
              <w:r w:rsidR="00A83240" w:rsidRPr="00AB1A36">
                <w:rPr>
                  <w:rStyle w:val="Hypertextovodkaz"/>
                  <w:rFonts w:cs="Arial"/>
                </w:rPr>
                <w:t>konopasek@szdc.cz</w:t>
              </w:r>
            </w:hyperlink>
          </w:p>
        </w:tc>
      </w:tr>
      <w:tr w:rsidR="00DE195F" w:rsidRPr="00582178">
        <w:trPr>
          <w:trHeight w:val="198"/>
        </w:trPr>
        <w:tc>
          <w:tcPr>
            <w:tcW w:w="993" w:type="dxa"/>
            <w:vAlign w:val="center"/>
          </w:tcPr>
          <w:p w:rsidR="00DE195F" w:rsidRPr="008612A5" w:rsidRDefault="00DE195F" w:rsidP="008E0428">
            <w:pPr>
              <w:pStyle w:val="Odvolacdaje"/>
            </w:pPr>
            <w:r>
              <w:t>Datum:</w:t>
            </w:r>
          </w:p>
        </w:tc>
        <w:tc>
          <w:tcPr>
            <w:tcW w:w="2375" w:type="dxa"/>
            <w:vAlign w:val="center"/>
          </w:tcPr>
          <w:p w:rsidR="00DE195F" w:rsidRPr="008612A5" w:rsidRDefault="00A83240" w:rsidP="00A83240">
            <w:pPr>
              <w:pStyle w:val="Odvolacdaje"/>
            </w:pPr>
            <w:proofErr w:type="gramStart"/>
            <w:r w:rsidRPr="00931FFF">
              <w:t>6</w:t>
            </w:r>
            <w:r w:rsidR="00DE195F" w:rsidRPr="00931FFF">
              <w:t>.</w:t>
            </w:r>
            <w:r w:rsidRPr="00931FFF">
              <w:t>2</w:t>
            </w:r>
            <w:r w:rsidR="00DE195F" w:rsidRPr="00931FFF">
              <w:t>.201</w:t>
            </w:r>
            <w:r w:rsidRPr="00931FFF">
              <w:t>5</w:t>
            </w:r>
            <w:proofErr w:type="gramEnd"/>
          </w:p>
        </w:tc>
      </w:tr>
    </w:tbl>
    <w:p w:rsidR="00DE195F" w:rsidRDefault="00DE195F" w:rsidP="001E47DB">
      <w:pPr>
        <w:pStyle w:val="Vc"/>
        <w:spacing w:after="120"/>
      </w:pPr>
    </w:p>
    <w:p w:rsidR="00854A6B" w:rsidRDefault="00854A6B" w:rsidP="00D37707">
      <w:pPr>
        <w:pStyle w:val="Vc"/>
        <w:spacing w:after="0"/>
      </w:pPr>
      <w:bookmarkStart w:id="0" w:name="_GoBack"/>
      <w:bookmarkEnd w:id="0"/>
    </w:p>
    <w:p w:rsidR="00854A6B" w:rsidRDefault="00854A6B" w:rsidP="00D37707">
      <w:pPr>
        <w:pStyle w:val="Vc"/>
        <w:spacing w:after="0"/>
      </w:pPr>
    </w:p>
    <w:p w:rsidR="006749DE" w:rsidRDefault="00C940A2" w:rsidP="00D37707">
      <w:pPr>
        <w:pStyle w:val="Vc"/>
        <w:spacing w:after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4104640</wp:posOffset>
                </wp:positionH>
                <wp:positionV relativeFrom="page">
                  <wp:posOffset>1511935</wp:posOffset>
                </wp:positionV>
                <wp:extent cx="2736215" cy="123253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215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313D" w:rsidRPr="00BB313D" w:rsidRDefault="00DE195F" w:rsidP="00AB30A6">
                            <w:pPr>
                              <w:spacing w:after="0"/>
                              <w:ind w:firstLine="0"/>
                              <w:rPr>
                                <w:b/>
                              </w:rPr>
                            </w:pPr>
                            <w:r w:rsidRPr="00BB313D">
                              <w:rPr>
                                <w:b/>
                              </w:rPr>
                              <w:t>S</w:t>
                            </w:r>
                            <w:r w:rsidR="00BB313D" w:rsidRPr="00BB313D">
                              <w:rPr>
                                <w:b/>
                              </w:rPr>
                              <w:t>práva železniční dopravní cesty</w:t>
                            </w:r>
                            <w:r w:rsidR="00BB313D">
                              <w:rPr>
                                <w:b/>
                              </w:rPr>
                              <w:t>,</w:t>
                            </w:r>
                          </w:p>
                          <w:p w:rsidR="00DE195F" w:rsidRPr="00BB313D" w:rsidRDefault="00DE195F" w:rsidP="00AB30A6">
                            <w:pPr>
                              <w:spacing w:after="0"/>
                              <w:ind w:firstLine="0"/>
                              <w:rPr>
                                <w:b/>
                                <w:bCs/>
                              </w:rPr>
                            </w:pPr>
                            <w:r w:rsidRPr="00BB313D">
                              <w:rPr>
                                <w:b/>
                                <w:bCs/>
                              </w:rPr>
                              <w:t>státní organizace</w:t>
                            </w:r>
                          </w:p>
                          <w:p w:rsidR="00DE195F" w:rsidRPr="00BB313D" w:rsidRDefault="00DE195F" w:rsidP="00AB30A6">
                            <w:pPr>
                              <w:spacing w:after="0"/>
                              <w:ind w:firstLine="0"/>
                              <w:rPr>
                                <w:b/>
                                <w:bCs/>
                              </w:rPr>
                            </w:pPr>
                            <w:r w:rsidRPr="00BB313D">
                              <w:rPr>
                                <w:b/>
                                <w:bCs/>
                              </w:rPr>
                              <w:t>Odbor investiční</w:t>
                            </w:r>
                          </w:p>
                          <w:p w:rsidR="00DE195F" w:rsidRPr="00BB313D" w:rsidRDefault="00DE195F" w:rsidP="00AB30A6">
                            <w:pPr>
                              <w:spacing w:after="0"/>
                              <w:ind w:firstLine="0"/>
                            </w:pPr>
                            <w:r w:rsidRPr="00BB313D">
                              <w:t>Dlážděná 1003/7</w:t>
                            </w:r>
                          </w:p>
                          <w:p w:rsidR="00DE195F" w:rsidRPr="003D467B" w:rsidRDefault="00DE195F" w:rsidP="00AB30A6">
                            <w:pPr>
                              <w:spacing w:after="0"/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 w:rsidRPr="00BB313D">
                              <w:t>110 00 Praha 1</w:t>
                            </w:r>
                          </w:p>
                          <w:p w:rsidR="00DE195F" w:rsidRDefault="00DE195F" w:rsidP="003D467B">
                            <w:pPr>
                              <w:spacing w:after="0"/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23.2pt;margin-top:119.05pt;width:215.45pt;height:97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" stroked="f">
                <v:textbox inset="0,0,0,0">
                  <w:txbxContent>
                    <w:p w:rsidR="00BB313D" w:rsidRPr="00BB313D" w:rsidRDefault="00DE195F" w:rsidP="00AB30A6">
                      <w:pPr>
                        <w:spacing w:after="0"/>
                        <w:ind w:firstLine="0"/>
                        <w:rPr>
                          <w:b/>
                        </w:rPr>
                      </w:pPr>
                      <w:r w:rsidRPr="00BB313D">
                        <w:rPr>
                          <w:b/>
                        </w:rPr>
                        <w:t>S</w:t>
                      </w:r>
                      <w:r w:rsidR="00BB313D" w:rsidRPr="00BB313D">
                        <w:rPr>
                          <w:b/>
                        </w:rPr>
                        <w:t>práva železniční dopravní cesty</w:t>
                      </w:r>
                      <w:r w:rsidR="00BB313D">
                        <w:rPr>
                          <w:b/>
                        </w:rPr>
                        <w:t>,</w:t>
                      </w:r>
                    </w:p>
                    <w:p w:rsidR="00DE195F" w:rsidRPr="00BB313D" w:rsidRDefault="00DE195F" w:rsidP="00AB30A6">
                      <w:pPr>
                        <w:spacing w:after="0"/>
                        <w:ind w:firstLine="0"/>
                        <w:rPr>
                          <w:b/>
                          <w:bCs/>
                        </w:rPr>
                      </w:pPr>
                      <w:r w:rsidRPr="00BB313D">
                        <w:rPr>
                          <w:b/>
                          <w:bCs/>
                        </w:rPr>
                        <w:t>státní organizace</w:t>
                      </w:r>
                    </w:p>
                    <w:p w:rsidR="00DE195F" w:rsidRPr="00BB313D" w:rsidRDefault="00DE195F" w:rsidP="00AB30A6">
                      <w:pPr>
                        <w:spacing w:after="0"/>
                        <w:ind w:firstLine="0"/>
                        <w:rPr>
                          <w:b/>
                          <w:bCs/>
                        </w:rPr>
                      </w:pPr>
                      <w:r w:rsidRPr="00BB313D">
                        <w:rPr>
                          <w:b/>
                          <w:bCs/>
                        </w:rPr>
                        <w:t>Odbor investiční</w:t>
                      </w:r>
                    </w:p>
                    <w:p w:rsidR="00DE195F" w:rsidRPr="00BB313D" w:rsidRDefault="00DE195F" w:rsidP="00AB30A6">
                      <w:pPr>
                        <w:spacing w:after="0"/>
                        <w:ind w:firstLine="0"/>
                      </w:pPr>
                      <w:r w:rsidRPr="00BB313D">
                        <w:t>Dlážděná 1003/7</w:t>
                      </w:r>
                    </w:p>
                    <w:p w:rsidR="00DE195F" w:rsidRPr="003D467B" w:rsidRDefault="00DE195F" w:rsidP="00AB30A6">
                      <w:pPr>
                        <w:spacing w:after="0"/>
                        <w:ind w:firstLine="0"/>
                        <w:rPr>
                          <w:sz w:val="16"/>
                          <w:szCs w:val="16"/>
                        </w:rPr>
                      </w:pPr>
                      <w:r w:rsidRPr="00BB313D">
                        <w:t>110 00 Praha 1</w:t>
                      </w:r>
                    </w:p>
                    <w:p w:rsidR="00DE195F" w:rsidRDefault="00DE195F" w:rsidP="003D467B">
                      <w:pPr>
                        <w:spacing w:after="0"/>
                        <w:ind w:firstLine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3600450</wp:posOffset>
                </wp:positionH>
                <wp:positionV relativeFrom="page">
                  <wp:posOffset>1368425</wp:posOffset>
                </wp:positionV>
                <wp:extent cx="3599815" cy="1440180"/>
                <wp:effectExtent l="0" t="0" r="635" b="1270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195F" w:rsidRDefault="00DE195F" w:rsidP="00A24051">
                            <w:pPr>
                              <w:tabs>
                                <w:tab w:val="right" w:pos="5665"/>
                              </w:tabs>
                              <w:spacing w:after="0"/>
                              <w:ind w:firstLine="0"/>
                              <w:rPr>
                                <w:vanish/>
                              </w:rPr>
                            </w:pPr>
                            <w:r w:rsidRPr="00EB164B">
                              <w:rPr>
                                <w:vanish/>
                              </w:rPr>
                              <w:t>■</w:t>
                            </w:r>
                            <w:r w:rsidRPr="00EB164B">
                              <w:rPr>
                                <w:vanish/>
                              </w:rPr>
                              <w:tab/>
                              <w:t>■</w:t>
                            </w:r>
                          </w:p>
                          <w:p w:rsidR="00DE195F" w:rsidRDefault="00DE195F" w:rsidP="00A24051">
                            <w:pPr>
                              <w:tabs>
                                <w:tab w:val="left" w:pos="709"/>
                                <w:tab w:val="left" w:pos="4990"/>
                              </w:tabs>
                              <w:spacing w:after="0" w:line="120" w:lineRule="auto"/>
                              <w:ind w:firstLine="0"/>
                              <w:rPr>
                                <w:rFonts w:ascii="Courier New" w:hAnsi="Courier New" w:cs="Courier New"/>
                                <w:vanish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vanish/>
                              </w:rPr>
                              <w:tab/>
                              <w:t>┌</w:t>
                            </w:r>
                            <w:r>
                              <w:rPr>
                                <w:rFonts w:ascii="Courier New" w:hAnsi="Courier New" w:cs="Courier New"/>
                                <w:vanish/>
                              </w:rPr>
                              <w:tab/>
                              <w:t>┐</w:t>
                            </w:r>
                          </w:p>
                          <w:p w:rsidR="00DE195F" w:rsidRPr="00FF2929" w:rsidRDefault="00DE195F" w:rsidP="00A24051">
                            <w:pPr>
                              <w:tabs>
                                <w:tab w:val="right" w:pos="5103"/>
                              </w:tabs>
                              <w:spacing w:before="1200" w:after="0"/>
                              <w:ind w:firstLine="0"/>
                              <w:rPr>
                                <w:rFonts w:ascii="Courier New" w:hAnsi="Courier New" w:cs="Courier New"/>
                                <w:vanish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vanish/>
                              </w:rPr>
                              <w:tab/>
                              <w:t>┘</w:t>
                            </w:r>
                          </w:p>
                          <w:p w:rsidR="00DE195F" w:rsidRPr="00EB164B" w:rsidRDefault="00DE195F" w:rsidP="00A24051">
                            <w:pPr>
                              <w:tabs>
                                <w:tab w:val="right" w:pos="5665"/>
                              </w:tabs>
                              <w:spacing w:before="240" w:after="0"/>
                              <w:ind w:firstLine="0"/>
                              <w:rPr>
                                <w:vanish/>
                              </w:rPr>
                            </w:pPr>
                            <w:r w:rsidRPr="00EB164B">
                              <w:rPr>
                                <w:vanish/>
                              </w:rPr>
                              <w:t>■</w:t>
                            </w:r>
                            <w:r w:rsidRPr="00EB164B">
                              <w:rPr>
                                <w:vanish/>
                              </w:rPr>
                              <w:tab/>
                              <w:t>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left:0;text-align:left;margin-left:283.5pt;margin-top:107.75pt;width:283.45pt;height:113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" stroked="f">
                <v:textbox inset="0,0,0,0">
                  <w:txbxContent>
                    <w:p w:rsidR="00DE195F" w:rsidRDefault="00DE195F" w:rsidP="00A24051">
                      <w:pPr>
                        <w:tabs>
                          <w:tab w:val="right" w:pos="5665"/>
                        </w:tabs>
                        <w:spacing w:after="0"/>
                        <w:ind w:firstLine="0"/>
                        <w:rPr>
                          <w:vanish/>
                        </w:rPr>
                      </w:pPr>
                      <w:r w:rsidRPr="00EB164B">
                        <w:rPr>
                          <w:vanish/>
                        </w:rPr>
                        <w:t>■</w:t>
                      </w:r>
                      <w:r w:rsidRPr="00EB164B">
                        <w:rPr>
                          <w:vanish/>
                        </w:rPr>
                        <w:tab/>
                        <w:t>■</w:t>
                      </w:r>
                    </w:p>
                    <w:p w:rsidR="00DE195F" w:rsidRDefault="00DE195F" w:rsidP="00A24051">
                      <w:pPr>
                        <w:tabs>
                          <w:tab w:val="left" w:pos="709"/>
                          <w:tab w:val="left" w:pos="4990"/>
                        </w:tabs>
                        <w:spacing w:after="0" w:line="120" w:lineRule="auto"/>
                        <w:ind w:firstLine="0"/>
                        <w:rPr>
                          <w:rFonts w:ascii="Courier New" w:hAnsi="Courier New" w:cs="Courier New"/>
                          <w:vanish/>
                        </w:rPr>
                      </w:pPr>
                      <w:r>
                        <w:rPr>
                          <w:rFonts w:ascii="Courier New" w:hAnsi="Courier New" w:cs="Courier New"/>
                          <w:vanish/>
                        </w:rPr>
                        <w:tab/>
                        <w:t>┌</w:t>
                      </w:r>
                      <w:r>
                        <w:rPr>
                          <w:rFonts w:ascii="Courier New" w:hAnsi="Courier New" w:cs="Courier New"/>
                          <w:vanish/>
                        </w:rPr>
                        <w:tab/>
                        <w:t>┐</w:t>
                      </w:r>
                    </w:p>
                    <w:p w:rsidR="00DE195F" w:rsidRPr="00FF2929" w:rsidRDefault="00DE195F" w:rsidP="00A24051">
                      <w:pPr>
                        <w:tabs>
                          <w:tab w:val="right" w:pos="5103"/>
                        </w:tabs>
                        <w:spacing w:before="1200" w:after="0"/>
                        <w:ind w:firstLine="0"/>
                        <w:rPr>
                          <w:rFonts w:ascii="Courier New" w:hAnsi="Courier New" w:cs="Courier New"/>
                          <w:vanish/>
                        </w:rPr>
                      </w:pPr>
                      <w:r>
                        <w:rPr>
                          <w:rFonts w:ascii="Courier New" w:hAnsi="Courier New" w:cs="Courier New"/>
                          <w:vanish/>
                        </w:rPr>
                        <w:tab/>
                        <w:t>┘</w:t>
                      </w:r>
                    </w:p>
                    <w:p w:rsidR="00DE195F" w:rsidRPr="00EB164B" w:rsidRDefault="00DE195F" w:rsidP="00A24051">
                      <w:pPr>
                        <w:tabs>
                          <w:tab w:val="right" w:pos="5665"/>
                        </w:tabs>
                        <w:spacing w:before="240" w:after="0"/>
                        <w:ind w:firstLine="0"/>
                        <w:rPr>
                          <w:vanish/>
                        </w:rPr>
                      </w:pPr>
                      <w:r w:rsidRPr="00EB164B">
                        <w:rPr>
                          <w:vanish/>
                        </w:rPr>
                        <w:t>■</w:t>
                      </w:r>
                      <w:r w:rsidRPr="00EB164B">
                        <w:rPr>
                          <w:vanish/>
                        </w:rPr>
                        <w:tab/>
                        <w:t>■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2614E">
        <w:t>Aktualizace s</w:t>
      </w:r>
      <w:r w:rsidR="00DE195F">
        <w:t xml:space="preserve">tudie proveditelnosti </w:t>
      </w:r>
      <w:r w:rsidR="00A83240">
        <w:t xml:space="preserve">„Železniční spojení Prahy, letiště </w:t>
      </w:r>
      <w:r w:rsidR="0092614E">
        <w:t>Ruzyně a Kladna“</w:t>
      </w:r>
    </w:p>
    <w:p w:rsidR="00854A6B" w:rsidRDefault="00854A6B" w:rsidP="009C7A43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92614E" w:rsidRDefault="0092614E" w:rsidP="009C7A43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aktualizaci studie proveditelnosti stavby „Železniční spojení Prahy, letiště Ruzyně a Kladna“ předkládá odbor přípravy staveb GŘ SŽDC následující připomínky:</w:t>
      </w:r>
    </w:p>
    <w:p w:rsidR="00854A6B" w:rsidRPr="008D578F" w:rsidRDefault="00854A6B" w:rsidP="009C7A43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</w:rPr>
        <w:t xml:space="preserve">Provozní a dopravní technologie </w:t>
      </w:r>
      <w:r w:rsidRPr="00854A6B">
        <w:rPr>
          <w:rFonts w:ascii="Arial" w:hAnsi="Arial" w:cs="Arial"/>
          <w:sz w:val="20"/>
          <w:szCs w:val="20"/>
        </w:rPr>
        <w:t>(Ing. Konopásek, Ing. Zeman)</w:t>
      </w:r>
    </w:p>
    <w:p w:rsidR="0092614E" w:rsidRPr="0092614E" w:rsidRDefault="0092614E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14E">
        <w:rPr>
          <w:rFonts w:ascii="Arial" w:hAnsi="Arial" w:cs="Arial"/>
          <w:sz w:val="20"/>
          <w:szCs w:val="20"/>
        </w:rPr>
        <w:t>V textové části A_1, v bodu 4.1.3 týkající se ukazatelů propustnosti (z JŘ 2012/2013) chybí ukazatele propustnosti úseku Praha hlavní nádraží - Praha-Smíchov</w:t>
      </w:r>
      <w:r w:rsidR="007108E4">
        <w:rPr>
          <w:rFonts w:ascii="Arial" w:hAnsi="Arial" w:cs="Arial"/>
          <w:sz w:val="20"/>
          <w:szCs w:val="20"/>
        </w:rPr>
        <w:t>,</w:t>
      </w:r>
      <w:r w:rsidRPr="0092614E">
        <w:rPr>
          <w:rFonts w:ascii="Arial" w:hAnsi="Arial" w:cs="Arial"/>
          <w:sz w:val="20"/>
          <w:szCs w:val="20"/>
        </w:rPr>
        <w:t xml:space="preserve"> a to v obou traťových kolejích (kolej č. 1 a kolej č. 2). V tabulce jsou uvedeny jen částečné údaje</w:t>
      </w:r>
      <w:r w:rsidR="007108E4">
        <w:rPr>
          <w:rFonts w:ascii="Arial" w:hAnsi="Arial" w:cs="Arial"/>
          <w:sz w:val="20"/>
          <w:szCs w:val="20"/>
        </w:rPr>
        <w:t>,</w:t>
      </w:r>
      <w:r w:rsidRPr="0092614E">
        <w:rPr>
          <w:rFonts w:ascii="Arial" w:hAnsi="Arial" w:cs="Arial"/>
          <w:sz w:val="20"/>
          <w:szCs w:val="20"/>
        </w:rPr>
        <w:t xml:space="preserve"> a to jen u výpočetní doby 900 minut.</w:t>
      </w:r>
    </w:p>
    <w:p w:rsidR="00FF269E" w:rsidRDefault="0092614E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Ve studii proveditelnosti zcela chybí výhledové ukazatele propustnosti jednotlivých úseků, které jsou pro posuzování </w:t>
      </w:r>
      <w:r w:rsidRPr="0092614E">
        <w:rPr>
          <w:rFonts w:ascii="Arial" w:hAnsi="Arial" w:cs="Arial"/>
          <w:sz w:val="20"/>
          <w:szCs w:val="20"/>
        </w:rPr>
        <w:t>výběru vhodné varianty jedním z faktorů ovlivňující tento výběr. Požadujeme dopracovat.</w:t>
      </w:r>
    </w:p>
    <w:p w:rsidR="00545EFA" w:rsidRPr="003B388B" w:rsidRDefault="00545EFA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388B">
        <w:rPr>
          <w:rFonts w:ascii="Arial" w:hAnsi="Arial" w:cs="Arial"/>
          <w:sz w:val="20"/>
          <w:szCs w:val="20"/>
        </w:rPr>
        <w:t xml:space="preserve">Vzhledem k tomu, že již dnes je traťový úsek Praha hlavní nádraží - Praha-Vyšehrad - Praha-Smíchov velmi zatížen osobní dopravou, je zcela nezbytné věnovat tomuto úseku velkou pozornost. Tento úsek </w:t>
      </w:r>
      <w:r>
        <w:rPr>
          <w:rFonts w:ascii="Arial" w:hAnsi="Arial" w:cs="Arial"/>
          <w:sz w:val="20"/>
          <w:szCs w:val="20"/>
        </w:rPr>
        <w:t>byl</w:t>
      </w:r>
      <w:r w:rsidRPr="003B388B">
        <w:rPr>
          <w:rFonts w:ascii="Arial" w:hAnsi="Arial" w:cs="Arial"/>
          <w:sz w:val="20"/>
          <w:szCs w:val="20"/>
        </w:rPr>
        <w:t xml:space="preserve"> v rámci dílčího odevzdání aktualizace studie proveditelnosti stavby "Zaústění III. tranzitního železničního koridoru do uzlu Praha" podroben simulaci železničního provozu. Výsledky simulace provozu, respektive závěry, které </w:t>
      </w:r>
      <w:r>
        <w:rPr>
          <w:rFonts w:ascii="Arial" w:hAnsi="Arial" w:cs="Arial"/>
          <w:sz w:val="20"/>
          <w:szCs w:val="20"/>
        </w:rPr>
        <w:t>vzešly</w:t>
      </w:r>
      <w:r w:rsidRPr="003B388B">
        <w:rPr>
          <w:rFonts w:ascii="Arial" w:hAnsi="Arial" w:cs="Arial"/>
          <w:sz w:val="20"/>
          <w:szCs w:val="20"/>
        </w:rPr>
        <w:t xml:space="preserve"> z této simulace provozu, je nutné zahrnout i do studie proveditelnosti "</w:t>
      </w:r>
      <w:r w:rsidR="00D57DA6" w:rsidRPr="00D57DA6">
        <w:rPr>
          <w:rFonts w:ascii="Arial" w:hAnsi="Arial" w:cs="Arial"/>
          <w:sz w:val="20"/>
          <w:szCs w:val="20"/>
        </w:rPr>
        <w:t xml:space="preserve"> </w:t>
      </w:r>
      <w:r w:rsidR="00D57DA6">
        <w:rPr>
          <w:rFonts w:ascii="Arial" w:hAnsi="Arial" w:cs="Arial"/>
          <w:sz w:val="20"/>
          <w:szCs w:val="20"/>
        </w:rPr>
        <w:t>Železniční spojení Prahy, letiště Ruzyně a Kladna</w:t>
      </w:r>
      <w:r w:rsidR="00D57DA6" w:rsidRPr="003B388B">
        <w:rPr>
          <w:rFonts w:ascii="Arial" w:hAnsi="Arial" w:cs="Arial"/>
          <w:sz w:val="20"/>
          <w:szCs w:val="20"/>
        </w:rPr>
        <w:t xml:space="preserve"> </w:t>
      </w:r>
      <w:r w:rsidRPr="003B388B">
        <w:rPr>
          <w:rFonts w:ascii="Arial" w:hAnsi="Arial" w:cs="Arial"/>
          <w:sz w:val="20"/>
          <w:szCs w:val="20"/>
        </w:rPr>
        <w:t xml:space="preserve">" a dále s těmito závěry pracovat v rámci předložených variant řešení. </w:t>
      </w:r>
    </w:p>
    <w:p w:rsidR="00545EFA" w:rsidRDefault="00545EFA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388B">
        <w:rPr>
          <w:rFonts w:ascii="Arial" w:hAnsi="Arial" w:cs="Arial"/>
          <w:sz w:val="20"/>
          <w:szCs w:val="20"/>
        </w:rPr>
        <w:t>Ačkoliv je u variant R (u všech modifikací varianty R - R1, R1spěš, R1vyp, R1stř, R1mod, R2spoj) uvažováno s vedením rychlíků ramene Rakovník - Praha do železniční stanice Praha hlavního nádraží, jsou u všech těchto modifikací varianty R uvedeny cestovní doby jen do železniční stanice Praha-Smíchov. Opět bude nutné použít výsledky (respektive závěry a data z aktualizované studie proveditelnosti stavby "Zaústění III. tranzitního železničního koridoru do uzlu Praha".</w:t>
      </w:r>
    </w:p>
    <w:p w:rsidR="009569B3" w:rsidRPr="00C60625" w:rsidRDefault="00B115BA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60625">
        <w:rPr>
          <w:rFonts w:ascii="Arial" w:hAnsi="Arial" w:cs="Arial"/>
          <w:sz w:val="20"/>
          <w:szCs w:val="20"/>
        </w:rPr>
        <w:t>Vzhledem k tomu, že cílová podoba železniční stanice Praha Masarykovo nádraží, která je řešena v rámci samostatné stavby „Modernizace ŽST Praha Masarykovo nádraží“</w:t>
      </w:r>
      <w:r w:rsidR="00D57DA6" w:rsidRPr="00C60625">
        <w:rPr>
          <w:rFonts w:ascii="Arial" w:hAnsi="Arial" w:cs="Arial"/>
          <w:sz w:val="20"/>
          <w:szCs w:val="20"/>
        </w:rPr>
        <w:t xml:space="preserve">, a </w:t>
      </w:r>
      <w:r w:rsidR="000D4B37" w:rsidRPr="00C60625">
        <w:rPr>
          <w:rFonts w:ascii="Arial" w:hAnsi="Arial" w:cs="Arial"/>
          <w:sz w:val="20"/>
          <w:szCs w:val="20"/>
        </w:rPr>
        <w:t>je</w:t>
      </w:r>
      <w:r w:rsidR="00D57DA6" w:rsidRPr="00C60625">
        <w:rPr>
          <w:rFonts w:ascii="Arial" w:hAnsi="Arial" w:cs="Arial"/>
          <w:sz w:val="20"/>
          <w:szCs w:val="20"/>
        </w:rPr>
        <w:t xml:space="preserve"> v současné době podrobena simulac</w:t>
      </w:r>
      <w:r w:rsidR="000D4B37" w:rsidRPr="00C60625">
        <w:rPr>
          <w:rFonts w:ascii="Arial" w:hAnsi="Arial" w:cs="Arial"/>
          <w:sz w:val="20"/>
          <w:szCs w:val="20"/>
        </w:rPr>
        <w:t>i</w:t>
      </w:r>
      <w:r w:rsidR="00D57DA6" w:rsidRPr="00C60625">
        <w:rPr>
          <w:rFonts w:ascii="Arial" w:hAnsi="Arial" w:cs="Arial"/>
          <w:sz w:val="20"/>
          <w:szCs w:val="20"/>
        </w:rPr>
        <w:t xml:space="preserve"> provozu, </w:t>
      </w:r>
      <w:r w:rsidRPr="00C60625">
        <w:rPr>
          <w:rFonts w:ascii="Arial" w:hAnsi="Arial" w:cs="Arial"/>
          <w:sz w:val="20"/>
          <w:szCs w:val="20"/>
        </w:rPr>
        <w:t xml:space="preserve">má zásadní vliv na dopravní koncept </w:t>
      </w:r>
      <w:r w:rsidR="00D57DA6" w:rsidRPr="00C60625">
        <w:rPr>
          <w:rFonts w:ascii="Arial" w:hAnsi="Arial" w:cs="Arial"/>
          <w:sz w:val="20"/>
          <w:szCs w:val="20"/>
        </w:rPr>
        <w:t>studie proveditelnosti</w:t>
      </w:r>
      <w:r w:rsidRPr="00C60625">
        <w:rPr>
          <w:rFonts w:ascii="Arial" w:hAnsi="Arial" w:cs="Arial"/>
          <w:sz w:val="20"/>
          <w:szCs w:val="20"/>
        </w:rPr>
        <w:t xml:space="preserve"> „Železniční spojení Prahy, letiště Ruzyně a Kladna“</w:t>
      </w:r>
      <w:r w:rsidR="00D57DA6" w:rsidRPr="00C60625">
        <w:rPr>
          <w:rFonts w:ascii="Arial" w:hAnsi="Arial" w:cs="Arial"/>
          <w:sz w:val="20"/>
          <w:szCs w:val="20"/>
        </w:rPr>
        <w:t xml:space="preserve">, požadujeme </w:t>
      </w:r>
      <w:r w:rsidR="000D4B37" w:rsidRPr="00C60625">
        <w:rPr>
          <w:rFonts w:ascii="Arial" w:hAnsi="Arial" w:cs="Arial"/>
          <w:sz w:val="20"/>
          <w:szCs w:val="20"/>
        </w:rPr>
        <w:t>výsledky simulace provozu, respektive závěry, které vzešly z této simulace provozu, zahrnout i do studie proveditelnosti " Železniční spojení Prahy, letiště Ruzyně a Kladna " a dále s těmito závěry pracovat v rámci předložených variant řešení.</w:t>
      </w:r>
    </w:p>
    <w:p w:rsidR="00545EFA" w:rsidRPr="00545EFA" w:rsidRDefault="00545EFA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388B">
        <w:rPr>
          <w:rFonts w:ascii="Arial" w:hAnsi="Arial" w:cs="Arial"/>
          <w:sz w:val="20"/>
          <w:szCs w:val="20"/>
        </w:rPr>
        <w:t>S ohledem na velmi intenzivní výhledovou dopravu je nutné se zabývat i otázkou spolehlivosti železniční dopravy. I přestože je v textu bodu 4.3.5. části A_1 uvedena skutečnost, že je nutné v rámci této studie se zabývat místy, kde lze očekávat významnější interferenci a to v na úsecích Praha-Bubny - Praha Masarykovo nádraží a Praha hlavní nádraží - Praha-Smíchov, je provedena četnost zpoždění jen v železniční stanici Praha Masarykovo nádraží a v železniční stanici Kladno na příjezdových vlacích. Zcela zde chybí zpoždění v železniční stanici Praha hlavní nádraží ze směru od Prahy-Smíchova.</w:t>
      </w:r>
    </w:p>
    <w:p w:rsidR="0092614E" w:rsidRDefault="0092614E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14E">
        <w:rPr>
          <w:rFonts w:ascii="Arial" w:hAnsi="Arial" w:cs="Arial"/>
          <w:sz w:val="20"/>
          <w:szCs w:val="20"/>
        </w:rPr>
        <w:lastRenderedPageBreak/>
        <w:t xml:space="preserve">V textové části A_1 v části 3.6. Varianta R1mod v dopravní technologii je uvedeno, že všechny vlaky z Letiště Václava Havla Praha a spěšné vlaky od Kladna </w:t>
      </w:r>
      <w:r w:rsidR="00765654">
        <w:rPr>
          <w:rFonts w:ascii="Arial" w:hAnsi="Arial" w:cs="Arial"/>
          <w:sz w:val="20"/>
          <w:szCs w:val="20"/>
        </w:rPr>
        <w:t xml:space="preserve">budou </w:t>
      </w:r>
      <w:r w:rsidRPr="0092614E">
        <w:rPr>
          <w:rFonts w:ascii="Arial" w:hAnsi="Arial" w:cs="Arial"/>
          <w:sz w:val="20"/>
          <w:szCs w:val="20"/>
        </w:rPr>
        <w:t xml:space="preserve">vedeny do železniční stanice Praha Masarykovo nádraží, rychlíky relace Rakovník – Praha budou vedeny do železniční stanice Praha hlavní nádraží a zastávkové osobní vlaky od Kladna budou ukončeny v železniční stanici Praha-Dejvice. V předloženém zjednodušeném </w:t>
      </w:r>
      <w:proofErr w:type="gramStart"/>
      <w:r w:rsidRPr="0092614E">
        <w:rPr>
          <w:rFonts w:ascii="Arial" w:hAnsi="Arial" w:cs="Arial"/>
          <w:sz w:val="20"/>
          <w:szCs w:val="20"/>
        </w:rPr>
        <w:t>schématu B.5, příloze</w:t>
      </w:r>
      <w:proofErr w:type="gramEnd"/>
      <w:r w:rsidRPr="0092614E">
        <w:rPr>
          <w:rFonts w:ascii="Arial" w:hAnsi="Arial" w:cs="Arial"/>
          <w:sz w:val="20"/>
          <w:szCs w:val="20"/>
        </w:rPr>
        <w:t xml:space="preserve"> č. 2 jsou zakresleny v železniční stanici Praha-Dejvice dvě kolejové spojky</w:t>
      </w:r>
      <w:r w:rsidR="002C7185">
        <w:rPr>
          <w:rFonts w:ascii="Arial" w:hAnsi="Arial" w:cs="Arial"/>
          <w:sz w:val="20"/>
          <w:szCs w:val="20"/>
        </w:rPr>
        <w:t>,</w:t>
      </w:r>
      <w:r w:rsidRPr="0092614E">
        <w:rPr>
          <w:rFonts w:ascii="Arial" w:hAnsi="Arial" w:cs="Arial"/>
          <w:sz w:val="20"/>
          <w:szCs w:val="20"/>
        </w:rPr>
        <w:t xml:space="preserve"> a to jen na bubenském zhlaví, což ve svém důsledku znemožňuje obrat vlaků v této stanici, pokud nebud</w:t>
      </w:r>
      <w:r w:rsidR="00765654">
        <w:rPr>
          <w:rFonts w:ascii="Arial" w:hAnsi="Arial" w:cs="Arial"/>
          <w:sz w:val="20"/>
          <w:szCs w:val="20"/>
        </w:rPr>
        <w:t>eme</w:t>
      </w:r>
      <w:r w:rsidRPr="0092614E">
        <w:rPr>
          <w:rFonts w:ascii="Arial" w:hAnsi="Arial" w:cs="Arial"/>
          <w:sz w:val="20"/>
          <w:szCs w:val="20"/>
        </w:rPr>
        <w:t xml:space="preserve"> uvažovat, že obratové vlaky pojedou v úseku Praha-Dejvice – Praha-Veleslavín proti správnému směru či dokonce </w:t>
      </w:r>
      <w:r w:rsidR="00765654">
        <w:rPr>
          <w:rFonts w:ascii="Arial" w:hAnsi="Arial" w:cs="Arial"/>
          <w:sz w:val="20"/>
          <w:szCs w:val="20"/>
        </w:rPr>
        <w:t xml:space="preserve">uvažovat s </w:t>
      </w:r>
      <w:r w:rsidRPr="0092614E">
        <w:rPr>
          <w:rFonts w:ascii="Arial" w:hAnsi="Arial" w:cs="Arial"/>
          <w:sz w:val="20"/>
          <w:szCs w:val="20"/>
        </w:rPr>
        <w:t>přestavování</w:t>
      </w:r>
      <w:r w:rsidR="00765654">
        <w:rPr>
          <w:rFonts w:ascii="Arial" w:hAnsi="Arial" w:cs="Arial"/>
          <w:sz w:val="20"/>
          <w:szCs w:val="20"/>
        </w:rPr>
        <w:t>m</w:t>
      </w:r>
      <w:r w:rsidRPr="0092614E">
        <w:rPr>
          <w:rFonts w:ascii="Arial" w:hAnsi="Arial" w:cs="Arial"/>
          <w:sz w:val="20"/>
          <w:szCs w:val="20"/>
        </w:rPr>
        <w:t xml:space="preserve"> vlaku  v železniční stanici Praha-Dejvice na odjezdovou kolej č. 2 směr Kladno. Jen pro upřesnění, obratová doba osobních vlaků v této stanici je 7,5 minuty a v této době j</w:t>
      </w:r>
      <w:r w:rsidR="00765654">
        <w:rPr>
          <w:rFonts w:ascii="Arial" w:hAnsi="Arial" w:cs="Arial"/>
          <w:sz w:val="20"/>
          <w:szCs w:val="20"/>
        </w:rPr>
        <w:t>e</w:t>
      </w:r>
      <w:r w:rsidRPr="0092614E">
        <w:rPr>
          <w:rFonts w:ascii="Arial" w:hAnsi="Arial" w:cs="Arial"/>
          <w:sz w:val="20"/>
          <w:szCs w:val="20"/>
        </w:rPr>
        <w:t xml:space="preserve"> přes stanici veden ještě</w:t>
      </w:r>
      <w:r w:rsidR="00765654">
        <w:rPr>
          <w:rFonts w:ascii="Arial" w:hAnsi="Arial" w:cs="Arial"/>
          <w:sz w:val="20"/>
          <w:szCs w:val="20"/>
        </w:rPr>
        <w:t xml:space="preserve"> jeden pár vlaků</w:t>
      </w:r>
      <w:r w:rsidRPr="0092614E">
        <w:rPr>
          <w:rFonts w:ascii="Arial" w:hAnsi="Arial" w:cs="Arial"/>
          <w:sz w:val="20"/>
          <w:szCs w:val="20"/>
        </w:rPr>
        <w:t xml:space="preserve"> na/z Letiště Václava Havla Praha.</w:t>
      </w:r>
      <w:r w:rsidR="00765654">
        <w:rPr>
          <w:rFonts w:ascii="Arial" w:hAnsi="Arial" w:cs="Arial"/>
          <w:sz w:val="20"/>
          <w:szCs w:val="20"/>
        </w:rPr>
        <w:t xml:space="preserve"> Požadujeme </w:t>
      </w:r>
      <w:r w:rsidR="00305EB6">
        <w:rPr>
          <w:rFonts w:ascii="Arial" w:hAnsi="Arial" w:cs="Arial"/>
          <w:sz w:val="20"/>
          <w:szCs w:val="20"/>
        </w:rPr>
        <w:t xml:space="preserve">u varianty R1mod doplnit </w:t>
      </w:r>
      <w:r w:rsidR="00765654">
        <w:rPr>
          <w:rFonts w:ascii="Arial" w:hAnsi="Arial" w:cs="Arial"/>
          <w:sz w:val="20"/>
          <w:szCs w:val="20"/>
        </w:rPr>
        <w:t xml:space="preserve">kolejové spojky </w:t>
      </w:r>
      <w:r w:rsidR="00305EB6">
        <w:rPr>
          <w:rFonts w:ascii="Arial" w:hAnsi="Arial" w:cs="Arial"/>
          <w:sz w:val="20"/>
          <w:szCs w:val="20"/>
        </w:rPr>
        <w:t>i</w:t>
      </w:r>
      <w:r w:rsidR="00765654">
        <w:rPr>
          <w:rFonts w:ascii="Arial" w:hAnsi="Arial" w:cs="Arial"/>
          <w:sz w:val="20"/>
          <w:szCs w:val="20"/>
        </w:rPr>
        <w:t xml:space="preserve"> na veleslavínské </w:t>
      </w:r>
      <w:proofErr w:type="spellStart"/>
      <w:r w:rsidR="00765654">
        <w:rPr>
          <w:rFonts w:ascii="Arial" w:hAnsi="Arial" w:cs="Arial"/>
          <w:sz w:val="20"/>
          <w:szCs w:val="20"/>
        </w:rPr>
        <w:t>zhlaví</w:t>
      </w:r>
      <w:proofErr w:type="spellEnd"/>
      <w:r w:rsidR="00305EB6">
        <w:rPr>
          <w:rFonts w:ascii="Arial" w:hAnsi="Arial" w:cs="Arial"/>
          <w:sz w:val="20"/>
          <w:szCs w:val="20"/>
        </w:rPr>
        <w:t>.</w:t>
      </w:r>
    </w:p>
    <w:p w:rsidR="007B72B9" w:rsidRPr="0092614E" w:rsidRDefault="007B72B9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varianty R1mod </w:t>
      </w:r>
      <w:r w:rsidR="006B3F70">
        <w:rPr>
          <w:rFonts w:ascii="Arial" w:hAnsi="Arial" w:cs="Arial"/>
          <w:sz w:val="20"/>
          <w:szCs w:val="20"/>
        </w:rPr>
        <w:t xml:space="preserve">doporučujeme prověřit možnost prodloužení ramene vlaků Os z Veleslavína/Dejvic až do </w:t>
      </w:r>
      <w:proofErr w:type="spellStart"/>
      <w:r w:rsidR="006B3F70">
        <w:rPr>
          <w:rFonts w:ascii="Arial" w:hAnsi="Arial" w:cs="Arial"/>
          <w:sz w:val="20"/>
          <w:szCs w:val="20"/>
        </w:rPr>
        <w:t>žst</w:t>
      </w:r>
      <w:proofErr w:type="spellEnd"/>
      <w:r w:rsidR="006B3F70">
        <w:rPr>
          <w:rFonts w:ascii="Arial" w:hAnsi="Arial" w:cs="Arial"/>
          <w:sz w:val="20"/>
          <w:szCs w:val="20"/>
        </w:rPr>
        <w:t>. Praha Masarykovo nádraží, třeba i na úkor prověření snížení kapacity jiných linek zaústěných do Masarykova nádraží.</w:t>
      </w:r>
    </w:p>
    <w:p w:rsidR="00305EB6" w:rsidRPr="003B388B" w:rsidRDefault="00305EB6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388B">
        <w:rPr>
          <w:rFonts w:ascii="Arial" w:hAnsi="Arial" w:cs="Arial"/>
          <w:sz w:val="20"/>
          <w:szCs w:val="20"/>
        </w:rPr>
        <w:t>V GVD týkající se varianty R1spěš by bylo vhodné doplnit i plán obsazení dopravních kolejí v železniční stanici Praha-Veleslavín, kde budou končit všechny osobní vlaky od Kladna.</w:t>
      </w:r>
    </w:p>
    <w:p w:rsidR="00305EB6" w:rsidRDefault="00305EB6" w:rsidP="002C7185">
      <w:pPr>
        <w:pStyle w:val="Odstavecseseznamem"/>
        <w:numPr>
          <w:ilvl w:val="0"/>
          <w:numId w:val="26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B388B">
        <w:rPr>
          <w:rFonts w:ascii="Arial" w:hAnsi="Arial" w:cs="Arial"/>
          <w:sz w:val="20"/>
          <w:szCs w:val="20"/>
        </w:rPr>
        <w:t xml:space="preserve">U varianty </w:t>
      </w:r>
      <w:r w:rsidRPr="00FF6D5D">
        <w:rPr>
          <w:rFonts w:ascii="Arial" w:hAnsi="Arial" w:cs="Arial"/>
          <w:b/>
          <w:sz w:val="20"/>
          <w:szCs w:val="20"/>
        </w:rPr>
        <w:t>R2spoj</w:t>
      </w:r>
      <w:r w:rsidRPr="003B388B">
        <w:rPr>
          <w:rFonts w:ascii="Arial" w:hAnsi="Arial" w:cs="Arial"/>
          <w:sz w:val="20"/>
          <w:szCs w:val="20"/>
        </w:rPr>
        <w:t xml:space="preserve"> je v železniční stanici Praha-Ruzyně pro spojování souprav vlaků od Kladna a Letiště Václava Havla Praha dle návrhového GVD v </w:t>
      </w:r>
      <w:proofErr w:type="gramStart"/>
      <w:r w:rsidRPr="003B388B">
        <w:rPr>
          <w:rFonts w:ascii="Arial" w:hAnsi="Arial" w:cs="Arial"/>
          <w:sz w:val="20"/>
          <w:szCs w:val="20"/>
        </w:rPr>
        <w:t>části B.5, příloze</w:t>
      </w:r>
      <w:proofErr w:type="gramEnd"/>
      <w:r w:rsidRPr="003B388B">
        <w:rPr>
          <w:rFonts w:ascii="Arial" w:hAnsi="Arial" w:cs="Arial"/>
          <w:sz w:val="20"/>
          <w:szCs w:val="20"/>
        </w:rPr>
        <w:t xml:space="preserve"> 13 uvažováno jen se dvěma minutami, což je velmi málo. V současné době se doba na rozpojení a spojení pohybuje </w:t>
      </w:r>
      <w:r>
        <w:rPr>
          <w:rFonts w:ascii="Arial" w:hAnsi="Arial" w:cs="Arial"/>
          <w:sz w:val="20"/>
          <w:szCs w:val="20"/>
        </w:rPr>
        <w:t>okolo</w:t>
      </w:r>
      <w:r w:rsidRPr="003B388B">
        <w:rPr>
          <w:rFonts w:ascii="Arial" w:hAnsi="Arial" w:cs="Arial"/>
          <w:sz w:val="20"/>
          <w:szCs w:val="20"/>
        </w:rPr>
        <w:t xml:space="preserve"> 7 minut. Dle předpisu ČD V15 (předpis pro provoz a obsluhu brzdových zařízení železničních kolejových vozidel) se musí vždy po přidání nebo odvěšení vozidel (za vozidlo se považuje i elektrická jednotka, čl. 10 předpisu ČD V15) provést výpočet nového skutečného brzdícího procenta a doplnit nebo sepsat nová „Zpráva o brzdění“ a to bez ohledu na druh vykonané zkoušky brzdy. Při spojování a rozpojování souprav s automatickým režimem ověřování funkce brzdových systémů pak navíc strojvedoucí musí provést její ověření. Požadujeme prověřit minimální dobu na tyto technologické úkony (spojování a</w:t>
      </w:r>
      <w:r w:rsidR="00854A6B">
        <w:rPr>
          <w:rFonts w:ascii="Arial" w:hAnsi="Arial" w:cs="Arial"/>
          <w:sz w:val="20"/>
          <w:szCs w:val="20"/>
        </w:rPr>
        <w:t> </w:t>
      </w:r>
      <w:r w:rsidRPr="003B388B">
        <w:rPr>
          <w:rFonts w:ascii="Arial" w:hAnsi="Arial" w:cs="Arial"/>
          <w:sz w:val="20"/>
          <w:szCs w:val="20"/>
        </w:rPr>
        <w:t>rozpojování elektrických jednotek</w:t>
      </w:r>
      <w:r>
        <w:rPr>
          <w:rFonts w:ascii="Arial" w:hAnsi="Arial" w:cs="Arial"/>
          <w:sz w:val="20"/>
          <w:szCs w:val="20"/>
        </w:rPr>
        <w:t xml:space="preserve"> včetně dalších technologických úkonů s tím spojených</w:t>
      </w:r>
      <w:r w:rsidRPr="003B388B">
        <w:rPr>
          <w:rFonts w:ascii="Arial" w:hAnsi="Arial" w:cs="Arial"/>
          <w:sz w:val="20"/>
          <w:szCs w:val="20"/>
        </w:rPr>
        <w:t>).</w:t>
      </w:r>
    </w:p>
    <w:p w:rsidR="00765BD8" w:rsidRPr="000C234B" w:rsidRDefault="00765BD8" w:rsidP="00765BD8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0C234B">
        <w:rPr>
          <w:rFonts w:ascii="Arial" w:hAnsi="Arial" w:cs="Arial"/>
          <w:sz w:val="20"/>
          <w:szCs w:val="20"/>
        </w:rPr>
        <w:t xml:space="preserve">Ze závěrů části </w:t>
      </w:r>
      <w:proofErr w:type="gramStart"/>
      <w:r w:rsidRPr="000C234B">
        <w:rPr>
          <w:rFonts w:ascii="Arial" w:hAnsi="Arial" w:cs="Arial"/>
          <w:sz w:val="20"/>
          <w:szCs w:val="20"/>
        </w:rPr>
        <w:t>A.2 (str.</w:t>
      </w:r>
      <w:proofErr w:type="gramEnd"/>
      <w:r w:rsidRPr="000C234B">
        <w:rPr>
          <w:rFonts w:ascii="Arial" w:hAnsi="Arial" w:cs="Arial"/>
          <w:sz w:val="20"/>
          <w:szCs w:val="20"/>
        </w:rPr>
        <w:t xml:space="preserve"> 182, 185 a 194) vyplývá, že varianta R2spoj je variantou, která naráží nejen na kapacitní limity vozidel ve vztahu k délkám nástupních hran, ale naráží především na riziko stability jízdního řádu</w:t>
      </w:r>
      <w:r w:rsidR="000C234B" w:rsidRPr="000C234B">
        <w:rPr>
          <w:rFonts w:ascii="Arial" w:hAnsi="Arial" w:cs="Arial"/>
          <w:sz w:val="20"/>
          <w:szCs w:val="20"/>
        </w:rPr>
        <w:t>, případně se uvádí, že nenaplňuje cíle projektu,</w:t>
      </w:r>
      <w:r w:rsidRPr="000C234B">
        <w:rPr>
          <w:rFonts w:ascii="Arial" w:hAnsi="Arial" w:cs="Arial"/>
          <w:sz w:val="20"/>
          <w:szCs w:val="20"/>
        </w:rPr>
        <w:t xml:space="preserve"> a jako takovou jí projektant nedoporučuje dále sledovat. </w:t>
      </w:r>
      <w:r w:rsidR="000C234B" w:rsidRPr="000C234B">
        <w:rPr>
          <w:rFonts w:ascii="Arial" w:hAnsi="Arial" w:cs="Arial"/>
          <w:sz w:val="20"/>
          <w:szCs w:val="20"/>
        </w:rPr>
        <w:t xml:space="preserve">Z těchto důvodů nedoporučujeme, aby </w:t>
      </w:r>
      <w:r w:rsidRPr="000C234B">
        <w:rPr>
          <w:rFonts w:ascii="Arial" w:hAnsi="Arial" w:cs="Arial"/>
          <w:sz w:val="20"/>
          <w:szCs w:val="20"/>
        </w:rPr>
        <w:t xml:space="preserve">varianta R2spoj byla </w:t>
      </w:r>
      <w:r w:rsidR="000C234B" w:rsidRPr="000C234B">
        <w:rPr>
          <w:rFonts w:ascii="Arial" w:hAnsi="Arial" w:cs="Arial"/>
          <w:sz w:val="20"/>
          <w:szCs w:val="20"/>
        </w:rPr>
        <w:t>ve studii</w:t>
      </w:r>
      <w:r w:rsidRPr="000C234B">
        <w:rPr>
          <w:rFonts w:ascii="Arial" w:hAnsi="Arial" w:cs="Arial"/>
          <w:sz w:val="20"/>
          <w:szCs w:val="20"/>
        </w:rPr>
        <w:t xml:space="preserve"> ekonomicky hodnocena.</w:t>
      </w:r>
    </w:p>
    <w:p w:rsidR="00FF6D5D" w:rsidRDefault="00FD1C3B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varianty </w:t>
      </w:r>
      <w:r w:rsidRPr="00FF6D5D">
        <w:rPr>
          <w:rFonts w:ascii="Arial" w:hAnsi="Arial" w:cs="Arial"/>
          <w:b/>
          <w:sz w:val="20"/>
          <w:szCs w:val="20"/>
        </w:rPr>
        <w:t>J1stř</w:t>
      </w:r>
      <w:r>
        <w:rPr>
          <w:rFonts w:ascii="Arial" w:hAnsi="Arial" w:cs="Arial"/>
          <w:sz w:val="20"/>
          <w:szCs w:val="20"/>
        </w:rPr>
        <w:t xml:space="preserve"> je navrženo napojení letiště od jihozápadu přes odbočku Hostivice-Jeneček ze směru od Prahy a přes Jeneč ze směru Kladno s tím, že v dopravně „</w:t>
      </w:r>
      <w:r w:rsidRPr="00FF6D5D">
        <w:rPr>
          <w:rFonts w:ascii="Arial" w:hAnsi="Arial" w:cs="Arial"/>
          <w:i/>
          <w:sz w:val="20"/>
          <w:szCs w:val="20"/>
        </w:rPr>
        <w:t>Letiště Václava Havla Praha</w:t>
      </w:r>
      <w:r>
        <w:rPr>
          <w:rFonts w:ascii="Arial" w:hAnsi="Arial" w:cs="Arial"/>
          <w:sz w:val="20"/>
          <w:szCs w:val="20"/>
        </w:rPr>
        <w:t>“ je uvažováno se třemi kusými dopravními kolejemi. V předloženém GVD varianty J1stř. jsou na letiště Václava Havla Praha zakresleny jen osobní vlaky z/d</w:t>
      </w:r>
      <w:r w:rsidR="00FF6D5D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ŽST Praha Masarykovo nádraží a v plánu obsazení kolejí jsou využity jen 2 dopravní koleje.</w:t>
      </w:r>
      <w:r w:rsidR="00FF6D5D">
        <w:rPr>
          <w:rFonts w:ascii="Arial" w:hAnsi="Arial" w:cs="Arial"/>
          <w:sz w:val="20"/>
          <w:szCs w:val="20"/>
        </w:rPr>
        <w:t xml:space="preserve"> V tomto GVD jsou zakresleny v dopravně „Letiště Václava Havla Praha“ jen dvě dopravní koleje oproti </w:t>
      </w:r>
      <w:proofErr w:type="gramStart"/>
      <w:r w:rsidR="00FF6D5D">
        <w:rPr>
          <w:rFonts w:ascii="Arial" w:hAnsi="Arial" w:cs="Arial"/>
          <w:sz w:val="20"/>
          <w:szCs w:val="20"/>
        </w:rPr>
        <w:t>schématu B.5, příloze</w:t>
      </w:r>
      <w:proofErr w:type="gramEnd"/>
      <w:r w:rsidR="00FF6D5D">
        <w:rPr>
          <w:rFonts w:ascii="Arial" w:hAnsi="Arial" w:cs="Arial"/>
          <w:sz w:val="20"/>
          <w:szCs w:val="20"/>
        </w:rPr>
        <w:t xml:space="preserve"> 3</w:t>
      </w:r>
      <w:r w:rsidR="00DD19D5">
        <w:rPr>
          <w:rFonts w:ascii="Arial" w:hAnsi="Arial" w:cs="Arial"/>
          <w:sz w:val="20"/>
          <w:szCs w:val="20"/>
        </w:rPr>
        <w:t xml:space="preserve"> a textové části A_1</w:t>
      </w:r>
      <w:r w:rsidR="00FF6D5D">
        <w:rPr>
          <w:rFonts w:ascii="Arial" w:hAnsi="Arial" w:cs="Arial"/>
          <w:sz w:val="20"/>
          <w:szCs w:val="20"/>
        </w:rPr>
        <w:t>, kde je uvažováno se třemi kolejemi.</w:t>
      </w:r>
      <w:r>
        <w:rPr>
          <w:rFonts w:ascii="Arial" w:hAnsi="Arial" w:cs="Arial"/>
          <w:sz w:val="20"/>
          <w:szCs w:val="20"/>
        </w:rPr>
        <w:t xml:space="preserve"> </w:t>
      </w:r>
      <w:r w:rsidR="00FF6D5D">
        <w:rPr>
          <w:rFonts w:ascii="Arial" w:hAnsi="Arial" w:cs="Arial"/>
          <w:sz w:val="20"/>
          <w:szCs w:val="20"/>
        </w:rPr>
        <w:t xml:space="preserve"> Ve výhledovém rozsahu dopravy u této varianty nejsou</w:t>
      </w:r>
      <w:r w:rsidR="00DD19D5">
        <w:rPr>
          <w:rFonts w:ascii="Arial" w:hAnsi="Arial" w:cs="Arial"/>
          <w:sz w:val="20"/>
          <w:szCs w:val="20"/>
        </w:rPr>
        <w:t xml:space="preserve"> vloženy žádné vlaky relace Kladno – Letiště Václava Havla Praha. Požadujeme, aby</w:t>
      </w:r>
      <w:r w:rsidR="00FF6D5D">
        <w:rPr>
          <w:rFonts w:ascii="Arial" w:hAnsi="Arial" w:cs="Arial"/>
          <w:sz w:val="20"/>
          <w:szCs w:val="20"/>
        </w:rPr>
        <w:t> provozní a dopravní technologii</w:t>
      </w:r>
      <w:r w:rsidR="00DD19D5">
        <w:rPr>
          <w:rFonts w:ascii="Arial" w:hAnsi="Arial" w:cs="Arial"/>
          <w:sz w:val="20"/>
          <w:szCs w:val="20"/>
        </w:rPr>
        <w:t xml:space="preserve"> řádně prověřila potřebu napojení „</w:t>
      </w:r>
      <w:r w:rsidR="00DD19D5" w:rsidRPr="00DD19D5">
        <w:rPr>
          <w:rFonts w:ascii="Arial" w:hAnsi="Arial" w:cs="Arial"/>
          <w:i/>
          <w:sz w:val="20"/>
          <w:szCs w:val="20"/>
        </w:rPr>
        <w:t>Letiště Václava Havla Praha</w:t>
      </w:r>
      <w:r w:rsidR="00DD19D5">
        <w:rPr>
          <w:rFonts w:ascii="Arial" w:hAnsi="Arial" w:cs="Arial"/>
          <w:sz w:val="20"/>
          <w:szCs w:val="20"/>
        </w:rPr>
        <w:t xml:space="preserve">“ od Kladna </w:t>
      </w:r>
      <w:r w:rsidR="00B72F52">
        <w:rPr>
          <w:rFonts w:ascii="Arial" w:hAnsi="Arial" w:cs="Arial"/>
          <w:sz w:val="20"/>
          <w:szCs w:val="20"/>
        </w:rPr>
        <w:t xml:space="preserve">včetně třetí kusé koleje v této dopravně. </w:t>
      </w:r>
    </w:p>
    <w:p w:rsidR="00783397" w:rsidRDefault="00783397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Lokalita umístění parkoviště P+R a autobusového terminálu v</w:t>
      </w:r>
      <w:r w:rsidR="002525E4">
        <w:rPr>
          <w:rFonts w:ascii="Arial" w:hAnsi="Arial" w:cs="Arial"/>
          <w:sz w:val="20"/>
          <w:szCs w:val="20"/>
        </w:rPr>
        <w:t> Praze Ruzyni</w:t>
      </w:r>
      <w:r>
        <w:rPr>
          <w:rFonts w:ascii="Arial" w:hAnsi="Arial" w:cs="Arial"/>
          <w:sz w:val="20"/>
          <w:szCs w:val="20"/>
        </w:rPr>
        <w:t xml:space="preserve"> oproti lokalitě Praha-Dlouhá Míle se z pohledu </w:t>
      </w:r>
      <w:r w:rsidR="002525E4">
        <w:rPr>
          <w:rFonts w:ascii="Arial" w:hAnsi="Arial" w:cs="Arial"/>
          <w:sz w:val="20"/>
          <w:szCs w:val="20"/>
        </w:rPr>
        <w:t>četnosti spojů do/</w:t>
      </w:r>
      <w:r>
        <w:rPr>
          <w:rFonts w:ascii="Arial" w:hAnsi="Arial" w:cs="Arial"/>
          <w:sz w:val="20"/>
          <w:szCs w:val="20"/>
        </w:rPr>
        <w:t xml:space="preserve">z centra jeví jako výhodnější. Cestující budou moci do/z centra využít i spoje </w:t>
      </w:r>
      <w:r w:rsidR="002525E4">
        <w:rPr>
          <w:rFonts w:ascii="Arial" w:hAnsi="Arial" w:cs="Arial"/>
          <w:sz w:val="20"/>
          <w:szCs w:val="20"/>
        </w:rPr>
        <w:t>z/</w:t>
      </w:r>
      <w:r>
        <w:rPr>
          <w:rFonts w:ascii="Arial" w:hAnsi="Arial" w:cs="Arial"/>
          <w:sz w:val="20"/>
          <w:szCs w:val="20"/>
        </w:rPr>
        <w:t>do Kladna</w:t>
      </w:r>
      <w:r w:rsidR="002525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6B1429" w:rsidRPr="006B1429" w:rsidRDefault="006B1429" w:rsidP="006B1429">
      <w:pPr>
        <w:pStyle w:val="Odstavecseseznamem"/>
        <w:numPr>
          <w:ilvl w:val="0"/>
          <w:numId w:val="30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B1429">
        <w:rPr>
          <w:rFonts w:ascii="Arial" w:hAnsi="Arial" w:cs="Arial"/>
          <w:sz w:val="20"/>
          <w:szCs w:val="20"/>
        </w:rPr>
        <w:t>V provozních scénářích var</w:t>
      </w:r>
      <w:r w:rsidRPr="006B1429">
        <w:rPr>
          <w:rFonts w:ascii="Arial" w:hAnsi="Arial" w:cs="Arial"/>
          <w:sz w:val="20"/>
          <w:szCs w:val="20"/>
        </w:rPr>
        <w:t>iant</w:t>
      </w:r>
      <w:r w:rsidRPr="006B1429">
        <w:rPr>
          <w:rFonts w:ascii="Arial" w:hAnsi="Arial" w:cs="Arial"/>
          <w:sz w:val="20"/>
          <w:szCs w:val="20"/>
        </w:rPr>
        <w:t xml:space="preserve"> J není uvažováno s vedením linky vlaků R ramene Rakovník – Praha v úseku Kladno – Praha. V tomto případě není respektovaná objednávka dopravy ve veřejném zájmu (MD) na úkor respektování požadavků jiného objednavatele (ROPID). </w:t>
      </w:r>
    </w:p>
    <w:p w:rsidR="006B1429" w:rsidRDefault="006B1429" w:rsidP="006B1429">
      <w:pPr>
        <w:pStyle w:val="Odstavecseseznamem"/>
        <w:spacing w:after="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854A6B" w:rsidRDefault="00854A6B" w:rsidP="00854A6B">
      <w:pPr>
        <w:pStyle w:val="Odstavecseseznamem"/>
        <w:spacing w:before="120"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Technické řešení</w:t>
      </w:r>
      <w:r w:rsidR="009106EA">
        <w:rPr>
          <w:rFonts w:ascii="Arial" w:hAnsi="Arial" w:cs="Arial"/>
          <w:b/>
          <w:sz w:val="20"/>
          <w:szCs w:val="20"/>
        </w:rPr>
        <w:t xml:space="preserve"> a ekonomické hodnocení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54A6B">
        <w:rPr>
          <w:rFonts w:ascii="Arial" w:hAnsi="Arial" w:cs="Arial"/>
          <w:sz w:val="20"/>
          <w:szCs w:val="20"/>
        </w:rPr>
        <w:t xml:space="preserve">(Ing. </w:t>
      </w:r>
      <w:r>
        <w:rPr>
          <w:rFonts w:ascii="Arial" w:hAnsi="Arial" w:cs="Arial"/>
          <w:sz w:val="20"/>
          <w:szCs w:val="20"/>
        </w:rPr>
        <w:t>Mathé</w:t>
      </w:r>
      <w:r w:rsidRPr="00854A6B">
        <w:rPr>
          <w:rFonts w:ascii="Arial" w:hAnsi="Arial" w:cs="Arial"/>
          <w:sz w:val="20"/>
          <w:szCs w:val="20"/>
        </w:rPr>
        <w:t xml:space="preserve">, Ing. </w:t>
      </w:r>
      <w:r>
        <w:rPr>
          <w:rFonts w:ascii="Arial" w:hAnsi="Arial" w:cs="Arial"/>
          <w:sz w:val="20"/>
          <w:szCs w:val="20"/>
        </w:rPr>
        <w:t>Veliš, Ing. arch. Andršt</w:t>
      </w:r>
      <w:r w:rsidRPr="00854A6B">
        <w:rPr>
          <w:rFonts w:ascii="Arial" w:hAnsi="Arial" w:cs="Arial"/>
          <w:sz w:val="20"/>
          <w:szCs w:val="20"/>
        </w:rPr>
        <w:t>)</w:t>
      </w:r>
    </w:p>
    <w:p w:rsidR="00E36E75" w:rsidRDefault="00E36E75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situačním </w:t>
      </w:r>
      <w:proofErr w:type="gramStart"/>
      <w:r>
        <w:rPr>
          <w:rFonts w:ascii="Arial" w:hAnsi="Arial" w:cs="Arial"/>
          <w:sz w:val="20"/>
          <w:szCs w:val="20"/>
        </w:rPr>
        <w:t>schématu B.3, příloze</w:t>
      </w:r>
      <w:proofErr w:type="gramEnd"/>
      <w:r>
        <w:rPr>
          <w:rFonts w:ascii="Arial" w:hAnsi="Arial" w:cs="Arial"/>
          <w:sz w:val="20"/>
          <w:szCs w:val="20"/>
        </w:rPr>
        <w:t xml:space="preserve"> 1</w:t>
      </w:r>
      <w:r w:rsidR="00FC02C5">
        <w:rPr>
          <w:rFonts w:ascii="Arial" w:hAnsi="Arial" w:cs="Arial"/>
          <w:sz w:val="20"/>
          <w:szCs w:val="20"/>
        </w:rPr>
        <w:t>.1a (Praha-Bubny) končí nástupiště těsně před výměnovými styky výhybek (není jasná poloha návěstidel). Patrně zde není možné odbavit vlaky délky 200 metrů (uvažuje se nulová dohlednost na návěstidlo).</w:t>
      </w:r>
    </w:p>
    <w:p w:rsidR="002A7D53" w:rsidRDefault="002A7D53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alternativním řešení </w:t>
      </w:r>
      <w:proofErr w:type="spellStart"/>
      <w:r>
        <w:rPr>
          <w:rFonts w:ascii="Arial" w:hAnsi="Arial" w:cs="Arial"/>
          <w:sz w:val="20"/>
          <w:szCs w:val="20"/>
        </w:rPr>
        <w:t>žst</w:t>
      </w:r>
      <w:proofErr w:type="spellEnd"/>
      <w:r>
        <w:rPr>
          <w:rFonts w:ascii="Arial" w:hAnsi="Arial" w:cs="Arial"/>
          <w:sz w:val="20"/>
          <w:szCs w:val="20"/>
        </w:rPr>
        <w:t>. Praha Bubny, které splňuje využitelnost požadovaných délek nástupišť, chybí zákres nezbytných vyvolaných úprav mostního objektu (jeho rozšíření) přes Bubenské nábřeží.</w:t>
      </w:r>
    </w:p>
    <w:p w:rsidR="00FF6D5D" w:rsidRDefault="00D911DC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 textací kapitoly 4.5 (odstavné koleje a koleje pro provozní ošetření souprav) nelze souhlasit a je z našeho pohledu zavádějící.</w:t>
      </w:r>
      <w:r w:rsidR="00101B8E">
        <w:rPr>
          <w:rFonts w:ascii="Arial" w:hAnsi="Arial" w:cs="Arial"/>
          <w:sz w:val="20"/>
          <w:szCs w:val="20"/>
        </w:rPr>
        <w:t xml:space="preserve"> </w:t>
      </w:r>
      <w:r w:rsidR="0019079A">
        <w:rPr>
          <w:rFonts w:ascii="Arial" w:hAnsi="Arial" w:cs="Arial"/>
          <w:sz w:val="20"/>
          <w:szCs w:val="20"/>
        </w:rPr>
        <w:t xml:space="preserve">S formulacemi, že SŽDC bude vlastníkem a provozovatelem depa, myček a dalších zařízení pro údržbu vozidel zásadně nesouhlasíme. Příslušné části kapitoly </w:t>
      </w:r>
      <w:proofErr w:type="gramStart"/>
      <w:r w:rsidR="0019079A">
        <w:rPr>
          <w:rFonts w:ascii="Arial" w:hAnsi="Arial" w:cs="Arial"/>
          <w:sz w:val="20"/>
          <w:szCs w:val="20"/>
        </w:rPr>
        <w:t>4.5. požadujeme</w:t>
      </w:r>
      <w:proofErr w:type="gramEnd"/>
      <w:r w:rsidR="0019079A">
        <w:rPr>
          <w:rFonts w:ascii="Arial" w:hAnsi="Arial" w:cs="Arial"/>
          <w:sz w:val="20"/>
          <w:szCs w:val="20"/>
        </w:rPr>
        <w:t xml:space="preserve"> vypustit.</w:t>
      </w:r>
      <w:r w:rsidR="003E0A60">
        <w:rPr>
          <w:rFonts w:ascii="Arial" w:hAnsi="Arial" w:cs="Arial"/>
          <w:sz w:val="20"/>
          <w:szCs w:val="20"/>
        </w:rPr>
        <w:t xml:space="preserve"> Text je fakticky v rozporu s předloženým technickým řešením SP, která žádná nová depa neobsahuje.</w:t>
      </w:r>
    </w:p>
    <w:p w:rsidR="00DC3079" w:rsidRPr="00B55594" w:rsidRDefault="00DC3079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55594">
        <w:rPr>
          <w:rFonts w:ascii="Arial" w:hAnsi="Arial" w:cs="Arial"/>
          <w:sz w:val="20"/>
          <w:szCs w:val="20"/>
        </w:rPr>
        <w:t xml:space="preserve">Popis zakrytí tratě v km 4,370 – 4,587 v části A_1 na straně 146 je popsán zmatečně. </w:t>
      </w:r>
      <w:r w:rsidR="00B55594" w:rsidRPr="00B55594">
        <w:rPr>
          <w:rFonts w:ascii="Arial" w:hAnsi="Arial" w:cs="Arial"/>
          <w:sz w:val="20"/>
          <w:szCs w:val="20"/>
        </w:rPr>
        <w:t>Navržené řešení se zakrytím tratě není zdůvodněno překročením hlukových limitů.</w:t>
      </w:r>
      <w:r w:rsidR="00B55594">
        <w:rPr>
          <w:rFonts w:ascii="Arial" w:hAnsi="Arial" w:cs="Arial"/>
          <w:sz w:val="20"/>
          <w:szCs w:val="20"/>
        </w:rPr>
        <w:t xml:space="preserve"> </w:t>
      </w:r>
      <w:r w:rsidRPr="00B55594">
        <w:rPr>
          <w:rFonts w:ascii="Arial" w:hAnsi="Arial" w:cs="Arial"/>
          <w:sz w:val="20"/>
          <w:szCs w:val="20"/>
        </w:rPr>
        <w:t>Potřeba zakrytí tratě musí být podložena závěry hlukové studie.</w:t>
      </w:r>
    </w:p>
    <w:p w:rsidR="0092614E" w:rsidRDefault="00DC3079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textu průvodní zprávy </w:t>
      </w:r>
      <w:proofErr w:type="gramStart"/>
      <w:r>
        <w:rPr>
          <w:rFonts w:ascii="Arial" w:hAnsi="Arial" w:cs="Arial"/>
          <w:sz w:val="20"/>
          <w:szCs w:val="20"/>
        </w:rPr>
        <w:t>A.1 na</w:t>
      </w:r>
      <w:proofErr w:type="gramEnd"/>
      <w:r>
        <w:rPr>
          <w:rFonts w:ascii="Arial" w:hAnsi="Arial" w:cs="Arial"/>
          <w:sz w:val="20"/>
          <w:szCs w:val="20"/>
        </w:rPr>
        <w:t xml:space="preserve"> straně 154</w:t>
      </w:r>
      <w:r w:rsidR="00FA51CC">
        <w:rPr>
          <w:rFonts w:ascii="Arial" w:hAnsi="Arial" w:cs="Arial"/>
          <w:sz w:val="20"/>
          <w:szCs w:val="20"/>
        </w:rPr>
        <w:t xml:space="preserve"> je uvedeno, že průchod trati Stromovkou bude řešen v tunelové trase, což je v rozporu s jinými částmi této průvodní zprávy.</w:t>
      </w:r>
    </w:p>
    <w:p w:rsidR="009106EA" w:rsidRPr="009420E5" w:rsidRDefault="00D874FE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ochraně povrchových částí trasy je navrženo na straně 154 průvodní zprávy použít nízké protihlukové clony. Upozorňujeme, že tyto nízké protihlukové clony zatím nejsou na síti SŽDC schváleny</w:t>
      </w:r>
      <w:r w:rsidR="00101B8E">
        <w:rPr>
          <w:rFonts w:ascii="Arial" w:hAnsi="Arial" w:cs="Arial"/>
          <w:sz w:val="20"/>
          <w:szCs w:val="20"/>
        </w:rPr>
        <w:t xml:space="preserve"> a jejich účinnost a použitelnost u dvoukolejné trati je omezená. Požadujeme z textu vypustit (včetně odkazu na konkrétní systém).</w:t>
      </w:r>
    </w:p>
    <w:p w:rsidR="009420E5" w:rsidRPr="007C3A69" w:rsidRDefault="009420E5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Upozorňujeme na rozpor mezi textem na str. 209 kapitoly 7.2.4 části A, kde se uvádí požadavek EIA na omezení traťové rychlosti v lokalitě u nemocnice v Kladně. Tato skutečnost není zohledněna v technickém řešení (rychlostní grafy, případný vliv na jízdní doby).</w:t>
      </w:r>
    </w:p>
    <w:p w:rsidR="007C3A69" w:rsidRPr="002E6062" w:rsidRDefault="007C3A69" w:rsidP="002C7185">
      <w:pPr>
        <w:pStyle w:val="Odstavecseseznamem"/>
        <w:numPr>
          <w:ilvl w:val="0"/>
          <w:numId w:val="26"/>
        </w:numPr>
        <w:spacing w:after="0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části A2 (str. 159-168) se pro jednotlivé varianty uvádějí náklady rozdělené do jednotlivých let výstavby. Ve všech variantách se uvažuje s čerpáním prostředků na realizaci již v roce 2017, což se z dnešního pohledu jeví jako nereálné.</w:t>
      </w:r>
    </w:p>
    <w:p w:rsidR="007108E4" w:rsidRDefault="007108E4" w:rsidP="00FC02C5">
      <w:pPr>
        <w:ind w:firstLine="0"/>
        <w:rPr>
          <w:b/>
        </w:rPr>
      </w:pPr>
    </w:p>
    <w:p w:rsidR="00FC02C5" w:rsidRPr="00FC02C5" w:rsidRDefault="00FC02C5" w:rsidP="00FC02C5">
      <w:pPr>
        <w:ind w:firstLine="0"/>
        <w:rPr>
          <w:b/>
        </w:rPr>
      </w:pPr>
      <w:r>
        <w:rPr>
          <w:b/>
        </w:rPr>
        <w:t>Koncepční</w:t>
      </w:r>
      <w:r w:rsidRPr="0002528A">
        <w:rPr>
          <w:b/>
        </w:rPr>
        <w:t xml:space="preserve"> </w:t>
      </w:r>
      <w:r>
        <w:rPr>
          <w:b/>
        </w:rPr>
        <w:t xml:space="preserve">a architektonické </w:t>
      </w:r>
      <w:r w:rsidRPr="0002528A">
        <w:rPr>
          <w:b/>
        </w:rPr>
        <w:t>řešení zastávek a stanic</w:t>
      </w:r>
    </w:p>
    <w:p w:rsidR="00FC02C5" w:rsidRPr="00FC02C5" w:rsidRDefault="00FC02C5" w:rsidP="00FC02C5">
      <w:pPr>
        <w:ind w:firstLine="0"/>
        <w:rPr>
          <w:u w:val="single"/>
        </w:rPr>
      </w:pPr>
      <w:r w:rsidRPr="00FC02C5">
        <w:rPr>
          <w:caps/>
          <w:u w:val="single"/>
        </w:rPr>
        <w:t>ž</w:t>
      </w:r>
      <w:r w:rsidRPr="00FC02C5">
        <w:rPr>
          <w:u w:val="single"/>
        </w:rPr>
        <w:t>elezniční stanice a zastávky na území hlavního města</w:t>
      </w:r>
    </w:p>
    <w:p w:rsidR="00FC02C5" w:rsidRDefault="00FC02C5" w:rsidP="00FC02C5">
      <w:pPr>
        <w:ind w:firstLine="0"/>
      </w:pPr>
      <w:r>
        <w:t xml:space="preserve">Navržené technické a architektonické řešení je výrazně ovlivněno předešlými zpracovanými dokumentacemi, které nezohledňovaly v dostatečné míře investiční náročnost a řešily v rámci stavby dráhy i jinou problematiku, která je sice na stavbu dráhy navázána, nicméně neměla by technické a architektonické řešení stanic a zastávek takto výrazně, zejména nákladově, ovlivňovat. </w:t>
      </w:r>
    </w:p>
    <w:p w:rsidR="00FC02C5" w:rsidRDefault="00FC02C5" w:rsidP="00FC02C5">
      <w:pPr>
        <w:ind w:firstLine="0"/>
      </w:pPr>
      <w:r>
        <w:t>Požadujeme náročné prvky technického a architektonického řešení redukovat na nezbytně nutný rozsah. Podle našeho názoru musí technické řešení odpovídat funkci a potřebám stavby a nemusí v rámci základního návrhu vycházet vstříc rozvojovým plánům investorů v</w:t>
      </w:r>
      <w:r w:rsidR="00194813">
        <w:t> </w:t>
      </w:r>
      <w:r>
        <w:t>území</w:t>
      </w:r>
      <w:r w:rsidR="00194813">
        <w:t>.</w:t>
      </w:r>
      <w:r>
        <w:t xml:space="preserve"> Požadujeme, aby technické řešení příslušná nezbytná opatření sice umožnilo, ale nebylo navázáno na investici dráhy. Z tohoto důvodu je třeba preferovat varianty s úspornějším návrhem – např. předložená alternativní řešení </w:t>
      </w:r>
      <w:proofErr w:type="spellStart"/>
      <w:r>
        <w:t>žst</w:t>
      </w:r>
      <w:proofErr w:type="spellEnd"/>
      <w:r>
        <w:t>. Praha - Bubny. V tomto smyslu plně podporujeme konkrétní návrhy a doporučení projektanta uvedené v části A na straně 151 až 154 (s výjimkou konkrétních připomínek uvedených v jiné části tohoto stanoviska).</w:t>
      </w:r>
    </w:p>
    <w:p w:rsidR="00194813" w:rsidRDefault="00FC02C5" w:rsidP="00FC02C5">
      <w:pPr>
        <w:ind w:firstLine="0"/>
      </w:pPr>
      <w:r>
        <w:t xml:space="preserve">Rovněž není možné, aby byly této stavbě přisuzovány funkce, které nemá a pravděpodobně mít nebude, a tomu bylo přizpůsobováno řešení. Jedná se například o výrazně naddimenzované šířky nástupišť a výrazně nadstandardní řešení přístupu na nástupiště a prostorů stanic a zastávek. </w:t>
      </w:r>
    </w:p>
    <w:p w:rsidR="00FC02C5" w:rsidRPr="00FC02C5" w:rsidRDefault="00FC02C5" w:rsidP="00FC02C5">
      <w:pPr>
        <w:ind w:firstLine="0"/>
        <w:rPr>
          <w:u w:val="single"/>
        </w:rPr>
      </w:pPr>
      <w:r w:rsidRPr="00FC02C5">
        <w:rPr>
          <w:caps/>
          <w:u w:val="single"/>
        </w:rPr>
        <w:t>ž</w:t>
      </w:r>
      <w:r w:rsidRPr="00FC02C5">
        <w:rPr>
          <w:u w:val="single"/>
        </w:rPr>
        <w:t>elezniční stanice a zastávky mimo Prahu</w:t>
      </w:r>
    </w:p>
    <w:p w:rsidR="00101B8E" w:rsidRDefault="00FC02C5" w:rsidP="009106EA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C02C5">
        <w:rPr>
          <w:rFonts w:ascii="Arial" w:hAnsi="Arial" w:cs="Arial"/>
          <w:sz w:val="20"/>
          <w:szCs w:val="20"/>
        </w:rPr>
        <w:t xml:space="preserve">Navržené řešení ŽST Kladno a zastávky Kladno-město je z hlediska technického a architektonického velmi nadstandardní a nezpochybnitelně existuje možnost výrazné úspory nákladů na technické řešení. Některé součásti návrhu musejí být nepochybně součástí investice z prostředků zajištěných místní samosprávou, případně krajskou samosprávou. Jedná se například o napojení na centrum Kladna, autobusový terminál, </w:t>
      </w:r>
      <w:r w:rsidRPr="00FC02C5">
        <w:rPr>
          <w:rFonts w:ascii="Arial" w:hAnsi="Arial" w:cs="Arial"/>
          <w:sz w:val="20"/>
          <w:szCs w:val="20"/>
        </w:rPr>
        <w:lastRenderedPageBreak/>
        <w:t>úpravy komunikací nesouvisející se stavbou dráhy, parkoviště… Rovněž požadujeme, aby součástí investice dráhy byly pouze nezbytné prvky řešení. Všechny ostatní prvky nad tento základní rozsah by měly být přesunuty k tíži samosprávy – jde o dořešení interiéru sídla.</w:t>
      </w:r>
    </w:p>
    <w:p w:rsidR="001E36A1" w:rsidRDefault="001E36A1" w:rsidP="009106EA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1E36A1" w:rsidRDefault="001E36A1" w:rsidP="009106EA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Problematika památkové ochrany</w:t>
      </w:r>
    </w:p>
    <w:p w:rsidR="001E36A1" w:rsidRPr="001E36A1" w:rsidRDefault="001E36A1" w:rsidP="009106EA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1E36A1">
        <w:rPr>
          <w:rFonts w:ascii="Arial" w:hAnsi="Arial" w:cs="Arial"/>
          <w:sz w:val="20"/>
          <w:szCs w:val="20"/>
        </w:rPr>
        <w:t>Kapitol</w:t>
      </w:r>
      <w:r>
        <w:rPr>
          <w:rFonts w:ascii="Arial" w:hAnsi="Arial" w:cs="Arial"/>
          <w:sz w:val="20"/>
          <w:szCs w:val="20"/>
        </w:rPr>
        <w:t>a</w:t>
      </w:r>
      <w:r w:rsidRPr="001E36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7.2.3 obsahuje nejasné </w:t>
      </w:r>
      <w:r w:rsidR="007108E4">
        <w:rPr>
          <w:rFonts w:ascii="Arial" w:hAnsi="Arial" w:cs="Arial"/>
          <w:sz w:val="20"/>
          <w:szCs w:val="20"/>
        </w:rPr>
        <w:t xml:space="preserve">a neúplné </w:t>
      </w:r>
      <w:r>
        <w:rPr>
          <w:rFonts w:ascii="Arial" w:hAnsi="Arial" w:cs="Arial"/>
          <w:sz w:val="20"/>
          <w:szCs w:val="20"/>
        </w:rPr>
        <w:t xml:space="preserve">údaje. Požadujeme jednoznačně popsat, co je předmětem památkové ochrany podle zákona č. </w:t>
      </w:r>
      <w:r w:rsidR="007108E4">
        <w:rPr>
          <w:rFonts w:ascii="Arial" w:hAnsi="Arial" w:cs="Arial"/>
          <w:sz w:val="20"/>
          <w:szCs w:val="20"/>
        </w:rPr>
        <w:t>20/1987 Sb., a to včetně zahájených řízení o prohlášení kulturní památkou. Ostatní objekty, které nespadají pod účinnost tohoto zákona, požadujeme z textu vypustit. U popisu staveb v </w:t>
      </w:r>
      <w:proofErr w:type="spellStart"/>
      <w:r w:rsidR="007108E4">
        <w:rPr>
          <w:rFonts w:ascii="Arial" w:hAnsi="Arial" w:cs="Arial"/>
          <w:sz w:val="20"/>
          <w:szCs w:val="20"/>
        </w:rPr>
        <w:t>žst</w:t>
      </w:r>
      <w:proofErr w:type="spellEnd"/>
      <w:r w:rsidR="007108E4">
        <w:rPr>
          <w:rFonts w:ascii="Arial" w:hAnsi="Arial" w:cs="Arial"/>
          <w:sz w:val="20"/>
          <w:szCs w:val="20"/>
        </w:rPr>
        <w:t>. Dejvice je potřeba zohlednit aktuální stav, kdy některé popisované objekty již byly demolovány.</w:t>
      </w:r>
    </w:p>
    <w:p w:rsidR="001E36A1" w:rsidRDefault="001E36A1" w:rsidP="009106EA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92614E" w:rsidRDefault="0092614E" w:rsidP="009106EA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92614E" w:rsidRPr="00854A6B" w:rsidRDefault="00854A6B" w:rsidP="00854A6B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Závěr:</w:t>
      </w:r>
    </w:p>
    <w:p w:rsidR="0017094F" w:rsidRDefault="00D874FE" w:rsidP="00854A6B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3B388B">
        <w:rPr>
          <w:rFonts w:ascii="Arial" w:hAnsi="Arial" w:cs="Arial"/>
          <w:sz w:val="20"/>
          <w:szCs w:val="20"/>
        </w:rPr>
        <w:t xml:space="preserve">I když výsledky ekonomické analýzy prokázaly, že nejvyšší ekonomické výnosové procento (ERR = 7,27%) </w:t>
      </w:r>
      <w:r w:rsidR="005B7AF2">
        <w:rPr>
          <w:rFonts w:ascii="Arial" w:hAnsi="Arial" w:cs="Arial"/>
          <w:sz w:val="20"/>
          <w:szCs w:val="20"/>
        </w:rPr>
        <w:t>vychází</w:t>
      </w:r>
      <w:r w:rsidRPr="003B388B">
        <w:rPr>
          <w:rFonts w:ascii="Arial" w:hAnsi="Arial" w:cs="Arial"/>
          <w:sz w:val="20"/>
          <w:szCs w:val="20"/>
        </w:rPr>
        <w:t xml:space="preserve"> u varianty R2</w:t>
      </w:r>
      <w:r w:rsidR="005B7AF2">
        <w:rPr>
          <w:rFonts w:ascii="Arial" w:hAnsi="Arial" w:cs="Arial"/>
          <w:sz w:val="20"/>
          <w:szCs w:val="20"/>
        </w:rPr>
        <w:t>spoj</w:t>
      </w:r>
      <w:r w:rsidRPr="003B388B">
        <w:rPr>
          <w:rFonts w:ascii="Arial" w:hAnsi="Arial" w:cs="Arial"/>
          <w:sz w:val="20"/>
          <w:szCs w:val="20"/>
        </w:rPr>
        <w:t xml:space="preserve">, </w:t>
      </w:r>
      <w:r w:rsidR="0017094F">
        <w:rPr>
          <w:rFonts w:ascii="Arial" w:hAnsi="Arial" w:cs="Arial"/>
          <w:sz w:val="20"/>
          <w:szCs w:val="20"/>
        </w:rPr>
        <w:t>s ohledem na výše uvedené nedostatky</w:t>
      </w:r>
      <w:r w:rsidR="008823C5">
        <w:rPr>
          <w:rFonts w:ascii="Arial" w:hAnsi="Arial" w:cs="Arial"/>
          <w:sz w:val="20"/>
          <w:szCs w:val="20"/>
        </w:rPr>
        <w:t xml:space="preserve"> nedoporučujeme, aby byla tato varianta </w:t>
      </w:r>
      <w:r w:rsidR="008823C5" w:rsidRPr="008823C5">
        <w:rPr>
          <w:rFonts w:ascii="Arial" w:hAnsi="Arial" w:cs="Arial"/>
          <w:sz w:val="20"/>
          <w:szCs w:val="20"/>
        </w:rPr>
        <w:t>ekonomicky hodnocena.</w:t>
      </w:r>
    </w:p>
    <w:p w:rsidR="004539C1" w:rsidRDefault="004539C1" w:rsidP="00854A6B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4539C1">
        <w:rPr>
          <w:rFonts w:ascii="Arial" w:hAnsi="Arial" w:cs="Arial"/>
          <w:sz w:val="20"/>
          <w:szCs w:val="20"/>
        </w:rPr>
        <w:t>Varianty, které představují dopravní koncept v podobě ukončení vlaků před centrem (ukončení v ŽST Praha-Veleslavín, Praha-Dejvice), jsou z našeho pohledu nesprávné a představují velmi nekoncepční řešení.</w:t>
      </w:r>
    </w:p>
    <w:p w:rsidR="004539C1" w:rsidRDefault="005B7AF2" w:rsidP="00854A6B">
      <w:pPr>
        <w:pStyle w:val="Odstavecseseznamem"/>
        <w:spacing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</w:t>
      </w:r>
      <w:r w:rsidR="008466BE">
        <w:rPr>
          <w:rFonts w:ascii="Arial" w:hAnsi="Arial" w:cs="Arial"/>
          <w:sz w:val="20"/>
          <w:szCs w:val="20"/>
        </w:rPr>
        <w:t xml:space="preserve">závěrů </w:t>
      </w:r>
      <w:r>
        <w:rPr>
          <w:rFonts w:ascii="Arial" w:hAnsi="Arial" w:cs="Arial"/>
          <w:sz w:val="20"/>
          <w:szCs w:val="20"/>
        </w:rPr>
        <w:t>studie proveditelnosti „Železniční spojení Prahy, letiště Ruzyně a Kladna“ vyplývá, že</w:t>
      </w:r>
      <w:r w:rsidR="008466BE">
        <w:rPr>
          <w:rFonts w:ascii="Arial" w:hAnsi="Arial" w:cs="Arial"/>
          <w:sz w:val="20"/>
          <w:szCs w:val="20"/>
        </w:rPr>
        <w:t xml:space="preserve"> i když dojde </w:t>
      </w:r>
      <w:r w:rsidR="004539C1">
        <w:rPr>
          <w:rFonts w:ascii="Arial" w:hAnsi="Arial" w:cs="Arial"/>
          <w:sz w:val="20"/>
          <w:szCs w:val="20"/>
        </w:rPr>
        <w:t xml:space="preserve">v některých variantách </w:t>
      </w:r>
      <w:r w:rsidR="008466BE">
        <w:rPr>
          <w:rFonts w:ascii="Arial" w:hAnsi="Arial" w:cs="Arial"/>
          <w:sz w:val="20"/>
          <w:szCs w:val="20"/>
        </w:rPr>
        <w:t xml:space="preserve">k částečnému </w:t>
      </w:r>
      <w:proofErr w:type="spellStart"/>
      <w:r w:rsidR="008466BE">
        <w:rPr>
          <w:rFonts w:ascii="Arial" w:hAnsi="Arial" w:cs="Arial"/>
          <w:sz w:val="20"/>
          <w:szCs w:val="20"/>
        </w:rPr>
        <w:t>zdvoukolejnění</w:t>
      </w:r>
      <w:proofErr w:type="spellEnd"/>
      <w:r w:rsidR="008466BE">
        <w:rPr>
          <w:rFonts w:ascii="Arial" w:hAnsi="Arial" w:cs="Arial"/>
          <w:sz w:val="20"/>
          <w:szCs w:val="20"/>
        </w:rPr>
        <w:t xml:space="preserve"> jinonické trati spolu s aktivací dopraven Praha-Žvahov, Praha-Stodůlky a Praha-Jinonice a zahuštění intervalu spojů, čím</w:t>
      </w:r>
      <w:r w:rsidR="004539C1">
        <w:rPr>
          <w:rFonts w:ascii="Arial" w:hAnsi="Arial" w:cs="Arial"/>
          <w:sz w:val="20"/>
          <w:szCs w:val="20"/>
        </w:rPr>
        <w:t>ž</w:t>
      </w:r>
      <w:r w:rsidR="008466BE">
        <w:rPr>
          <w:rFonts w:ascii="Arial" w:hAnsi="Arial" w:cs="Arial"/>
          <w:sz w:val="20"/>
          <w:szCs w:val="20"/>
        </w:rPr>
        <w:t xml:space="preserve"> dojde ke zvýšení počtu cestujících</w:t>
      </w:r>
      <w:r w:rsidR="0096107C">
        <w:rPr>
          <w:rFonts w:ascii="Arial" w:hAnsi="Arial" w:cs="Arial"/>
          <w:sz w:val="20"/>
          <w:szCs w:val="20"/>
        </w:rPr>
        <w:t xml:space="preserve"> </w:t>
      </w:r>
      <w:r w:rsidR="008466BE">
        <w:rPr>
          <w:rFonts w:ascii="Arial" w:hAnsi="Arial" w:cs="Arial"/>
          <w:sz w:val="20"/>
          <w:szCs w:val="20"/>
        </w:rPr>
        <w:t>na jinonické trati, bude hlavní přepravní proud z</w:t>
      </w:r>
      <w:r w:rsidR="00B5427A">
        <w:rPr>
          <w:rFonts w:ascii="Arial" w:hAnsi="Arial" w:cs="Arial"/>
          <w:sz w:val="20"/>
          <w:szCs w:val="20"/>
        </w:rPr>
        <w:t> </w:t>
      </w:r>
      <w:r w:rsidR="008466BE">
        <w:rPr>
          <w:rFonts w:ascii="Arial" w:hAnsi="Arial" w:cs="Arial"/>
          <w:sz w:val="20"/>
          <w:szCs w:val="20"/>
        </w:rPr>
        <w:t>Kladna</w:t>
      </w:r>
      <w:r w:rsidR="00B5427A">
        <w:rPr>
          <w:rFonts w:ascii="Arial" w:hAnsi="Arial" w:cs="Arial"/>
          <w:sz w:val="20"/>
          <w:szCs w:val="20"/>
        </w:rPr>
        <w:t xml:space="preserve"> i z Letiště Václava </w:t>
      </w:r>
      <w:proofErr w:type="gramStart"/>
      <w:r w:rsidR="00B5427A">
        <w:rPr>
          <w:rFonts w:ascii="Arial" w:hAnsi="Arial" w:cs="Arial"/>
          <w:sz w:val="20"/>
          <w:szCs w:val="20"/>
        </w:rPr>
        <w:t xml:space="preserve">Havla </w:t>
      </w:r>
      <w:r w:rsidR="008466BE">
        <w:rPr>
          <w:rFonts w:ascii="Arial" w:hAnsi="Arial" w:cs="Arial"/>
          <w:sz w:val="20"/>
          <w:szCs w:val="20"/>
        </w:rPr>
        <w:t xml:space="preserve"> do</w:t>
      </w:r>
      <w:proofErr w:type="gramEnd"/>
      <w:r w:rsidR="008466BE">
        <w:rPr>
          <w:rFonts w:ascii="Arial" w:hAnsi="Arial" w:cs="Arial"/>
          <w:sz w:val="20"/>
          <w:szCs w:val="20"/>
        </w:rPr>
        <w:t xml:space="preserve"> centra Prahy směřován po </w:t>
      </w:r>
      <w:r w:rsidR="008466BE" w:rsidRPr="008466BE">
        <w:rPr>
          <w:rFonts w:ascii="Arial" w:hAnsi="Arial" w:cs="Arial"/>
          <w:b/>
          <w:sz w:val="20"/>
          <w:szCs w:val="20"/>
        </w:rPr>
        <w:t>dejvické trati</w:t>
      </w:r>
      <w:r w:rsidR="008466BE">
        <w:rPr>
          <w:rFonts w:ascii="Arial" w:hAnsi="Arial" w:cs="Arial"/>
          <w:sz w:val="20"/>
          <w:szCs w:val="20"/>
        </w:rPr>
        <w:t xml:space="preserve"> a</w:t>
      </w:r>
      <w:r w:rsidR="00854A6B">
        <w:rPr>
          <w:rFonts w:ascii="Arial" w:hAnsi="Arial" w:cs="Arial"/>
          <w:sz w:val="20"/>
          <w:szCs w:val="20"/>
        </w:rPr>
        <w:t> </w:t>
      </w:r>
      <w:r w:rsidR="008466BE">
        <w:rPr>
          <w:rFonts w:ascii="Arial" w:hAnsi="Arial" w:cs="Arial"/>
          <w:sz w:val="20"/>
          <w:szCs w:val="20"/>
        </w:rPr>
        <w:t>jinonická trať bude pouze jakýmsi doplňkovým efektem a s těmito závěry se O6 GŘ SŽDC ztotož</w:t>
      </w:r>
      <w:r w:rsidR="00545EFA">
        <w:rPr>
          <w:rFonts w:ascii="Arial" w:hAnsi="Arial" w:cs="Arial"/>
          <w:sz w:val="20"/>
          <w:szCs w:val="20"/>
        </w:rPr>
        <w:t>ňuje</w:t>
      </w:r>
      <w:r w:rsidR="008466BE">
        <w:rPr>
          <w:rFonts w:ascii="Arial" w:hAnsi="Arial" w:cs="Arial"/>
          <w:sz w:val="20"/>
          <w:szCs w:val="20"/>
        </w:rPr>
        <w:t>.</w:t>
      </w:r>
      <w:r w:rsidR="00545EFA">
        <w:rPr>
          <w:rFonts w:ascii="Arial" w:hAnsi="Arial" w:cs="Arial"/>
          <w:sz w:val="20"/>
          <w:szCs w:val="20"/>
        </w:rPr>
        <w:t xml:space="preserve"> </w:t>
      </w:r>
    </w:p>
    <w:p w:rsidR="00194813" w:rsidRDefault="00194813" w:rsidP="006E2357">
      <w:pPr>
        <w:pStyle w:val="Podpis"/>
      </w:pPr>
    </w:p>
    <w:p w:rsidR="00194813" w:rsidRDefault="00194813" w:rsidP="006E2357">
      <w:pPr>
        <w:pStyle w:val="Podpis"/>
      </w:pPr>
    </w:p>
    <w:p w:rsidR="00DE195F" w:rsidRDefault="00DE195F" w:rsidP="006E2357">
      <w:pPr>
        <w:pStyle w:val="Podpis"/>
      </w:pPr>
      <w:r>
        <w:t>Ing. Petr Hofhanzl</w:t>
      </w:r>
    </w:p>
    <w:p w:rsidR="00DE195F" w:rsidRDefault="00DE195F" w:rsidP="002A7825">
      <w:pPr>
        <w:pStyle w:val="Funkce"/>
      </w:pPr>
      <w:r>
        <w:t>ředitel odboru přípravy staveb</w:t>
      </w:r>
    </w:p>
    <w:sectPr w:rsidR="00DE195F" w:rsidSect="0091561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2" w:right="1133" w:bottom="1843" w:left="1134" w:header="567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3B9" w:rsidRDefault="00E213B9" w:rsidP="00242053">
      <w:r>
        <w:separator/>
      </w:r>
    </w:p>
  </w:endnote>
  <w:endnote w:type="continuationSeparator" w:id="0">
    <w:p w:rsidR="00E213B9" w:rsidRDefault="00E213B9" w:rsidP="0024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DE195F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color w:val="006BAF"/>
              <w:sz w:val="14"/>
              <w:szCs w:val="14"/>
              <w:lang w:eastAsia="en-US"/>
            </w:rPr>
          </w:pPr>
        </w:p>
      </w:tc>
    </w:tr>
    <w:tr w:rsidR="00DE195F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color w:val="006BAF"/>
              <w:sz w:val="14"/>
              <w:szCs w:val="14"/>
              <w:lang w:eastAsia="en-US"/>
            </w:rPr>
          </w:pPr>
          <w:r w:rsidRPr="00582178">
            <w:rPr>
              <w:color w:val="006BAF"/>
              <w:sz w:val="14"/>
              <w:szCs w:val="14"/>
              <w:lang w:eastAsia="en-US"/>
            </w:rPr>
            <w:tab/>
          </w:r>
          <w:r w:rsidR="00FA0CA2" w:rsidRPr="00582178">
            <w:rPr>
              <w:color w:val="006BAF"/>
              <w:sz w:val="16"/>
              <w:szCs w:val="16"/>
              <w:lang w:eastAsia="en-US"/>
            </w:rPr>
            <w:fldChar w:fldCharType="begin"/>
          </w:r>
          <w:r w:rsidRPr="00582178">
            <w:rPr>
              <w:color w:val="006BAF"/>
              <w:sz w:val="16"/>
              <w:szCs w:val="16"/>
              <w:lang w:eastAsia="en-US"/>
            </w:rPr>
            <w:instrText xml:space="preserve"> PAGE   \* MERGEFORMAT </w:instrText>
          </w:r>
          <w:r w:rsidR="00FA0CA2" w:rsidRPr="00582178">
            <w:rPr>
              <w:color w:val="006BAF"/>
              <w:sz w:val="16"/>
              <w:szCs w:val="16"/>
              <w:lang w:eastAsia="en-US"/>
            </w:rPr>
            <w:fldChar w:fldCharType="separate"/>
          </w:r>
          <w:r w:rsidR="0017736D">
            <w:rPr>
              <w:noProof/>
              <w:color w:val="006BAF"/>
              <w:sz w:val="16"/>
              <w:szCs w:val="16"/>
              <w:lang w:eastAsia="en-US"/>
            </w:rPr>
            <w:t>2</w:t>
          </w:r>
          <w:r w:rsidR="00FA0CA2" w:rsidRPr="00582178">
            <w:rPr>
              <w:color w:val="006BAF"/>
              <w:sz w:val="16"/>
              <w:szCs w:val="16"/>
              <w:lang w:eastAsia="en-US"/>
            </w:rPr>
            <w:fldChar w:fldCharType="end"/>
          </w:r>
          <w:r w:rsidRPr="00582178">
            <w:rPr>
              <w:color w:val="006BAF"/>
              <w:sz w:val="16"/>
              <w:szCs w:val="16"/>
              <w:lang w:eastAsia="en-US"/>
            </w:rPr>
            <w:t>/</w:t>
          </w:r>
          <w:r w:rsidR="00E213B9">
            <w:fldChar w:fldCharType="begin"/>
          </w:r>
          <w:r w:rsidR="00E213B9">
            <w:instrText xml:space="preserve"> NUMPAGES   \* MERGEFORMAT </w:instrText>
          </w:r>
          <w:r w:rsidR="00E213B9">
            <w:fldChar w:fldCharType="separate"/>
          </w:r>
          <w:r w:rsidR="0017736D" w:rsidRPr="0017736D">
            <w:rPr>
              <w:noProof/>
              <w:color w:val="006BAF"/>
              <w:sz w:val="16"/>
              <w:szCs w:val="16"/>
              <w:lang w:eastAsia="en-US"/>
            </w:rPr>
            <w:t>4</w:t>
          </w:r>
          <w:r w:rsidR="00E213B9">
            <w:rPr>
              <w:noProof/>
              <w:color w:val="006BAF"/>
              <w:sz w:val="16"/>
              <w:szCs w:val="16"/>
              <w:lang w:eastAsia="en-US"/>
            </w:rPr>
            <w:fldChar w:fldCharType="end"/>
          </w:r>
        </w:p>
      </w:tc>
    </w:tr>
  </w:tbl>
  <w:p w:rsidR="00DE195F" w:rsidRDefault="00DE19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DE195F" w:rsidRPr="00582178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  <w:r w:rsidRPr="00582178">
            <w:rPr>
              <w:color w:val="006BAF"/>
              <w:sz w:val="14"/>
              <w:szCs w:val="14"/>
              <w:lang w:eastAsia="en-US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tabs>
              <w:tab w:val="clear" w:pos="4536"/>
              <w:tab w:val="clear" w:pos="9072"/>
            </w:tabs>
            <w:ind w:right="-284"/>
            <w:rPr>
              <w:color w:val="006BAF"/>
              <w:sz w:val="14"/>
              <w:szCs w:val="14"/>
              <w:lang w:eastAsia="en-US"/>
            </w:rPr>
          </w:pPr>
          <w:r w:rsidRPr="00582178">
            <w:rPr>
              <w:color w:val="006BAF"/>
              <w:sz w:val="14"/>
              <w:szCs w:val="14"/>
              <w:lang w:eastAsia="en-US"/>
            </w:rPr>
            <w:t>Sídlo: Dlážděná 1003/7, Praha 1  110 00</w:t>
          </w:r>
        </w:p>
      </w:tc>
    </w:tr>
    <w:tr w:rsidR="00DE195F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  <w:r w:rsidRPr="00582178">
            <w:rPr>
              <w:color w:val="006BAF"/>
              <w:sz w:val="14"/>
              <w:szCs w:val="14"/>
              <w:lang w:eastAsia="en-US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95F" w:rsidRPr="00582178" w:rsidRDefault="00DE195F" w:rsidP="00340FDB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color w:val="006BAF"/>
              <w:sz w:val="14"/>
              <w:szCs w:val="14"/>
              <w:lang w:eastAsia="en-US"/>
            </w:rPr>
          </w:pPr>
          <w:r w:rsidRPr="00582178">
            <w:rPr>
              <w:color w:val="006BAF"/>
              <w:sz w:val="14"/>
              <w:szCs w:val="14"/>
              <w:lang w:eastAsia="en-US"/>
            </w:rPr>
            <w:t>IČ: 709 94 234</w:t>
          </w:r>
          <w:r w:rsidRPr="00582178">
            <w:rPr>
              <w:color w:val="006BAF"/>
              <w:sz w:val="14"/>
              <w:szCs w:val="14"/>
              <w:lang w:eastAsia="en-US"/>
            </w:rPr>
            <w:tab/>
            <w:t>DIČ: CZ 709 94 234</w:t>
          </w:r>
          <w:r w:rsidRPr="00582178">
            <w:rPr>
              <w:color w:val="006BAF"/>
              <w:sz w:val="14"/>
              <w:szCs w:val="14"/>
              <w:lang w:eastAsia="en-US"/>
            </w:rPr>
            <w:tab/>
          </w:r>
        </w:p>
      </w:tc>
    </w:tr>
    <w:tr w:rsidR="00DE195F" w:rsidRPr="00582178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95F" w:rsidRPr="00EF2EB6" w:rsidRDefault="00E213B9" w:rsidP="00340FDB">
          <w:pPr>
            <w:pStyle w:val="Zpat"/>
            <w:ind w:left="28"/>
            <w:rPr>
              <w:color w:val="006BAF"/>
              <w:sz w:val="14"/>
              <w:szCs w:val="14"/>
              <w:lang w:eastAsia="en-US"/>
            </w:rPr>
          </w:pPr>
          <w:hyperlink r:id="rId1" w:history="1">
            <w:r w:rsidR="00DE195F" w:rsidRPr="00EF2EB6">
              <w:rPr>
                <w:color w:val="006BAF"/>
                <w:sz w:val="14"/>
                <w:szCs w:val="14"/>
                <w:lang w:eastAsia="en-US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95F" w:rsidRPr="00EF2EB6" w:rsidRDefault="00DE195F" w:rsidP="00340FDB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color w:val="006BAF"/>
              <w:sz w:val="16"/>
              <w:szCs w:val="16"/>
              <w:lang w:eastAsia="en-US"/>
            </w:rPr>
          </w:pPr>
          <w:r w:rsidRPr="00582178">
            <w:rPr>
              <w:color w:val="006BAF"/>
              <w:sz w:val="14"/>
              <w:szCs w:val="14"/>
              <w:lang w:eastAsia="en-US"/>
            </w:rPr>
            <w:tab/>
          </w:r>
          <w:r w:rsidR="00FA0CA2" w:rsidRPr="00582178">
            <w:rPr>
              <w:color w:val="006BAF"/>
              <w:sz w:val="16"/>
              <w:szCs w:val="16"/>
              <w:lang w:eastAsia="en-US"/>
            </w:rPr>
            <w:fldChar w:fldCharType="begin"/>
          </w:r>
          <w:r w:rsidRPr="00582178">
            <w:rPr>
              <w:color w:val="006BAF"/>
              <w:sz w:val="16"/>
              <w:szCs w:val="16"/>
              <w:lang w:eastAsia="en-US"/>
            </w:rPr>
            <w:instrText xml:space="preserve"> PAGE   \* MERGEFORMAT </w:instrText>
          </w:r>
          <w:r w:rsidR="00FA0CA2" w:rsidRPr="00582178">
            <w:rPr>
              <w:color w:val="006BAF"/>
              <w:sz w:val="16"/>
              <w:szCs w:val="16"/>
              <w:lang w:eastAsia="en-US"/>
            </w:rPr>
            <w:fldChar w:fldCharType="separate"/>
          </w:r>
          <w:r w:rsidR="0017736D">
            <w:rPr>
              <w:noProof/>
              <w:color w:val="006BAF"/>
              <w:sz w:val="16"/>
              <w:szCs w:val="16"/>
              <w:lang w:eastAsia="en-US"/>
            </w:rPr>
            <w:t>1</w:t>
          </w:r>
          <w:r w:rsidR="00FA0CA2" w:rsidRPr="00582178">
            <w:rPr>
              <w:color w:val="006BAF"/>
              <w:sz w:val="16"/>
              <w:szCs w:val="16"/>
              <w:lang w:eastAsia="en-US"/>
            </w:rPr>
            <w:fldChar w:fldCharType="end"/>
          </w:r>
          <w:r w:rsidRPr="00582178">
            <w:rPr>
              <w:color w:val="006BAF"/>
              <w:sz w:val="16"/>
              <w:szCs w:val="16"/>
              <w:lang w:eastAsia="en-US"/>
            </w:rPr>
            <w:t>/</w:t>
          </w:r>
          <w:r w:rsidR="00E213B9">
            <w:fldChar w:fldCharType="begin"/>
          </w:r>
          <w:r w:rsidR="00E213B9">
            <w:instrText xml:space="preserve"> NUMPAGES   \* MERGEFORMAT </w:instrText>
          </w:r>
          <w:r w:rsidR="00E213B9">
            <w:fldChar w:fldCharType="separate"/>
          </w:r>
          <w:r w:rsidR="0017736D" w:rsidRPr="0017736D">
            <w:rPr>
              <w:noProof/>
              <w:color w:val="006BAF"/>
              <w:sz w:val="16"/>
              <w:szCs w:val="16"/>
              <w:lang w:eastAsia="en-US"/>
            </w:rPr>
            <w:t>4</w:t>
          </w:r>
          <w:r w:rsidR="00E213B9">
            <w:rPr>
              <w:noProof/>
              <w:color w:val="006BAF"/>
              <w:sz w:val="16"/>
              <w:szCs w:val="16"/>
              <w:lang w:eastAsia="en-US"/>
            </w:rPr>
            <w:fldChar w:fldCharType="end"/>
          </w:r>
        </w:p>
      </w:tc>
    </w:tr>
  </w:tbl>
  <w:p w:rsidR="00DE195F" w:rsidRDefault="00DE195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3B9" w:rsidRDefault="00E213B9" w:rsidP="00242053">
      <w:r>
        <w:separator/>
      </w:r>
    </w:p>
  </w:footnote>
  <w:footnote w:type="continuationSeparator" w:id="0">
    <w:p w:rsidR="00E213B9" w:rsidRDefault="00E213B9" w:rsidP="0024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95F" w:rsidRDefault="00C940A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7129145</wp:posOffset>
              </wp:positionV>
              <wp:extent cx="144145" cy="0"/>
              <wp:effectExtent l="6985" t="13970" r="10795" b="5080"/>
              <wp:wrapNone/>
              <wp:docPr id="8" name="Přímá spojnic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jsl9KAIAADQEAAAOAAAAAAAAAAAAAAAAAC4CAABkcnMvZTJv&#10;RG9jLnhtbFBLAQItABQABgAIAAAAIQCN6vrj3gAAAA0BAAAPAAAAAAAAAAAAAAAAAIIEAABkcnMv&#10;ZG93bnJldi54bWxQSwUGAAAAAAQABADzAAAAjQUAAAAA&#10;" strokecolor="#7f7f7f"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5346700</wp:posOffset>
              </wp:positionV>
              <wp:extent cx="144145" cy="0"/>
              <wp:effectExtent l="6985" t="12700" r="10795" b="6350"/>
              <wp:wrapNone/>
              <wp:docPr id="7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AmkHlzKAIAADQEAAAOAAAAAAAAAAAAAAAAAC4CAABkcnMvZTJv&#10;RG9jLnhtbFBLAQItABQABgAIAAAAIQCvQHUY3gAAAAsBAAAPAAAAAAAAAAAAAAAAAIIEAABkcnMv&#10;ZG93bnJldi54bWxQSwUGAAAAAAQABADzAAAAjQUAAAAA&#10;" strokecolor="#7f7f7f"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3564255</wp:posOffset>
              </wp:positionV>
              <wp:extent cx="144145" cy="0"/>
              <wp:effectExtent l="6985" t="11430" r="10795" b="7620"/>
              <wp:wrapNone/>
              <wp:docPr id="6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" strokecolor="#7f7f7f">
              <w10:wrap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95F" w:rsidRPr="00915611" w:rsidRDefault="00C940A2" w:rsidP="003B29FA">
    <w:pPr>
      <w:pStyle w:val="Zhlav"/>
      <w:tabs>
        <w:tab w:val="clear" w:pos="4536"/>
      </w:tabs>
      <w:spacing w:after="80"/>
      <w:ind w:left="2410"/>
      <w:rPr>
        <w:b/>
        <w:bCs/>
        <w:color w:val="006BAF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195F" w:rsidRPr="00915611">
      <w:rPr>
        <w:b/>
        <w:bCs/>
        <w:color w:val="006BAF"/>
        <w:sz w:val="22"/>
        <w:szCs w:val="22"/>
      </w:rPr>
      <w:t>Správa železniční dopravní cesty, státní organizace</w:t>
    </w:r>
  </w:p>
  <w:p w:rsidR="00DE195F" w:rsidRPr="00915611" w:rsidRDefault="00DE195F" w:rsidP="003B29FA">
    <w:pPr>
      <w:pStyle w:val="Zhlav"/>
      <w:tabs>
        <w:tab w:val="clear" w:pos="4536"/>
      </w:tabs>
      <w:spacing w:before="100" w:after="120"/>
      <w:ind w:left="2410"/>
      <w:rPr>
        <w:color w:val="006BAF"/>
        <w:sz w:val="16"/>
        <w:szCs w:val="16"/>
      </w:rPr>
    </w:pPr>
    <w:r>
      <w:rPr>
        <w:color w:val="006BAF"/>
        <w:sz w:val="16"/>
        <w:szCs w:val="16"/>
      </w:rPr>
      <w:t>Generální ř</w:t>
    </w:r>
    <w:r w:rsidRPr="00915611">
      <w:rPr>
        <w:color w:val="006BAF"/>
        <w:sz w:val="16"/>
        <w:szCs w:val="16"/>
      </w:rPr>
      <w:t>editelství</w:t>
    </w:r>
  </w:p>
  <w:p w:rsidR="00DE195F" w:rsidRPr="00915611" w:rsidRDefault="00C940A2" w:rsidP="003B29FA">
    <w:pPr>
      <w:pStyle w:val="Zhlav"/>
      <w:tabs>
        <w:tab w:val="clear" w:pos="4536"/>
      </w:tabs>
      <w:spacing w:after="120"/>
      <w:ind w:left="2410"/>
      <w:rPr>
        <w:color w:val="006BAF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7129145</wp:posOffset>
              </wp:positionV>
              <wp:extent cx="144145" cy="0"/>
              <wp:effectExtent l="6985" t="13970" r="10795" b="508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NGpEwIAACc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" strokecolor="#7f7f7f">
              <w10:wrap anchory="page"/>
            </v:line>
          </w:pict>
        </mc:Fallback>
      </mc:AlternateContent>
    </w:r>
    <w:r w:rsidR="00DE195F" w:rsidRPr="00915611">
      <w:rPr>
        <w:color w:val="006BAF"/>
        <w:sz w:val="16"/>
        <w:szCs w:val="16"/>
      </w:rPr>
      <w:t>Dlážděná 1003/7</w:t>
    </w:r>
  </w:p>
  <w:p w:rsidR="00DE195F" w:rsidRPr="00915611" w:rsidRDefault="00C940A2" w:rsidP="003B29FA">
    <w:pPr>
      <w:pStyle w:val="Zhlav"/>
      <w:tabs>
        <w:tab w:val="clear" w:pos="4536"/>
      </w:tabs>
      <w:spacing w:after="400"/>
      <w:ind w:left="2410"/>
      <w:rPr>
        <w:color w:val="006BAF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176530</wp:posOffset>
              </wp:positionV>
              <wp:extent cx="6112510" cy="0"/>
              <wp:effectExtent l="6350" t="5080" r="5715" b="13970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25pt;margin-top:13.9pt;width:481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" strokecolor="#006baf"/>
          </w:pict>
        </mc:Fallback>
      </mc:AlternateContent>
    </w:r>
    <w:proofErr w:type="gramStart"/>
    <w:r w:rsidR="00DE195F" w:rsidRPr="00915611">
      <w:rPr>
        <w:color w:val="006BAF"/>
        <w:sz w:val="16"/>
        <w:szCs w:val="16"/>
      </w:rPr>
      <w:t>110 00  PRAHA</w:t>
    </w:r>
    <w:proofErr w:type="gramEnd"/>
    <w:r w:rsidR="00DE195F" w:rsidRPr="00915611">
      <w:rPr>
        <w:color w:val="006BAF"/>
        <w:sz w:val="16"/>
        <w:szCs w:val="16"/>
      </w:rPr>
      <w:t xml:space="preserve"> 1</w:t>
    </w:r>
  </w:p>
  <w:p w:rsidR="00DE195F" w:rsidRDefault="00C940A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5346700</wp:posOffset>
              </wp:positionV>
              <wp:extent cx="144145" cy="0"/>
              <wp:effectExtent l="6985" t="12700" r="10795" b="63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" strokecolor="#7f7f7f"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3564255</wp:posOffset>
              </wp:positionV>
              <wp:extent cx="144145" cy="0"/>
              <wp:effectExtent l="6985" t="11430" r="10795" b="7620"/>
              <wp:wrapNone/>
              <wp:docPr id="1" name="Přímá spojnic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" strokecolor="#7f7f7f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AB5"/>
    <w:multiLevelType w:val="hybridMultilevel"/>
    <w:tmpl w:val="D944BD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E86C0D94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48B6C03"/>
    <w:multiLevelType w:val="hybridMultilevel"/>
    <w:tmpl w:val="E3DAB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9D5748"/>
    <w:multiLevelType w:val="hybridMultilevel"/>
    <w:tmpl w:val="6A4EA6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0D9D67A9"/>
    <w:multiLevelType w:val="hybridMultilevel"/>
    <w:tmpl w:val="0AE67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0FD2188E"/>
    <w:multiLevelType w:val="hybridMultilevel"/>
    <w:tmpl w:val="679AD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327BDD"/>
    <w:multiLevelType w:val="hybridMultilevel"/>
    <w:tmpl w:val="597C7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27378"/>
    <w:multiLevelType w:val="hybridMultilevel"/>
    <w:tmpl w:val="70EEF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8501A"/>
    <w:multiLevelType w:val="hybridMultilevel"/>
    <w:tmpl w:val="7E1EC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79D1E6A"/>
    <w:multiLevelType w:val="hybridMultilevel"/>
    <w:tmpl w:val="217E3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F56558D"/>
    <w:multiLevelType w:val="hybridMultilevel"/>
    <w:tmpl w:val="96641C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FEC546F"/>
    <w:multiLevelType w:val="hybridMultilevel"/>
    <w:tmpl w:val="F3546D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2E604C2"/>
    <w:multiLevelType w:val="hybridMultilevel"/>
    <w:tmpl w:val="861EC4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6A670E8"/>
    <w:multiLevelType w:val="hybridMultilevel"/>
    <w:tmpl w:val="8E68A6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9B05E8"/>
    <w:multiLevelType w:val="hybridMultilevel"/>
    <w:tmpl w:val="688A00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BAB00DB"/>
    <w:multiLevelType w:val="hybridMultilevel"/>
    <w:tmpl w:val="F97CCE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E3A2DD5"/>
    <w:multiLevelType w:val="hybridMultilevel"/>
    <w:tmpl w:val="67CC88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00E381C"/>
    <w:multiLevelType w:val="hybridMultilevel"/>
    <w:tmpl w:val="E4BC97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30D33E22"/>
    <w:multiLevelType w:val="hybridMultilevel"/>
    <w:tmpl w:val="D4984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330F7720"/>
    <w:multiLevelType w:val="hybridMultilevel"/>
    <w:tmpl w:val="984C4B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D7E46CB"/>
    <w:multiLevelType w:val="hybridMultilevel"/>
    <w:tmpl w:val="4502A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4B1F44"/>
    <w:multiLevelType w:val="hybridMultilevel"/>
    <w:tmpl w:val="6EA052AE"/>
    <w:lvl w:ilvl="0" w:tplc="247E43F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FE0367"/>
    <w:multiLevelType w:val="hybridMultilevel"/>
    <w:tmpl w:val="7FE4CA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57952936"/>
    <w:multiLevelType w:val="hybridMultilevel"/>
    <w:tmpl w:val="7B0013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CF147AB"/>
    <w:multiLevelType w:val="hybridMultilevel"/>
    <w:tmpl w:val="8A30F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574E0B"/>
    <w:multiLevelType w:val="hybridMultilevel"/>
    <w:tmpl w:val="418A9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C4153E6"/>
    <w:multiLevelType w:val="hybridMultilevel"/>
    <w:tmpl w:val="E3E66AE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6">
    <w:nsid w:val="7B733817"/>
    <w:multiLevelType w:val="hybridMultilevel"/>
    <w:tmpl w:val="9BE8A3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FF82F17"/>
    <w:multiLevelType w:val="hybridMultilevel"/>
    <w:tmpl w:val="614E6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0"/>
  </w:num>
  <w:num w:numId="4">
    <w:abstractNumId w:val="17"/>
  </w:num>
  <w:num w:numId="5">
    <w:abstractNumId w:val="20"/>
  </w:num>
  <w:num w:numId="6">
    <w:abstractNumId w:val="7"/>
  </w:num>
  <w:num w:numId="7">
    <w:abstractNumId w:val="8"/>
  </w:num>
  <w:num w:numId="8">
    <w:abstractNumId w:val="13"/>
  </w:num>
  <w:num w:numId="9">
    <w:abstractNumId w:val="18"/>
  </w:num>
  <w:num w:numId="10">
    <w:abstractNumId w:val="15"/>
  </w:num>
  <w:num w:numId="11">
    <w:abstractNumId w:val="26"/>
  </w:num>
  <w:num w:numId="12">
    <w:abstractNumId w:val="10"/>
  </w:num>
  <w:num w:numId="13">
    <w:abstractNumId w:val="14"/>
  </w:num>
  <w:num w:numId="14">
    <w:abstractNumId w:val="9"/>
  </w:num>
  <w:num w:numId="15">
    <w:abstractNumId w:val="12"/>
  </w:num>
  <w:num w:numId="16">
    <w:abstractNumId w:val="11"/>
  </w:num>
  <w:num w:numId="17">
    <w:abstractNumId w:val="1"/>
  </w:num>
  <w:num w:numId="18">
    <w:abstractNumId w:val="23"/>
  </w:num>
  <w:num w:numId="19">
    <w:abstractNumId w:val="2"/>
  </w:num>
  <w:num w:numId="20">
    <w:abstractNumId w:val="3"/>
  </w:num>
  <w:num w:numId="21">
    <w:abstractNumId w:val="25"/>
  </w:num>
  <w:num w:numId="22">
    <w:abstractNumId w:val="16"/>
  </w:num>
  <w:num w:numId="23">
    <w:abstractNumId w:val="7"/>
  </w:num>
  <w:num w:numId="24">
    <w:abstractNumId w:val="22"/>
  </w:num>
  <w:num w:numId="25">
    <w:abstractNumId w:val="4"/>
  </w:num>
  <w:num w:numId="26">
    <w:abstractNumId w:val="6"/>
  </w:num>
  <w:num w:numId="27">
    <w:abstractNumId w:val="5"/>
  </w:num>
  <w:num w:numId="28">
    <w:abstractNumId w:val="19"/>
  </w:num>
  <w:num w:numId="29">
    <w:abstractNumId w:val="27"/>
  </w:num>
  <w:num w:numId="3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FA"/>
    <w:rsid w:val="00000671"/>
    <w:rsid w:val="000031C3"/>
    <w:rsid w:val="00003CCC"/>
    <w:rsid w:val="00004874"/>
    <w:rsid w:val="00005291"/>
    <w:rsid w:val="00006FC0"/>
    <w:rsid w:val="000079F3"/>
    <w:rsid w:val="00007A1A"/>
    <w:rsid w:val="00010007"/>
    <w:rsid w:val="0001020D"/>
    <w:rsid w:val="00011253"/>
    <w:rsid w:val="00014B12"/>
    <w:rsid w:val="00014EC4"/>
    <w:rsid w:val="00015036"/>
    <w:rsid w:val="000158F0"/>
    <w:rsid w:val="000165ED"/>
    <w:rsid w:val="0001713B"/>
    <w:rsid w:val="00017DC2"/>
    <w:rsid w:val="00020B93"/>
    <w:rsid w:val="00021601"/>
    <w:rsid w:val="000236FC"/>
    <w:rsid w:val="000237C7"/>
    <w:rsid w:val="00030E11"/>
    <w:rsid w:val="00030E20"/>
    <w:rsid w:val="00031099"/>
    <w:rsid w:val="000318DA"/>
    <w:rsid w:val="00031A67"/>
    <w:rsid w:val="00034ED1"/>
    <w:rsid w:val="0003582B"/>
    <w:rsid w:val="00035FEA"/>
    <w:rsid w:val="00036077"/>
    <w:rsid w:val="00036303"/>
    <w:rsid w:val="0003695E"/>
    <w:rsid w:val="00037ADD"/>
    <w:rsid w:val="00037B43"/>
    <w:rsid w:val="00041B41"/>
    <w:rsid w:val="00041FCB"/>
    <w:rsid w:val="000458A7"/>
    <w:rsid w:val="00045998"/>
    <w:rsid w:val="0005052D"/>
    <w:rsid w:val="00050830"/>
    <w:rsid w:val="00050D70"/>
    <w:rsid w:val="000539E3"/>
    <w:rsid w:val="000548BB"/>
    <w:rsid w:val="00054DAA"/>
    <w:rsid w:val="00055D86"/>
    <w:rsid w:val="000561CD"/>
    <w:rsid w:val="000603F9"/>
    <w:rsid w:val="00061F09"/>
    <w:rsid w:val="00064E16"/>
    <w:rsid w:val="000679EF"/>
    <w:rsid w:val="00070912"/>
    <w:rsid w:val="00073ABF"/>
    <w:rsid w:val="00073FE5"/>
    <w:rsid w:val="00075458"/>
    <w:rsid w:val="00075655"/>
    <w:rsid w:val="00075BCA"/>
    <w:rsid w:val="00077516"/>
    <w:rsid w:val="000800DE"/>
    <w:rsid w:val="00081796"/>
    <w:rsid w:val="0008347D"/>
    <w:rsid w:val="00083E3D"/>
    <w:rsid w:val="00083FBC"/>
    <w:rsid w:val="000868B9"/>
    <w:rsid w:val="000909B4"/>
    <w:rsid w:val="000924CD"/>
    <w:rsid w:val="0009524A"/>
    <w:rsid w:val="000962C1"/>
    <w:rsid w:val="000A2F3A"/>
    <w:rsid w:val="000A44FB"/>
    <w:rsid w:val="000A4CDB"/>
    <w:rsid w:val="000A5960"/>
    <w:rsid w:val="000A73EB"/>
    <w:rsid w:val="000B10DC"/>
    <w:rsid w:val="000B1709"/>
    <w:rsid w:val="000B1D69"/>
    <w:rsid w:val="000B44BB"/>
    <w:rsid w:val="000B4BBE"/>
    <w:rsid w:val="000B52E4"/>
    <w:rsid w:val="000B5774"/>
    <w:rsid w:val="000C18B0"/>
    <w:rsid w:val="000C234B"/>
    <w:rsid w:val="000C2920"/>
    <w:rsid w:val="000C2F53"/>
    <w:rsid w:val="000C3E41"/>
    <w:rsid w:val="000C42DA"/>
    <w:rsid w:val="000C5205"/>
    <w:rsid w:val="000C5A62"/>
    <w:rsid w:val="000C5AB2"/>
    <w:rsid w:val="000C7741"/>
    <w:rsid w:val="000D0F52"/>
    <w:rsid w:val="000D141C"/>
    <w:rsid w:val="000D192B"/>
    <w:rsid w:val="000D2A07"/>
    <w:rsid w:val="000D4B37"/>
    <w:rsid w:val="000D54CC"/>
    <w:rsid w:val="000D58FD"/>
    <w:rsid w:val="000D66E0"/>
    <w:rsid w:val="000D732D"/>
    <w:rsid w:val="000E0C76"/>
    <w:rsid w:val="000E0FE8"/>
    <w:rsid w:val="000E1C21"/>
    <w:rsid w:val="000E5147"/>
    <w:rsid w:val="000E6143"/>
    <w:rsid w:val="000E66AC"/>
    <w:rsid w:val="000E68A7"/>
    <w:rsid w:val="000E72D6"/>
    <w:rsid w:val="000F0877"/>
    <w:rsid w:val="000F10D4"/>
    <w:rsid w:val="000F12D9"/>
    <w:rsid w:val="000F2193"/>
    <w:rsid w:val="000F370F"/>
    <w:rsid w:val="000F3971"/>
    <w:rsid w:val="000F4847"/>
    <w:rsid w:val="000F625D"/>
    <w:rsid w:val="000F62F9"/>
    <w:rsid w:val="000F6452"/>
    <w:rsid w:val="000F6C7C"/>
    <w:rsid w:val="001003FE"/>
    <w:rsid w:val="00101B8E"/>
    <w:rsid w:val="001021B2"/>
    <w:rsid w:val="0010258B"/>
    <w:rsid w:val="00102944"/>
    <w:rsid w:val="001035BA"/>
    <w:rsid w:val="00104BE8"/>
    <w:rsid w:val="00105A8A"/>
    <w:rsid w:val="00105EFE"/>
    <w:rsid w:val="0010680B"/>
    <w:rsid w:val="001108F3"/>
    <w:rsid w:val="00110E03"/>
    <w:rsid w:val="00111A70"/>
    <w:rsid w:val="00111A7B"/>
    <w:rsid w:val="00112A92"/>
    <w:rsid w:val="00115146"/>
    <w:rsid w:val="00116AC3"/>
    <w:rsid w:val="00116B1C"/>
    <w:rsid w:val="001173AE"/>
    <w:rsid w:val="00120897"/>
    <w:rsid w:val="00121829"/>
    <w:rsid w:val="00121F53"/>
    <w:rsid w:val="001226B4"/>
    <w:rsid w:val="00122FE9"/>
    <w:rsid w:val="001243F7"/>
    <w:rsid w:val="001260C3"/>
    <w:rsid w:val="001271AF"/>
    <w:rsid w:val="00127BA4"/>
    <w:rsid w:val="00127D65"/>
    <w:rsid w:val="00132150"/>
    <w:rsid w:val="001322F9"/>
    <w:rsid w:val="0013296E"/>
    <w:rsid w:val="00132B48"/>
    <w:rsid w:val="001334B3"/>
    <w:rsid w:val="00134860"/>
    <w:rsid w:val="001352F5"/>
    <w:rsid w:val="00136BBE"/>
    <w:rsid w:val="00141741"/>
    <w:rsid w:val="00141CE7"/>
    <w:rsid w:val="001420DE"/>
    <w:rsid w:val="00142D5F"/>
    <w:rsid w:val="00144E79"/>
    <w:rsid w:val="00147094"/>
    <w:rsid w:val="00147D60"/>
    <w:rsid w:val="00150C7B"/>
    <w:rsid w:val="00151D04"/>
    <w:rsid w:val="00157266"/>
    <w:rsid w:val="00161F93"/>
    <w:rsid w:val="00162200"/>
    <w:rsid w:val="00164AE1"/>
    <w:rsid w:val="00164D21"/>
    <w:rsid w:val="00166DD7"/>
    <w:rsid w:val="00167C9B"/>
    <w:rsid w:val="0017063B"/>
    <w:rsid w:val="0017094F"/>
    <w:rsid w:val="00170FBB"/>
    <w:rsid w:val="00173807"/>
    <w:rsid w:val="001739CD"/>
    <w:rsid w:val="0017494C"/>
    <w:rsid w:val="00175C34"/>
    <w:rsid w:val="0017736D"/>
    <w:rsid w:val="001777E9"/>
    <w:rsid w:val="001814C8"/>
    <w:rsid w:val="00182559"/>
    <w:rsid w:val="001825AD"/>
    <w:rsid w:val="00182A62"/>
    <w:rsid w:val="00182AD0"/>
    <w:rsid w:val="00184AD8"/>
    <w:rsid w:val="00186717"/>
    <w:rsid w:val="00186CCD"/>
    <w:rsid w:val="00187782"/>
    <w:rsid w:val="0019079A"/>
    <w:rsid w:val="00192C8B"/>
    <w:rsid w:val="00194813"/>
    <w:rsid w:val="00195503"/>
    <w:rsid w:val="0019588D"/>
    <w:rsid w:val="00196308"/>
    <w:rsid w:val="001A0927"/>
    <w:rsid w:val="001A2206"/>
    <w:rsid w:val="001A3A58"/>
    <w:rsid w:val="001A3D9C"/>
    <w:rsid w:val="001A4493"/>
    <w:rsid w:val="001A4999"/>
    <w:rsid w:val="001A62BA"/>
    <w:rsid w:val="001A7E51"/>
    <w:rsid w:val="001B1675"/>
    <w:rsid w:val="001B1980"/>
    <w:rsid w:val="001B43CE"/>
    <w:rsid w:val="001B4891"/>
    <w:rsid w:val="001B5542"/>
    <w:rsid w:val="001B68B0"/>
    <w:rsid w:val="001C0A09"/>
    <w:rsid w:val="001C1102"/>
    <w:rsid w:val="001C1D7E"/>
    <w:rsid w:val="001C2ADF"/>
    <w:rsid w:val="001C2D25"/>
    <w:rsid w:val="001C3C59"/>
    <w:rsid w:val="001D175A"/>
    <w:rsid w:val="001D306D"/>
    <w:rsid w:val="001D4104"/>
    <w:rsid w:val="001D50F6"/>
    <w:rsid w:val="001D58D9"/>
    <w:rsid w:val="001D6D0E"/>
    <w:rsid w:val="001E0CC1"/>
    <w:rsid w:val="001E1486"/>
    <w:rsid w:val="001E36A1"/>
    <w:rsid w:val="001E47DB"/>
    <w:rsid w:val="001E4C96"/>
    <w:rsid w:val="001E6A20"/>
    <w:rsid w:val="001E7CE3"/>
    <w:rsid w:val="001F5CE9"/>
    <w:rsid w:val="001F6121"/>
    <w:rsid w:val="001F7AEC"/>
    <w:rsid w:val="001F7C3F"/>
    <w:rsid w:val="00200092"/>
    <w:rsid w:val="002006DA"/>
    <w:rsid w:val="00201676"/>
    <w:rsid w:val="00201C46"/>
    <w:rsid w:val="00204DF4"/>
    <w:rsid w:val="002051F9"/>
    <w:rsid w:val="00205238"/>
    <w:rsid w:val="0020558F"/>
    <w:rsid w:val="0020598F"/>
    <w:rsid w:val="0021095A"/>
    <w:rsid w:val="0021110B"/>
    <w:rsid w:val="00211800"/>
    <w:rsid w:val="0021264E"/>
    <w:rsid w:val="00213523"/>
    <w:rsid w:val="00215A1D"/>
    <w:rsid w:val="00215A8C"/>
    <w:rsid w:val="00216A82"/>
    <w:rsid w:val="00216ADB"/>
    <w:rsid w:val="002173A0"/>
    <w:rsid w:val="00217588"/>
    <w:rsid w:val="0022030C"/>
    <w:rsid w:val="00222FAA"/>
    <w:rsid w:val="00223858"/>
    <w:rsid w:val="00226D68"/>
    <w:rsid w:val="00227B96"/>
    <w:rsid w:val="00230A63"/>
    <w:rsid w:val="002316A9"/>
    <w:rsid w:val="00234472"/>
    <w:rsid w:val="00234696"/>
    <w:rsid w:val="00234E91"/>
    <w:rsid w:val="00235623"/>
    <w:rsid w:val="00235CF9"/>
    <w:rsid w:val="00236DA8"/>
    <w:rsid w:val="00240733"/>
    <w:rsid w:val="00242053"/>
    <w:rsid w:val="00243CB6"/>
    <w:rsid w:val="002444BF"/>
    <w:rsid w:val="0024553B"/>
    <w:rsid w:val="00246A03"/>
    <w:rsid w:val="00246F07"/>
    <w:rsid w:val="00247C2B"/>
    <w:rsid w:val="002511D4"/>
    <w:rsid w:val="00251B56"/>
    <w:rsid w:val="00251F0F"/>
    <w:rsid w:val="002525E4"/>
    <w:rsid w:val="00256EAC"/>
    <w:rsid w:val="002576D6"/>
    <w:rsid w:val="00260F74"/>
    <w:rsid w:val="00264457"/>
    <w:rsid w:val="002717D3"/>
    <w:rsid w:val="002722AA"/>
    <w:rsid w:val="002774D2"/>
    <w:rsid w:val="002800CD"/>
    <w:rsid w:val="002805A1"/>
    <w:rsid w:val="00281D07"/>
    <w:rsid w:val="0028240E"/>
    <w:rsid w:val="00292308"/>
    <w:rsid w:val="00293CB9"/>
    <w:rsid w:val="00294140"/>
    <w:rsid w:val="00294341"/>
    <w:rsid w:val="0029748F"/>
    <w:rsid w:val="002979E0"/>
    <w:rsid w:val="002A0929"/>
    <w:rsid w:val="002A0FE2"/>
    <w:rsid w:val="002A1F17"/>
    <w:rsid w:val="002A2652"/>
    <w:rsid w:val="002A33BE"/>
    <w:rsid w:val="002A4704"/>
    <w:rsid w:val="002A5F61"/>
    <w:rsid w:val="002A6846"/>
    <w:rsid w:val="002A7825"/>
    <w:rsid w:val="002A7D53"/>
    <w:rsid w:val="002B18DE"/>
    <w:rsid w:val="002B27ED"/>
    <w:rsid w:val="002B3728"/>
    <w:rsid w:val="002B47D3"/>
    <w:rsid w:val="002B4885"/>
    <w:rsid w:val="002B6635"/>
    <w:rsid w:val="002B7A27"/>
    <w:rsid w:val="002C0026"/>
    <w:rsid w:val="002C0FD0"/>
    <w:rsid w:val="002C11C7"/>
    <w:rsid w:val="002C1B15"/>
    <w:rsid w:val="002C2F38"/>
    <w:rsid w:val="002C49E0"/>
    <w:rsid w:val="002C4D85"/>
    <w:rsid w:val="002C4FEF"/>
    <w:rsid w:val="002C546F"/>
    <w:rsid w:val="002C64BA"/>
    <w:rsid w:val="002C6C3C"/>
    <w:rsid w:val="002C7185"/>
    <w:rsid w:val="002C7A27"/>
    <w:rsid w:val="002D4ADD"/>
    <w:rsid w:val="002D76CD"/>
    <w:rsid w:val="002D7EC7"/>
    <w:rsid w:val="002E04D8"/>
    <w:rsid w:val="002E0E67"/>
    <w:rsid w:val="002E101F"/>
    <w:rsid w:val="002E6062"/>
    <w:rsid w:val="002F2021"/>
    <w:rsid w:val="002F2B53"/>
    <w:rsid w:val="002F2F4E"/>
    <w:rsid w:val="002F3E82"/>
    <w:rsid w:val="002F435B"/>
    <w:rsid w:val="002F52BE"/>
    <w:rsid w:val="002F59E8"/>
    <w:rsid w:val="002F5FBF"/>
    <w:rsid w:val="002F6F7F"/>
    <w:rsid w:val="00302163"/>
    <w:rsid w:val="00302837"/>
    <w:rsid w:val="00303207"/>
    <w:rsid w:val="003044FF"/>
    <w:rsid w:val="00305C88"/>
    <w:rsid w:val="00305EB6"/>
    <w:rsid w:val="00310474"/>
    <w:rsid w:val="00310A47"/>
    <w:rsid w:val="00311AD3"/>
    <w:rsid w:val="00312A25"/>
    <w:rsid w:val="003131B5"/>
    <w:rsid w:val="003147D2"/>
    <w:rsid w:val="00314FD0"/>
    <w:rsid w:val="00317C43"/>
    <w:rsid w:val="0032135C"/>
    <w:rsid w:val="00321ED8"/>
    <w:rsid w:val="0032308C"/>
    <w:rsid w:val="0032558E"/>
    <w:rsid w:val="003264FF"/>
    <w:rsid w:val="00327167"/>
    <w:rsid w:val="003272D5"/>
    <w:rsid w:val="00327F74"/>
    <w:rsid w:val="00327FF4"/>
    <w:rsid w:val="003318CE"/>
    <w:rsid w:val="00331A38"/>
    <w:rsid w:val="00332A1F"/>
    <w:rsid w:val="00333195"/>
    <w:rsid w:val="00334B55"/>
    <w:rsid w:val="00335C92"/>
    <w:rsid w:val="00336840"/>
    <w:rsid w:val="00337033"/>
    <w:rsid w:val="0034025E"/>
    <w:rsid w:val="003405A1"/>
    <w:rsid w:val="00340C15"/>
    <w:rsid w:val="00340FDB"/>
    <w:rsid w:val="003428F5"/>
    <w:rsid w:val="003429B2"/>
    <w:rsid w:val="0034561A"/>
    <w:rsid w:val="00345C1A"/>
    <w:rsid w:val="003460DF"/>
    <w:rsid w:val="003469D8"/>
    <w:rsid w:val="0035197B"/>
    <w:rsid w:val="00351DBE"/>
    <w:rsid w:val="003525A0"/>
    <w:rsid w:val="00356D25"/>
    <w:rsid w:val="0036070A"/>
    <w:rsid w:val="003608F8"/>
    <w:rsid w:val="00360C46"/>
    <w:rsid w:val="0036217B"/>
    <w:rsid w:val="00362E3A"/>
    <w:rsid w:val="003633AD"/>
    <w:rsid w:val="00363567"/>
    <w:rsid w:val="003640AE"/>
    <w:rsid w:val="00364A2A"/>
    <w:rsid w:val="00365D64"/>
    <w:rsid w:val="00366669"/>
    <w:rsid w:val="00370CDA"/>
    <w:rsid w:val="00372B5F"/>
    <w:rsid w:val="00374647"/>
    <w:rsid w:val="003812CE"/>
    <w:rsid w:val="0038219C"/>
    <w:rsid w:val="003824A5"/>
    <w:rsid w:val="00382C8C"/>
    <w:rsid w:val="00383343"/>
    <w:rsid w:val="00383980"/>
    <w:rsid w:val="0038581A"/>
    <w:rsid w:val="003878D9"/>
    <w:rsid w:val="00387DA8"/>
    <w:rsid w:val="003915C2"/>
    <w:rsid w:val="00393792"/>
    <w:rsid w:val="003946B2"/>
    <w:rsid w:val="00394779"/>
    <w:rsid w:val="00394F2E"/>
    <w:rsid w:val="00395898"/>
    <w:rsid w:val="0039772E"/>
    <w:rsid w:val="00397AE1"/>
    <w:rsid w:val="003A03B6"/>
    <w:rsid w:val="003A136E"/>
    <w:rsid w:val="003A2E0A"/>
    <w:rsid w:val="003A53A8"/>
    <w:rsid w:val="003A603F"/>
    <w:rsid w:val="003A7021"/>
    <w:rsid w:val="003B0561"/>
    <w:rsid w:val="003B0FE5"/>
    <w:rsid w:val="003B25D4"/>
    <w:rsid w:val="003B29FA"/>
    <w:rsid w:val="003B3403"/>
    <w:rsid w:val="003B3C05"/>
    <w:rsid w:val="003B544A"/>
    <w:rsid w:val="003B6D8C"/>
    <w:rsid w:val="003B7A36"/>
    <w:rsid w:val="003B7BDB"/>
    <w:rsid w:val="003C0023"/>
    <w:rsid w:val="003C0370"/>
    <w:rsid w:val="003C4147"/>
    <w:rsid w:val="003C434B"/>
    <w:rsid w:val="003C49D1"/>
    <w:rsid w:val="003C6856"/>
    <w:rsid w:val="003C767B"/>
    <w:rsid w:val="003D099A"/>
    <w:rsid w:val="003D0F53"/>
    <w:rsid w:val="003D18CE"/>
    <w:rsid w:val="003D3483"/>
    <w:rsid w:val="003D3DB4"/>
    <w:rsid w:val="003D467B"/>
    <w:rsid w:val="003D4702"/>
    <w:rsid w:val="003D6BDC"/>
    <w:rsid w:val="003D79D0"/>
    <w:rsid w:val="003E0A60"/>
    <w:rsid w:val="003E0B8A"/>
    <w:rsid w:val="003E1260"/>
    <w:rsid w:val="003E1CFF"/>
    <w:rsid w:val="003E2A63"/>
    <w:rsid w:val="003E39AD"/>
    <w:rsid w:val="003E57D8"/>
    <w:rsid w:val="003F0543"/>
    <w:rsid w:val="003F16CA"/>
    <w:rsid w:val="003F18FC"/>
    <w:rsid w:val="003F3702"/>
    <w:rsid w:val="003F3924"/>
    <w:rsid w:val="003F4D8C"/>
    <w:rsid w:val="003F51FB"/>
    <w:rsid w:val="003F5C5A"/>
    <w:rsid w:val="003F5DF5"/>
    <w:rsid w:val="003F6AA7"/>
    <w:rsid w:val="003F6BF7"/>
    <w:rsid w:val="003F71FB"/>
    <w:rsid w:val="004030E5"/>
    <w:rsid w:val="004042DA"/>
    <w:rsid w:val="004053B1"/>
    <w:rsid w:val="00406AB3"/>
    <w:rsid w:val="00406CB8"/>
    <w:rsid w:val="00407E39"/>
    <w:rsid w:val="004105D2"/>
    <w:rsid w:val="00411BAE"/>
    <w:rsid w:val="00411F91"/>
    <w:rsid w:val="004148DE"/>
    <w:rsid w:val="004163EE"/>
    <w:rsid w:val="00417057"/>
    <w:rsid w:val="00417CF2"/>
    <w:rsid w:val="00420CAA"/>
    <w:rsid w:val="00421189"/>
    <w:rsid w:val="004250FD"/>
    <w:rsid w:val="00425D27"/>
    <w:rsid w:val="00431950"/>
    <w:rsid w:val="00432DA6"/>
    <w:rsid w:val="0043452C"/>
    <w:rsid w:val="0043473E"/>
    <w:rsid w:val="00434C8B"/>
    <w:rsid w:val="00435AA5"/>
    <w:rsid w:val="00437276"/>
    <w:rsid w:val="004408F4"/>
    <w:rsid w:val="004419AF"/>
    <w:rsid w:val="00442E2F"/>
    <w:rsid w:val="0044520F"/>
    <w:rsid w:val="004454A1"/>
    <w:rsid w:val="00446379"/>
    <w:rsid w:val="0044669E"/>
    <w:rsid w:val="004472E3"/>
    <w:rsid w:val="00447304"/>
    <w:rsid w:val="00447EDB"/>
    <w:rsid w:val="00450360"/>
    <w:rsid w:val="004539C1"/>
    <w:rsid w:val="004557D4"/>
    <w:rsid w:val="004614A1"/>
    <w:rsid w:val="004619DA"/>
    <w:rsid w:val="004621D5"/>
    <w:rsid w:val="0046594D"/>
    <w:rsid w:val="0047218F"/>
    <w:rsid w:val="00472C6B"/>
    <w:rsid w:val="00476734"/>
    <w:rsid w:val="00476E04"/>
    <w:rsid w:val="00477D8A"/>
    <w:rsid w:val="00477FA5"/>
    <w:rsid w:val="004801EF"/>
    <w:rsid w:val="00480204"/>
    <w:rsid w:val="00480635"/>
    <w:rsid w:val="00480B14"/>
    <w:rsid w:val="00480F0A"/>
    <w:rsid w:val="004814C5"/>
    <w:rsid w:val="00483C7F"/>
    <w:rsid w:val="00484793"/>
    <w:rsid w:val="00485308"/>
    <w:rsid w:val="00485A21"/>
    <w:rsid w:val="00485DA3"/>
    <w:rsid w:val="00485EC9"/>
    <w:rsid w:val="004866EA"/>
    <w:rsid w:val="00487FF7"/>
    <w:rsid w:val="00490289"/>
    <w:rsid w:val="00490CFC"/>
    <w:rsid w:val="004913C0"/>
    <w:rsid w:val="0049426B"/>
    <w:rsid w:val="00494B8F"/>
    <w:rsid w:val="0049531B"/>
    <w:rsid w:val="004962F8"/>
    <w:rsid w:val="004A000F"/>
    <w:rsid w:val="004A16D0"/>
    <w:rsid w:val="004A2125"/>
    <w:rsid w:val="004A2F37"/>
    <w:rsid w:val="004A3F9D"/>
    <w:rsid w:val="004A4DF8"/>
    <w:rsid w:val="004A64E9"/>
    <w:rsid w:val="004B09C8"/>
    <w:rsid w:val="004B2C1A"/>
    <w:rsid w:val="004B57E9"/>
    <w:rsid w:val="004C046F"/>
    <w:rsid w:val="004C094A"/>
    <w:rsid w:val="004C2288"/>
    <w:rsid w:val="004C349F"/>
    <w:rsid w:val="004C3FD8"/>
    <w:rsid w:val="004C410F"/>
    <w:rsid w:val="004C437A"/>
    <w:rsid w:val="004C51C4"/>
    <w:rsid w:val="004C6BAB"/>
    <w:rsid w:val="004C7368"/>
    <w:rsid w:val="004D136B"/>
    <w:rsid w:val="004D2F8B"/>
    <w:rsid w:val="004D6BAA"/>
    <w:rsid w:val="004D7AB2"/>
    <w:rsid w:val="004E112B"/>
    <w:rsid w:val="004E408B"/>
    <w:rsid w:val="004E47FF"/>
    <w:rsid w:val="004F303E"/>
    <w:rsid w:val="004F32EF"/>
    <w:rsid w:val="004F4DA4"/>
    <w:rsid w:val="004F4DBA"/>
    <w:rsid w:val="004F582C"/>
    <w:rsid w:val="004F7CB7"/>
    <w:rsid w:val="00503E0D"/>
    <w:rsid w:val="005043C4"/>
    <w:rsid w:val="005045BA"/>
    <w:rsid w:val="00504AB6"/>
    <w:rsid w:val="00505AA5"/>
    <w:rsid w:val="00506292"/>
    <w:rsid w:val="005067BF"/>
    <w:rsid w:val="00506DD5"/>
    <w:rsid w:val="005079D3"/>
    <w:rsid w:val="00507EAF"/>
    <w:rsid w:val="00510423"/>
    <w:rsid w:val="00510564"/>
    <w:rsid w:val="0051103B"/>
    <w:rsid w:val="0051190A"/>
    <w:rsid w:val="005134C0"/>
    <w:rsid w:val="005141A9"/>
    <w:rsid w:val="00515FAE"/>
    <w:rsid w:val="0051638C"/>
    <w:rsid w:val="005167DD"/>
    <w:rsid w:val="00517311"/>
    <w:rsid w:val="00517FC3"/>
    <w:rsid w:val="00520141"/>
    <w:rsid w:val="00523416"/>
    <w:rsid w:val="00524524"/>
    <w:rsid w:val="00524D4D"/>
    <w:rsid w:val="005261D3"/>
    <w:rsid w:val="00526553"/>
    <w:rsid w:val="005267FF"/>
    <w:rsid w:val="00526B24"/>
    <w:rsid w:val="005273B2"/>
    <w:rsid w:val="005318F0"/>
    <w:rsid w:val="00531D55"/>
    <w:rsid w:val="00531DFB"/>
    <w:rsid w:val="00532068"/>
    <w:rsid w:val="0053280D"/>
    <w:rsid w:val="00533026"/>
    <w:rsid w:val="00534CB5"/>
    <w:rsid w:val="00536E17"/>
    <w:rsid w:val="00542154"/>
    <w:rsid w:val="00542F7E"/>
    <w:rsid w:val="00545EFA"/>
    <w:rsid w:val="00546671"/>
    <w:rsid w:val="00546702"/>
    <w:rsid w:val="005467A9"/>
    <w:rsid w:val="005472CB"/>
    <w:rsid w:val="00555168"/>
    <w:rsid w:val="00555A7F"/>
    <w:rsid w:val="0055737A"/>
    <w:rsid w:val="00561522"/>
    <w:rsid w:val="00562B76"/>
    <w:rsid w:val="00563505"/>
    <w:rsid w:val="00564AE3"/>
    <w:rsid w:val="005670C1"/>
    <w:rsid w:val="00567609"/>
    <w:rsid w:val="00570B3D"/>
    <w:rsid w:val="00572B61"/>
    <w:rsid w:val="005754EF"/>
    <w:rsid w:val="00577176"/>
    <w:rsid w:val="0057767F"/>
    <w:rsid w:val="0058044C"/>
    <w:rsid w:val="00580F05"/>
    <w:rsid w:val="00580F68"/>
    <w:rsid w:val="00582178"/>
    <w:rsid w:val="005856E9"/>
    <w:rsid w:val="00587BEA"/>
    <w:rsid w:val="00587F2B"/>
    <w:rsid w:val="00590762"/>
    <w:rsid w:val="00590EEC"/>
    <w:rsid w:val="00593ECD"/>
    <w:rsid w:val="005955EF"/>
    <w:rsid w:val="00595DC0"/>
    <w:rsid w:val="005A2B52"/>
    <w:rsid w:val="005A4A68"/>
    <w:rsid w:val="005A5C4F"/>
    <w:rsid w:val="005A7008"/>
    <w:rsid w:val="005A7676"/>
    <w:rsid w:val="005B0C64"/>
    <w:rsid w:val="005B12EE"/>
    <w:rsid w:val="005B50C1"/>
    <w:rsid w:val="005B532B"/>
    <w:rsid w:val="005B6420"/>
    <w:rsid w:val="005B7331"/>
    <w:rsid w:val="005B7406"/>
    <w:rsid w:val="005B775A"/>
    <w:rsid w:val="005B7AF2"/>
    <w:rsid w:val="005B7AFD"/>
    <w:rsid w:val="005C008E"/>
    <w:rsid w:val="005C01D8"/>
    <w:rsid w:val="005C021C"/>
    <w:rsid w:val="005C3B5B"/>
    <w:rsid w:val="005C3EE0"/>
    <w:rsid w:val="005C4510"/>
    <w:rsid w:val="005C4BE8"/>
    <w:rsid w:val="005C5558"/>
    <w:rsid w:val="005C567D"/>
    <w:rsid w:val="005C7201"/>
    <w:rsid w:val="005D017E"/>
    <w:rsid w:val="005D05D3"/>
    <w:rsid w:val="005D2597"/>
    <w:rsid w:val="005D260D"/>
    <w:rsid w:val="005D30E4"/>
    <w:rsid w:val="005D3287"/>
    <w:rsid w:val="005D54E3"/>
    <w:rsid w:val="005D5FEA"/>
    <w:rsid w:val="005D7AE0"/>
    <w:rsid w:val="005E1624"/>
    <w:rsid w:val="005E28CB"/>
    <w:rsid w:val="005E2A1D"/>
    <w:rsid w:val="005E35F4"/>
    <w:rsid w:val="005E36E9"/>
    <w:rsid w:val="005F0142"/>
    <w:rsid w:val="005F13E6"/>
    <w:rsid w:val="005F3964"/>
    <w:rsid w:val="005F5C38"/>
    <w:rsid w:val="005F6063"/>
    <w:rsid w:val="005F7088"/>
    <w:rsid w:val="00600D69"/>
    <w:rsid w:val="00600DBC"/>
    <w:rsid w:val="00602462"/>
    <w:rsid w:val="0060339B"/>
    <w:rsid w:val="00604776"/>
    <w:rsid w:val="00605BB9"/>
    <w:rsid w:val="006076D0"/>
    <w:rsid w:val="00607BE8"/>
    <w:rsid w:val="00610CFB"/>
    <w:rsid w:val="0061199E"/>
    <w:rsid w:val="00617381"/>
    <w:rsid w:val="0062087B"/>
    <w:rsid w:val="00620DA8"/>
    <w:rsid w:val="006210AD"/>
    <w:rsid w:val="00621922"/>
    <w:rsid w:val="00621D5C"/>
    <w:rsid w:val="00622155"/>
    <w:rsid w:val="0062240A"/>
    <w:rsid w:val="006250B9"/>
    <w:rsid w:val="00627E50"/>
    <w:rsid w:val="0063007E"/>
    <w:rsid w:val="00634C0F"/>
    <w:rsid w:val="00634F2F"/>
    <w:rsid w:val="0063511F"/>
    <w:rsid w:val="00642A4C"/>
    <w:rsid w:val="006443FE"/>
    <w:rsid w:val="00644C79"/>
    <w:rsid w:val="0064773D"/>
    <w:rsid w:val="006530D7"/>
    <w:rsid w:val="0065457F"/>
    <w:rsid w:val="00656DB0"/>
    <w:rsid w:val="006577A0"/>
    <w:rsid w:val="0065794C"/>
    <w:rsid w:val="00660ABC"/>
    <w:rsid w:val="0066119C"/>
    <w:rsid w:val="00661233"/>
    <w:rsid w:val="0066179F"/>
    <w:rsid w:val="00661AA4"/>
    <w:rsid w:val="006626F7"/>
    <w:rsid w:val="00664F3B"/>
    <w:rsid w:val="006658A2"/>
    <w:rsid w:val="00665ACB"/>
    <w:rsid w:val="006669E5"/>
    <w:rsid w:val="00667BE4"/>
    <w:rsid w:val="00667FCF"/>
    <w:rsid w:val="00670248"/>
    <w:rsid w:val="00670D30"/>
    <w:rsid w:val="00671D59"/>
    <w:rsid w:val="006723F4"/>
    <w:rsid w:val="006725E7"/>
    <w:rsid w:val="006727FC"/>
    <w:rsid w:val="00672F35"/>
    <w:rsid w:val="00673AAB"/>
    <w:rsid w:val="006749DE"/>
    <w:rsid w:val="00675A17"/>
    <w:rsid w:val="00675A53"/>
    <w:rsid w:val="00681101"/>
    <w:rsid w:val="0068119E"/>
    <w:rsid w:val="0068285D"/>
    <w:rsid w:val="006830BA"/>
    <w:rsid w:val="0068573F"/>
    <w:rsid w:val="0069190D"/>
    <w:rsid w:val="00692A9F"/>
    <w:rsid w:val="00693471"/>
    <w:rsid w:val="00697E25"/>
    <w:rsid w:val="006A0BC1"/>
    <w:rsid w:val="006A1AB7"/>
    <w:rsid w:val="006A2F59"/>
    <w:rsid w:val="006A3614"/>
    <w:rsid w:val="006A57D8"/>
    <w:rsid w:val="006A5992"/>
    <w:rsid w:val="006A7A71"/>
    <w:rsid w:val="006B106D"/>
    <w:rsid w:val="006B137C"/>
    <w:rsid w:val="006B1429"/>
    <w:rsid w:val="006B1659"/>
    <w:rsid w:val="006B29C8"/>
    <w:rsid w:val="006B2A75"/>
    <w:rsid w:val="006B3F70"/>
    <w:rsid w:val="006B4521"/>
    <w:rsid w:val="006B46EB"/>
    <w:rsid w:val="006C31A3"/>
    <w:rsid w:val="006C40B4"/>
    <w:rsid w:val="006C4415"/>
    <w:rsid w:val="006C4EBB"/>
    <w:rsid w:val="006C5D88"/>
    <w:rsid w:val="006C6FB5"/>
    <w:rsid w:val="006D0C5A"/>
    <w:rsid w:val="006D337F"/>
    <w:rsid w:val="006D42CF"/>
    <w:rsid w:val="006D455D"/>
    <w:rsid w:val="006D4A7E"/>
    <w:rsid w:val="006D4F61"/>
    <w:rsid w:val="006D55E0"/>
    <w:rsid w:val="006D5D99"/>
    <w:rsid w:val="006D6C02"/>
    <w:rsid w:val="006D7866"/>
    <w:rsid w:val="006E0D31"/>
    <w:rsid w:val="006E1339"/>
    <w:rsid w:val="006E13C3"/>
    <w:rsid w:val="006E2357"/>
    <w:rsid w:val="006E2362"/>
    <w:rsid w:val="006E32E8"/>
    <w:rsid w:val="006E366C"/>
    <w:rsid w:val="006E4B3D"/>
    <w:rsid w:val="006E54E5"/>
    <w:rsid w:val="006E5F91"/>
    <w:rsid w:val="006E64E3"/>
    <w:rsid w:val="006E7A69"/>
    <w:rsid w:val="006F1F03"/>
    <w:rsid w:val="006F2716"/>
    <w:rsid w:val="006F552A"/>
    <w:rsid w:val="006F7354"/>
    <w:rsid w:val="006F7B13"/>
    <w:rsid w:val="007003AD"/>
    <w:rsid w:val="00700B3B"/>
    <w:rsid w:val="00702DBD"/>
    <w:rsid w:val="00703AD0"/>
    <w:rsid w:val="00703F28"/>
    <w:rsid w:val="007045F9"/>
    <w:rsid w:val="00707C6C"/>
    <w:rsid w:val="007103D5"/>
    <w:rsid w:val="007108E4"/>
    <w:rsid w:val="007110F2"/>
    <w:rsid w:val="00711C48"/>
    <w:rsid w:val="007127B3"/>
    <w:rsid w:val="007136EA"/>
    <w:rsid w:val="00714969"/>
    <w:rsid w:val="00715FBB"/>
    <w:rsid w:val="00716512"/>
    <w:rsid w:val="00716A38"/>
    <w:rsid w:val="00720DDF"/>
    <w:rsid w:val="00721599"/>
    <w:rsid w:val="00721AF7"/>
    <w:rsid w:val="00722755"/>
    <w:rsid w:val="00725E79"/>
    <w:rsid w:val="00726302"/>
    <w:rsid w:val="007316DB"/>
    <w:rsid w:val="00731D79"/>
    <w:rsid w:val="00731EC1"/>
    <w:rsid w:val="0073510C"/>
    <w:rsid w:val="00735B21"/>
    <w:rsid w:val="00741052"/>
    <w:rsid w:val="00742125"/>
    <w:rsid w:val="00742286"/>
    <w:rsid w:val="007427AA"/>
    <w:rsid w:val="00743314"/>
    <w:rsid w:val="00744B11"/>
    <w:rsid w:val="007478DD"/>
    <w:rsid w:val="00750D2B"/>
    <w:rsid w:val="00750DBB"/>
    <w:rsid w:val="00750E26"/>
    <w:rsid w:val="00751439"/>
    <w:rsid w:val="007527A9"/>
    <w:rsid w:val="00752F74"/>
    <w:rsid w:val="00754892"/>
    <w:rsid w:val="00755945"/>
    <w:rsid w:val="007569A5"/>
    <w:rsid w:val="00757165"/>
    <w:rsid w:val="007614E1"/>
    <w:rsid w:val="00762392"/>
    <w:rsid w:val="00762A27"/>
    <w:rsid w:val="00762BCA"/>
    <w:rsid w:val="007631B0"/>
    <w:rsid w:val="007635D2"/>
    <w:rsid w:val="00764A44"/>
    <w:rsid w:val="00764ABA"/>
    <w:rsid w:val="0076539E"/>
    <w:rsid w:val="00765654"/>
    <w:rsid w:val="00765B92"/>
    <w:rsid w:val="00765BD8"/>
    <w:rsid w:val="00765F46"/>
    <w:rsid w:val="007678ED"/>
    <w:rsid w:val="00770C5D"/>
    <w:rsid w:val="00771D62"/>
    <w:rsid w:val="0077212F"/>
    <w:rsid w:val="007730ED"/>
    <w:rsid w:val="00774C4C"/>
    <w:rsid w:val="007755F0"/>
    <w:rsid w:val="00777511"/>
    <w:rsid w:val="00777A26"/>
    <w:rsid w:val="00777DBD"/>
    <w:rsid w:val="00782882"/>
    <w:rsid w:val="0078324B"/>
    <w:rsid w:val="00783397"/>
    <w:rsid w:val="007849E0"/>
    <w:rsid w:val="00785702"/>
    <w:rsid w:val="007865BF"/>
    <w:rsid w:val="00787643"/>
    <w:rsid w:val="007877B3"/>
    <w:rsid w:val="00790585"/>
    <w:rsid w:val="0079107D"/>
    <w:rsid w:val="00792983"/>
    <w:rsid w:val="0079302F"/>
    <w:rsid w:val="00794381"/>
    <w:rsid w:val="007A1285"/>
    <w:rsid w:val="007A1D2E"/>
    <w:rsid w:val="007A2F29"/>
    <w:rsid w:val="007A3A4E"/>
    <w:rsid w:val="007A3C53"/>
    <w:rsid w:val="007A3E0C"/>
    <w:rsid w:val="007A4AAB"/>
    <w:rsid w:val="007A555B"/>
    <w:rsid w:val="007A5C90"/>
    <w:rsid w:val="007A621E"/>
    <w:rsid w:val="007A7728"/>
    <w:rsid w:val="007A7AD1"/>
    <w:rsid w:val="007B11AD"/>
    <w:rsid w:val="007B3846"/>
    <w:rsid w:val="007B4344"/>
    <w:rsid w:val="007B4B81"/>
    <w:rsid w:val="007B4D92"/>
    <w:rsid w:val="007B508E"/>
    <w:rsid w:val="007B53B2"/>
    <w:rsid w:val="007B6706"/>
    <w:rsid w:val="007B7239"/>
    <w:rsid w:val="007B72B9"/>
    <w:rsid w:val="007B7EE5"/>
    <w:rsid w:val="007C0B22"/>
    <w:rsid w:val="007C1352"/>
    <w:rsid w:val="007C2A37"/>
    <w:rsid w:val="007C2E2C"/>
    <w:rsid w:val="007C3241"/>
    <w:rsid w:val="007C36C9"/>
    <w:rsid w:val="007C3A69"/>
    <w:rsid w:val="007C401C"/>
    <w:rsid w:val="007C531B"/>
    <w:rsid w:val="007C6273"/>
    <w:rsid w:val="007C656F"/>
    <w:rsid w:val="007C664F"/>
    <w:rsid w:val="007C6C66"/>
    <w:rsid w:val="007C719D"/>
    <w:rsid w:val="007D0440"/>
    <w:rsid w:val="007D1028"/>
    <w:rsid w:val="007D243C"/>
    <w:rsid w:val="007D36E4"/>
    <w:rsid w:val="007D445A"/>
    <w:rsid w:val="007E0516"/>
    <w:rsid w:val="007E1329"/>
    <w:rsid w:val="007E1471"/>
    <w:rsid w:val="007E3261"/>
    <w:rsid w:val="007E61DC"/>
    <w:rsid w:val="007E7577"/>
    <w:rsid w:val="007E7CB2"/>
    <w:rsid w:val="007F1F83"/>
    <w:rsid w:val="007F2613"/>
    <w:rsid w:val="007F4AB0"/>
    <w:rsid w:val="007F6069"/>
    <w:rsid w:val="007F66E8"/>
    <w:rsid w:val="007F7878"/>
    <w:rsid w:val="008005EB"/>
    <w:rsid w:val="008012C5"/>
    <w:rsid w:val="00802C76"/>
    <w:rsid w:val="00803457"/>
    <w:rsid w:val="00803B4B"/>
    <w:rsid w:val="00806580"/>
    <w:rsid w:val="00806840"/>
    <w:rsid w:val="00811FB0"/>
    <w:rsid w:val="0081290F"/>
    <w:rsid w:val="00816121"/>
    <w:rsid w:val="0081636D"/>
    <w:rsid w:val="00816D32"/>
    <w:rsid w:val="00820548"/>
    <w:rsid w:val="008208A8"/>
    <w:rsid w:val="00821CE8"/>
    <w:rsid w:val="008252F8"/>
    <w:rsid w:val="00825363"/>
    <w:rsid w:val="008269C9"/>
    <w:rsid w:val="008275FE"/>
    <w:rsid w:val="0083051A"/>
    <w:rsid w:val="008321B3"/>
    <w:rsid w:val="00833431"/>
    <w:rsid w:val="0083345F"/>
    <w:rsid w:val="00833B38"/>
    <w:rsid w:val="00833C52"/>
    <w:rsid w:val="0083587F"/>
    <w:rsid w:val="00837E3B"/>
    <w:rsid w:val="00840D2B"/>
    <w:rsid w:val="00841FFB"/>
    <w:rsid w:val="00843979"/>
    <w:rsid w:val="00843A96"/>
    <w:rsid w:val="00843EA6"/>
    <w:rsid w:val="0084569B"/>
    <w:rsid w:val="008466BE"/>
    <w:rsid w:val="008470B2"/>
    <w:rsid w:val="00847D68"/>
    <w:rsid w:val="00850344"/>
    <w:rsid w:val="008503A7"/>
    <w:rsid w:val="008512C3"/>
    <w:rsid w:val="0085270F"/>
    <w:rsid w:val="0085288F"/>
    <w:rsid w:val="00852A45"/>
    <w:rsid w:val="00852D66"/>
    <w:rsid w:val="00854A6B"/>
    <w:rsid w:val="00855F48"/>
    <w:rsid w:val="00856A60"/>
    <w:rsid w:val="00857578"/>
    <w:rsid w:val="008612A5"/>
    <w:rsid w:val="00863733"/>
    <w:rsid w:val="008648CE"/>
    <w:rsid w:val="0086624D"/>
    <w:rsid w:val="008662F8"/>
    <w:rsid w:val="00866705"/>
    <w:rsid w:val="008674E5"/>
    <w:rsid w:val="00867513"/>
    <w:rsid w:val="00867B2E"/>
    <w:rsid w:val="00867B86"/>
    <w:rsid w:val="00867BC9"/>
    <w:rsid w:val="00870A02"/>
    <w:rsid w:val="008712A1"/>
    <w:rsid w:val="00871D0D"/>
    <w:rsid w:val="00872159"/>
    <w:rsid w:val="00875D45"/>
    <w:rsid w:val="00876FA5"/>
    <w:rsid w:val="008779DF"/>
    <w:rsid w:val="008823C5"/>
    <w:rsid w:val="00883BBA"/>
    <w:rsid w:val="00884E1D"/>
    <w:rsid w:val="008855F5"/>
    <w:rsid w:val="00887EE7"/>
    <w:rsid w:val="00890A03"/>
    <w:rsid w:val="008912C9"/>
    <w:rsid w:val="008922D4"/>
    <w:rsid w:val="00892421"/>
    <w:rsid w:val="00894F23"/>
    <w:rsid w:val="008A1D16"/>
    <w:rsid w:val="008A351D"/>
    <w:rsid w:val="008A4354"/>
    <w:rsid w:val="008A45DF"/>
    <w:rsid w:val="008A5FB6"/>
    <w:rsid w:val="008A619E"/>
    <w:rsid w:val="008A7138"/>
    <w:rsid w:val="008A7EE1"/>
    <w:rsid w:val="008B2C38"/>
    <w:rsid w:val="008B3311"/>
    <w:rsid w:val="008B33AA"/>
    <w:rsid w:val="008B6F45"/>
    <w:rsid w:val="008C00F2"/>
    <w:rsid w:val="008C1E57"/>
    <w:rsid w:val="008C1F19"/>
    <w:rsid w:val="008C3B82"/>
    <w:rsid w:val="008C3F52"/>
    <w:rsid w:val="008C4159"/>
    <w:rsid w:val="008C4A97"/>
    <w:rsid w:val="008D0FCC"/>
    <w:rsid w:val="008D2026"/>
    <w:rsid w:val="008D22E4"/>
    <w:rsid w:val="008D239D"/>
    <w:rsid w:val="008D3F07"/>
    <w:rsid w:val="008D4F96"/>
    <w:rsid w:val="008D524B"/>
    <w:rsid w:val="008D577B"/>
    <w:rsid w:val="008D578F"/>
    <w:rsid w:val="008D6763"/>
    <w:rsid w:val="008D6D4D"/>
    <w:rsid w:val="008E0428"/>
    <w:rsid w:val="008E181F"/>
    <w:rsid w:val="008E3156"/>
    <w:rsid w:val="008E39E4"/>
    <w:rsid w:val="008E3A7E"/>
    <w:rsid w:val="008E594D"/>
    <w:rsid w:val="008E627A"/>
    <w:rsid w:val="008E64D7"/>
    <w:rsid w:val="008E6554"/>
    <w:rsid w:val="008E671C"/>
    <w:rsid w:val="008F1D9C"/>
    <w:rsid w:val="008F3748"/>
    <w:rsid w:val="008F4E60"/>
    <w:rsid w:val="00900155"/>
    <w:rsid w:val="00900C81"/>
    <w:rsid w:val="00902331"/>
    <w:rsid w:val="00903058"/>
    <w:rsid w:val="009031A6"/>
    <w:rsid w:val="00904543"/>
    <w:rsid w:val="00906093"/>
    <w:rsid w:val="009067DF"/>
    <w:rsid w:val="00906AAB"/>
    <w:rsid w:val="0091012A"/>
    <w:rsid w:val="009106EA"/>
    <w:rsid w:val="009126E2"/>
    <w:rsid w:val="00913C3F"/>
    <w:rsid w:val="009146CC"/>
    <w:rsid w:val="00915611"/>
    <w:rsid w:val="00915769"/>
    <w:rsid w:val="009161A3"/>
    <w:rsid w:val="009165D9"/>
    <w:rsid w:val="00917A6D"/>
    <w:rsid w:val="00920805"/>
    <w:rsid w:val="00921A58"/>
    <w:rsid w:val="0092217E"/>
    <w:rsid w:val="009226F8"/>
    <w:rsid w:val="00923BF8"/>
    <w:rsid w:val="00924817"/>
    <w:rsid w:val="00925337"/>
    <w:rsid w:val="00925994"/>
    <w:rsid w:val="0092614E"/>
    <w:rsid w:val="0092673B"/>
    <w:rsid w:val="009309F7"/>
    <w:rsid w:val="00930ADE"/>
    <w:rsid w:val="00930D23"/>
    <w:rsid w:val="0093157D"/>
    <w:rsid w:val="00931A0C"/>
    <w:rsid w:val="00931FFF"/>
    <w:rsid w:val="00932817"/>
    <w:rsid w:val="00933B68"/>
    <w:rsid w:val="0093480A"/>
    <w:rsid w:val="00935130"/>
    <w:rsid w:val="0093515A"/>
    <w:rsid w:val="00935397"/>
    <w:rsid w:val="00936890"/>
    <w:rsid w:val="009369FA"/>
    <w:rsid w:val="00937686"/>
    <w:rsid w:val="00941DC2"/>
    <w:rsid w:val="009420E5"/>
    <w:rsid w:val="00942574"/>
    <w:rsid w:val="00944E88"/>
    <w:rsid w:val="00945D1F"/>
    <w:rsid w:val="00946A24"/>
    <w:rsid w:val="00947067"/>
    <w:rsid w:val="00947933"/>
    <w:rsid w:val="00950B4C"/>
    <w:rsid w:val="00951789"/>
    <w:rsid w:val="0095195B"/>
    <w:rsid w:val="00951EFD"/>
    <w:rsid w:val="009521C2"/>
    <w:rsid w:val="00952411"/>
    <w:rsid w:val="009569B3"/>
    <w:rsid w:val="009569F1"/>
    <w:rsid w:val="00957304"/>
    <w:rsid w:val="0096107C"/>
    <w:rsid w:val="00961B84"/>
    <w:rsid w:val="009642D6"/>
    <w:rsid w:val="00966DEF"/>
    <w:rsid w:val="0097031D"/>
    <w:rsid w:val="00971472"/>
    <w:rsid w:val="00972D68"/>
    <w:rsid w:val="009733A2"/>
    <w:rsid w:val="0097396E"/>
    <w:rsid w:val="00973A8D"/>
    <w:rsid w:val="009750B9"/>
    <w:rsid w:val="0097693C"/>
    <w:rsid w:val="00976CB5"/>
    <w:rsid w:val="00980469"/>
    <w:rsid w:val="00980970"/>
    <w:rsid w:val="00983E38"/>
    <w:rsid w:val="009856A0"/>
    <w:rsid w:val="009877BD"/>
    <w:rsid w:val="00990105"/>
    <w:rsid w:val="009904DC"/>
    <w:rsid w:val="00992B49"/>
    <w:rsid w:val="00996017"/>
    <w:rsid w:val="00997176"/>
    <w:rsid w:val="00997870"/>
    <w:rsid w:val="009A146D"/>
    <w:rsid w:val="009A2998"/>
    <w:rsid w:val="009A3331"/>
    <w:rsid w:val="009A4194"/>
    <w:rsid w:val="009A4223"/>
    <w:rsid w:val="009A4D95"/>
    <w:rsid w:val="009A519D"/>
    <w:rsid w:val="009A5308"/>
    <w:rsid w:val="009A555E"/>
    <w:rsid w:val="009A64A7"/>
    <w:rsid w:val="009A7922"/>
    <w:rsid w:val="009B2A93"/>
    <w:rsid w:val="009B3313"/>
    <w:rsid w:val="009B362C"/>
    <w:rsid w:val="009B45BA"/>
    <w:rsid w:val="009B50BB"/>
    <w:rsid w:val="009B60B0"/>
    <w:rsid w:val="009B6357"/>
    <w:rsid w:val="009B65DE"/>
    <w:rsid w:val="009B6CD2"/>
    <w:rsid w:val="009B6E42"/>
    <w:rsid w:val="009C010E"/>
    <w:rsid w:val="009C02A7"/>
    <w:rsid w:val="009C04AF"/>
    <w:rsid w:val="009C2569"/>
    <w:rsid w:val="009C2F5F"/>
    <w:rsid w:val="009C38E0"/>
    <w:rsid w:val="009C426F"/>
    <w:rsid w:val="009C5AB0"/>
    <w:rsid w:val="009C7624"/>
    <w:rsid w:val="009C7984"/>
    <w:rsid w:val="009C7A43"/>
    <w:rsid w:val="009D0203"/>
    <w:rsid w:val="009D2437"/>
    <w:rsid w:val="009D3D4C"/>
    <w:rsid w:val="009D420E"/>
    <w:rsid w:val="009D4865"/>
    <w:rsid w:val="009D5828"/>
    <w:rsid w:val="009D7407"/>
    <w:rsid w:val="009E0638"/>
    <w:rsid w:val="009E0DFF"/>
    <w:rsid w:val="009E435C"/>
    <w:rsid w:val="009E495E"/>
    <w:rsid w:val="009E7A6E"/>
    <w:rsid w:val="009F12CB"/>
    <w:rsid w:val="009F230B"/>
    <w:rsid w:val="009F2813"/>
    <w:rsid w:val="009F2858"/>
    <w:rsid w:val="009F2F66"/>
    <w:rsid w:val="009F4749"/>
    <w:rsid w:val="009F4952"/>
    <w:rsid w:val="009F576C"/>
    <w:rsid w:val="009F6AA3"/>
    <w:rsid w:val="009F7312"/>
    <w:rsid w:val="00A016F0"/>
    <w:rsid w:val="00A02426"/>
    <w:rsid w:val="00A03C26"/>
    <w:rsid w:val="00A0538E"/>
    <w:rsid w:val="00A05946"/>
    <w:rsid w:val="00A059FA"/>
    <w:rsid w:val="00A05B73"/>
    <w:rsid w:val="00A05C50"/>
    <w:rsid w:val="00A06A01"/>
    <w:rsid w:val="00A108AE"/>
    <w:rsid w:val="00A10F72"/>
    <w:rsid w:val="00A11548"/>
    <w:rsid w:val="00A11D1B"/>
    <w:rsid w:val="00A13F36"/>
    <w:rsid w:val="00A14B51"/>
    <w:rsid w:val="00A16557"/>
    <w:rsid w:val="00A16B9C"/>
    <w:rsid w:val="00A16D44"/>
    <w:rsid w:val="00A1746C"/>
    <w:rsid w:val="00A174A6"/>
    <w:rsid w:val="00A20316"/>
    <w:rsid w:val="00A20C23"/>
    <w:rsid w:val="00A22A88"/>
    <w:rsid w:val="00A24051"/>
    <w:rsid w:val="00A24406"/>
    <w:rsid w:val="00A2510E"/>
    <w:rsid w:val="00A25266"/>
    <w:rsid w:val="00A25412"/>
    <w:rsid w:val="00A27005"/>
    <w:rsid w:val="00A303CB"/>
    <w:rsid w:val="00A30BD0"/>
    <w:rsid w:val="00A322B5"/>
    <w:rsid w:val="00A332E3"/>
    <w:rsid w:val="00A33B89"/>
    <w:rsid w:val="00A33C5C"/>
    <w:rsid w:val="00A34D1B"/>
    <w:rsid w:val="00A36E5F"/>
    <w:rsid w:val="00A4017C"/>
    <w:rsid w:val="00A40391"/>
    <w:rsid w:val="00A4073C"/>
    <w:rsid w:val="00A40F1D"/>
    <w:rsid w:val="00A441F3"/>
    <w:rsid w:val="00A442F4"/>
    <w:rsid w:val="00A444D9"/>
    <w:rsid w:val="00A4509C"/>
    <w:rsid w:val="00A473AC"/>
    <w:rsid w:val="00A4752E"/>
    <w:rsid w:val="00A506EE"/>
    <w:rsid w:val="00A51C88"/>
    <w:rsid w:val="00A51FE0"/>
    <w:rsid w:val="00A520DD"/>
    <w:rsid w:val="00A53774"/>
    <w:rsid w:val="00A54C9E"/>
    <w:rsid w:val="00A6118F"/>
    <w:rsid w:val="00A61A45"/>
    <w:rsid w:val="00A6238B"/>
    <w:rsid w:val="00A62A14"/>
    <w:rsid w:val="00A64E86"/>
    <w:rsid w:val="00A6549B"/>
    <w:rsid w:val="00A65B09"/>
    <w:rsid w:val="00A66332"/>
    <w:rsid w:val="00A67E32"/>
    <w:rsid w:val="00A7048A"/>
    <w:rsid w:val="00A70FB0"/>
    <w:rsid w:val="00A71673"/>
    <w:rsid w:val="00A71A9E"/>
    <w:rsid w:val="00A71CE2"/>
    <w:rsid w:val="00A73677"/>
    <w:rsid w:val="00A747E8"/>
    <w:rsid w:val="00A747FD"/>
    <w:rsid w:val="00A75290"/>
    <w:rsid w:val="00A75737"/>
    <w:rsid w:val="00A75A44"/>
    <w:rsid w:val="00A76593"/>
    <w:rsid w:val="00A76698"/>
    <w:rsid w:val="00A76D73"/>
    <w:rsid w:val="00A813A4"/>
    <w:rsid w:val="00A823CE"/>
    <w:rsid w:val="00A82CEE"/>
    <w:rsid w:val="00A83240"/>
    <w:rsid w:val="00A841F0"/>
    <w:rsid w:val="00A842E5"/>
    <w:rsid w:val="00A8443E"/>
    <w:rsid w:val="00A8535F"/>
    <w:rsid w:val="00A87B38"/>
    <w:rsid w:val="00A91C8B"/>
    <w:rsid w:val="00A91D65"/>
    <w:rsid w:val="00A91F37"/>
    <w:rsid w:val="00A92594"/>
    <w:rsid w:val="00A93049"/>
    <w:rsid w:val="00A97A09"/>
    <w:rsid w:val="00AA3B5F"/>
    <w:rsid w:val="00AA6A6A"/>
    <w:rsid w:val="00AA6E80"/>
    <w:rsid w:val="00AA7F84"/>
    <w:rsid w:val="00AB018F"/>
    <w:rsid w:val="00AB2101"/>
    <w:rsid w:val="00AB22EB"/>
    <w:rsid w:val="00AB30A6"/>
    <w:rsid w:val="00AB31AE"/>
    <w:rsid w:val="00AB449B"/>
    <w:rsid w:val="00AB6B4E"/>
    <w:rsid w:val="00AB6D64"/>
    <w:rsid w:val="00AB7C32"/>
    <w:rsid w:val="00AC0AA2"/>
    <w:rsid w:val="00AC4E55"/>
    <w:rsid w:val="00AC5FF6"/>
    <w:rsid w:val="00AC6C0B"/>
    <w:rsid w:val="00AC7996"/>
    <w:rsid w:val="00AD2575"/>
    <w:rsid w:val="00AD3001"/>
    <w:rsid w:val="00AD4F93"/>
    <w:rsid w:val="00AD5ECB"/>
    <w:rsid w:val="00AD6E0B"/>
    <w:rsid w:val="00AD7A70"/>
    <w:rsid w:val="00AE0810"/>
    <w:rsid w:val="00AE0916"/>
    <w:rsid w:val="00AE0ECD"/>
    <w:rsid w:val="00AE3091"/>
    <w:rsid w:val="00AE3EE4"/>
    <w:rsid w:val="00AE41D1"/>
    <w:rsid w:val="00AE43DC"/>
    <w:rsid w:val="00AF4965"/>
    <w:rsid w:val="00B01253"/>
    <w:rsid w:val="00B036AF"/>
    <w:rsid w:val="00B037FA"/>
    <w:rsid w:val="00B06BE9"/>
    <w:rsid w:val="00B0728C"/>
    <w:rsid w:val="00B07C3A"/>
    <w:rsid w:val="00B10F82"/>
    <w:rsid w:val="00B115BA"/>
    <w:rsid w:val="00B122BA"/>
    <w:rsid w:val="00B15B1C"/>
    <w:rsid w:val="00B168FF"/>
    <w:rsid w:val="00B17676"/>
    <w:rsid w:val="00B22EA5"/>
    <w:rsid w:val="00B246AB"/>
    <w:rsid w:val="00B2520C"/>
    <w:rsid w:val="00B266A2"/>
    <w:rsid w:val="00B278AD"/>
    <w:rsid w:val="00B30A18"/>
    <w:rsid w:val="00B30BD1"/>
    <w:rsid w:val="00B3195E"/>
    <w:rsid w:val="00B32C02"/>
    <w:rsid w:val="00B33224"/>
    <w:rsid w:val="00B336F9"/>
    <w:rsid w:val="00B35431"/>
    <w:rsid w:val="00B35C2E"/>
    <w:rsid w:val="00B36863"/>
    <w:rsid w:val="00B41A1B"/>
    <w:rsid w:val="00B41C44"/>
    <w:rsid w:val="00B424E9"/>
    <w:rsid w:val="00B42836"/>
    <w:rsid w:val="00B428D4"/>
    <w:rsid w:val="00B44861"/>
    <w:rsid w:val="00B47125"/>
    <w:rsid w:val="00B4778C"/>
    <w:rsid w:val="00B5070C"/>
    <w:rsid w:val="00B533B6"/>
    <w:rsid w:val="00B5427A"/>
    <w:rsid w:val="00B542F1"/>
    <w:rsid w:val="00B55594"/>
    <w:rsid w:val="00B56B40"/>
    <w:rsid w:val="00B5749B"/>
    <w:rsid w:val="00B57E03"/>
    <w:rsid w:val="00B6217C"/>
    <w:rsid w:val="00B6302E"/>
    <w:rsid w:val="00B63FC0"/>
    <w:rsid w:val="00B64E78"/>
    <w:rsid w:val="00B66499"/>
    <w:rsid w:val="00B66993"/>
    <w:rsid w:val="00B66B13"/>
    <w:rsid w:val="00B671B5"/>
    <w:rsid w:val="00B67A07"/>
    <w:rsid w:val="00B72055"/>
    <w:rsid w:val="00B72F52"/>
    <w:rsid w:val="00B74E5D"/>
    <w:rsid w:val="00B75DA1"/>
    <w:rsid w:val="00B76DF5"/>
    <w:rsid w:val="00B7710A"/>
    <w:rsid w:val="00B8015B"/>
    <w:rsid w:val="00B805FE"/>
    <w:rsid w:val="00B812F7"/>
    <w:rsid w:val="00B813F0"/>
    <w:rsid w:val="00B81B2E"/>
    <w:rsid w:val="00B81D32"/>
    <w:rsid w:val="00B84486"/>
    <w:rsid w:val="00B8456B"/>
    <w:rsid w:val="00B85B0B"/>
    <w:rsid w:val="00B86350"/>
    <w:rsid w:val="00B91C54"/>
    <w:rsid w:val="00B9335C"/>
    <w:rsid w:val="00B95DDB"/>
    <w:rsid w:val="00BA06E5"/>
    <w:rsid w:val="00BA1310"/>
    <w:rsid w:val="00BA2E50"/>
    <w:rsid w:val="00BA39BB"/>
    <w:rsid w:val="00BA47F4"/>
    <w:rsid w:val="00BA5333"/>
    <w:rsid w:val="00BA58D1"/>
    <w:rsid w:val="00BA6D09"/>
    <w:rsid w:val="00BA7DDF"/>
    <w:rsid w:val="00BB0623"/>
    <w:rsid w:val="00BB10E7"/>
    <w:rsid w:val="00BB1389"/>
    <w:rsid w:val="00BB313D"/>
    <w:rsid w:val="00BB41EE"/>
    <w:rsid w:val="00BB523C"/>
    <w:rsid w:val="00BB6095"/>
    <w:rsid w:val="00BB6845"/>
    <w:rsid w:val="00BB70F4"/>
    <w:rsid w:val="00BC0282"/>
    <w:rsid w:val="00BC0553"/>
    <w:rsid w:val="00BC0A51"/>
    <w:rsid w:val="00BC0A97"/>
    <w:rsid w:val="00BC2256"/>
    <w:rsid w:val="00BC2A12"/>
    <w:rsid w:val="00BC339F"/>
    <w:rsid w:val="00BC4929"/>
    <w:rsid w:val="00BC4E2A"/>
    <w:rsid w:val="00BC5205"/>
    <w:rsid w:val="00BC6CE9"/>
    <w:rsid w:val="00BC6FC3"/>
    <w:rsid w:val="00BD01CD"/>
    <w:rsid w:val="00BD0211"/>
    <w:rsid w:val="00BD0A51"/>
    <w:rsid w:val="00BD0C40"/>
    <w:rsid w:val="00BD43D2"/>
    <w:rsid w:val="00BD4E80"/>
    <w:rsid w:val="00BD4ED8"/>
    <w:rsid w:val="00BE0008"/>
    <w:rsid w:val="00BE1A7C"/>
    <w:rsid w:val="00BE1D7B"/>
    <w:rsid w:val="00BE23F9"/>
    <w:rsid w:val="00BE345A"/>
    <w:rsid w:val="00BE4B31"/>
    <w:rsid w:val="00BE672E"/>
    <w:rsid w:val="00BF220C"/>
    <w:rsid w:val="00BF3A4F"/>
    <w:rsid w:val="00BF3D24"/>
    <w:rsid w:val="00C00A34"/>
    <w:rsid w:val="00C01B52"/>
    <w:rsid w:val="00C03CA0"/>
    <w:rsid w:val="00C04D2E"/>
    <w:rsid w:val="00C06AAF"/>
    <w:rsid w:val="00C1009B"/>
    <w:rsid w:val="00C11F02"/>
    <w:rsid w:val="00C14F33"/>
    <w:rsid w:val="00C15156"/>
    <w:rsid w:val="00C15713"/>
    <w:rsid w:val="00C17691"/>
    <w:rsid w:val="00C208E9"/>
    <w:rsid w:val="00C20B4C"/>
    <w:rsid w:val="00C223B6"/>
    <w:rsid w:val="00C224BD"/>
    <w:rsid w:val="00C226AC"/>
    <w:rsid w:val="00C27EA6"/>
    <w:rsid w:val="00C30CB9"/>
    <w:rsid w:val="00C3185A"/>
    <w:rsid w:val="00C32E28"/>
    <w:rsid w:val="00C34453"/>
    <w:rsid w:val="00C346CC"/>
    <w:rsid w:val="00C35B16"/>
    <w:rsid w:val="00C360BC"/>
    <w:rsid w:val="00C3761F"/>
    <w:rsid w:val="00C37B31"/>
    <w:rsid w:val="00C42F22"/>
    <w:rsid w:val="00C448DE"/>
    <w:rsid w:val="00C457EC"/>
    <w:rsid w:val="00C47B5C"/>
    <w:rsid w:val="00C50795"/>
    <w:rsid w:val="00C53113"/>
    <w:rsid w:val="00C53775"/>
    <w:rsid w:val="00C54DD0"/>
    <w:rsid w:val="00C5663D"/>
    <w:rsid w:val="00C566F5"/>
    <w:rsid w:val="00C56852"/>
    <w:rsid w:val="00C579C8"/>
    <w:rsid w:val="00C60625"/>
    <w:rsid w:val="00C6321C"/>
    <w:rsid w:val="00C63617"/>
    <w:rsid w:val="00C63B78"/>
    <w:rsid w:val="00C64155"/>
    <w:rsid w:val="00C6463A"/>
    <w:rsid w:val="00C71AFE"/>
    <w:rsid w:val="00C75963"/>
    <w:rsid w:val="00C759B7"/>
    <w:rsid w:val="00C761D2"/>
    <w:rsid w:val="00C764A3"/>
    <w:rsid w:val="00C77A65"/>
    <w:rsid w:val="00C80FF0"/>
    <w:rsid w:val="00C8135E"/>
    <w:rsid w:val="00C82CB7"/>
    <w:rsid w:val="00C85281"/>
    <w:rsid w:val="00C854CF"/>
    <w:rsid w:val="00C86840"/>
    <w:rsid w:val="00C87790"/>
    <w:rsid w:val="00C90680"/>
    <w:rsid w:val="00C90DC1"/>
    <w:rsid w:val="00C92126"/>
    <w:rsid w:val="00C93687"/>
    <w:rsid w:val="00C940A2"/>
    <w:rsid w:val="00CA046E"/>
    <w:rsid w:val="00CA233E"/>
    <w:rsid w:val="00CA25D4"/>
    <w:rsid w:val="00CA504A"/>
    <w:rsid w:val="00CA6B98"/>
    <w:rsid w:val="00CB08AA"/>
    <w:rsid w:val="00CB0ECC"/>
    <w:rsid w:val="00CB2CAE"/>
    <w:rsid w:val="00CB2F2B"/>
    <w:rsid w:val="00CB3C99"/>
    <w:rsid w:val="00CB41C9"/>
    <w:rsid w:val="00CB46CC"/>
    <w:rsid w:val="00CB500B"/>
    <w:rsid w:val="00CB578B"/>
    <w:rsid w:val="00CC0233"/>
    <w:rsid w:val="00CC09EA"/>
    <w:rsid w:val="00CC1C49"/>
    <w:rsid w:val="00CC1F0D"/>
    <w:rsid w:val="00CC321F"/>
    <w:rsid w:val="00CC52E1"/>
    <w:rsid w:val="00CC61F1"/>
    <w:rsid w:val="00CD1ACD"/>
    <w:rsid w:val="00CD3F65"/>
    <w:rsid w:val="00CD492C"/>
    <w:rsid w:val="00CD53B1"/>
    <w:rsid w:val="00CE046E"/>
    <w:rsid w:val="00CE1E22"/>
    <w:rsid w:val="00CE2D35"/>
    <w:rsid w:val="00CE3005"/>
    <w:rsid w:val="00CE4873"/>
    <w:rsid w:val="00CE56E7"/>
    <w:rsid w:val="00CF10A9"/>
    <w:rsid w:val="00CF1839"/>
    <w:rsid w:val="00CF269C"/>
    <w:rsid w:val="00CF29B7"/>
    <w:rsid w:val="00CF2A33"/>
    <w:rsid w:val="00CF2AC9"/>
    <w:rsid w:val="00CF318B"/>
    <w:rsid w:val="00CF379F"/>
    <w:rsid w:val="00CF3DCE"/>
    <w:rsid w:val="00CF3E5F"/>
    <w:rsid w:val="00CF465A"/>
    <w:rsid w:val="00CF4E2D"/>
    <w:rsid w:val="00CF7B8B"/>
    <w:rsid w:val="00CF7F25"/>
    <w:rsid w:val="00D00BD7"/>
    <w:rsid w:val="00D02D51"/>
    <w:rsid w:val="00D03486"/>
    <w:rsid w:val="00D03516"/>
    <w:rsid w:val="00D050AA"/>
    <w:rsid w:val="00D050E2"/>
    <w:rsid w:val="00D066E6"/>
    <w:rsid w:val="00D06B25"/>
    <w:rsid w:val="00D10191"/>
    <w:rsid w:val="00D10388"/>
    <w:rsid w:val="00D12059"/>
    <w:rsid w:val="00D12114"/>
    <w:rsid w:val="00D13AFD"/>
    <w:rsid w:val="00D213FE"/>
    <w:rsid w:val="00D23816"/>
    <w:rsid w:val="00D2402C"/>
    <w:rsid w:val="00D25392"/>
    <w:rsid w:val="00D31028"/>
    <w:rsid w:val="00D32464"/>
    <w:rsid w:val="00D335FE"/>
    <w:rsid w:val="00D35CF7"/>
    <w:rsid w:val="00D3653D"/>
    <w:rsid w:val="00D36ED4"/>
    <w:rsid w:val="00D37707"/>
    <w:rsid w:val="00D37898"/>
    <w:rsid w:val="00D37F1E"/>
    <w:rsid w:val="00D409FC"/>
    <w:rsid w:val="00D40B14"/>
    <w:rsid w:val="00D4128A"/>
    <w:rsid w:val="00D42493"/>
    <w:rsid w:val="00D42985"/>
    <w:rsid w:val="00D42C3B"/>
    <w:rsid w:val="00D44023"/>
    <w:rsid w:val="00D44379"/>
    <w:rsid w:val="00D463F8"/>
    <w:rsid w:val="00D46D0E"/>
    <w:rsid w:val="00D476AB"/>
    <w:rsid w:val="00D508E8"/>
    <w:rsid w:val="00D50C9F"/>
    <w:rsid w:val="00D511F5"/>
    <w:rsid w:val="00D522B8"/>
    <w:rsid w:val="00D5360A"/>
    <w:rsid w:val="00D565CA"/>
    <w:rsid w:val="00D57765"/>
    <w:rsid w:val="00D57837"/>
    <w:rsid w:val="00D57DA6"/>
    <w:rsid w:val="00D6254A"/>
    <w:rsid w:val="00D64D39"/>
    <w:rsid w:val="00D65351"/>
    <w:rsid w:val="00D65D82"/>
    <w:rsid w:val="00D710DE"/>
    <w:rsid w:val="00D74CCA"/>
    <w:rsid w:val="00D75857"/>
    <w:rsid w:val="00D82CC0"/>
    <w:rsid w:val="00D861CD"/>
    <w:rsid w:val="00D8679B"/>
    <w:rsid w:val="00D874FE"/>
    <w:rsid w:val="00D8798A"/>
    <w:rsid w:val="00D87C54"/>
    <w:rsid w:val="00D90FCD"/>
    <w:rsid w:val="00D911DC"/>
    <w:rsid w:val="00D9385A"/>
    <w:rsid w:val="00D94334"/>
    <w:rsid w:val="00D9439F"/>
    <w:rsid w:val="00D94594"/>
    <w:rsid w:val="00D94CF5"/>
    <w:rsid w:val="00D95748"/>
    <w:rsid w:val="00D95A85"/>
    <w:rsid w:val="00D95F32"/>
    <w:rsid w:val="00DA24BE"/>
    <w:rsid w:val="00DA413C"/>
    <w:rsid w:val="00DA4B8B"/>
    <w:rsid w:val="00DA6527"/>
    <w:rsid w:val="00DA7473"/>
    <w:rsid w:val="00DA7ABD"/>
    <w:rsid w:val="00DB2C4A"/>
    <w:rsid w:val="00DB2D05"/>
    <w:rsid w:val="00DB357B"/>
    <w:rsid w:val="00DB42B3"/>
    <w:rsid w:val="00DB4C07"/>
    <w:rsid w:val="00DB5578"/>
    <w:rsid w:val="00DB67A4"/>
    <w:rsid w:val="00DB7DD1"/>
    <w:rsid w:val="00DC3079"/>
    <w:rsid w:val="00DC4E0D"/>
    <w:rsid w:val="00DC56C8"/>
    <w:rsid w:val="00DD19D5"/>
    <w:rsid w:val="00DD20ED"/>
    <w:rsid w:val="00DD21A6"/>
    <w:rsid w:val="00DD5147"/>
    <w:rsid w:val="00DD551B"/>
    <w:rsid w:val="00DD5890"/>
    <w:rsid w:val="00DD73F0"/>
    <w:rsid w:val="00DE065B"/>
    <w:rsid w:val="00DE08DF"/>
    <w:rsid w:val="00DE0DA3"/>
    <w:rsid w:val="00DE0F02"/>
    <w:rsid w:val="00DE195F"/>
    <w:rsid w:val="00DE3191"/>
    <w:rsid w:val="00DE367B"/>
    <w:rsid w:val="00DE3F17"/>
    <w:rsid w:val="00DE477E"/>
    <w:rsid w:val="00DE51C7"/>
    <w:rsid w:val="00DE6574"/>
    <w:rsid w:val="00DE73D8"/>
    <w:rsid w:val="00DE7E7A"/>
    <w:rsid w:val="00DF05B5"/>
    <w:rsid w:val="00DF0BB4"/>
    <w:rsid w:val="00DF11D7"/>
    <w:rsid w:val="00DF12CE"/>
    <w:rsid w:val="00DF15F7"/>
    <w:rsid w:val="00DF1DDC"/>
    <w:rsid w:val="00DF3049"/>
    <w:rsid w:val="00DF33D5"/>
    <w:rsid w:val="00DF381D"/>
    <w:rsid w:val="00DF4C63"/>
    <w:rsid w:val="00DF4DDA"/>
    <w:rsid w:val="00E0168F"/>
    <w:rsid w:val="00E02D12"/>
    <w:rsid w:val="00E04551"/>
    <w:rsid w:val="00E07186"/>
    <w:rsid w:val="00E10EC5"/>
    <w:rsid w:val="00E157CC"/>
    <w:rsid w:val="00E171DA"/>
    <w:rsid w:val="00E1722A"/>
    <w:rsid w:val="00E1739F"/>
    <w:rsid w:val="00E2022B"/>
    <w:rsid w:val="00E20B10"/>
    <w:rsid w:val="00E20D76"/>
    <w:rsid w:val="00E213B9"/>
    <w:rsid w:val="00E21869"/>
    <w:rsid w:val="00E22452"/>
    <w:rsid w:val="00E232C0"/>
    <w:rsid w:val="00E2398B"/>
    <w:rsid w:val="00E25366"/>
    <w:rsid w:val="00E25D5C"/>
    <w:rsid w:val="00E26751"/>
    <w:rsid w:val="00E26B69"/>
    <w:rsid w:val="00E27E34"/>
    <w:rsid w:val="00E30503"/>
    <w:rsid w:val="00E32407"/>
    <w:rsid w:val="00E33CDA"/>
    <w:rsid w:val="00E346A2"/>
    <w:rsid w:val="00E34D7E"/>
    <w:rsid w:val="00E356BC"/>
    <w:rsid w:val="00E368FC"/>
    <w:rsid w:val="00E36E75"/>
    <w:rsid w:val="00E373EC"/>
    <w:rsid w:val="00E414C4"/>
    <w:rsid w:val="00E45B90"/>
    <w:rsid w:val="00E50291"/>
    <w:rsid w:val="00E516FF"/>
    <w:rsid w:val="00E536D3"/>
    <w:rsid w:val="00E53990"/>
    <w:rsid w:val="00E53A2E"/>
    <w:rsid w:val="00E55642"/>
    <w:rsid w:val="00E563B4"/>
    <w:rsid w:val="00E567F8"/>
    <w:rsid w:val="00E56929"/>
    <w:rsid w:val="00E5712F"/>
    <w:rsid w:val="00E61769"/>
    <w:rsid w:val="00E6545E"/>
    <w:rsid w:val="00E662B2"/>
    <w:rsid w:val="00E671E8"/>
    <w:rsid w:val="00E71395"/>
    <w:rsid w:val="00E713FA"/>
    <w:rsid w:val="00E71691"/>
    <w:rsid w:val="00E73F04"/>
    <w:rsid w:val="00E74093"/>
    <w:rsid w:val="00E75F64"/>
    <w:rsid w:val="00E831A0"/>
    <w:rsid w:val="00E833B5"/>
    <w:rsid w:val="00E842B9"/>
    <w:rsid w:val="00E858E0"/>
    <w:rsid w:val="00E85ECE"/>
    <w:rsid w:val="00E862EC"/>
    <w:rsid w:val="00E86A0A"/>
    <w:rsid w:val="00E911B9"/>
    <w:rsid w:val="00E916A8"/>
    <w:rsid w:val="00E95F89"/>
    <w:rsid w:val="00E97F9A"/>
    <w:rsid w:val="00EA064C"/>
    <w:rsid w:val="00EA0892"/>
    <w:rsid w:val="00EA0C34"/>
    <w:rsid w:val="00EA5E36"/>
    <w:rsid w:val="00EA64EF"/>
    <w:rsid w:val="00EA7BD0"/>
    <w:rsid w:val="00EB0475"/>
    <w:rsid w:val="00EB164B"/>
    <w:rsid w:val="00EB188D"/>
    <w:rsid w:val="00EB195D"/>
    <w:rsid w:val="00EB1A24"/>
    <w:rsid w:val="00EB1D42"/>
    <w:rsid w:val="00EB2989"/>
    <w:rsid w:val="00EB2A8A"/>
    <w:rsid w:val="00EB2FD7"/>
    <w:rsid w:val="00EB6658"/>
    <w:rsid w:val="00EB6935"/>
    <w:rsid w:val="00EB77F0"/>
    <w:rsid w:val="00EB7B96"/>
    <w:rsid w:val="00EC015F"/>
    <w:rsid w:val="00EC0A7F"/>
    <w:rsid w:val="00EC0D3C"/>
    <w:rsid w:val="00EC1EC3"/>
    <w:rsid w:val="00EC4CEC"/>
    <w:rsid w:val="00EC535C"/>
    <w:rsid w:val="00EC6DAF"/>
    <w:rsid w:val="00EC7DFE"/>
    <w:rsid w:val="00ED0166"/>
    <w:rsid w:val="00ED02FA"/>
    <w:rsid w:val="00ED2026"/>
    <w:rsid w:val="00ED3165"/>
    <w:rsid w:val="00ED3274"/>
    <w:rsid w:val="00ED4380"/>
    <w:rsid w:val="00ED4AD1"/>
    <w:rsid w:val="00ED5C83"/>
    <w:rsid w:val="00ED6F2F"/>
    <w:rsid w:val="00EE0142"/>
    <w:rsid w:val="00EE0A02"/>
    <w:rsid w:val="00EE21E1"/>
    <w:rsid w:val="00EE2B8B"/>
    <w:rsid w:val="00EE3435"/>
    <w:rsid w:val="00EE48FB"/>
    <w:rsid w:val="00EE5F37"/>
    <w:rsid w:val="00EE7AB0"/>
    <w:rsid w:val="00EE7CDE"/>
    <w:rsid w:val="00EF1FA9"/>
    <w:rsid w:val="00EF25E3"/>
    <w:rsid w:val="00EF2EB6"/>
    <w:rsid w:val="00EF40E7"/>
    <w:rsid w:val="00EF4950"/>
    <w:rsid w:val="00EF509D"/>
    <w:rsid w:val="00EF606D"/>
    <w:rsid w:val="00EF7FE5"/>
    <w:rsid w:val="00F017F7"/>
    <w:rsid w:val="00F01D49"/>
    <w:rsid w:val="00F02B42"/>
    <w:rsid w:val="00F02DB1"/>
    <w:rsid w:val="00F03A41"/>
    <w:rsid w:val="00F04D24"/>
    <w:rsid w:val="00F07E7B"/>
    <w:rsid w:val="00F10A1D"/>
    <w:rsid w:val="00F10A6A"/>
    <w:rsid w:val="00F11053"/>
    <w:rsid w:val="00F11270"/>
    <w:rsid w:val="00F115D4"/>
    <w:rsid w:val="00F1496B"/>
    <w:rsid w:val="00F14B65"/>
    <w:rsid w:val="00F14C9F"/>
    <w:rsid w:val="00F14F1F"/>
    <w:rsid w:val="00F14F6A"/>
    <w:rsid w:val="00F16831"/>
    <w:rsid w:val="00F1752B"/>
    <w:rsid w:val="00F207B4"/>
    <w:rsid w:val="00F22C99"/>
    <w:rsid w:val="00F2564E"/>
    <w:rsid w:val="00F26E6B"/>
    <w:rsid w:val="00F26EFD"/>
    <w:rsid w:val="00F27399"/>
    <w:rsid w:val="00F302CE"/>
    <w:rsid w:val="00F31691"/>
    <w:rsid w:val="00F331CD"/>
    <w:rsid w:val="00F33A04"/>
    <w:rsid w:val="00F33F95"/>
    <w:rsid w:val="00F377FD"/>
    <w:rsid w:val="00F45804"/>
    <w:rsid w:val="00F477DE"/>
    <w:rsid w:val="00F47899"/>
    <w:rsid w:val="00F505A9"/>
    <w:rsid w:val="00F506E5"/>
    <w:rsid w:val="00F52220"/>
    <w:rsid w:val="00F52825"/>
    <w:rsid w:val="00F542C5"/>
    <w:rsid w:val="00F55D5E"/>
    <w:rsid w:val="00F56B0F"/>
    <w:rsid w:val="00F57106"/>
    <w:rsid w:val="00F5718B"/>
    <w:rsid w:val="00F60311"/>
    <w:rsid w:val="00F60A06"/>
    <w:rsid w:val="00F60A38"/>
    <w:rsid w:val="00F62CA9"/>
    <w:rsid w:val="00F63D3E"/>
    <w:rsid w:val="00F64F61"/>
    <w:rsid w:val="00F65615"/>
    <w:rsid w:val="00F7119D"/>
    <w:rsid w:val="00F730E5"/>
    <w:rsid w:val="00F73BCD"/>
    <w:rsid w:val="00F756D3"/>
    <w:rsid w:val="00F757CA"/>
    <w:rsid w:val="00F76A55"/>
    <w:rsid w:val="00F76EB5"/>
    <w:rsid w:val="00F812E6"/>
    <w:rsid w:val="00F814B1"/>
    <w:rsid w:val="00F82FB2"/>
    <w:rsid w:val="00F830B3"/>
    <w:rsid w:val="00F86328"/>
    <w:rsid w:val="00F86933"/>
    <w:rsid w:val="00F86E48"/>
    <w:rsid w:val="00F87699"/>
    <w:rsid w:val="00F9029A"/>
    <w:rsid w:val="00F910D4"/>
    <w:rsid w:val="00F91FB2"/>
    <w:rsid w:val="00F9324F"/>
    <w:rsid w:val="00F937F3"/>
    <w:rsid w:val="00F95E2A"/>
    <w:rsid w:val="00F978DE"/>
    <w:rsid w:val="00FA07EF"/>
    <w:rsid w:val="00FA0B73"/>
    <w:rsid w:val="00FA0C33"/>
    <w:rsid w:val="00FA0CA2"/>
    <w:rsid w:val="00FA1026"/>
    <w:rsid w:val="00FA15C9"/>
    <w:rsid w:val="00FA2E1C"/>
    <w:rsid w:val="00FA480C"/>
    <w:rsid w:val="00FA4B64"/>
    <w:rsid w:val="00FA4E1E"/>
    <w:rsid w:val="00FA4EC2"/>
    <w:rsid w:val="00FA51CC"/>
    <w:rsid w:val="00FA6FA7"/>
    <w:rsid w:val="00FA7791"/>
    <w:rsid w:val="00FA7A7B"/>
    <w:rsid w:val="00FB1692"/>
    <w:rsid w:val="00FB1D33"/>
    <w:rsid w:val="00FB1DBE"/>
    <w:rsid w:val="00FB1FAA"/>
    <w:rsid w:val="00FB2A4C"/>
    <w:rsid w:val="00FB2D29"/>
    <w:rsid w:val="00FB34A4"/>
    <w:rsid w:val="00FB65EE"/>
    <w:rsid w:val="00FB6673"/>
    <w:rsid w:val="00FB6C84"/>
    <w:rsid w:val="00FB71A3"/>
    <w:rsid w:val="00FB78B8"/>
    <w:rsid w:val="00FC02AF"/>
    <w:rsid w:val="00FC02C5"/>
    <w:rsid w:val="00FC03D4"/>
    <w:rsid w:val="00FC0937"/>
    <w:rsid w:val="00FC0D7C"/>
    <w:rsid w:val="00FC0ED0"/>
    <w:rsid w:val="00FC4C2E"/>
    <w:rsid w:val="00FC4C78"/>
    <w:rsid w:val="00FC4CB2"/>
    <w:rsid w:val="00FC4F09"/>
    <w:rsid w:val="00FC5444"/>
    <w:rsid w:val="00FC5A59"/>
    <w:rsid w:val="00FC6331"/>
    <w:rsid w:val="00FD1C3B"/>
    <w:rsid w:val="00FD406C"/>
    <w:rsid w:val="00FD4126"/>
    <w:rsid w:val="00FD6BC0"/>
    <w:rsid w:val="00FE09FE"/>
    <w:rsid w:val="00FE38CB"/>
    <w:rsid w:val="00FE3C8E"/>
    <w:rsid w:val="00FE5BE9"/>
    <w:rsid w:val="00FE607A"/>
    <w:rsid w:val="00FE70DA"/>
    <w:rsid w:val="00FF269E"/>
    <w:rsid w:val="00FF2929"/>
    <w:rsid w:val="00FF2A90"/>
    <w:rsid w:val="00FF3D48"/>
    <w:rsid w:val="00FF4B51"/>
    <w:rsid w:val="00FF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hAnsi="Arial"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  <w:rPr>
      <w:lang w:eastAsia="cs-CZ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 w:cs="Arial"/>
      <w:lang w:val="cs-CZ" w:eastAsia="cs-CZ"/>
    </w:rPr>
  </w:style>
  <w:style w:type="paragraph" w:styleId="Zpat">
    <w:name w:val="footer"/>
    <w:basedOn w:val="Normln"/>
    <w:link w:val="Zpat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  <w:rPr>
      <w:lang w:eastAsia="cs-CZ"/>
    </w:rPr>
  </w:style>
  <w:style w:type="character" w:customStyle="1" w:styleId="ZpatChar">
    <w:name w:val="Zápatí Char"/>
    <w:link w:val="Zpat"/>
    <w:uiPriority w:val="99"/>
    <w:rsid w:val="00921A58"/>
    <w:rPr>
      <w:rFonts w:ascii="Arial" w:hAnsi="Arial" w:cs="Arial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42053"/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5D017E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uiPriority w:val="99"/>
    <w:rsid w:val="00721AF7"/>
    <w:pPr>
      <w:spacing w:after="480"/>
      <w:ind w:firstLine="0"/>
    </w:pPr>
    <w:rPr>
      <w:b/>
      <w:bCs/>
    </w:rPr>
  </w:style>
  <w:style w:type="paragraph" w:customStyle="1" w:styleId="Odvolacdaje">
    <w:name w:val="Odvolací údaje"/>
    <w:uiPriority w:val="99"/>
    <w:rsid w:val="00921A58"/>
    <w:rPr>
      <w:rFonts w:ascii="Arial" w:eastAsia="Times New Roman" w:hAnsi="Arial" w:cs="Arial"/>
      <w:sz w:val="14"/>
      <w:szCs w:val="14"/>
      <w:lang w:eastAsia="en-US"/>
    </w:rPr>
  </w:style>
  <w:style w:type="paragraph" w:customStyle="1" w:styleId="Adresa">
    <w:name w:val="Adresa"/>
    <w:basedOn w:val="Normln"/>
    <w:uiPriority w:val="99"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rsid w:val="007A3C53"/>
    <w:pPr>
      <w:spacing w:before="480" w:after="0"/>
      <w:ind w:left="5103" w:firstLine="0"/>
      <w:jc w:val="center"/>
    </w:pPr>
    <w:rPr>
      <w:b/>
      <w:bCs/>
    </w:rPr>
  </w:style>
  <w:style w:type="character" w:customStyle="1" w:styleId="PodpisChar">
    <w:name w:val="Podpis Char"/>
    <w:link w:val="Podpis"/>
    <w:uiPriority w:val="99"/>
    <w:rsid w:val="007A3C53"/>
    <w:rPr>
      <w:rFonts w:ascii="Arial" w:hAnsi="Arial" w:cs="Arial"/>
      <w:b/>
      <w:bCs/>
      <w:lang w:eastAsia="en-US"/>
    </w:rPr>
  </w:style>
  <w:style w:type="paragraph" w:customStyle="1" w:styleId="Funkce">
    <w:name w:val="Funkce"/>
    <w:basedOn w:val="Podpis"/>
    <w:uiPriority w:val="99"/>
    <w:rsid w:val="007A3C53"/>
    <w:pPr>
      <w:spacing w:before="0"/>
    </w:pPr>
    <w:rPr>
      <w:b w:val="0"/>
      <w:bCs w:val="0"/>
      <w:i/>
      <w:iCs/>
    </w:rPr>
  </w:style>
  <w:style w:type="paragraph" w:styleId="Normlnweb">
    <w:name w:val="Normal (Web)"/>
    <w:basedOn w:val="Normln"/>
    <w:uiPriority w:val="99"/>
    <w:semiHidden/>
    <w:rsid w:val="00EE7AB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EF1FA9"/>
    <w:rPr>
      <w:rFonts w:cs="Times New Roman"/>
      <w:color w:val="0000FF"/>
      <w:u w:val="single"/>
    </w:rPr>
  </w:style>
  <w:style w:type="character" w:styleId="Siln">
    <w:name w:val="Strong"/>
    <w:uiPriority w:val="99"/>
    <w:qFormat/>
    <w:rsid w:val="005A4A68"/>
    <w:rPr>
      <w:rFonts w:cs="Times New Roman"/>
      <w:b/>
      <w:bCs/>
    </w:rPr>
  </w:style>
  <w:style w:type="paragraph" w:customStyle="1" w:styleId="Odstavecseseznamem1">
    <w:name w:val="Odstavec se seznamem1"/>
    <w:basedOn w:val="Normln"/>
    <w:uiPriority w:val="99"/>
    <w:rsid w:val="00E45B90"/>
    <w:pPr>
      <w:spacing w:after="0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">
    <w:name w:val="Styl"/>
    <w:basedOn w:val="Normln"/>
    <w:uiPriority w:val="99"/>
    <w:rsid w:val="005F3964"/>
    <w:pPr>
      <w:spacing w:after="160" w:line="240" w:lineRule="exact"/>
      <w:ind w:firstLine="0"/>
      <w:jc w:val="left"/>
    </w:pPr>
    <w:rPr>
      <w:rFonts w:ascii="Tahoma" w:eastAsia="Times New Roman" w:hAnsi="Tahoma" w:cs="Tahoma"/>
      <w:lang w:val="en-US"/>
    </w:rPr>
  </w:style>
  <w:style w:type="paragraph" w:customStyle="1" w:styleId="msolistparagraph0">
    <w:name w:val="msolistparagraph"/>
    <w:basedOn w:val="Normln"/>
    <w:uiPriority w:val="99"/>
    <w:rsid w:val="008512C3"/>
    <w:pPr>
      <w:spacing w:after="0"/>
      <w:ind w:left="720"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ED4380"/>
    <w:pPr>
      <w:spacing w:after="200" w:line="276" w:lineRule="auto"/>
      <w:ind w:left="720" w:firstLine="0"/>
      <w:contextualSpacing/>
      <w:jc w:val="left"/>
    </w:pPr>
    <w:rPr>
      <w:rFonts w:ascii="Calibri" w:hAnsi="Calibri" w:cs="Calibri"/>
      <w:sz w:val="22"/>
      <w:szCs w:val="22"/>
    </w:rPr>
  </w:style>
  <w:style w:type="character" w:styleId="Odkaznakoment">
    <w:name w:val="annotation reference"/>
    <w:uiPriority w:val="99"/>
    <w:semiHidden/>
    <w:rsid w:val="00BC6FC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C6FC3"/>
  </w:style>
  <w:style w:type="character" w:customStyle="1" w:styleId="TextkomenteChar">
    <w:name w:val="Text komentáře Char"/>
    <w:link w:val="Textkomente"/>
    <w:uiPriority w:val="99"/>
    <w:semiHidden/>
    <w:rsid w:val="00BC6FC3"/>
    <w:rPr>
      <w:rFonts w:ascii="Arial" w:hAnsi="Arial" w:cs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6F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C6FC3"/>
    <w:rPr>
      <w:rFonts w:ascii="Arial" w:hAnsi="Arial" w:cs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ED0"/>
    <w:pPr>
      <w:spacing w:after="120"/>
      <w:ind w:firstLine="425"/>
      <w:jc w:val="both"/>
    </w:pPr>
    <w:rPr>
      <w:rFonts w:ascii="Arial" w:hAnsi="Arial" w:cs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  <w:rPr>
      <w:lang w:eastAsia="cs-CZ"/>
    </w:rPr>
  </w:style>
  <w:style w:type="character" w:customStyle="1" w:styleId="ZhlavChar">
    <w:name w:val="Záhlaví Char"/>
    <w:link w:val="Zhlav"/>
    <w:uiPriority w:val="99"/>
    <w:rsid w:val="00921A58"/>
    <w:rPr>
      <w:rFonts w:ascii="Arial" w:hAnsi="Arial" w:cs="Arial"/>
      <w:lang w:val="cs-CZ" w:eastAsia="cs-CZ"/>
    </w:rPr>
  </w:style>
  <w:style w:type="paragraph" w:styleId="Zpat">
    <w:name w:val="footer"/>
    <w:basedOn w:val="Normln"/>
    <w:link w:val="ZpatChar"/>
    <w:uiPriority w:val="99"/>
    <w:rsid w:val="00921A58"/>
    <w:pPr>
      <w:tabs>
        <w:tab w:val="center" w:pos="4536"/>
        <w:tab w:val="right" w:pos="9072"/>
      </w:tabs>
      <w:spacing w:after="0"/>
      <w:ind w:firstLine="0"/>
      <w:jc w:val="left"/>
    </w:pPr>
    <w:rPr>
      <w:lang w:eastAsia="cs-CZ"/>
    </w:rPr>
  </w:style>
  <w:style w:type="character" w:customStyle="1" w:styleId="ZpatChar">
    <w:name w:val="Zápatí Char"/>
    <w:link w:val="Zpat"/>
    <w:uiPriority w:val="99"/>
    <w:rsid w:val="00921A58"/>
    <w:rPr>
      <w:rFonts w:ascii="Arial" w:hAnsi="Arial" w:cs="Arial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42053"/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24205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5D017E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">
    <w:name w:val="Věc"/>
    <w:basedOn w:val="Normln"/>
    <w:next w:val="Normln"/>
    <w:uiPriority w:val="99"/>
    <w:rsid w:val="00721AF7"/>
    <w:pPr>
      <w:spacing w:after="480"/>
      <w:ind w:firstLine="0"/>
    </w:pPr>
    <w:rPr>
      <w:b/>
      <w:bCs/>
    </w:rPr>
  </w:style>
  <w:style w:type="paragraph" w:customStyle="1" w:styleId="Odvolacdaje">
    <w:name w:val="Odvolací údaje"/>
    <w:uiPriority w:val="99"/>
    <w:rsid w:val="00921A58"/>
    <w:rPr>
      <w:rFonts w:ascii="Arial" w:eastAsia="Times New Roman" w:hAnsi="Arial" w:cs="Arial"/>
      <w:sz w:val="14"/>
      <w:szCs w:val="14"/>
      <w:lang w:eastAsia="en-US"/>
    </w:rPr>
  </w:style>
  <w:style w:type="paragraph" w:customStyle="1" w:styleId="Adresa">
    <w:name w:val="Adresa"/>
    <w:basedOn w:val="Normln"/>
    <w:uiPriority w:val="99"/>
    <w:rsid w:val="006D5D99"/>
    <w:pPr>
      <w:spacing w:after="20"/>
      <w:ind w:firstLine="0"/>
      <w:jc w:val="left"/>
    </w:pPr>
  </w:style>
  <w:style w:type="paragraph" w:styleId="Podpis">
    <w:name w:val="Signature"/>
    <w:basedOn w:val="Normln"/>
    <w:next w:val="Funkce"/>
    <w:link w:val="PodpisChar"/>
    <w:uiPriority w:val="99"/>
    <w:rsid w:val="007A3C53"/>
    <w:pPr>
      <w:spacing w:before="480" w:after="0"/>
      <w:ind w:left="5103" w:firstLine="0"/>
      <w:jc w:val="center"/>
    </w:pPr>
    <w:rPr>
      <w:b/>
      <w:bCs/>
    </w:rPr>
  </w:style>
  <w:style w:type="character" w:customStyle="1" w:styleId="PodpisChar">
    <w:name w:val="Podpis Char"/>
    <w:link w:val="Podpis"/>
    <w:uiPriority w:val="99"/>
    <w:rsid w:val="007A3C53"/>
    <w:rPr>
      <w:rFonts w:ascii="Arial" w:hAnsi="Arial" w:cs="Arial"/>
      <w:b/>
      <w:bCs/>
      <w:lang w:eastAsia="en-US"/>
    </w:rPr>
  </w:style>
  <w:style w:type="paragraph" w:customStyle="1" w:styleId="Funkce">
    <w:name w:val="Funkce"/>
    <w:basedOn w:val="Podpis"/>
    <w:uiPriority w:val="99"/>
    <w:rsid w:val="007A3C53"/>
    <w:pPr>
      <w:spacing w:before="0"/>
    </w:pPr>
    <w:rPr>
      <w:b w:val="0"/>
      <w:bCs w:val="0"/>
      <w:i/>
      <w:iCs/>
    </w:rPr>
  </w:style>
  <w:style w:type="paragraph" w:styleId="Normlnweb">
    <w:name w:val="Normal (Web)"/>
    <w:basedOn w:val="Normln"/>
    <w:uiPriority w:val="99"/>
    <w:semiHidden/>
    <w:rsid w:val="00EE7AB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EF1FA9"/>
    <w:rPr>
      <w:rFonts w:cs="Times New Roman"/>
      <w:color w:val="0000FF"/>
      <w:u w:val="single"/>
    </w:rPr>
  </w:style>
  <w:style w:type="character" w:styleId="Siln">
    <w:name w:val="Strong"/>
    <w:uiPriority w:val="99"/>
    <w:qFormat/>
    <w:rsid w:val="005A4A68"/>
    <w:rPr>
      <w:rFonts w:cs="Times New Roman"/>
      <w:b/>
      <w:bCs/>
    </w:rPr>
  </w:style>
  <w:style w:type="paragraph" w:customStyle="1" w:styleId="Odstavecseseznamem1">
    <w:name w:val="Odstavec se seznamem1"/>
    <w:basedOn w:val="Normln"/>
    <w:uiPriority w:val="99"/>
    <w:rsid w:val="00E45B90"/>
    <w:pPr>
      <w:spacing w:after="0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">
    <w:name w:val="Styl"/>
    <w:basedOn w:val="Normln"/>
    <w:uiPriority w:val="99"/>
    <w:rsid w:val="005F3964"/>
    <w:pPr>
      <w:spacing w:after="160" w:line="240" w:lineRule="exact"/>
      <w:ind w:firstLine="0"/>
      <w:jc w:val="left"/>
    </w:pPr>
    <w:rPr>
      <w:rFonts w:ascii="Tahoma" w:eastAsia="Times New Roman" w:hAnsi="Tahoma" w:cs="Tahoma"/>
      <w:lang w:val="en-US"/>
    </w:rPr>
  </w:style>
  <w:style w:type="paragraph" w:customStyle="1" w:styleId="msolistparagraph0">
    <w:name w:val="msolistparagraph"/>
    <w:basedOn w:val="Normln"/>
    <w:uiPriority w:val="99"/>
    <w:rsid w:val="008512C3"/>
    <w:pPr>
      <w:spacing w:after="0"/>
      <w:ind w:left="720"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ED4380"/>
    <w:pPr>
      <w:spacing w:after="200" w:line="276" w:lineRule="auto"/>
      <w:ind w:left="720" w:firstLine="0"/>
      <w:contextualSpacing/>
      <w:jc w:val="left"/>
    </w:pPr>
    <w:rPr>
      <w:rFonts w:ascii="Calibri" w:hAnsi="Calibri" w:cs="Calibri"/>
      <w:sz w:val="22"/>
      <w:szCs w:val="22"/>
    </w:rPr>
  </w:style>
  <w:style w:type="character" w:styleId="Odkaznakoment">
    <w:name w:val="annotation reference"/>
    <w:uiPriority w:val="99"/>
    <w:semiHidden/>
    <w:rsid w:val="00BC6FC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C6FC3"/>
  </w:style>
  <w:style w:type="character" w:customStyle="1" w:styleId="TextkomenteChar">
    <w:name w:val="Text komentáře Char"/>
    <w:link w:val="Textkomente"/>
    <w:uiPriority w:val="99"/>
    <w:semiHidden/>
    <w:rsid w:val="00BC6FC3"/>
    <w:rPr>
      <w:rFonts w:ascii="Arial" w:hAnsi="Arial" w:cs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6F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C6FC3"/>
    <w:rPr>
      <w:rFonts w:ascii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7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onopasek@szdc.cz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D338-FCFA-4CFD-9D68-42E8FC7B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4</Pages>
  <Words>1936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SŽDC s.o.</Company>
  <LinksUpToDate>false</LinksUpToDate>
  <CharactersWithSpaces>13336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Drvota Tomáš, Ing.</dc:creator>
  <cp:lastModifiedBy>Veliš Miroslav, Ing.</cp:lastModifiedBy>
  <cp:revision>23</cp:revision>
  <cp:lastPrinted>2015-02-09T13:19:00Z</cp:lastPrinted>
  <dcterms:created xsi:type="dcterms:W3CDTF">2015-02-05T09:29:00Z</dcterms:created>
  <dcterms:modified xsi:type="dcterms:W3CDTF">2015-02-09T13:37:00Z</dcterms:modified>
</cp:coreProperties>
</file>