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35531B" w:rsidP="00EB46E5">
      <w:pPr>
        <w:pStyle w:val="Titul2"/>
      </w:pPr>
      <w:r w:rsidRPr="00681D32">
        <w:t>„</w:t>
      </w:r>
      <w:r w:rsidR="00681D32" w:rsidRPr="00681D32">
        <w:t>Rekonstrukce mostu v km 182,913 trati Liberec - Černousy</w:t>
      </w:r>
      <w:r w:rsidRPr="00681D32">
        <w:t>“</w:t>
      </w:r>
    </w:p>
    <w:p w:rsidR="00AD0C7B" w:rsidRPr="006C2343" w:rsidRDefault="00AD0C7B" w:rsidP="00EB46E5">
      <w:pPr>
        <w:pStyle w:val="Titul2"/>
      </w:pPr>
    </w:p>
    <w:p w:rsidR="00F46EA7" w:rsidRDefault="00F46EA7" w:rsidP="00F46EA7">
      <w:pPr>
        <w:pStyle w:val="Text1-1"/>
        <w:numPr>
          <w:ilvl w:val="0"/>
          <w:numId w:val="0"/>
        </w:numPr>
        <w:tabs>
          <w:tab w:val="left" w:pos="708"/>
        </w:tabs>
        <w:ind w:left="737" w:hanging="737"/>
      </w:pPr>
      <w:r>
        <w:t xml:space="preserve">Č.j. </w:t>
      </w:r>
      <w:r w:rsidR="002355D2" w:rsidRPr="002355D2">
        <w:t>8294/2020-SŽ-SSZ-OVZ</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4C1E50">
          <w:rPr>
            <w:noProof/>
            <w:webHidden/>
          </w:rPr>
          <w:t>3</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4C1E50">
          <w:rPr>
            <w:noProof/>
            <w:webHidden/>
          </w:rPr>
          <w:t>3</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4C1E50">
          <w:rPr>
            <w:noProof/>
            <w:webHidden/>
          </w:rPr>
          <w:t>4</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4C1E50">
          <w:rPr>
            <w:noProof/>
            <w:webHidden/>
          </w:rPr>
          <w:t>4</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4C1E50">
          <w:rPr>
            <w:noProof/>
            <w:webHidden/>
          </w:rPr>
          <w:t>4</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4C1E50">
          <w:rPr>
            <w:noProof/>
            <w:webHidden/>
          </w:rPr>
          <w:t>5</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4C1E50">
          <w:rPr>
            <w:noProof/>
            <w:webHidden/>
          </w:rPr>
          <w:t>5</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4C1E50">
          <w:rPr>
            <w:noProof/>
            <w:webHidden/>
          </w:rPr>
          <w:t>6</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4C1E50">
          <w:rPr>
            <w:noProof/>
            <w:webHidden/>
          </w:rPr>
          <w:t>14</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4C1E50">
          <w:rPr>
            <w:noProof/>
            <w:webHidden/>
          </w:rPr>
          <w:t>16</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4C1E50">
          <w:rPr>
            <w:noProof/>
            <w:webHidden/>
          </w:rPr>
          <w:t>16</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4C1E50">
          <w:rPr>
            <w:noProof/>
            <w:webHidden/>
          </w:rPr>
          <w:t>16</w:t>
        </w:r>
        <w:r w:rsidR="00CA1B90">
          <w:rPr>
            <w:noProof/>
            <w:webHidden/>
          </w:rPr>
          <w:fldChar w:fldCharType="end"/>
        </w:r>
      </w:hyperlink>
    </w:p>
    <w:p w:rsidR="00CA1B90" w:rsidRPr="00014C45" w:rsidRDefault="00952C86">
      <w:pPr>
        <w:pStyle w:val="Obsah1"/>
        <w:rPr>
          <w:rFonts w:eastAsiaTheme="minorEastAsia"/>
          <w:caps w:val="0"/>
          <w:noProof/>
          <w:sz w:val="22"/>
          <w:szCs w:val="22"/>
          <w:lang w:eastAsia="cs-CZ"/>
        </w:rPr>
      </w:pPr>
      <w:hyperlink w:anchor="_Toc34047342" w:history="1">
        <w:r w:rsidR="00CA1B90" w:rsidRPr="00014C45">
          <w:rPr>
            <w:rStyle w:val="Hypertextovodkaz"/>
          </w:rPr>
          <w:t>13.</w:t>
        </w:r>
        <w:r w:rsidR="00CA1B90" w:rsidRPr="00014C45">
          <w:rPr>
            <w:rFonts w:eastAsiaTheme="minorEastAsia"/>
            <w:caps w:val="0"/>
            <w:noProof/>
            <w:sz w:val="22"/>
            <w:szCs w:val="22"/>
            <w:lang w:eastAsia="cs-CZ"/>
          </w:rPr>
          <w:tab/>
        </w:r>
        <w:r w:rsidR="00CA1B90" w:rsidRPr="00014C45">
          <w:rPr>
            <w:rStyle w:val="Hypertextovodkaz"/>
          </w:rPr>
          <w:t>POŽADAVKY NA ZPRACOVÁNÍ NABÍDKOVÉ CENY</w:t>
        </w:r>
        <w:r w:rsidR="00CA1B90" w:rsidRPr="00014C45">
          <w:rPr>
            <w:noProof/>
            <w:webHidden/>
          </w:rPr>
          <w:tab/>
        </w:r>
        <w:r w:rsidR="00CA1B90" w:rsidRPr="00014C45">
          <w:rPr>
            <w:noProof/>
            <w:webHidden/>
          </w:rPr>
          <w:fldChar w:fldCharType="begin"/>
        </w:r>
        <w:r w:rsidR="00CA1B90" w:rsidRPr="00014C45">
          <w:rPr>
            <w:noProof/>
            <w:webHidden/>
          </w:rPr>
          <w:instrText xml:space="preserve"> PAGEREF _Toc34047342 \h </w:instrText>
        </w:r>
        <w:r w:rsidR="00CA1B90" w:rsidRPr="00014C45">
          <w:rPr>
            <w:noProof/>
            <w:webHidden/>
          </w:rPr>
        </w:r>
        <w:r w:rsidR="00CA1B90" w:rsidRPr="00014C45">
          <w:rPr>
            <w:noProof/>
            <w:webHidden/>
          </w:rPr>
          <w:fldChar w:fldCharType="separate"/>
        </w:r>
        <w:r w:rsidR="004C1E50">
          <w:rPr>
            <w:noProof/>
            <w:webHidden/>
          </w:rPr>
          <w:t>18</w:t>
        </w:r>
        <w:r w:rsidR="00CA1B90" w:rsidRPr="00014C45">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3" w:history="1">
        <w:r w:rsidR="00CA1B90" w:rsidRPr="00014C45">
          <w:rPr>
            <w:rStyle w:val="Hypertextovodkaz"/>
          </w:rPr>
          <w:t>14.</w:t>
        </w:r>
        <w:r w:rsidR="00CA1B90" w:rsidRPr="00014C45">
          <w:rPr>
            <w:rFonts w:eastAsiaTheme="minorEastAsia"/>
            <w:caps w:val="0"/>
            <w:noProof/>
            <w:sz w:val="22"/>
            <w:szCs w:val="22"/>
            <w:lang w:eastAsia="cs-CZ"/>
          </w:rPr>
          <w:tab/>
        </w:r>
        <w:r w:rsidR="00CA1B90" w:rsidRPr="00014C45">
          <w:rPr>
            <w:rStyle w:val="Hypertextovodkaz"/>
          </w:rPr>
          <w:t>VARIANTY NABÍDKY, VÝHRADA ZMĚNY DODAVATELE A VÝHRADA NOVÝCH STAVEBNÍCH PRACÍ</w:t>
        </w:r>
        <w:r w:rsidR="00CA1B90" w:rsidRPr="00014C45">
          <w:rPr>
            <w:noProof/>
            <w:webHidden/>
          </w:rPr>
          <w:tab/>
        </w:r>
        <w:r w:rsidR="00CA1B90" w:rsidRPr="00014C45">
          <w:rPr>
            <w:noProof/>
            <w:webHidden/>
          </w:rPr>
          <w:fldChar w:fldCharType="begin"/>
        </w:r>
        <w:r w:rsidR="00CA1B90" w:rsidRPr="00014C45">
          <w:rPr>
            <w:noProof/>
            <w:webHidden/>
          </w:rPr>
          <w:instrText xml:space="preserve"> PAGEREF _Toc34047343 \h </w:instrText>
        </w:r>
        <w:r w:rsidR="00CA1B90" w:rsidRPr="00014C45">
          <w:rPr>
            <w:noProof/>
            <w:webHidden/>
          </w:rPr>
        </w:r>
        <w:r w:rsidR="00CA1B90" w:rsidRPr="00014C45">
          <w:rPr>
            <w:noProof/>
            <w:webHidden/>
          </w:rPr>
          <w:fldChar w:fldCharType="separate"/>
        </w:r>
        <w:r w:rsidR="004C1E50">
          <w:rPr>
            <w:noProof/>
            <w:webHidden/>
          </w:rPr>
          <w:t>19</w:t>
        </w:r>
        <w:r w:rsidR="00CA1B90" w:rsidRPr="00014C45">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4C1E50">
          <w:rPr>
            <w:noProof/>
            <w:webHidden/>
          </w:rPr>
          <w:t>19</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4C1E50">
          <w:rPr>
            <w:noProof/>
            <w:webHidden/>
          </w:rPr>
          <w:t>19</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4C1E50">
          <w:rPr>
            <w:noProof/>
            <w:webHidden/>
          </w:rPr>
          <w:t>21</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4C1E50">
          <w:rPr>
            <w:noProof/>
            <w:webHidden/>
          </w:rPr>
          <w:t>21</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4C1E50">
          <w:rPr>
            <w:noProof/>
            <w:webHidden/>
          </w:rPr>
          <w:t>21</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4C1E50">
          <w:rPr>
            <w:noProof/>
            <w:webHidden/>
          </w:rPr>
          <w:t>22</w:t>
        </w:r>
        <w:r w:rsidR="00CA1B90">
          <w:rPr>
            <w:noProof/>
            <w:webHidden/>
          </w:rPr>
          <w:fldChar w:fldCharType="end"/>
        </w:r>
      </w:hyperlink>
    </w:p>
    <w:p w:rsidR="00CA1B90" w:rsidRDefault="00952C86">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4C1E50">
          <w:rPr>
            <w:noProof/>
            <w:webHidden/>
          </w:rPr>
          <w:t>23</w:t>
        </w:r>
        <w:r w:rsidR="00CA1B90">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4047331"/>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Default="0035531B" w:rsidP="006863F3">
      <w:pPr>
        <w:pStyle w:val="Textbezslovn"/>
        <w:spacing w:after="0"/>
        <w:ind w:left="2127" w:hanging="1390"/>
        <w:rPr>
          <w:rFonts w:ascii="Verdana" w:hAnsi="Verdana" w:cs="Calibri"/>
          <w:b/>
        </w:rPr>
      </w:pPr>
      <w:r>
        <w:t xml:space="preserve">zastoupená: </w:t>
      </w:r>
      <w:r>
        <w:tab/>
      </w:r>
      <w:r w:rsidR="006863F3" w:rsidRPr="00233EB0">
        <w:rPr>
          <w:rFonts w:ascii="Verdana" w:hAnsi="Verdana" w:cs="Calibri"/>
          <w:b/>
        </w:rPr>
        <w:t>Ing. Petrem Hofhanzlem, ředitelem Stavební správy západ</w:t>
      </w:r>
    </w:p>
    <w:p w:rsidR="006863F3" w:rsidRDefault="006863F3" w:rsidP="006863F3">
      <w:pPr>
        <w:pStyle w:val="Textbezslovn"/>
        <w:spacing w:after="0"/>
        <w:ind w:left="2127" w:hanging="1390"/>
      </w:pPr>
    </w:p>
    <w:p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35531B" w:rsidRDefault="0035531B" w:rsidP="006863F3">
      <w:pPr>
        <w:pStyle w:val="Text1-1"/>
      </w:pPr>
      <w:r>
        <w:t xml:space="preserve">Kontaktní osobou zadavatele pro </w:t>
      </w:r>
      <w:r w:rsidR="009531C1">
        <w:t xml:space="preserve">výběrové </w:t>
      </w:r>
      <w:r>
        <w:t xml:space="preserve">řízení je: </w:t>
      </w:r>
      <w:r w:rsidR="006863F3" w:rsidRPr="006863F3">
        <w:t>Lenka Pluhařová</w:t>
      </w:r>
    </w:p>
    <w:p w:rsidR="0035531B" w:rsidRDefault="0035531B" w:rsidP="0035531B">
      <w:pPr>
        <w:pStyle w:val="Textbezslovn"/>
        <w:spacing w:after="0"/>
      </w:pPr>
      <w:r>
        <w:t xml:space="preserve">telefon: </w:t>
      </w:r>
      <w:r>
        <w:tab/>
      </w:r>
      <w:r w:rsidR="006863F3" w:rsidRPr="006863F3">
        <w:t>+420 972 244 738</w:t>
      </w:r>
    </w:p>
    <w:p w:rsidR="0035531B" w:rsidRDefault="0035531B" w:rsidP="0035531B">
      <w:pPr>
        <w:pStyle w:val="Textbezslovn"/>
        <w:spacing w:after="0"/>
      </w:pPr>
      <w:r>
        <w:t xml:space="preserve">e-mail: </w:t>
      </w:r>
      <w:r>
        <w:tab/>
      </w:r>
      <w:hyperlink r:id="rId12" w:history="1">
        <w:r w:rsidR="006863F3" w:rsidRPr="009B6F3E">
          <w:rPr>
            <w:rStyle w:val="Hypertextovodkaz"/>
            <w:rFonts w:ascii="Verdana" w:hAnsi="Verdana" w:cs="Calibri"/>
          </w:rPr>
          <w:t>Pluharova@szdc.cz</w:t>
        </w:r>
      </w:hyperlink>
    </w:p>
    <w:p w:rsidR="0035531B" w:rsidRDefault="0035531B" w:rsidP="006863F3">
      <w:pPr>
        <w:pStyle w:val="Textbezslovn"/>
        <w:spacing w:after="0"/>
      </w:pPr>
      <w:r>
        <w:t xml:space="preserve">adresa: </w:t>
      </w:r>
      <w:r>
        <w:tab/>
      </w:r>
      <w:r w:rsidR="006863F3" w:rsidRPr="006863F3">
        <w:t>Správa železnic, státní organizace</w:t>
      </w:r>
    </w:p>
    <w:p w:rsidR="006863F3" w:rsidRDefault="006863F3" w:rsidP="006863F3">
      <w:pPr>
        <w:pStyle w:val="Textbezslovn"/>
        <w:spacing w:after="0" w:line="240" w:lineRule="auto"/>
        <w:ind w:firstLine="1390"/>
      </w:pPr>
      <w:r>
        <w:t>Stavební správa západ</w:t>
      </w:r>
    </w:p>
    <w:p w:rsidR="006863F3" w:rsidRDefault="006863F3" w:rsidP="006863F3">
      <w:pPr>
        <w:pStyle w:val="Textbezslovn"/>
        <w:spacing w:after="0" w:line="240" w:lineRule="auto"/>
        <w:ind w:firstLine="1390"/>
      </w:pPr>
      <w:r>
        <w:t>Sokolovská 1955/278</w:t>
      </w:r>
    </w:p>
    <w:p w:rsidR="006863F3" w:rsidRDefault="006863F3" w:rsidP="006863F3">
      <w:pPr>
        <w:pStyle w:val="Textbezslovn"/>
        <w:spacing w:after="0" w:line="240" w:lineRule="auto"/>
        <w:ind w:firstLine="1390"/>
      </w:pPr>
      <w:r>
        <w:t>190 00 Praha 9</w:t>
      </w:r>
    </w:p>
    <w:p w:rsidR="006863F3" w:rsidRDefault="006863F3" w:rsidP="0035531B">
      <w:pPr>
        <w:pStyle w:val="Textbezslovn"/>
      </w:pPr>
    </w:p>
    <w:p w:rsidR="0035531B" w:rsidRDefault="0035531B" w:rsidP="0035531B">
      <w:pPr>
        <w:pStyle w:val="Nadpis1-1"/>
      </w:pPr>
      <w:bookmarkStart w:id="7" w:name="_Toc34047333"/>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583370" w:rsidP="00583370">
      <w:pPr>
        <w:pStyle w:val="Text1-1"/>
        <w:numPr>
          <w:ilvl w:val="0"/>
          <w:numId w:val="0"/>
        </w:numPr>
        <w:ind w:left="737"/>
      </w:pPr>
      <w:r w:rsidRPr="00583370">
        <w:t>Předmětem díla je zhotovení stavby „Rekonstrukce mostu v km 182,913 trati Liberec – Černousy“ jejímž cílem je komplexní rekonstrukce stávajícího mostu. Most převádí jednokolejnou neelektrifikovanou železniční trať přes silnici III. třídy č. 2904 ve městě Raspena</w:t>
      </w:r>
      <w:r w:rsidRPr="000B1E0C">
        <w:t>va. Účelem této stavby je odstranění nevyhovujícího stavební</w:t>
      </w:r>
      <w:r w:rsidR="000B1E0C" w:rsidRPr="000B1E0C">
        <w:t>ho</w:t>
      </w:r>
      <w:r w:rsidRPr="000B1E0C">
        <w:t xml:space="preserve"> stavu objektu,</w:t>
      </w:r>
      <w:r w:rsidRPr="00583370">
        <w:t xml:space="preserve"> dosažení větší světlé výšky pod mostem odstranění nevyhovující prostorové průchodnosti, odstranění konstrukce s nevyhovující nosností. Zvětšení mostního otvoru přispěje k lepším rozhledovým poměrům a bezpečnějšímu průjezdu automobilů.</w:t>
      </w:r>
    </w:p>
    <w:p w:rsidR="0035531B" w:rsidRDefault="0035531B" w:rsidP="0035531B">
      <w:pPr>
        <w:pStyle w:val="Text1-1"/>
      </w:pPr>
      <w:r>
        <w:t>Předmět plnění veřejné zakázky</w:t>
      </w:r>
    </w:p>
    <w:p w:rsidR="00583370" w:rsidRDefault="00583370" w:rsidP="006F6B09">
      <w:pPr>
        <w:pStyle w:val="Textbezslovn"/>
        <w:rPr>
          <w:highlight w:val="green"/>
        </w:rPr>
      </w:pPr>
      <w:r w:rsidRPr="00DB4332">
        <w:t>Rozsah Díla „</w:t>
      </w:r>
      <w:r w:rsidRPr="003A3E42">
        <w:rPr>
          <w:szCs w:val="22"/>
        </w:rPr>
        <w:t>Rekonstrukce mostu v km 182,913 trati Liberec – Černousy</w:t>
      </w:r>
      <w:r>
        <w:t xml:space="preserve">““ je zhotovení stavby a to včetně příslušné realizační </w:t>
      </w:r>
      <w:r w:rsidRPr="002D53D0">
        <w:t xml:space="preserve">dokumentace (RDS) </w:t>
      </w:r>
      <w:r>
        <w:t>a dokumentace skutečného provedení stavby (DSPS).</w:t>
      </w:r>
      <w:r w:rsidRPr="006F6B09">
        <w:rPr>
          <w:highlight w:val="green"/>
        </w:rPr>
        <w:t xml:space="preserve"> </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35531B" w:rsidRPr="00937DC3" w:rsidRDefault="00937DC3" w:rsidP="00937DC3">
      <w:pPr>
        <w:pStyle w:val="Text1-1"/>
        <w:numPr>
          <w:ilvl w:val="0"/>
          <w:numId w:val="0"/>
        </w:numPr>
        <w:ind w:left="737"/>
      </w:pPr>
      <w:r w:rsidRPr="00937DC3">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rsidR="007354E9" w:rsidRPr="0061679B" w:rsidRDefault="007354E9" w:rsidP="007354E9">
      <w:pPr>
        <w:pStyle w:val="Text1-1"/>
        <w:rPr>
          <w:b/>
          <w:u w:val="single"/>
        </w:rPr>
      </w:pPr>
      <w:r>
        <w:t xml:space="preserve">Předpokládá se financování této veřejné zakázky z prostředků </w:t>
      </w:r>
      <w:r w:rsidRPr="0061679B">
        <w:rPr>
          <w:b/>
          <w:u w:val="single"/>
        </w:rPr>
        <w:t>České republiky - Státního fondu dopravní infrastruktury.</w:t>
      </w:r>
    </w:p>
    <w:p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rsidR="007354E9" w:rsidRDefault="007354E9" w:rsidP="007354E9">
      <w:pPr>
        <w:pStyle w:val="Text1-1"/>
      </w:pPr>
      <w:r w:rsidRPr="007354E9">
        <w:rPr>
          <w:b/>
        </w:rPr>
        <w:t xml:space="preserve">Předpokládaná hodnota veřejné zakázky činí </w:t>
      </w:r>
      <w:r w:rsidR="00F7288B">
        <w:rPr>
          <w:b/>
        </w:rPr>
        <w:t>23 893 734</w:t>
      </w:r>
      <w:r w:rsidRPr="007354E9">
        <w:rPr>
          <w:b/>
        </w:rPr>
        <w:t xml:space="preserve"> Kč (bez DPH)</w:t>
      </w:r>
      <w:r>
        <w:t>.</w:t>
      </w:r>
    </w:p>
    <w:p w:rsidR="007354E9" w:rsidRDefault="007354E9" w:rsidP="007354E9">
      <w:pPr>
        <w:pStyle w:val="Textbezslovn"/>
      </w:pPr>
      <w:r>
        <w:t xml:space="preserve">Uvedená částka zahrnuje i hodnotu nových stavebních prací ve výši </w:t>
      </w:r>
      <w:r w:rsidR="00F7288B">
        <w:t>265 844</w:t>
      </w:r>
      <w:r>
        <w:t xml:space="preserve"> Kč (bez DPH), jejichž poskytnutí si zadavatel vyhrazuje v čl. 14.3 této Výzvy. </w:t>
      </w:r>
    </w:p>
    <w:p w:rsidR="0035531B" w:rsidRPr="00887139" w:rsidRDefault="007354E9" w:rsidP="007354E9">
      <w:pPr>
        <w:pStyle w:val="Textbezslovn"/>
        <w:rPr>
          <w:rStyle w:val="Tun9b"/>
          <w:b w:val="0"/>
        </w:rPr>
      </w:pPr>
      <w:r w:rsidRPr="00F7288B">
        <w:rPr>
          <w:b/>
        </w:rPr>
        <w:lastRenderedPageBreak/>
        <w:t xml:space="preserve">Předpokládaná hodnota plnění vybraného dodavatele po odečtení hodnoty nových stavebních prací vyhrazených v čl. 14.3 této Výzvy činí </w:t>
      </w:r>
      <w:r w:rsidR="00F7288B" w:rsidRPr="00F7288B">
        <w:rPr>
          <w:b/>
        </w:rPr>
        <w:t>23 627 890</w:t>
      </w:r>
      <w:r w:rsidRPr="00F7288B">
        <w:rPr>
          <w:b/>
        </w:rPr>
        <w:t xml:space="preserve"> Kč (bez DPH)</w:t>
      </w:r>
      <w:r w:rsidR="0035531B" w:rsidRPr="00F7288B">
        <w:rPr>
          <w:rStyle w:val="Tun9b"/>
          <w:b w:val="0"/>
        </w:rPr>
        <w:t>.</w:t>
      </w:r>
    </w:p>
    <w:p w:rsidR="0035531B" w:rsidRDefault="0035531B" w:rsidP="006F6B09">
      <w:pPr>
        <w:pStyle w:val="Nadpis1-1"/>
      </w:pPr>
      <w:bookmarkStart w:id="9" w:name="_Toc34047335"/>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3541D2" w:rsidRDefault="00FD39DE" w:rsidP="003541D2">
      <w:pPr>
        <w:pStyle w:val="Textbezslovn"/>
        <w:tabs>
          <w:tab w:val="left" w:pos="1701"/>
        </w:tabs>
        <w:ind w:left="1701" w:hanging="964"/>
        <w:rPr>
          <w:b/>
        </w:rPr>
      </w:pPr>
      <w:r w:rsidRPr="00FD39DE">
        <w:rPr>
          <w:rStyle w:val="Tun9b"/>
        </w:rPr>
        <w:t>DÍL</w:t>
      </w:r>
      <w:r w:rsidR="003541D2">
        <w:rPr>
          <w:rStyle w:val="Tun9b"/>
        </w:rPr>
        <w:t xml:space="preserve"> 4</w:t>
      </w:r>
      <w:r w:rsidR="003541D2">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 xml:space="preserve">Část </w:t>
      </w:r>
      <w:r w:rsidR="003541D2">
        <w:t>1</w:t>
      </w:r>
      <w:r w:rsidRPr="00261383">
        <w:tab/>
      </w:r>
      <w:r w:rsidRPr="003541D2">
        <w:t xml:space="preserve">Rekapitulace ceny dle </w:t>
      </w:r>
      <w:r w:rsidR="003541D2" w:rsidRPr="003541D2">
        <w:t>SO</w:t>
      </w:r>
    </w:p>
    <w:p w:rsidR="0035531B" w:rsidRDefault="00FD39DE" w:rsidP="00FD39DE">
      <w:pPr>
        <w:pStyle w:val="Textbezslovn"/>
        <w:tabs>
          <w:tab w:val="left" w:pos="1701"/>
        </w:tabs>
        <w:ind w:left="1701" w:hanging="964"/>
      </w:pPr>
      <w:r w:rsidRPr="00261383">
        <w:t xml:space="preserve">Část </w:t>
      </w:r>
      <w:r w:rsidR="003541D2">
        <w:t>2</w:t>
      </w:r>
      <w:r w:rsidRPr="00261383">
        <w:tab/>
        <w:t xml:space="preserve">Soupis prací členěný dle </w:t>
      </w:r>
      <w:r w:rsidR="003541D2">
        <w:t>SO</w:t>
      </w:r>
      <w:r w:rsidR="0035531B">
        <w:t xml:space="preserve"> </w:t>
      </w:r>
    </w:p>
    <w:p w:rsidR="0035531B" w:rsidRDefault="00FD39DE" w:rsidP="00FD39DE">
      <w:pPr>
        <w:pStyle w:val="Text1-1"/>
      </w:pPr>
      <w:r>
        <w:t>Zadávací dokumentace je přístupná na profilu zadavatele: https://zakazky.szdc.cz/</w:t>
      </w:r>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35531B" w:rsidRPr="008513D8" w:rsidRDefault="00FD39DE" w:rsidP="00022084">
      <w:pPr>
        <w:pStyle w:val="Text1-1"/>
      </w:pPr>
      <w:r w:rsidRPr="008513D8">
        <w:t>Zadavatel sděluje, že následující části zadávací dokumentace vypracovala osoba odlišná</w:t>
      </w:r>
      <w:r w:rsidRPr="00FD39DE">
        <w:t xml:space="preserve"> od zadavatele, a to: </w:t>
      </w:r>
      <w:r w:rsidR="003541D2" w:rsidRPr="003541D2">
        <w:t>Projektová dokumentace DSP+PDPS „Rekonstrukce mostu v km 182,913 trati Liberec – Černousy"</w:t>
      </w:r>
      <w:r w:rsidR="003541D2">
        <w:t>, zpracovatel TOP CON SERVIS s.r.o., Ke Stírce 1824/56, 182 00 Praha 8, IČO: 45274983, datum:  03/2020</w:t>
      </w:r>
    </w:p>
    <w:p w:rsidR="0035531B" w:rsidRDefault="00FD39DE" w:rsidP="00FD39DE">
      <w:pPr>
        <w:pStyle w:val="Text1-1"/>
      </w:pPr>
      <w:r>
        <w:t>Pro vyloučení pochybností zadavatel uvádí, že ohledně této veřejné zakázky nevedl předběžné tržní konzultace.</w:t>
      </w:r>
      <w:r w:rsidR="0035531B">
        <w:t xml:space="preserve"> </w:t>
      </w:r>
    </w:p>
    <w:p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194750">
        <w:rPr>
          <w:b/>
        </w:rPr>
        <w:t>6</w:t>
      </w:r>
      <w:r w:rsidRPr="007366CD">
        <w:rPr>
          <w:b/>
        </w:rPr>
        <w:t xml:space="preserve"> pracovní dny</w:t>
      </w:r>
      <w:r w:rsidRPr="007366CD">
        <w:t xml:space="preserve"> před uplynutím lhůty pro podání nabídek</w:t>
      </w:r>
      <w:r w:rsidR="00693188" w:rsidRPr="007366CD">
        <w:t>, jinak zadavatel není povinen vysvětlení poskytnout</w:t>
      </w:r>
      <w:r w:rsidRPr="007366CD">
        <w:t>.</w:t>
      </w:r>
    </w:p>
    <w:p w:rsidR="0035531B" w:rsidRDefault="00FD39DE" w:rsidP="00FD39DE">
      <w:pPr>
        <w:pStyle w:val="Text1-1"/>
      </w:pPr>
      <w:r w:rsidRPr="007366CD">
        <w:t xml:space="preserve">Zadavatel poskytne vysvětlení zadávací dokumentace </w:t>
      </w:r>
      <w:r w:rsidRPr="00194750">
        <w:rPr>
          <w:b/>
        </w:rPr>
        <w:t xml:space="preserve">nejpozději do </w:t>
      </w:r>
      <w:r w:rsidR="00194750" w:rsidRPr="00194750">
        <w:rPr>
          <w:b/>
        </w:rPr>
        <w:t>3</w:t>
      </w:r>
      <w:r w:rsidR="00B07880" w:rsidRPr="00194750">
        <w:rPr>
          <w:b/>
        </w:rPr>
        <w:t xml:space="preserve"> </w:t>
      </w:r>
      <w:r w:rsidRPr="00194750">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rsidR="0035531B" w:rsidRDefault="00FD39DE" w:rsidP="000266E1">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266E1" w:rsidRPr="001335FC">
          <w:rPr>
            <w:rStyle w:val="Hypertextovodkaz"/>
            <w:noProof w:val="0"/>
          </w:rPr>
          <w:t>https://zakazky.szdc.cz/</w:t>
        </w:r>
      </w:hyperlink>
      <w:r w:rsidR="000266E1">
        <w:rPr>
          <w:rStyle w:val="Hypertextovodkaz"/>
          <w:noProof w:val="0"/>
          <w:u w:val="none"/>
        </w:rPr>
        <w:t xml:space="preserve">. </w:t>
      </w:r>
      <w:r w:rsidR="000266E1">
        <w:t>Vysvětlení je považováno za doručené okamžikem uveřejnění.</w:t>
      </w:r>
    </w:p>
    <w:p w:rsidR="00FD39DE" w:rsidRDefault="00FD39DE" w:rsidP="00E0681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rsidR="00E0681E">
        <w:t>.</w:t>
      </w:r>
    </w:p>
    <w:p w:rsidR="0035531B" w:rsidRDefault="0035531B" w:rsidP="00CC4380">
      <w:pPr>
        <w:pStyle w:val="Nadpis1-1"/>
      </w:pPr>
      <w:bookmarkStart w:id="11" w:name="_Toc34047337"/>
      <w:r>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35531B" w:rsidRDefault="0035531B" w:rsidP="00E0681E">
      <w:pPr>
        <w:pStyle w:val="Odrka1-2-"/>
      </w:pPr>
      <w:r>
        <w:t xml:space="preserve">Provádění </w:t>
      </w:r>
      <w:r w:rsidRPr="00D10A2D">
        <w:t>staveb</w:t>
      </w:r>
      <w:r>
        <w:t>, jejich změn</w:t>
      </w:r>
      <w:r w:rsidR="00845C50">
        <w:t xml:space="preserve"> a </w:t>
      </w:r>
      <w:r w:rsidR="00E0681E">
        <w:t>odstraňování,</w:t>
      </w:r>
    </w:p>
    <w:p w:rsidR="00B32293" w:rsidRDefault="00B32293" w:rsidP="00E0681E">
      <w:pPr>
        <w:pStyle w:val="Odrka1-2-"/>
      </w:pPr>
      <w:r>
        <w:t>Projektovou činnost ve výstavbě,</w:t>
      </w:r>
    </w:p>
    <w:p w:rsidR="0035531B" w:rsidRDefault="00E0681E" w:rsidP="00E0681E">
      <w:pPr>
        <w:pStyle w:val="Odrka1-2-"/>
      </w:pPr>
      <w:r>
        <w:t>Výkon zeměměřických činností</w:t>
      </w:r>
      <w:r w:rsidR="0035531B">
        <w:t>.</w:t>
      </w:r>
    </w:p>
    <w:p w:rsidR="0035531B" w:rsidRDefault="0035531B" w:rsidP="00092CC9">
      <w:pPr>
        <w:pStyle w:val="Odrka1-1"/>
      </w:pPr>
      <w:r>
        <w:t>Odborná způsobilost:</w:t>
      </w:r>
    </w:p>
    <w:p w:rsidR="0035531B" w:rsidRDefault="0035531B" w:rsidP="00CC4380">
      <w:pPr>
        <w:pStyle w:val="Odrka1-2-"/>
      </w:pPr>
      <w:r>
        <w:t xml:space="preserve">Zadavatel </w:t>
      </w:r>
      <w:r w:rsidRPr="00E0681E">
        <w:t>požaduje předložení dokladu</w:t>
      </w:r>
      <w:r w:rsidR="00092CC9" w:rsidRPr="00E0681E">
        <w:t xml:space="preserve"> o </w:t>
      </w:r>
      <w:r w:rsidRPr="00E0681E">
        <w:t>autorizaci</w:t>
      </w:r>
      <w:r w:rsidR="00092CC9" w:rsidRPr="00E0681E">
        <w:t xml:space="preserve"> v </w:t>
      </w:r>
      <w:r w:rsidRPr="00E0681E">
        <w:t xml:space="preserve">rozsahu dle § 5 odst. 3 písm. </w:t>
      </w:r>
      <w:r w:rsidR="00217F69">
        <w:rPr>
          <w:rStyle w:val="Tun9b"/>
        </w:rPr>
        <w:t>b), d),</w:t>
      </w:r>
      <w:r w:rsidR="00B0776D">
        <w:rPr>
          <w:rStyle w:val="Tun9b"/>
        </w:rPr>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Pr="00E0681E" w:rsidRDefault="0035531B" w:rsidP="00E0681E">
      <w:pPr>
        <w:pStyle w:val="Odrka1-2-"/>
      </w:pPr>
      <w:r>
        <w:t>Zadavatel požaduje předložení úředního oprávnění pro ověřování výsledků zeměměřických činností</w:t>
      </w:r>
      <w:r w:rsidR="00092CC9">
        <w:t xml:space="preserve"> v </w:t>
      </w:r>
      <w:r>
        <w:t xml:space="preserve">rozsahu dle § 13 odst. 1 </w:t>
      </w:r>
      <w:r w:rsidRPr="00E0681E">
        <w:t xml:space="preserve">písm. </w:t>
      </w:r>
      <w:r w:rsidRPr="00E0681E">
        <w:rPr>
          <w:rStyle w:val="Tun9b"/>
        </w:rPr>
        <w:t>a)</w:t>
      </w:r>
      <w:r w:rsidR="00845C50" w:rsidRPr="00E0681E">
        <w:rPr>
          <w:rStyle w:val="Tun9b"/>
        </w:rPr>
        <w:t xml:space="preserve"> a </w:t>
      </w:r>
      <w:r w:rsidRPr="00E0681E">
        <w:rPr>
          <w:rStyle w:val="Tun9b"/>
        </w:rPr>
        <w:t>c)</w:t>
      </w:r>
      <w:r w:rsidRPr="00E0681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F95A2C" w:rsidRDefault="00F95A2C" w:rsidP="00F95A2C">
      <w:pPr>
        <w:pStyle w:val="Textbezslovn"/>
      </w:pPr>
      <w:r>
        <w:t xml:space="preserve">Zadavatel požaduje předložení seznamu stavebních prací poskytnutých dodavatelem na stavbách </w:t>
      </w:r>
      <w:r w:rsidRPr="00E0681E">
        <w:t>železničních</w:t>
      </w:r>
      <w:r w:rsidR="00E0681E">
        <w:t xml:space="preserve"> drah</w:t>
      </w:r>
      <w:r>
        <w:t xml:space="preserve">, jak jsou vymezeny v § 5 odst. 1 </w:t>
      </w:r>
      <w:r w:rsidRPr="00A04DBC">
        <w:t>a v § 3 odst. 1</w:t>
      </w:r>
      <w:r>
        <w:t xml:space="preserve"> zákona č. 266/1994 Sb., o dráhách, ve znění pozdějších předpisů, za posledních </w:t>
      </w:r>
      <w:r w:rsidRPr="00A04DBC">
        <w:t>5</w:t>
      </w:r>
      <w:r>
        <w:t xml:space="preserve"> let </w:t>
      </w:r>
      <w:r w:rsidR="00A04DBC">
        <w:t>př</w:t>
      </w:r>
      <w:r>
        <w:t>ed zahájením výběrového řízení (dále jako „</w:t>
      </w:r>
      <w:r w:rsidRPr="00F95A2C">
        <w:rPr>
          <w:b/>
        </w:rPr>
        <w:t>stavební práce</w:t>
      </w:r>
      <w:r>
        <w:t xml:space="preserve">“). </w:t>
      </w:r>
    </w:p>
    <w:p w:rsidR="00A04DBC"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A04DBC">
        <w:t>5</w:t>
      </w:r>
      <w:r>
        <w:t xml:space="preserve"> letech před zahájením výběrového řízení řádně poskytl a dokončil</w:t>
      </w:r>
      <w:r w:rsidR="00A04DBC">
        <w:t>:</w:t>
      </w:r>
    </w:p>
    <w:p w:rsidR="00F95A2C" w:rsidRDefault="00816DFB" w:rsidP="00F95A2C">
      <w:pPr>
        <w:pStyle w:val="Textbezslovn"/>
      </w:pPr>
      <w:r>
        <w:rPr>
          <w:b/>
        </w:rPr>
        <w:t xml:space="preserve">- </w:t>
      </w:r>
      <w:r w:rsidR="00432035" w:rsidRPr="00432035">
        <w:rPr>
          <w:b/>
        </w:rPr>
        <w:t>minimálně dvě stavební práce</w:t>
      </w:r>
      <w:r w:rsidR="00432035" w:rsidRPr="00432035">
        <w:t xml:space="preserve">, každou v hodnotě včetně případných poddodávek alespoň ve výši </w:t>
      </w:r>
      <w:r w:rsidR="00432035" w:rsidRPr="00432035">
        <w:rPr>
          <w:b/>
        </w:rPr>
        <w:t>10 000 000,- Kč bez DPH</w:t>
      </w:r>
      <w:r w:rsidR="00432035" w:rsidRPr="00432035">
        <w:t xml:space="preserve">, jejichž předmětem byla </w:t>
      </w:r>
      <w:r w:rsidR="00432035" w:rsidRPr="00432035">
        <w:rPr>
          <w:b/>
        </w:rPr>
        <w:t xml:space="preserve">výstavba nebo </w:t>
      </w:r>
      <w:r w:rsidR="00432035" w:rsidRPr="008A6024">
        <w:rPr>
          <w:b/>
        </w:rPr>
        <w:t xml:space="preserve">rekonstrukce </w:t>
      </w:r>
      <w:r w:rsidR="00A24F89">
        <w:rPr>
          <w:b/>
        </w:rPr>
        <w:t xml:space="preserve">železničních mostů </w:t>
      </w:r>
      <w:r w:rsidR="00217F69">
        <w:rPr>
          <w:b/>
        </w:rPr>
        <w:t xml:space="preserve">s </w:t>
      </w:r>
      <w:r>
        <w:rPr>
          <w:b/>
        </w:rPr>
        <w:t>celo</w:t>
      </w:r>
      <w:r w:rsidR="00A24F89">
        <w:rPr>
          <w:b/>
        </w:rPr>
        <w:t>ocelov</w:t>
      </w:r>
      <w:r w:rsidR="00217F69">
        <w:rPr>
          <w:b/>
        </w:rPr>
        <w:t>ou nosn</w:t>
      </w:r>
      <w:r w:rsidR="002E3AE2">
        <w:rPr>
          <w:b/>
        </w:rPr>
        <w:t>ou</w:t>
      </w:r>
      <w:r w:rsidR="00A24F89">
        <w:rPr>
          <w:b/>
        </w:rPr>
        <w:t xml:space="preserve"> konstrukcí</w:t>
      </w:r>
      <w:r>
        <w:rPr>
          <w:b/>
        </w:rPr>
        <w:t xml:space="preserve"> </w:t>
      </w:r>
      <w:r w:rsidR="00174AE1">
        <w:rPr>
          <w:b/>
        </w:rPr>
        <w:t xml:space="preserve">min. </w:t>
      </w:r>
      <w:bookmarkStart w:id="12" w:name="_GoBack"/>
      <w:bookmarkEnd w:id="12"/>
      <w:r>
        <w:rPr>
          <w:b/>
        </w:rPr>
        <w:t xml:space="preserve">o rozpětí </w:t>
      </w:r>
      <w:r w:rsidR="003C57C9">
        <w:rPr>
          <w:b/>
        </w:rPr>
        <w:t>10</w:t>
      </w:r>
      <w:r w:rsidR="00CD0726">
        <w:rPr>
          <w:b/>
        </w:rPr>
        <w:t xml:space="preserve"> </w:t>
      </w:r>
      <w:r>
        <w:rPr>
          <w:b/>
        </w:rPr>
        <w:t>m</w:t>
      </w:r>
      <w:r w:rsidR="00432035" w:rsidRPr="008A6024">
        <w:rPr>
          <w:b/>
        </w:rPr>
        <w:t>.</w:t>
      </w:r>
      <w:r w:rsidR="00432035" w:rsidRPr="00432035">
        <w:t xml:space="preserve">  </w:t>
      </w:r>
    </w:p>
    <w:p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w:t>
      </w:r>
      <w:r w:rsidRPr="00F95A2C">
        <w:lastRenderedPageBreak/>
        <w:t>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rsidR="00AF4A09" w:rsidRDefault="00AF4A09" w:rsidP="002C04EE">
      <w:pPr>
        <w:pStyle w:val="Textbezslovn"/>
      </w:pPr>
      <w:r w:rsidRPr="00432035">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BB7238" w:rsidRDefault="00BB7238" w:rsidP="00AF4A09">
      <w:pPr>
        <w:pStyle w:val="Textbezslovn"/>
      </w:pPr>
    </w:p>
    <w:p w:rsidR="00BB7238" w:rsidRDefault="00BB7238" w:rsidP="00AF4A09">
      <w:pPr>
        <w:pStyle w:val="Textbezslovn"/>
      </w:pPr>
    </w:p>
    <w:p w:rsidR="0035531B" w:rsidRPr="00930B79" w:rsidRDefault="0035531B" w:rsidP="0035531B">
      <w:pPr>
        <w:pStyle w:val="Text1-1"/>
        <w:rPr>
          <w:rStyle w:val="Tun9b"/>
        </w:rPr>
      </w:pPr>
      <w:r w:rsidRPr="00930B79">
        <w:rPr>
          <w:rStyle w:val="Tun9b"/>
        </w:rPr>
        <w:lastRenderedPageBreak/>
        <w:t>Technická kvalifikace – seznam odborného personálu</w:t>
      </w:r>
    </w:p>
    <w:p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475E7A">
        <w:t>adovaná na výkon těchto funkcí.</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w:t>
      </w:r>
      <w:r w:rsidR="000D28FF">
        <w:t>telem předkládaných dokumentů):</w:t>
      </w:r>
    </w:p>
    <w:p w:rsidR="0035531B" w:rsidRPr="000D28FF" w:rsidRDefault="0035531B" w:rsidP="00EF4DAC">
      <w:pPr>
        <w:pStyle w:val="Odstavec1-1a"/>
        <w:numPr>
          <w:ilvl w:val="0"/>
          <w:numId w:val="11"/>
        </w:numPr>
        <w:rPr>
          <w:rStyle w:val="Tun9b"/>
        </w:rPr>
      </w:pPr>
      <w:r w:rsidRPr="000D28FF">
        <w:rPr>
          <w:rStyle w:val="Tun9b"/>
        </w:rPr>
        <w:t>stavbyvedoucí</w:t>
      </w:r>
    </w:p>
    <w:p w:rsidR="0035531B" w:rsidRPr="000D28FF" w:rsidRDefault="0035531B" w:rsidP="00930B79">
      <w:pPr>
        <w:pStyle w:val="Odrka1-2-"/>
      </w:pPr>
      <w:r w:rsidRPr="000D28FF">
        <w:t>minimálně středoškolské vzdělání;</w:t>
      </w:r>
    </w:p>
    <w:p w:rsidR="0035531B" w:rsidRPr="00F12B01" w:rsidRDefault="0035531B" w:rsidP="00930B79">
      <w:pPr>
        <w:pStyle w:val="Odrka1-2-"/>
      </w:pPr>
      <w:r w:rsidRPr="00F12B01">
        <w:t>nejméně 5 let praxe</w:t>
      </w:r>
      <w:r w:rsidR="00092CC9" w:rsidRPr="00F12B01">
        <w:t xml:space="preserve"> v </w:t>
      </w:r>
      <w:r w:rsidRPr="00F12B01">
        <w:t xml:space="preserve">řízení provádění staveb železničních drah; </w:t>
      </w:r>
    </w:p>
    <w:p w:rsidR="0035531B" w:rsidRPr="00F12B01" w:rsidRDefault="0035531B" w:rsidP="00AD1771">
      <w:pPr>
        <w:pStyle w:val="Odrka1-2-"/>
        <w:rPr>
          <w:b/>
        </w:rPr>
      </w:pPr>
      <w:r w:rsidRPr="00F12B01">
        <w:t>musí předložit doklad</w:t>
      </w:r>
      <w:r w:rsidR="00092CC9" w:rsidRPr="00F12B01">
        <w:t xml:space="preserve"> o </w:t>
      </w:r>
      <w:r w:rsidRPr="00F12B01">
        <w:t>autorizaci</w:t>
      </w:r>
      <w:r w:rsidR="00092CC9" w:rsidRPr="00F12B01">
        <w:t xml:space="preserve"> v </w:t>
      </w:r>
      <w:r w:rsidRPr="00F12B01">
        <w:t xml:space="preserve">rozsahu dle § 5 odst. 3 písm. </w:t>
      </w:r>
      <w:r w:rsidR="00281D58" w:rsidRPr="00F12B01">
        <w:rPr>
          <w:b/>
        </w:rPr>
        <w:t>d</w:t>
      </w:r>
      <w:r w:rsidRPr="00F12B01">
        <w:rPr>
          <w:b/>
        </w:rPr>
        <w:t>)</w:t>
      </w:r>
      <w:r w:rsidRPr="00F12B01">
        <w:t xml:space="preserve"> zákona č. 360/1992 Sb.,</w:t>
      </w:r>
      <w:r w:rsidR="00092CC9" w:rsidRPr="00F12B01">
        <w:t xml:space="preserve"> o </w:t>
      </w:r>
      <w:r w:rsidRPr="00F12B01">
        <w:t>výkonu povolání autorizovaných architektů</w:t>
      </w:r>
      <w:r w:rsidR="00845C50" w:rsidRPr="00F12B01">
        <w:t xml:space="preserve"> a</w:t>
      </w:r>
      <w:r w:rsidR="00092CC9" w:rsidRPr="00F12B01">
        <w:t xml:space="preserve"> o </w:t>
      </w:r>
      <w:r w:rsidRPr="00F12B01">
        <w:t>výkonu povolání autorizovaných inženýrů</w:t>
      </w:r>
      <w:r w:rsidR="00845C50" w:rsidRPr="00F12B01">
        <w:t xml:space="preserve"> a </w:t>
      </w:r>
      <w:r w:rsidRPr="00F12B01">
        <w:t>techniků činných ve výstavbě, ve znění pozdějších předpisů (dále jen „autorizační zákon“), tedy</w:t>
      </w:r>
      <w:r w:rsidR="00092CC9" w:rsidRPr="00F12B01">
        <w:t xml:space="preserve"> v </w:t>
      </w:r>
      <w:r w:rsidRPr="00F12B01">
        <w:t xml:space="preserve">oboru </w:t>
      </w:r>
      <w:r w:rsidR="00F12B01" w:rsidRPr="00F12B01">
        <w:rPr>
          <w:b/>
        </w:rPr>
        <w:t>mosty a inženýrské konstrukce</w:t>
      </w:r>
      <w:r w:rsidRPr="00F12B01">
        <w:rPr>
          <w:b/>
        </w:rPr>
        <w:t>;</w:t>
      </w:r>
    </w:p>
    <w:p w:rsidR="0035531B" w:rsidRPr="00C518EC" w:rsidRDefault="0035531B" w:rsidP="00930B79">
      <w:pPr>
        <w:pStyle w:val="Odstavec1-1a"/>
        <w:rPr>
          <w:rStyle w:val="Tun9b"/>
        </w:rPr>
      </w:pPr>
      <w:r w:rsidRPr="00C518EC">
        <w:rPr>
          <w:rStyle w:val="Tun9b"/>
        </w:rPr>
        <w:t>specialista (vedoucí prací) na železniční svršek</w:t>
      </w:r>
      <w:r w:rsidR="00AF4A09" w:rsidRPr="00C518EC">
        <w:rPr>
          <w:rStyle w:val="Tun9b"/>
        </w:rPr>
        <w:t xml:space="preserve"> a spodek</w:t>
      </w:r>
      <w:r w:rsidRPr="00C518EC">
        <w:rPr>
          <w:rStyle w:val="Tun9b"/>
        </w:rPr>
        <w:t xml:space="preserve"> </w:t>
      </w:r>
    </w:p>
    <w:p w:rsidR="0035531B" w:rsidRPr="00C518EC" w:rsidRDefault="0035531B" w:rsidP="00930B79">
      <w:pPr>
        <w:pStyle w:val="Odrka1-2-"/>
      </w:pPr>
      <w:r w:rsidRPr="00C518EC">
        <w:t>minimálně středoškolské vzdělání;</w:t>
      </w:r>
    </w:p>
    <w:p w:rsidR="0035531B" w:rsidRPr="00F12B01" w:rsidRDefault="0035531B" w:rsidP="00930B79">
      <w:pPr>
        <w:pStyle w:val="Odrka1-2-"/>
      </w:pPr>
      <w:r w:rsidRPr="00C518EC">
        <w:t>nejméně 5 let praxe</w:t>
      </w:r>
      <w:r w:rsidR="00092CC9" w:rsidRPr="00C518EC">
        <w:t xml:space="preserve"> v </w:t>
      </w:r>
      <w:r w:rsidRPr="00C518EC">
        <w:t xml:space="preserve">oboru své specializace </w:t>
      </w:r>
      <w:r w:rsidR="00B07880" w:rsidRPr="00C518EC">
        <w:t xml:space="preserve">(železniční svršek a spodek) </w:t>
      </w:r>
      <w:r w:rsidRPr="00C518EC">
        <w:t xml:space="preserve">při </w:t>
      </w:r>
      <w:r w:rsidRPr="00F12B01">
        <w:t>provádění staveb;</w:t>
      </w:r>
    </w:p>
    <w:p w:rsidR="00C518EC" w:rsidRPr="00F12B01" w:rsidRDefault="00C518EC" w:rsidP="00C518EC">
      <w:pPr>
        <w:pStyle w:val="Odrka1-2-"/>
      </w:pPr>
      <w:r w:rsidRPr="00F12B01">
        <w:t xml:space="preserve">musí předložit doklad o autorizaci v rozsahu dle § 5 odst. 3 písm. </w:t>
      </w:r>
      <w:r w:rsidRPr="00F12B01">
        <w:rPr>
          <w:b/>
        </w:rPr>
        <w:t>b)</w:t>
      </w:r>
      <w:r w:rsidRPr="00F12B01">
        <w:t xml:space="preserve"> autorizačního zákona, tedy v oboru </w:t>
      </w:r>
      <w:r w:rsidRPr="00F12B01">
        <w:rPr>
          <w:b/>
        </w:rPr>
        <w:t>dopravní stavby</w:t>
      </w:r>
      <w:r w:rsidRPr="00F12B01">
        <w:t>;</w:t>
      </w:r>
    </w:p>
    <w:p w:rsidR="0035531B" w:rsidRPr="00C35083" w:rsidRDefault="0035531B" w:rsidP="008B2021">
      <w:pPr>
        <w:pStyle w:val="Odstavec1-1a"/>
        <w:rPr>
          <w:b/>
        </w:rPr>
      </w:pPr>
      <w:r w:rsidRPr="00C35083">
        <w:rPr>
          <w:b/>
        </w:rPr>
        <w:t>specialista (vedoucí prací) na mosty</w:t>
      </w:r>
      <w:r w:rsidR="00845C50" w:rsidRPr="00C35083">
        <w:rPr>
          <w:b/>
        </w:rPr>
        <w:t xml:space="preserve"> a </w:t>
      </w:r>
      <w:r w:rsidRPr="00C35083">
        <w:rPr>
          <w:b/>
        </w:rPr>
        <w:t>inženýrské konstrukce</w:t>
      </w:r>
    </w:p>
    <w:p w:rsidR="0035531B" w:rsidRPr="00C518EC" w:rsidRDefault="0035531B" w:rsidP="008B2021">
      <w:pPr>
        <w:pStyle w:val="Odrka1-2-"/>
      </w:pPr>
      <w:r w:rsidRPr="00C518EC">
        <w:t>minimálně středoškolské vzdělání;</w:t>
      </w:r>
    </w:p>
    <w:p w:rsidR="0035531B" w:rsidRPr="00C518EC" w:rsidRDefault="0035531B" w:rsidP="008B2021">
      <w:pPr>
        <w:pStyle w:val="Odrka1-2-"/>
      </w:pPr>
      <w:r w:rsidRPr="00C518EC">
        <w:t>nejméně 5 let praxe</w:t>
      </w:r>
      <w:r w:rsidR="00092CC9" w:rsidRPr="00C518EC">
        <w:t xml:space="preserve"> v </w:t>
      </w:r>
      <w:r w:rsidRPr="00C518EC">
        <w:t xml:space="preserve">oboru své specializace </w:t>
      </w:r>
      <w:r w:rsidR="00B07880" w:rsidRPr="00C518EC">
        <w:t xml:space="preserve">(mosty a inženýrské konstrukce) </w:t>
      </w:r>
      <w:r w:rsidRPr="00C518EC">
        <w:t>při provádění staveb;</w:t>
      </w:r>
    </w:p>
    <w:p w:rsidR="0035531B" w:rsidRPr="00C518EC" w:rsidRDefault="0035531B" w:rsidP="008B2021">
      <w:pPr>
        <w:pStyle w:val="Odrka1-2-"/>
      </w:pPr>
      <w:r w:rsidRPr="00C518EC">
        <w:t>musí předložit doklad</w:t>
      </w:r>
      <w:r w:rsidR="00092CC9" w:rsidRPr="00C518EC">
        <w:t xml:space="preserve"> o </w:t>
      </w:r>
      <w:r w:rsidRPr="00C518EC">
        <w:t>autorizaci</w:t>
      </w:r>
      <w:r w:rsidR="00092CC9" w:rsidRPr="00C518EC">
        <w:t xml:space="preserve"> v </w:t>
      </w:r>
      <w:r w:rsidRPr="00C518EC">
        <w:t>rozsah</w:t>
      </w:r>
      <w:r w:rsidR="00C518EC" w:rsidRPr="00C518EC">
        <w:t xml:space="preserve">u dle § 5 odst. 3 písm. </w:t>
      </w:r>
      <w:r w:rsidR="00C518EC" w:rsidRPr="00C518EC">
        <w:rPr>
          <w:b/>
        </w:rPr>
        <w:t>d)</w:t>
      </w:r>
      <w:r w:rsidR="00C518EC" w:rsidRPr="00C518EC">
        <w:t xml:space="preserve"> </w:t>
      </w:r>
      <w:r w:rsidRPr="00C518EC">
        <w:t>autorizačního zákona, tedy</w:t>
      </w:r>
      <w:r w:rsidR="00092CC9" w:rsidRPr="00C518EC">
        <w:t xml:space="preserve"> v </w:t>
      </w:r>
      <w:r w:rsidRPr="00C518EC">
        <w:t xml:space="preserve">oboru </w:t>
      </w:r>
      <w:r w:rsidRPr="00C518EC">
        <w:rPr>
          <w:b/>
        </w:rPr>
        <w:t>mosty</w:t>
      </w:r>
      <w:r w:rsidR="00845C50" w:rsidRPr="00C518EC">
        <w:rPr>
          <w:b/>
        </w:rPr>
        <w:t xml:space="preserve"> a </w:t>
      </w:r>
      <w:r w:rsidRPr="00C518EC">
        <w:rPr>
          <w:b/>
        </w:rPr>
        <w:t>inženýrské konstrukce</w:t>
      </w:r>
      <w:r w:rsidRPr="00C518EC">
        <w:t>;</w:t>
      </w:r>
    </w:p>
    <w:p w:rsidR="0035531B" w:rsidRPr="009138B2" w:rsidRDefault="0035531B" w:rsidP="008B2021">
      <w:pPr>
        <w:pStyle w:val="Odstavec1-1a"/>
        <w:rPr>
          <w:rStyle w:val="Tun9b"/>
        </w:rPr>
      </w:pPr>
      <w:r w:rsidRPr="009138B2">
        <w:rPr>
          <w:rStyle w:val="Tun9b"/>
        </w:rPr>
        <w:t xml:space="preserve">specialista (vedoucí prací) </w:t>
      </w:r>
      <w:r w:rsidR="00AF4A09" w:rsidRPr="009138B2">
        <w:rPr>
          <w:rStyle w:val="Tun9b"/>
        </w:rPr>
        <w:t>silnoproud</w:t>
      </w:r>
      <w:r w:rsidRPr="009138B2">
        <w:rPr>
          <w:rStyle w:val="Tun9b"/>
        </w:rPr>
        <w:t xml:space="preserve"> </w:t>
      </w:r>
    </w:p>
    <w:p w:rsidR="0035531B" w:rsidRPr="009138B2" w:rsidRDefault="0035531B" w:rsidP="008B2021">
      <w:pPr>
        <w:pStyle w:val="Odrka1-2-"/>
      </w:pPr>
      <w:r w:rsidRPr="009138B2">
        <w:t>minimálně středoškolské vzdělání;</w:t>
      </w:r>
    </w:p>
    <w:p w:rsidR="0035531B" w:rsidRPr="009138B2" w:rsidRDefault="0035531B" w:rsidP="008B2021">
      <w:pPr>
        <w:pStyle w:val="Odrka1-2-"/>
      </w:pPr>
      <w:r w:rsidRPr="009138B2">
        <w:t>nejméně 5 let praxe</w:t>
      </w:r>
      <w:r w:rsidR="00092CC9" w:rsidRPr="009138B2">
        <w:t xml:space="preserve"> v </w:t>
      </w:r>
      <w:r w:rsidRPr="009138B2">
        <w:t xml:space="preserve">oboru své specializace </w:t>
      </w:r>
      <w:r w:rsidR="00B07880" w:rsidRPr="009138B2">
        <w:t xml:space="preserve">(silnoproud) </w:t>
      </w:r>
      <w:r w:rsidRPr="009138B2">
        <w:t>při provádění staveb;</w:t>
      </w:r>
    </w:p>
    <w:p w:rsidR="0035531B" w:rsidRPr="009138B2" w:rsidRDefault="0035531B" w:rsidP="008B2021">
      <w:pPr>
        <w:pStyle w:val="Odrka1-2-"/>
      </w:pPr>
      <w:r w:rsidRPr="009138B2">
        <w:t>musí předložit doklad</w:t>
      </w:r>
      <w:r w:rsidR="00092CC9" w:rsidRPr="009138B2">
        <w:t xml:space="preserve"> o </w:t>
      </w:r>
      <w:r w:rsidRPr="009138B2">
        <w:t>autorizaci</w:t>
      </w:r>
      <w:r w:rsidR="00092CC9" w:rsidRPr="009138B2">
        <w:t xml:space="preserve"> v </w:t>
      </w:r>
      <w:r w:rsidRPr="009138B2">
        <w:t>rozsahu dle § 5 odst. 3 písm</w:t>
      </w:r>
      <w:r w:rsidR="00A613F1" w:rsidRPr="009138B2">
        <w:t xml:space="preserve">. </w:t>
      </w:r>
      <w:r w:rsidR="00A613F1" w:rsidRPr="009138B2">
        <w:rPr>
          <w:b/>
        </w:rPr>
        <w:t>e)</w:t>
      </w:r>
      <w:r w:rsidRPr="009138B2">
        <w:t xml:space="preserve"> autorizačního zákona, tedy</w:t>
      </w:r>
      <w:r w:rsidR="00092CC9" w:rsidRPr="009138B2">
        <w:t xml:space="preserve"> v </w:t>
      </w:r>
      <w:r w:rsidRPr="009138B2">
        <w:t xml:space="preserve">oboru </w:t>
      </w:r>
      <w:r w:rsidRPr="009138B2">
        <w:rPr>
          <w:b/>
        </w:rPr>
        <w:t>technologická zařízení staveb</w:t>
      </w:r>
      <w:r w:rsidRPr="009138B2">
        <w:t>;</w:t>
      </w:r>
    </w:p>
    <w:p w:rsidR="0035531B" w:rsidRPr="00A613F1" w:rsidRDefault="0035531B" w:rsidP="008B2021">
      <w:pPr>
        <w:pStyle w:val="Odstavec1-1a"/>
        <w:rPr>
          <w:rStyle w:val="Tun9b"/>
        </w:rPr>
      </w:pPr>
      <w:r w:rsidRPr="00A613F1">
        <w:rPr>
          <w:rStyle w:val="Tun9b"/>
        </w:rPr>
        <w:t>osoba odpovědná za kontrolu kvality</w:t>
      </w:r>
    </w:p>
    <w:p w:rsidR="0035531B" w:rsidRPr="00A613F1" w:rsidRDefault="0035531B" w:rsidP="008B2021">
      <w:pPr>
        <w:pStyle w:val="Odrka1-2-"/>
      </w:pPr>
      <w:r w:rsidRPr="00A613F1">
        <w:t>minimálně středoškolské vzdělání;</w:t>
      </w:r>
    </w:p>
    <w:p w:rsidR="0035531B" w:rsidRPr="00A613F1" w:rsidRDefault="0035531B" w:rsidP="0035531B">
      <w:pPr>
        <w:pStyle w:val="Odrka1-2-"/>
      </w:pPr>
      <w:r w:rsidRPr="00A613F1">
        <w:t>nejméně 5 let praxe</w:t>
      </w:r>
      <w:r w:rsidR="00092CC9" w:rsidRPr="00A613F1">
        <w:t xml:space="preserve"> v </w:t>
      </w:r>
      <w:r w:rsidRPr="00A613F1">
        <w:t xml:space="preserve">oboru kontroly kvality, se znalostí </w:t>
      </w:r>
      <w:r w:rsidRPr="00A613F1">
        <w:rPr>
          <w:b/>
        </w:rPr>
        <w:t>ověřování kvality stavebních materiálů</w:t>
      </w:r>
      <w:r w:rsidRPr="00A613F1">
        <w:t>;</w:t>
      </w:r>
    </w:p>
    <w:p w:rsidR="0035531B" w:rsidRPr="00A613F1" w:rsidRDefault="0035531B" w:rsidP="008B2021">
      <w:pPr>
        <w:pStyle w:val="Odstavec1-1a"/>
        <w:rPr>
          <w:rStyle w:val="Tun9b"/>
        </w:rPr>
      </w:pPr>
      <w:r w:rsidRPr="00A613F1">
        <w:rPr>
          <w:rStyle w:val="Tun9b"/>
        </w:rPr>
        <w:t>osoba odpovědná za bezpečnost</w:t>
      </w:r>
      <w:r w:rsidR="00845C50" w:rsidRPr="00A613F1">
        <w:rPr>
          <w:rStyle w:val="Tun9b"/>
        </w:rPr>
        <w:t xml:space="preserve"> a </w:t>
      </w:r>
      <w:r w:rsidRPr="00A613F1">
        <w:rPr>
          <w:rStyle w:val="Tun9b"/>
        </w:rPr>
        <w:t>ochranu zdraví při práci</w:t>
      </w:r>
    </w:p>
    <w:p w:rsidR="0035531B" w:rsidRPr="00A613F1" w:rsidRDefault="0035531B" w:rsidP="008B2021">
      <w:pPr>
        <w:pStyle w:val="Odrka1-2-"/>
      </w:pPr>
      <w:r w:rsidRPr="00A613F1">
        <w:t>minimálně středoškolské vzdělání;</w:t>
      </w:r>
    </w:p>
    <w:p w:rsidR="0035531B" w:rsidRPr="002516E8" w:rsidRDefault="0035531B" w:rsidP="008B2021">
      <w:pPr>
        <w:pStyle w:val="Odrka1-2-"/>
      </w:pPr>
      <w:r w:rsidRPr="00A613F1">
        <w:lastRenderedPageBreak/>
        <w:t xml:space="preserve">nejméně </w:t>
      </w:r>
      <w:r w:rsidRPr="002516E8">
        <w:t>5 let praxe</w:t>
      </w:r>
      <w:r w:rsidR="00092CC9" w:rsidRPr="002516E8">
        <w:t xml:space="preserve"> v </w:t>
      </w:r>
      <w:r w:rsidRPr="002516E8">
        <w:t xml:space="preserve">oboru </w:t>
      </w:r>
      <w:r w:rsidRPr="002516E8">
        <w:rPr>
          <w:b/>
        </w:rPr>
        <w:t>bezpečnosti</w:t>
      </w:r>
      <w:r w:rsidR="00845C50" w:rsidRPr="002516E8">
        <w:rPr>
          <w:b/>
        </w:rPr>
        <w:t xml:space="preserve"> a </w:t>
      </w:r>
      <w:r w:rsidRPr="002516E8">
        <w:rPr>
          <w:b/>
        </w:rPr>
        <w:t>ochrany zdraví při práci</w:t>
      </w:r>
      <w:r w:rsidRPr="002516E8">
        <w:t>;</w:t>
      </w:r>
    </w:p>
    <w:p w:rsidR="0035531B" w:rsidRPr="002516E8" w:rsidRDefault="0035531B" w:rsidP="008B2021">
      <w:pPr>
        <w:pStyle w:val="Odstavec1-1a"/>
        <w:rPr>
          <w:rStyle w:val="Tun9b"/>
        </w:rPr>
      </w:pPr>
      <w:r w:rsidRPr="002516E8">
        <w:rPr>
          <w:rStyle w:val="Tun9b"/>
        </w:rPr>
        <w:t>osoba odpovědná za ochranu životního prostředí</w:t>
      </w:r>
    </w:p>
    <w:p w:rsidR="0035531B" w:rsidRPr="002516E8" w:rsidRDefault="0035531B" w:rsidP="008B2021">
      <w:pPr>
        <w:pStyle w:val="Odrka1-2-"/>
      </w:pPr>
      <w:r w:rsidRPr="002516E8">
        <w:t>minimálně středoškolské vzdělání;</w:t>
      </w:r>
    </w:p>
    <w:p w:rsidR="0035531B" w:rsidRPr="00475E7A" w:rsidRDefault="0035531B" w:rsidP="008B2021">
      <w:pPr>
        <w:pStyle w:val="Odrka1-2-"/>
      </w:pPr>
      <w:r w:rsidRPr="00475E7A">
        <w:t>nejméně 5 let praxe</w:t>
      </w:r>
      <w:r w:rsidR="00092CC9" w:rsidRPr="00475E7A">
        <w:t xml:space="preserve"> v </w:t>
      </w:r>
      <w:r w:rsidRPr="00475E7A">
        <w:t xml:space="preserve">oboru ochrany </w:t>
      </w:r>
      <w:r w:rsidRPr="00475E7A">
        <w:rPr>
          <w:b/>
        </w:rPr>
        <w:t>životního prostředí</w:t>
      </w:r>
      <w:r w:rsidRPr="00475E7A">
        <w:t>;</w:t>
      </w:r>
    </w:p>
    <w:p w:rsidR="0035531B" w:rsidRPr="00475E7A" w:rsidRDefault="0035531B" w:rsidP="008B2021">
      <w:pPr>
        <w:pStyle w:val="Odstavec1-1a"/>
        <w:rPr>
          <w:rStyle w:val="Tun9b"/>
        </w:rPr>
      </w:pPr>
      <w:r w:rsidRPr="00475E7A">
        <w:rPr>
          <w:rStyle w:val="Tun9b"/>
        </w:rPr>
        <w:t>osoba odpovědná za odpadové hospodářství</w:t>
      </w:r>
    </w:p>
    <w:p w:rsidR="0035531B" w:rsidRPr="00475E7A" w:rsidRDefault="0035531B" w:rsidP="008B2021">
      <w:pPr>
        <w:pStyle w:val="Odrka1-2-"/>
      </w:pPr>
      <w:r w:rsidRPr="00475E7A">
        <w:t>minimálně středoškolské vzdělání;</w:t>
      </w:r>
    </w:p>
    <w:p w:rsidR="0035531B" w:rsidRPr="00475E7A" w:rsidRDefault="0035531B" w:rsidP="008B2021">
      <w:pPr>
        <w:pStyle w:val="Odrka1-2-"/>
      </w:pPr>
      <w:r w:rsidRPr="00475E7A">
        <w:t>nejméně 5 let praxe</w:t>
      </w:r>
      <w:r w:rsidR="00092CC9" w:rsidRPr="00475E7A">
        <w:t xml:space="preserve"> v </w:t>
      </w:r>
      <w:r w:rsidRPr="00475E7A">
        <w:t xml:space="preserve">oboru </w:t>
      </w:r>
      <w:r w:rsidRPr="00475E7A">
        <w:rPr>
          <w:b/>
        </w:rPr>
        <w:t>odpadového hospodářství</w:t>
      </w:r>
      <w:r w:rsidRPr="00475E7A">
        <w:t>;</w:t>
      </w:r>
    </w:p>
    <w:p w:rsidR="0035531B" w:rsidRPr="00A613F1" w:rsidRDefault="0035531B" w:rsidP="008B2021">
      <w:pPr>
        <w:pStyle w:val="Odstavec1-1a"/>
        <w:rPr>
          <w:rStyle w:val="Tun9b"/>
        </w:rPr>
      </w:pPr>
      <w:r w:rsidRPr="00A613F1">
        <w:rPr>
          <w:rStyle w:val="Tun9b"/>
        </w:rPr>
        <w:t>úředně oprávněný zeměměřický inženýr</w:t>
      </w:r>
    </w:p>
    <w:p w:rsidR="0035531B" w:rsidRPr="00A613F1" w:rsidRDefault="0035531B" w:rsidP="008B2021">
      <w:pPr>
        <w:pStyle w:val="Odrka1-2-"/>
      </w:pPr>
      <w:r w:rsidRPr="00A613F1">
        <w:t>oprávnění pro ověřování výsledků zeměměřických činností</w:t>
      </w:r>
      <w:r w:rsidR="00092CC9" w:rsidRPr="00A613F1">
        <w:t xml:space="preserve"> v </w:t>
      </w:r>
      <w:r w:rsidRPr="00A613F1">
        <w:t xml:space="preserve">rozsahu dle § 13 odst. 1 písm. </w:t>
      </w:r>
      <w:r w:rsidRPr="00A613F1">
        <w:rPr>
          <w:b/>
        </w:rPr>
        <w:t>a)</w:t>
      </w:r>
      <w:r w:rsidR="00845C50" w:rsidRPr="00A613F1">
        <w:t xml:space="preserve"> a </w:t>
      </w:r>
      <w:r w:rsidRPr="00A613F1">
        <w:rPr>
          <w:b/>
        </w:rPr>
        <w:t>c)</w:t>
      </w:r>
      <w:r w:rsidRPr="00A613F1">
        <w:t xml:space="preserve"> zákona č. 200/1994 Sb.,</w:t>
      </w:r>
      <w:r w:rsidR="00092CC9" w:rsidRPr="00A613F1">
        <w:t xml:space="preserve"> o </w:t>
      </w:r>
      <w:r w:rsidRPr="00A613F1">
        <w:t>zeměměřictví</w:t>
      </w:r>
      <w:r w:rsidR="00845C50" w:rsidRPr="00A613F1">
        <w:t xml:space="preserve"> a</w:t>
      </w:r>
      <w:r w:rsidR="00092CC9" w:rsidRPr="00A613F1">
        <w:t xml:space="preserve"> o </w:t>
      </w:r>
      <w:r w:rsidRPr="00A613F1">
        <w:t>změně</w:t>
      </w:r>
      <w:r w:rsidR="00845C50" w:rsidRPr="00A613F1">
        <w:t xml:space="preserve"> a </w:t>
      </w:r>
      <w:r w:rsidRPr="00A613F1">
        <w:t>doplnění některých zákonů souvisejících</w:t>
      </w:r>
      <w:r w:rsidR="00845C50" w:rsidRPr="00A613F1">
        <w:t xml:space="preserve"> s </w:t>
      </w:r>
      <w:r w:rsidRPr="00A613F1">
        <w:t>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5E04A2" w:rsidP="008B2021">
      <w:pPr>
        <w:pStyle w:val="Textbezslovn"/>
      </w:pPr>
      <w:r>
        <w:rPr>
          <w:rStyle w:val="Tun9b"/>
        </w:rPr>
        <w:t>P</w:t>
      </w:r>
      <w:r w:rsidR="0035531B" w:rsidRPr="008B2021">
        <w:rPr>
          <w:rStyle w:val="Tun9b"/>
        </w:rPr>
        <w:t>raxí</w:t>
      </w:r>
      <w:r w:rsidR="00092CC9" w:rsidRPr="008B2021">
        <w:rPr>
          <w:rStyle w:val="Tun9b"/>
        </w:rPr>
        <w:t xml:space="preserve"> v </w:t>
      </w:r>
      <w:r w:rsidR="0035531B" w:rsidRPr="008B2021">
        <w:rPr>
          <w:rStyle w:val="Tun9b"/>
        </w:rPr>
        <w:t>řízení</w:t>
      </w:r>
      <w:r w:rsidR="0035531B">
        <w:t xml:space="preserve"> provádění staveb se</w:t>
      </w:r>
      <w:r w:rsidR="00BB4AF2">
        <w:t xml:space="preserve"> u </w:t>
      </w:r>
      <w:r w:rsidR="0035531B">
        <w:t>příslušných členů odborného personálu,</w:t>
      </w:r>
      <w:r w:rsidR="00BB4AF2">
        <w:t xml:space="preserve"> u </w:t>
      </w:r>
      <w:r w:rsidR="0035531B">
        <w:t>kterých je tato praxe požadována, rozumí činnost spočívající</w:t>
      </w:r>
      <w:r w:rsidR="00092CC9">
        <w:t xml:space="preserve"> v </w:t>
      </w:r>
      <w:r w:rsidR="0035531B">
        <w:t>řízení provádění stavby</w:t>
      </w:r>
      <w:r w:rsidR="00092CC9">
        <w:t xml:space="preserve"> v </w:t>
      </w:r>
      <w:r w:rsidR="0035531B">
        <w:t>pozici zhotovitele ve funkci stavbyvedoucího nebo zástupce stavbyvedoucího nebo</w:t>
      </w:r>
      <w:r w:rsidR="00092CC9">
        <w:t xml:space="preserve"> v </w:t>
      </w:r>
      <w:r w:rsidR="0035531B">
        <w:t>obdobné (případně jinak nazvané) funkci při realizaci staveb</w:t>
      </w:r>
      <w:r w:rsidR="00092CC9">
        <w:t xml:space="preserve"> v </w:t>
      </w:r>
      <w:r w:rsidR="0035531B">
        <w:t>zahraničním prostředí, jež je</w:t>
      </w:r>
      <w:r w:rsidR="0060115D">
        <w:t xml:space="preserve"> z </w:t>
      </w:r>
      <w:r w:rsidR="0035531B">
        <w:t>hlediska věcné náplně práce</w:t>
      </w:r>
      <w:r w:rsidR="00845C50">
        <w:t xml:space="preserve"> a </w:t>
      </w:r>
      <w:r w:rsidR="0035531B">
        <w:t>odpovědnosti</w:t>
      </w:r>
      <w:r w:rsidR="00845C50">
        <w:t xml:space="preserve"> s </w:t>
      </w:r>
      <w:r w:rsidR="0035531B">
        <w:t xml:space="preserve">funkcí stavbyvedoucího nebo jeho zástupce srovnatelná. </w:t>
      </w:r>
    </w:p>
    <w:p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u členů odborného personálu, u kterých </w:t>
      </w:r>
      <w:r w:rsidR="00022084">
        <w:t>je taková</w:t>
      </w:r>
      <w:r w:rsidRPr="008B70C7">
        <w:t xml:space="preserve"> praxe požadován</w:t>
      </w:r>
      <w:r w:rsidR="00022084">
        <w:t>a</w:t>
      </w:r>
      <w:r w:rsidRPr="008B70C7">
        <w:t>,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 xml:space="preserve">Zadavatel si vyhrazuje právo ověřit pravdivost údajů o </w:t>
      </w:r>
      <w:r w:rsidR="00022084">
        <w:t>členech</w:t>
      </w:r>
      <w:r>
        <w:t xml:space="preserve">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lastRenderedPageBreak/>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Další technická kvalifikace</w:t>
      </w:r>
    </w:p>
    <w:p w:rsidR="0035531B" w:rsidRDefault="0035531B" w:rsidP="0006499F">
      <w:pPr>
        <w:pStyle w:val="Textbezslovn"/>
      </w:pPr>
      <w:r>
        <w:t>Dodavatel prokáže základní požadavky na způsobilost pro výrobu</w:t>
      </w:r>
      <w:r w:rsidR="00845C50">
        <w:t xml:space="preserve"> a </w:t>
      </w:r>
      <w:r>
        <w:t>montáž ocelových konstrukcí (OK) takto:</w:t>
      </w:r>
    </w:p>
    <w:p w:rsidR="0035531B" w:rsidRPr="0006499F" w:rsidRDefault="0035531B" w:rsidP="0006499F">
      <w:pPr>
        <w:pStyle w:val="Textbezslovn"/>
        <w:rPr>
          <w:rStyle w:val="Tun9b"/>
        </w:rPr>
      </w:pPr>
      <w:r w:rsidRPr="0006499F">
        <w:rPr>
          <w:rStyle w:val="Tun9b"/>
        </w:rPr>
        <w:t xml:space="preserve">Výroba OK  </w:t>
      </w:r>
    </w:p>
    <w:p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w:t>
      </w:r>
      <w:r w:rsidRPr="007A4F39">
        <w:t>provádění (typ třídy EXC</w:t>
      </w:r>
      <w:r w:rsidR="007A4F39" w:rsidRPr="007A4F39">
        <w:t xml:space="preserve"> 3</w:t>
      </w:r>
      <w:r w:rsidRPr="007A4F39">
        <w:t>),</w:t>
      </w:r>
      <w:r>
        <w:t xml:space="preserve"> který vydává Evropskou komisí jmenovaný Oznámený subjekt.</w:t>
      </w:r>
    </w:p>
    <w:p w:rsidR="0035531B" w:rsidRPr="0006499F" w:rsidRDefault="0035531B" w:rsidP="0006499F">
      <w:pPr>
        <w:pStyle w:val="Textbezslovn"/>
        <w:rPr>
          <w:rStyle w:val="Tun9b"/>
        </w:rPr>
      </w:pPr>
      <w:r w:rsidRPr="0006499F">
        <w:rPr>
          <w:rStyle w:val="Tun9b"/>
        </w:rPr>
        <w:t xml:space="preserve">Montáž OK  </w:t>
      </w:r>
    </w:p>
    <w:p w:rsidR="0035531B" w:rsidRDefault="0035531B" w:rsidP="0006499F">
      <w:pPr>
        <w:pStyle w:val="Textbezslovn"/>
      </w:pPr>
      <w:r>
        <w:t>Dodavatel prokazuje oprávnění</w:t>
      </w:r>
      <w:r w:rsidR="00BC6D2B">
        <w:t xml:space="preserve"> k </w:t>
      </w:r>
      <w:r>
        <w:t xml:space="preserve">montáži ocelových </w:t>
      </w:r>
      <w:r w:rsidRPr="007A4F39">
        <w:t xml:space="preserve">konstrukcí (typ třídy EXC </w:t>
      </w:r>
      <w:r w:rsidR="007A4F39" w:rsidRPr="007A4F39">
        <w:t>3</w:t>
      </w:r>
      <w:r w:rsidRPr="007A4F39">
        <w:t>)</w:t>
      </w:r>
      <w:r>
        <w:t xml:space="preserve">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w:t>
      </w:r>
      <w:r w:rsidRPr="00531CAB">
        <w:t>požadavků na provádění ocelových konstrukcí na staveništi</w:t>
      </w:r>
      <w:r w:rsidR="00092CC9" w:rsidRPr="00531CAB">
        <w:t xml:space="preserve"> v </w:t>
      </w:r>
      <w:r w:rsidRPr="00531CAB">
        <w:t>rozsahu požadavků ČSN EN 1090-2+A1, ČSN 73 2603, ČSN EN ISO 3834 ve vztahu</w:t>
      </w:r>
      <w:r w:rsidR="00BC6D2B" w:rsidRPr="00531CAB">
        <w:t xml:space="preserve"> k </w:t>
      </w:r>
      <w:r w:rsidRPr="00531CAB">
        <w:t>procesům svařování při montáži</w:t>
      </w:r>
      <w:r w:rsidR="00845C50" w:rsidRPr="00531CAB">
        <w:t xml:space="preserve"> a </w:t>
      </w:r>
      <w:r w:rsidR="00531CAB" w:rsidRPr="00531CAB">
        <w:t>TKP kap. 19</w:t>
      </w:r>
      <w:r w:rsidRPr="00531CAB">
        <w:t>,</w:t>
      </w:r>
      <w:r>
        <w:t xml:space="preserve"> nebo obdobným zahraničním dokumentem.</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w:t>
      </w:r>
      <w:r>
        <w:lastRenderedPageBreak/>
        <w:t>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pozdějších předpisů, zahraničními osobami (§ 12 až 16 zák. č. 200/1994 Sb.): </w:t>
      </w:r>
      <w:r>
        <w:lastRenderedPageBreak/>
        <w:t>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Default="0035531B" w:rsidP="00C15D93">
      <w:pPr>
        <w:pStyle w:val="Textbezslovn"/>
        <w:ind w:left="1077"/>
      </w:pPr>
      <w:r>
        <w:t>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34047338"/>
      <w:r>
        <w:lastRenderedPageBreak/>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lastRenderedPageBreak/>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34047339"/>
      <w:r>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34047340"/>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34047341"/>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1F19D4">
        <w:rPr>
          <w:b/>
        </w:rPr>
        <w:t>12. 05. 2020</w:t>
      </w:r>
      <w:r w:rsidRPr="00AB5AE0">
        <w:rPr>
          <w:b/>
        </w:rPr>
        <w:t xml:space="preserve"> do </w:t>
      </w:r>
      <w:r w:rsidR="001F19D4">
        <w:rPr>
          <w:b/>
        </w:rPr>
        <w:t>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EB1EBF">
      <w:pPr>
        <w:pStyle w:val="Text1-1"/>
      </w:pPr>
      <w:r w:rsidRPr="003F78E7">
        <w:t xml:space="preserve">Dodavatel předloží úplnou elektronickou verzi nabídky, a to s využitím elektronického nástroje E-ZAK. Způsob správného podání nabídky v elektronické podobě na veřejnou </w:t>
      </w:r>
      <w:r w:rsidRPr="003F78E7">
        <w:lastRenderedPageBreak/>
        <w:t xml:space="preserve">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ve formátech analogicky k § 18 odst. 2 a 3 vyhl</w:t>
      </w:r>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w:t>
      </w:r>
      <w:r w:rsidR="00644F9A">
        <w:t xml:space="preserve">láře obsaženého v Příloze č. 3 </w:t>
      </w:r>
      <w:r>
        <w:t>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 xml:space="preserve">personálu dodavatele ve formě formuláře obsaženého příloze č. 5 této Výzvy a profesní životopisy jednotlivých členů personálu </w:t>
      </w:r>
      <w:r w:rsidRPr="0037379A">
        <w:t>dodavatele ve formě formuláře obsaženého příloze č. 6 této Výzvy, včetně požadovaných příloh a doklady prokazující způsobilost pro výrobu a montáž ocelových konstrukcí.</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37379A">
      <w:pPr>
        <w:pStyle w:val="Odrka1-1"/>
      </w:pPr>
      <w:r>
        <w:t>Harmonogram postupu prací zpracovaný podle požadavků zadavatele stanovených v čl</w:t>
      </w:r>
      <w:r w:rsidR="0037379A">
        <w:t>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w:t>
      </w:r>
      <w:r w:rsidRPr="00BF53B0">
        <w:t>prací včetně Rekapitulace ceny dle SO a PS, které jsou obsaženy v Dílu 4 zadávací dokumentace</w:t>
      </w:r>
      <w:r w:rsidR="0035531B" w:rsidRPr="00BF53B0">
        <w:t>.</w:t>
      </w:r>
    </w:p>
    <w:p w:rsidR="0035531B" w:rsidRDefault="00695DAA" w:rsidP="00695DAA">
      <w:pPr>
        <w:pStyle w:val="Text1-1"/>
      </w:pPr>
      <w:r w:rsidRPr="00695DAA">
        <w:lastRenderedPageBreak/>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34047342"/>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lastRenderedPageBreak/>
        <w:t xml:space="preserve">Nabídková cena bude v návrhu Smlouvy o dílo uvedena v Kč bez DPH. Nabídková cena bude zaokrouhlená na dvě desetinná </w:t>
      </w:r>
      <w:r w:rsidRPr="001B5694">
        <w:t>místa. V případě rozporu mezi nabídkovou cenou uvedenou v návrhu Smlouvy o dílo a nabídkovou cenou uvedenou v Rekapitulaci ceny bude mít přednost nabídková cena uvedená v návrhu Smlouvy o dílo</w:t>
      </w:r>
      <w:r w:rsidR="0035531B" w:rsidRPr="001B5694">
        <w:t>.</w:t>
      </w:r>
    </w:p>
    <w:p w:rsidR="0035531B" w:rsidRPr="001B5694" w:rsidRDefault="0035531B" w:rsidP="004C086E">
      <w:pPr>
        <w:pStyle w:val="Nadpis1-1"/>
      </w:pPr>
      <w:bookmarkStart w:id="18" w:name="_Toc34047343"/>
      <w:r>
        <w:t>VARIANTY NABÍDKY, VÝHRADA ZMĚNY DODAVATELE</w:t>
      </w:r>
      <w:r w:rsidR="00845C50">
        <w:t xml:space="preserve"> </w:t>
      </w:r>
      <w:r w:rsidR="00776A8A" w:rsidRPr="001B5694">
        <w:t>A</w:t>
      </w:r>
      <w:r w:rsidR="00845C50" w:rsidRPr="001B5694">
        <w:t> </w:t>
      </w:r>
      <w:r w:rsidRPr="001B5694">
        <w:t>VÝHRADA NOVÝCH STAVEBNÍCH PRACÍ</w:t>
      </w:r>
      <w:bookmarkEnd w:id="18"/>
      <w:r w:rsidRPr="001B5694">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rsidR="0035531B" w:rsidRDefault="004C086E" w:rsidP="005450AC">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5450AC">
        <w:t xml:space="preserve">. </w:t>
      </w:r>
    </w:p>
    <w:p w:rsidR="0035531B" w:rsidRPr="005450AC" w:rsidRDefault="004C086E" w:rsidP="004C086E">
      <w:pPr>
        <w:pStyle w:val="Text1-1"/>
      </w:pPr>
      <w:r w:rsidRPr="005450AC">
        <w:t>Zadavatel si vyhrazuje možnost požádat vybraného dodavatele o poskytnutí nových stavebních prací spočívajících v provedení následné úpravy směrového a výškového uspořádání koleje. Předpokládaná doba a rozsah poskytnutí těchto nových stavebních prací je uveden ve Zvláštních technických podmínkách. Zadavatel využije dané výhrady za podmínek a postupem obdobným pro jednací řízení bez uveřejnění dle ZZVZ</w:t>
      </w:r>
      <w:r w:rsidR="0035531B" w:rsidRPr="005450AC">
        <w:t xml:space="preserve">. </w:t>
      </w:r>
    </w:p>
    <w:p w:rsidR="0035531B" w:rsidRDefault="0035531B" w:rsidP="007038DC">
      <w:pPr>
        <w:pStyle w:val="Nadpis1-1"/>
      </w:pPr>
      <w:bookmarkStart w:id="19" w:name="_Toc34047344"/>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34047345"/>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34047346"/>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34047347"/>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35531B" w:rsidP="007038DC">
      <w:pPr>
        <w:pStyle w:val="Nadpis1-1"/>
      </w:pPr>
      <w:bookmarkStart w:id="23" w:name="_Toc34047348"/>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CB5FF7">
        <w:t xml:space="preserve">uvedené v článku 19.3, resp. v článku 19.4 </w:t>
      </w:r>
      <w:r w:rsidR="00CB5FF7" w:rsidRPr="00CB5FF7">
        <w:t>Výzvy</w:t>
      </w:r>
      <w:r w:rsidR="00CB5FF7">
        <w:t xml:space="preserve">. </w:t>
      </w:r>
      <w:r w:rsidR="004C1FD7" w:rsidRPr="00F4537A">
        <w:t xml:space="preserve">Zadavatel vyzve vybraného dodavatele k poskytnutí součinnosti před uzavřením smlouvy po vydání oznámení rozhodnutí o výběru (zadavatel za vybraného dodavatele považuje dodavatele, jehož nabídka byla vyhodnocena jako nejvhodnější), účastnící budou o výsledku výběrového řízení informování na profilu zadavatele </w:t>
      </w:r>
      <w:r w:rsidR="004C1FD7" w:rsidRPr="00F4537A">
        <w:rPr>
          <w:rStyle w:val="Hypertextovodkaz"/>
          <w:noProof w:val="0"/>
        </w:rPr>
        <w:t>https://zakazky.szdc.cz/</w:t>
      </w:r>
      <w:r w:rsidR="004C1FD7" w:rsidRPr="00F4537A">
        <w:t>. Oznámení rozhodnutí o výběru za doručené všem dotčeným zájemcům a účastníkům se považuje okamžik uveřejnění.</w:t>
      </w:r>
      <w:r w:rsidR="004C1FD7">
        <w:t xml:space="preserve"> </w:t>
      </w:r>
      <w:r w:rsidRPr="007B3D4D">
        <w:t xml:space="preserve"> Pokud vybraný dodavatel odmítne uzavřít smlouvu nebo zadavateli neposkytne dostatečnou součinnost k jejímu uzavření (např. </w:t>
      </w:r>
      <w:r w:rsidRPr="007B3D4D">
        <w:lastRenderedPageBreak/>
        <w:t xml:space="preserve">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00063B11">
        <w:t>elektronickým podpisem;</w:t>
      </w:r>
    </w:p>
    <w:p w:rsidR="008A6024" w:rsidRPr="008A6024" w:rsidRDefault="008A6024" w:rsidP="008A6024">
      <w:pPr>
        <w:pStyle w:val="Odrka1-1"/>
      </w:pPr>
      <w:r w:rsidRPr="008A6024">
        <w:t xml:space="preserve">kopii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34047349"/>
      <w:r>
        <w:t>OCHRANA INFORMACÍ</w:t>
      </w:r>
      <w:bookmarkEnd w:id="24"/>
    </w:p>
    <w:p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lastRenderedPageBreak/>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5" w:name="_Toc34047350"/>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w:t>
      </w:r>
      <w:r w:rsidR="00B36181">
        <w:t> </w:t>
      </w:r>
      <w:r w:rsidRPr="00C15D93">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053134" w:rsidRDefault="00053134" w:rsidP="00564DDD">
      <w:pPr>
        <w:pStyle w:val="Textbezslovn"/>
        <w:spacing w:after="0"/>
      </w:pPr>
    </w:p>
    <w:p w:rsidR="00053134" w:rsidRDefault="00053134"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063B11" w:rsidRDefault="00063B11" w:rsidP="00063B11">
      <w:pPr>
        <w:pStyle w:val="Textbezslovn"/>
        <w:spacing w:after="0"/>
      </w:pPr>
      <w:r>
        <w:t>Ing. Petr Hofhanzl</w:t>
      </w:r>
    </w:p>
    <w:p w:rsidR="00063B11" w:rsidRDefault="00063B11" w:rsidP="00063B11">
      <w:pPr>
        <w:pStyle w:val="Textbezslovn"/>
        <w:spacing w:after="0"/>
      </w:pPr>
      <w:r>
        <w:t>ředitel Stavební správy západ</w:t>
      </w:r>
    </w:p>
    <w:p w:rsidR="00063B11" w:rsidRDefault="00063B11" w:rsidP="00063B11">
      <w:pPr>
        <w:pStyle w:val="Textbezslovn"/>
        <w:spacing w:after="0"/>
      </w:pPr>
      <w:r>
        <w:t>Správa železniční dopravní cesty,</w:t>
      </w:r>
    </w:p>
    <w:p w:rsidR="00564DDD" w:rsidRDefault="00063B11" w:rsidP="00063B11">
      <w:pPr>
        <w:pStyle w:val="Textbezslovn"/>
        <w:spacing w:after="0"/>
      </w:pPr>
      <w:r>
        <w:t xml:space="preserve">státní organizace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Řádně jsme se seznámili se zněním zadávacích podmínek veřejné zakázky s názvem</w:t>
      </w:r>
      <w:r w:rsidR="001E560B" w:rsidRPr="001E560B">
        <w:t xml:space="preserve"> </w:t>
      </w:r>
      <w:r w:rsidR="001E560B" w:rsidRPr="00053134">
        <w:rPr>
          <w:b/>
        </w:rPr>
        <w:t>„Rekonstrukce mostu v km 182,913 trati Liberec – Černousy“</w:t>
      </w:r>
      <w:r w:rsidR="001E560B" w:rsidRPr="001E560B">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1E560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w:t>
            </w:r>
            <w:r w:rsidR="001E560B">
              <w:rPr>
                <w:sz w:val="16"/>
                <w:szCs w:val="16"/>
              </w:rPr>
              <w:t>e čísel a názvů jednotlivých SO</w:t>
            </w:r>
            <w:r w:rsidRPr="00454716">
              <w:rPr>
                <w:sz w:val="16"/>
                <w:szCs w:val="16"/>
              </w:rPr>
              <w:t>, případně jiným vhodným zp</w:t>
            </w:r>
            <w:r w:rsidR="001E560B">
              <w:rPr>
                <w:sz w:val="16"/>
                <w:szCs w:val="16"/>
              </w:rPr>
              <w:t>ůsobem, nelze-li označit dle SO</w:t>
            </w:r>
            <w:r w:rsidRPr="00454716">
              <w:rPr>
                <w:sz w:val="16"/>
                <w:szCs w:val="16"/>
              </w:rPr>
              <w:t>)</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1E560B"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rsidR="00DD63D8" w:rsidRPr="001E560B"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1E560B">
              <w:rPr>
                <w:b/>
              </w:rPr>
              <w:t>Cena stavebních prací, které dodavatel poskytl** za posledních 5 let v Kč*** bez DPH</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jc w:val="center"/>
        <w:tblLayout w:type="fixed"/>
        <w:tblLook w:val="04E0" w:firstRow="1" w:lastRow="1" w:firstColumn="1" w:lastColumn="0" w:noHBand="0" w:noVBand="1"/>
      </w:tblPr>
      <w:tblGrid>
        <w:gridCol w:w="1775"/>
        <w:gridCol w:w="1774"/>
        <w:gridCol w:w="1775"/>
        <w:gridCol w:w="1775"/>
        <w:gridCol w:w="1775"/>
      </w:tblGrid>
      <w:tr w:rsidR="00EE3C5F" w:rsidRPr="00EE3C5F" w:rsidTr="00CE5E7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5" w:type="dxa"/>
          </w:tcPr>
          <w:p w:rsidR="00EE3C5F" w:rsidRPr="00EE3C5F" w:rsidRDefault="00EE3C5F" w:rsidP="00EE3C5F">
            <w:pPr>
              <w:rPr>
                <w:b/>
                <w:sz w:val="16"/>
                <w:szCs w:val="16"/>
              </w:rPr>
            </w:pPr>
            <w:r w:rsidRPr="00EE3C5F">
              <w:rPr>
                <w:b/>
                <w:sz w:val="16"/>
                <w:szCs w:val="16"/>
              </w:rPr>
              <w:t xml:space="preserve">Funkce/jméno </w:t>
            </w:r>
          </w:p>
        </w:tc>
        <w:tc>
          <w:tcPr>
            <w:tcW w:w="1774"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775"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Borders>
              <w:bottom w:val="single" w:sz="2" w:space="0" w:color="auto"/>
            </w:tcBorders>
          </w:tcPr>
          <w:p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775"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FC1421" w:rsidRPr="00454716" w:rsidTr="00CE5E76">
        <w:trPr>
          <w:jc w:val="center"/>
        </w:trPr>
        <w:tc>
          <w:tcPr>
            <w:cnfStyle w:val="001000000000" w:firstRow="0" w:lastRow="0" w:firstColumn="1" w:lastColumn="0" w:oddVBand="0" w:evenVBand="0" w:oddHBand="0" w:evenHBand="0" w:firstRowFirstColumn="0" w:firstRowLastColumn="0" w:lastRowFirstColumn="0" w:lastRowLastColumn="0"/>
            <w:tcW w:w="1775" w:type="dxa"/>
          </w:tcPr>
          <w:p w:rsidR="00FC1421" w:rsidRPr="00454716" w:rsidRDefault="00FC1421" w:rsidP="00FC1421">
            <w:pPr>
              <w:rPr>
                <w:sz w:val="16"/>
                <w:szCs w:val="16"/>
                <w:highlight w:val="yellow"/>
              </w:rPr>
            </w:pPr>
            <w:r w:rsidRPr="00454716">
              <w:rPr>
                <w:sz w:val="16"/>
                <w:szCs w:val="16"/>
                <w:highlight w:val="yellow"/>
              </w:rPr>
              <w:t>[DOPLNÍ DODAVATEL]</w:t>
            </w:r>
          </w:p>
        </w:tc>
        <w:tc>
          <w:tcPr>
            <w:tcW w:w="1774" w:type="dxa"/>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top w:val="single" w:sz="2" w:space="0" w:color="auto"/>
              <w:bottom w:val="single" w:sz="4" w:space="0" w:color="auto"/>
              <w:tr2bl w:val="nil"/>
            </w:tcBorders>
          </w:tcPr>
          <w:p w:rsidR="00FC1421" w:rsidRDefault="00FC1421" w:rsidP="00FC1421">
            <w:pPr>
              <w:jc w:val="center"/>
              <w:cnfStyle w:val="000000000000" w:firstRow="0" w:lastRow="0" w:firstColumn="0" w:lastColumn="0" w:oddVBand="0" w:evenVBand="0" w:oddHBand="0" w:evenHBand="0" w:firstRowFirstColumn="0" w:firstRowLastColumn="0" w:lastRowFirstColumn="0" w:lastRowLastColumn="0"/>
            </w:pPr>
            <w:r w:rsidRPr="00AA2D86">
              <w:rPr>
                <w:sz w:val="16"/>
                <w:szCs w:val="16"/>
              </w:rPr>
              <w:t>-----------</w:t>
            </w:r>
          </w:p>
        </w:tc>
        <w:tc>
          <w:tcPr>
            <w:tcW w:w="1775" w:type="dxa"/>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C1421" w:rsidRPr="00454716" w:rsidTr="00CE5E76">
        <w:trPr>
          <w:jc w:val="center"/>
        </w:trPr>
        <w:tc>
          <w:tcPr>
            <w:cnfStyle w:val="001000000000" w:firstRow="0" w:lastRow="0" w:firstColumn="1" w:lastColumn="0" w:oddVBand="0" w:evenVBand="0" w:oddHBand="0" w:evenHBand="0" w:firstRowFirstColumn="0" w:firstRowLastColumn="0" w:lastRowFirstColumn="0" w:lastRowLastColumn="0"/>
            <w:tcW w:w="1775" w:type="dxa"/>
          </w:tcPr>
          <w:p w:rsidR="00FC1421" w:rsidRPr="00454716" w:rsidRDefault="00FC1421" w:rsidP="00FC1421">
            <w:pPr>
              <w:rPr>
                <w:sz w:val="16"/>
                <w:szCs w:val="16"/>
                <w:highlight w:val="yellow"/>
              </w:rPr>
            </w:pPr>
            <w:r w:rsidRPr="00454716">
              <w:rPr>
                <w:sz w:val="16"/>
                <w:szCs w:val="16"/>
                <w:highlight w:val="yellow"/>
              </w:rPr>
              <w:t>[DOPLNÍ DODAVATEL]</w:t>
            </w:r>
          </w:p>
        </w:tc>
        <w:tc>
          <w:tcPr>
            <w:tcW w:w="1774" w:type="dxa"/>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top w:val="single" w:sz="4" w:space="0" w:color="auto"/>
              <w:bottom w:val="single" w:sz="2" w:space="0" w:color="auto"/>
              <w:tr2bl w:val="nil"/>
            </w:tcBorders>
          </w:tcPr>
          <w:p w:rsidR="00FC1421" w:rsidRDefault="00FC1421" w:rsidP="00FC1421">
            <w:pPr>
              <w:jc w:val="center"/>
              <w:cnfStyle w:val="000000000000" w:firstRow="0" w:lastRow="0" w:firstColumn="0" w:lastColumn="0" w:oddVBand="0" w:evenVBand="0" w:oddHBand="0" w:evenHBand="0" w:firstRowFirstColumn="0" w:firstRowLastColumn="0" w:lastRowFirstColumn="0" w:lastRowLastColumn="0"/>
            </w:pPr>
            <w:r w:rsidRPr="00AA2D86">
              <w:rPr>
                <w:sz w:val="16"/>
                <w:szCs w:val="16"/>
              </w:rPr>
              <w:t>-----------</w:t>
            </w:r>
          </w:p>
        </w:tc>
        <w:tc>
          <w:tcPr>
            <w:tcW w:w="1775" w:type="dxa"/>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C1421" w:rsidRPr="00454716" w:rsidTr="00CE5E76">
        <w:trPr>
          <w:jc w:val="center"/>
        </w:trPr>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FC1421" w:rsidRPr="00454716" w:rsidRDefault="00FC1421" w:rsidP="00FC1421">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top w:val="single" w:sz="2" w:space="0" w:color="auto"/>
              <w:bottom w:val="single" w:sz="2" w:space="0" w:color="auto"/>
              <w:tr2bl w:val="nil"/>
            </w:tcBorders>
          </w:tcPr>
          <w:p w:rsidR="00FC1421" w:rsidRDefault="00FC1421" w:rsidP="00FC1421">
            <w:pPr>
              <w:jc w:val="center"/>
              <w:cnfStyle w:val="000000000000" w:firstRow="0" w:lastRow="0" w:firstColumn="0" w:lastColumn="0" w:oddVBand="0" w:evenVBand="0" w:oddHBand="0" w:evenHBand="0" w:firstRowFirstColumn="0" w:firstRowLastColumn="0" w:lastRowFirstColumn="0" w:lastRowLastColumn="0"/>
            </w:pPr>
            <w:r w:rsidRPr="00AA2D86">
              <w:rPr>
                <w:sz w:val="16"/>
                <w:szCs w:val="16"/>
              </w:rPr>
              <w:t>-----------</w:t>
            </w:r>
          </w:p>
        </w:tc>
        <w:tc>
          <w:tcPr>
            <w:tcW w:w="1775"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C1421" w:rsidRPr="00454716" w:rsidTr="00CE5E76">
        <w:trPr>
          <w:jc w:val="center"/>
        </w:trPr>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FC1421" w:rsidRPr="00454716" w:rsidRDefault="00FC1421" w:rsidP="00FC1421">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top w:val="single" w:sz="2" w:space="0" w:color="auto"/>
              <w:bottom w:val="single" w:sz="2" w:space="0" w:color="auto"/>
              <w:tr2bl w:val="nil"/>
            </w:tcBorders>
          </w:tcPr>
          <w:p w:rsidR="00FC1421" w:rsidRDefault="00FC1421" w:rsidP="00FC1421">
            <w:pPr>
              <w:jc w:val="center"/>
              <w:cnfStyle w:val="000000000000" w:firstRow="0" w:lastRow="0" w:firstColumn="0" w:lastColumn="0" w:oddVBand="0" w:evenVBand="0" w:oddHBand="0" w:evenHBand="0" w:firstRowFirstColumn="0" w:firstRowLastColumn="0" w:lastRowFirstColumn="0" w:lastRowLastColumn="0"/>
            </w:pPr>
            <w:r w:rsidRPr="00AA2D86">
              <w:rPr>
                <w:sz w:val="16"/>
                <w:szCs w:val="16"/>
              </w:rPr>
              <w:t>-----------</w:t>
            </w:r>
          </w:p>
        </w:tc>
        <w:tc>
          <w:tcPr>
            <w:tcW w:w="1775"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C1421" w:rsidRPr="00454716" w:rsidTr="00CE5E76">
        <w:trPr>
          <w:jc w:val="center"/>
        </w:trPr>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rsidR="00FC1421" w:rsidRPr="00454716" w:rsidRDefault="00FC1421" w:rsidP="00FC1421">
            <w:pPr>
              <w:rPr>
                <w:sz w:val="16"/>
                <w:szCs w:val="16"/>
                <w:highlight w:val="yellow"/>
              </w:rPr>
            </w:pPr>
            <w:r w:rsidRPr="00454716">
              <w:rPr>
                <w:sz w:val="16"/>
                <w:szCs w:val="16"/>
                <w:highlight w:val="yellow"/>
              </w:rPr>
              <w:t>[DOPLNÍ DODAVATEL]</w:t>
            </w:r>
          </w:p>
        </w:tc>
        <w:tc>
          <w:tcPr>
            <w:tcW w:w="1774"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rsidR="00FC1421" w:rsidRPr="00AD792A"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top w:val="single" w:sz="2" w:space="0" w:color="auto"/>
              <w:bottom w:val="single" w:sz="4" w:space="0" w:color="auto"/>
              <w:tr2bl w:val="nil"/>
            </w:tcBorders>
          </w:tcPr>
          <w:p w:rsidR="00FC1421" w:rsidRDefault="00FC1421" w:rsidP="00FC1421">
            <w:pPr>
              <w:jc w:val="center"/>
              <w:cnfStyle w:val="000000000000" w:firstRow="0" w:lastRow="0" w:firstColumn="0" w:lastColumn="0" w:oddVBand="0" w:evenVBand="0" w:oddHBand="0" w:evenHBand="0" w:firstRowFirstColumn="0" w:firstRowLastColumn="0" w:lastRowFirstColumn="0" w:lastRowLastColumn="0"/>
            </w:pPr>
            <w:r w:rsidRPr="00AA2D86">
              <w:rPr>
                <w:sz w:val="16"/>
                <w:szCs w:val="16"/>
              </w:rPr>
              <w:t>-----------</w:t>
            </w:r>
          </w:p>
        </w:tc>
        <w:tc>
          <w:tcPr>
            <w:tcW w:w="1775" w:type="dxa"/>
            <w:tcBorders>
              <w:bottom w:val="single" w:sz="2" w:space="0" w:color="auto"/>
            </w:tcBorders>
          </w:tcPr>
          <w:p w:rsidR="00FC1421" w:rsidRPr="00454716" w:rsidRDefault="00FC1421" w:rsidP="00FC142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C1421" w:rsidRPr="00454716" w:rsidTr="00CE5E76">
        <w:trPr>
          <w:cnfStyle w:val="010000000000" w:firstRow="0" w:lastRow="1"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rsidR="00FC1421" w:rsidRPr="00454716" w:rsidRDefault="00FC1421" w:rsidP="00FC1421">
            <w:pPr>
              <w:rPr>
                <w:b w:val="0"/>
                <w:sz w:val="16"/>
                <w:szCs w:val="16"/>
                <w:highlight w:val="yellow"/>
              </w:rPr>
            </w:pPr>
            <w:r w:rsidRPr="00454716">
              <w:rPr>
                <w:b w:val="0"/>
                <w:sz w:val="16"/>
                <w:szCs w:val="16"/>
                <w:highlight w:val="yellow"/>
              </w:rPr>
              <w:t>[DOPLNÍ DODAVATEL]</w:t>
            </w:r>
          </w:p>
        </w:tc>
        <w:tc>
          <w:tcPr>
            <w:tcW w:w="1774" w:type="dxa"/>
            <w:tcBorders>
              <w:top w:val="single" w:sz="2" w:space="0" w:color="auto"/>
            </w:tcBorders>
            <w:shd w:val="clear" w:color="auto" w:fill="auto"/>
          </w:tcPr>
          <w:p w:rsidR="00FC1421" w:rsidRPr="00454716" w:rsidRDefault="00FC1421" w:rsidP="00FC142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rsidR="00FC1421" w:rsidRPr="00AD792A" w:rsidRDefault="00FC1421" w:rsidP="00FC142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4" w:space="0" w:color="auto"/>
            </w:tcBorders>
            <w:shd w:val="clear" w:color="auto" w:fill="auto"/>
          </w:tcPr>
          <w:p w:rsidR="00FC1421" w:rsidRDefault="00FC1421" w:rsidP="00FC1421">
            <w:pPr>
              <w:jc w:val="center"/>
              <w:cnfStyle w:val="010000000000" w:firstRow="0" w:lastRow="1" w:firstColumn="0" w:lastColumn="0" w:oddVBand="0" w:evenVBand="0" w:oddHBand="0" w:evenHBand="0" w:firstRowFirstColumn="0" w:firstRowLastColumn="0" w:lastRowFirstColumn="0" w:lastRowLastColumn="0"/>
            </w:pPr>
            <w:r w:rsidRPr="00AA2D86">
              <w:rPr>
                <w:sz w:val="16"/>
                <w:szCs w:val="16"/>
              </w:rPr>
              <w:t>-----------</w:t>
            </w:r>
          </w:p>
        </w:tc>
        <w:tc>
          <w:tcPr>
            <w:tcW w:w="1775" w:type="dxa"/>
            <w:tcBorders>
              <w:top w:val="single" w:sz="2" w:space="0" w:color="auto"/>
            </w:tcBorders>
            <w:shd w:val="clear" w:color="auto" w:fill="auto"/>
          </w:tcPr>
          <w:p w:rsidR="00FC1421" w:rsidRPr="00454716" w:rsidRDefault="00FC1421" w:rsidP="00FC142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D43F0E"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4F01D0">
              <w:rPr>
                <w:sz w:val="16"/>
                <w:szCs w:val="16"/>
              </w:rPr>
              <w:t>-----------</w:t>
            </w:r>
          </w:p>
        </w:tc>
      </w:tr>
      <w:tr w:rsidR="00D43F0E"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D43F0E" w:rsidRPr="00833899" w:rsidRDefault="00D43F0E" w:rsidP="00D43F0E">
            <w:pPr>
              <w:rPr>
                <w:sz w:val="16"/>
                <w:szCs w:val="16"/>
              </w:rPr>
            </w:pPr>
            <w:r w:rsidRPr="00833899">
              <w:rPr>
                <w:sz w:val="16"/>
                <w:szCs w:val="16"/>
              </w:rPr>
              <w:t>Cena zakázky v Kč bez DPH</w:t>
            </w:r>
          </w:p>
        </w:tc>
        <w:tc>
          <w:tcPr>
            <w:tcW w:w="2835" w:type="dxa"/>
            <w:tcBorders>
              <w:top w:val="single" w:sz="2" w:space="0" w:color="auto"/>
            </w:tcBorders>
          </w:tcPr>
          <w:p w:rsidR="00D43F0E" w:rsidRDefault="00D43F0E" w:rsidP="00D43F0E">
            <w:pPr>
              <w:cnfStyle w:val="000000000000" w:firstRow="0" w:lastRow="0" w:firstColumn="0" w:lastColumn="0" w:oddVBand="0" w:evenVBand="0" w:oddHBand="0" w:evenHBand="0" w:firstRowFirstColumn="0" w:firstRowLastColumn="0" w:lastRowFirstColumn="0" w:lastRowLastColumn="0"/>
            </w:pPr>
            <w:r w:rsidRPr="00E42A30">
              <w:rPr>
                <w:sz w:val="16"/>
                <w:szCs w:val="16"/>
              </w:rPr>
              <w:t>-----------</w:t>
            </w:r>
          </w:p>
        </w:tc>
      </w:tr>
      <w:tr w:rsidR="00D43F0E"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D43F0E" w:rsidRPr="00833899" w:rsidRDefault="00D43F0E" w:rsidP="00D43F0E">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D43F0E" w:rsidRDefault="00D43F0E" w:rsidP="00D43F0E">
            <w:pPr>
              <w:cnfStyle w:val="000000000000" w:firstRow="0" w:lastRow="0" w:firstColumn="0" w:lastColumn="0" w:oddVBand="0" w:evenVBand="0" w:oddHBand="0" w:evenHBand="0" w:firstRowFirstColumn="0" w:firstRowLastColumn="0" w:lastRowFirstColumn="0" w:lastRowLastColumn="0"/>
            </w:pPr>
            <w:r w:rsidRPr="00E42A30">
              <w:rPr>
                <w:sz w:val="16"/>
                <w:szCs w:val="16"/>
              </w:rPr>
              <w:t>-----------</w:t>
            </w:r>
          </w:p>
        </w:tc>
      </w:tr>
      <w:tr w:rsidR="00D43F0E"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D43F0E" w:rsidRPr="00833899" w:rsidRDefault="00D43F0E" w:rsidP="00D43F0E">
            <w:pPr>
              <w:rPr>
                <w:sz w:val="16"/>
                <w:szCs w:val="16"/>
              </w:rPr>
            </w:pPr>
            <w:r w:rsidRPr="00833899">
              <w:rPr>
                <w:sz w:val="16"/>
                <w:szCs w:val="16"/>
              </w:rPr>
              <w:t>Termín dokončení zakázky</w:t>
            </w:r>
          </w:p>
        </w:tc>
        <w:tc>
          <w:tcPr>
            <w:tcW w:w="2835" w:type="dxa"/>
            <w:tcBorders>
              <w:top w:val="single" w:sz="2" w:space="0" w:color="auto"/>
            </w:tcBorders>
          </w:tcPr>
          <w:p w:rsidR="00D43F0E" w:rsidRDefault="00D43F0E" w:rsidP="00D43F0E">
            <w:pPr>
              <w:cnfStyle w:val="000000000000" w:firstRow="0" w:lastRow="0" w:firstColumn="0" w:lastColumn="0" w:oddVBand="0" w:evenVBand="0" w:oddHBand="0" w:evenHBand="0" w:firstRowFirstColumn="0" w:firstRowLastColumn="0" w:lastRowFirstColumn="0" w:lastRowLastColumn="0"/>
            </w:pPr>
            <w:r w:rsidRPr="00034C18">
              <w:rPr>
                <w:sz w:val="16"/>
                <w:szCs w:val="16"/>
              </w:rPr>
              <w:t>-----------</w:t>
            </w:r>
          </w:p>
        </w:tc>
      </w:tr>
      <w:tr w:rsidR="00D43F0E"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D43F0E" w:rsidRPr="00833899" w:rsidRDefault="00D43F0E" w:rsidP="00D43F0E">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D43F0E" w:rsidRDefault="00D43F0E" w:rsidP="00D43F0E">
            <w:pPr>
              <w:cnfStyle w:val="000000000000" w:firstRow="0" w:lastRow="0" w:firstColumn="0" w:lastColumn="0" w:oddVBand="0" w:evenVBand="0" w:oddHBand="0" w:evenHBand="0" w:firstRowFirstColumn="0" w:firstRowLastColumn="0" w:lastRowFirstColumn="0" w:lastRowLastColumn="0"/>
            </w:pPr>
            <w:r w:rsidRPr="00034C18">
              <w:rPr>
                <w:sz w:val="16"/>
                <w:szCs w:val="16"/>
              </w:rPr>
              <w:t>-----------</w:t>
            </w:r>
          </w:p>
        </w:tc>
      </w:tr>
      <w:tr w:rsidR="00D43F0E"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D43F0E" w:rsidRPr="00833899" w:rsidRDefault="00D43F0E" w:rsidP="00D43F0E">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D43F0E" w:rsidRDefault="00D43F0E" w:rsidP="00D43F0E">
            <w:pPr>
              <w:cnfStyle w:val="000000000000" w:firstRow="0" w:lastRow="0" w:firstColumn="0" w:lastColumn="0" w:oddVBand="0" w:evenVBand="0" w:oddHBand="0" w:evenHBand="0" w:firstRowFirstColumn="0" w:firstRowLastColumn="0" w:lastRowFirstColumn="0" w:lastRowLastColumn="0"/>
            </w:pPr>
            <w:r w:rsidRPr="00034C18">
              <w:rPr>
                <w:sz w:val="16"/>
                <w:szCs w:val="16"/>
              </w:rPr>
              <w:t>-----------</w:t>
            </w:r>
          </w:p>
        </w:tc>
      </w:tr>
      <w:tr w:rsidR="00D43F0E"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D43F0E" w:rsidRPr="00833899" w:rsidRDefault="00D43F0E" w:rsidP="00D43F0E">
            <w:pPr>
              <w:rPr>
                <w:sz w:val="16"/>
                <w:szCs w:val="16"/>
              </w:rPr>
            </w:pPr>
            <w:r>
              <w:rPr>
                <w:sz w:val="16"/>
                <w:szCs w:val="16"/>
              </w:rPr>
              <w:t>Označení zastávané pozice při plnění zakázky</w:t>
            </w:r>
          </w:p>
        </w:tc>
        <w:tc>
          <w:tcPr>
            <w:tcW w:w="2835" w:type="dxa"/>
            <w:tcBorders>
              <w:top w:val="single" w:sz="2" w:space="0" w:color="auto"/>
            </w:tcBorders>
          </w:tcPr>
          <w:p w:rsidR="00D43F0E" w:rsidRDefault="00D43F0E" w:rsidP="00D43F0E">
            <w:pPr>
              <w:cnfStyle w:val="000000000000" w:firstRow="0" w:lastRow="0" w:firstColumn="0" w:lastColumn="0" w:oddVBand="0" w:evenVBand="0" w:oddHBand="0" w:evenHBand="0" w:firstRowFirstColumn="0" w:firstRowLastColumn="0" w:lastRowFirstColumn="0" w:lastRowLastColumn="0"/>
            </w:pPr>
            <w:r w:rsidRPr="00034C18">
              <w:rPr>
                <w:sz w:val="16"/>
                <w:szCs w:val="16"/>
              </w:rPr>
              <w:t>-----------</w:t>
            </w:r>
          </w:p>
        </w:tc>
      </w:tr>
      <w:tr w:rsidR="00D43F0E"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D43F0E" w:rsidRPr="00833899" w:rsidRDefault="00D43F0E" w:rsidP="00D43F0E">
            <w:pPr>
              <w:rPr>
                <w:b w:val="0"/>
                <w:sz w:val="16"/>
                <w:szCs w:val="16"/>
              </w:rPr>
            </w:pPr>
            <w:r w:rsidRPr="00833899">
              <w:rPr>
                <w:b w:val="0"/>
                <w:sz w:val="16"/>
                <w:szCs w:val="16"/>
              </w:rPr>
              <w:t xml:space="preserve">Popis vykonávaných pracovních činností </w:t>
            </w:r>
            <w:r w:rsidRPr="00170521">
              <w:rPr>
                <w:b w:val="0"/>
                <w:sz w:val="16"/>
                <w:szCs w:val="16"/>
              </w:rPr>
              <w:t>- v detailu potřebném pro ověření splnění požadavků</w:t>
            </w:r>
          </w:p>
        </w:tc>
        <w:tc>
          <w:tcPr>
            <w:tcW w:w="2835" w:type="dxa"/>
            <w:tcBorders>
              <w:top w:val="single" w:sz="2" w:space="0" w:color="auto"/>
            </w:tcBorders>
            <w:shd w:val="clear" w:color="auto" w:fill="auto"/>
          </w:tcPr>
          <w:p w:rsidR="00D43F0E" w:rsidRDefault="00D43F0E" w:rsidP="00D43F0E">
            <w:pPr>
              <w:cnfStyle w:val="010000000000" w:firstRow="0" w:lastRow="1" w:firstColumn="0" w:lastColumn="0" w:oddVBand="0" w:evenVBand="0" w:oddHBand="0" w:evenHBand="0" w:firstRowFirstColumn="0" w:firstRowLastColumn="0" w:lastRowFirstColumn="0" w:lastRowLastColumn="0"/>
            </w:pPr>
            <w:r w:rsidRPr="00034C18">
              <w:rPr>
                <w:sz w:val="16"/>
                <w:szCs w:val="16"/>
              </w:rPr>
              <w:t>-----------</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C86" w:rsidRDefault="00952C86" w:rsidP="00962258">
      <w:pPr>
        <w:spacing w:after="0" w:line="240" w:lineRule="auto"/>
      </w:pPr>
      <w:r>
        <w:separator/>
      </w:r>
    </w:p>
  </w:endnote>
  <w:endnote w:type="continuationSeparator" w:id="0">
    <w:p w:rsidR="00952C86" w:rsidRDefault="00952C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7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647"/>
    </w:tblGrid>
    <w:tr w:rsidR="00EB1EBF" w:rsidTr="00AC6627">
      <w:tc>
        <w:tcPr>
          <w:tcW w:w="1361" w:type="dxa"/>
          <w:tcMar>
            <w:left w:w="0" w:type="dxa"/>
            <w:right w:w="0" w:type="dxa"/>
          </w:tcMar>
          <w:vAlign w:val="bottom"/>
        </w:tcPr>
        <w:p w:rsidR="00EB1EBF" w:rsidRPr="00B8518B" w:rsidRDefault="00EB1EB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4AE1">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4AE1">
            <w:rPr>
              <w:rStyle w:val="slostrnky"/>
              <w:noProof/>
            </w:rPr>
            <w:t>33</w:t>
          </w:r>
          <w:r w:rsidRPr="00B8518B">
            <w:rPr>
              <w:rStyle w:val="slostrnky"/>
            </w:rPr>
            <w:fldChar w:fldCharType="end"/>
          </w:r>
        </w:p>
      </w:tc>
      <w:tc>
        <w:tcPr>
          <w:tcW w:w="284" w:type="dxa"/>
          <w:shd w:val="clear" w:color="auto" w:fill="auto"/>
          <w:tcMar>
            <w:left w:w="0" w:type="dxa"/>
            <w:right w:w="0" w:type="dxa"/>
          </w:tcMar>
        </w:tcPr>
        <w:p w:rsidR="00EB1EBF" w:rsidRDefault="00EB1EBF" w:rsidP="00B8518B">
          <w:pPr>
            <w:pStyle w:val="Zpat"/>
          </w:pPr>
        </w:p>
      </w:tc>
      <w:tc>
        <w:tcPr>
          <w:tcW w:w="425" w:type="dxa"/>
          <w:shd w:val="clear" w:color="auto" w:fill="auto"/>
          <w:tcMar>
            <w:left w:w="0" w:type="dxa"/>
            <w:right w:w="0" w:type="dxa"/>
          </w:tcMar>
        </w:tcPr>
        <w:p w:rsidR="00EB1EBF" w:rsidRDefault="00EB1EBF" w:rsidP="00B8518B">
          <w:pPr>
            <w:pStyle w:val="Zpat"/>
          </w:pPr>
        </w:p>
      </w:tc>
      <w:tc>
        <w:tcPr>
          <w:tcW w:w="8647" w:type="dxa"/>
        </w:tcPr>
        <w:p w:rsidR="00EB1EBF" w:rsidRPr="00AC6627" w:rsidRDefault="00EB1EBF" w:rsidP="00EB46E5">
          <w:pPr>
            <w:pStyle w:val="Zpat0"/>
          </w:pPr>
          <w:r w:rsidRPr="00AC6627">
            <w:t>„Rekonstrukce mostu v km 182,913 trati Liberec - Černousy“</w:t>
          </w:r>
        </w:p>
        <w:p w:rsidR="00EB1EBF" w:rsidRPr="00AC6627" w:rsidRDefault="00EB1EBF" w:rsidP="00EB46E5">
          <w:pPr>
            <w:pStyle w:val="Zpat0"/>
          </w:pPr>
          <w:r w:rsidRPr="00AC6627">
            <w:t>Díl 1 – VÝZVA K PODÁNÍ NABÍDKY</w:t>
          </w:r>
        </w:p>
        <w:p w:rsidR="00EB1EBF" w:rsidRPr="00AC6627" w:rsidRDefault="00EB1EBF" w:rsidP="0035531B">
          <w:pPr>
            <w:pStyle w:val="Zpat0"/>
          </w:pPr>
        </w:p>
      </w:tc>
    </w:tr>
  </w:tbl>
  <w:p w:rsidR="00EB1EBF" w:rsidRPr="00B8518B" w:rsidRDefault="00EB1E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1EBF" w:rsidRPr="00B8518B" w:rsidRDefault="00EB1EBF" w:rsidP="00460660">
    <w:pPr>
      <w:pStyle w:val="Zpat"/>
      <w:rPr>
        <w:sz w:val="2"/>
        <w:szCs w:val="2"/>
      </w:rPr>
    </w:pPr>
  </w:p>
  <w:p w:rsidR="00EB1EBF" w:rsidRPr="00460660" w:rsidRDefault="00EB1EB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C86" w:rsidRDefault="00952C86" w:rsidP="00962258">
      <w:pPr>
        <w:spacing w:after="0" w:line="240" w:lineRule="auto"/>
      </w:pPr>
      <w:r>
        <w:separator/>
      </w:r>
    </w:p>
  </w:footnote>
  <w:footnote w:type="continuationSeparator" w:id="0">
    <w:p w:rsidR="00952C86" w:rsidRDefault="00952C86" w:rsidP="00962258">
      <w:pPr>
        <w:spacing w:after="0" w:line="240" w:lineRule="auto"/>
      </w:pPr>
      <w:r>
        <w:continuationSeparator/>
      </w:r>
    </w:p>
  </w:footnote>
  <w:footnote w:id="1">
    <w:p w:rsidR="00EB1EBF" w:rsidRDefault="00EB1EBF">
      <w:pPr>
        <w:pStyle w:val="Textpoznpodarou"/>
      </w:pPr>
      <w:r>
        <w:rPr>
          <w:rStyle w:val="Znakapoznpodarou"/>
        </w:rPr>
        <w:footnoteRef/>
      </w:r>
      <w:r>
        <w:t xml:space="preserve"> </w:t>
      </w:r>
      <w:r w:rsidRPr="00307641">
        <w:t>V případě další praxe dodavatel doplní další řádky.</w:t>
      </w:r>
    </w:p>
  </w:footnote>
  <w:footnote w:id="2">
    <w:p w:rsidR="00EB1EBF" w:rsidRDefault="00EB1EBF">
      <w:pPr>
        <w:pStyle w:val="Textpoznpodarou"/>
      </w:pPr>
      <w:r>
        <w:rPr>
          <w:rStyle w:val="Znakapoznpodarou"/>
        </w:rPr>
        <w:footnoteRef/>
      </w:r>
      <w:r>
        <w:t xml:space="preserve"> </w:t>
      </w:r>
      <w:r w:rsidRPr="00307641">
        <w:t>V případě další zkušenosti dodavatel doplní další řádky.</w:t>
      </w:r>
    </w:p>
  </w:footnote>
  <w:footnote w:id="3">
    <w:p w:rsidR="00EB1EBF" w:rsidRDefault="00EB1EB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EB1EBF" w:rsidRDefault="00EB1EB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EBF" w:rsidTr="00C02D0A">
      <w:trPr>
        <w:trHeight w:hRule="exact" w:val="454"/>
      </w:trPr>
      <w:tc>
        <w:tcPr>
          <w:tcW w:w="1361" w:type="dxa"/>
          <w:tcMar>
            <w:top w:w="57" w:type="dxa"/>
            <w:left w:w="0" w:type="dxa"/>
            <w:right w:w="0" w:type="dxa"/>
          </w:tcMar>
        </w:tcPr>
        <w:p w:rsidR="00EB1EBF" w:rsidRPr="00B8518B" w:rsidRDefault="00EB1EBF" w:rsidP="00523EA7">
          <w:pPr>
            <w:pStyle w:val="Zpat"/>
            <w:rPr>
              <w:rStyle w:val="slostrnky"/>
            </w:rPr>
          </w:pPr>
        </w:p>
      </w:tc>
      <w:tc>
        <w:tcPr>
          <w:tcW w:w="3458" w:type="dxa"/>
          <w:shd w:val="clear" w:color="auto" w:fill="auto"/>
          <w:tcMar>
            <w:top w:w="57" w:type="dxa"/>
            <w:left w:w="0" w:type="dxa"/>
            <w:right w:w="0" w:type="dxa"/>
          </w:tcMar>
        </w:tcPr>
        <w:p w:rsidR="00EB1EBF" w:rsidRDefault="00EB1EBF" w:rsidP="00523EA7">
          <w:pPr>
            <w:pStyle w:val="Zpat"/>
          </w:pPr>
        </w:p>
      </w:tc>
      <w:tc>
        <w:tcPr>
          <w:tcW w:w="5698" w:type="dxa"/>
          <w:shd w:val="clear" w:color="auto" w:fill="auto"/>
          <w:tcMar>
            <w:top w:w="57" w:type="dxa"/>
            <w:left w:w="0" w:type="dxa"/>
            <w:right w:w="0" w:type="dxa"/>
          </w:tcMar>
        </w:tcPr>
        <w:p w:rsidR="00EB1EBF" w:rsidRPr="00D6163D" w:rsidRDefault="00EB1EBF" w:rsidP="00D6163D">
          <w:pPr>
            <w:pStyle w:val="Druhdokumentu"/>
          </w:pPr>
        </w:p>
      </w:tc>
    </w:tr>
  </w:tbl>
  <w:p w:rsidR="00EB1EBF" w:rsidRPr="00D6163D" w:rsidRDefault="00EB1E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1EBF" w:rsidTr="00B22106">
      <w:trPr>
        <w:trHeight w:hRule="exact" w:val="936"/>
      </w:trPr>
      <w:tc>
        <w:tcPr>
          <w:tcW w:w="1361" w:type="dxa"/>
          <w:tcMar>
            <w:left w:w="0" w:type="dxa"/>
            <w:right w:w="0" w:type="dxa"/>
          </w:tcMar>
        </w:tcPr>
        <w:p w:rsidR="00EB1EBF" w:rsidRPr="00B8518B" w:rsidRDefault="00EB1EBF" w:rsidP="00FC6389">
          <w:pPr>
            <w:pStyle w:val="Zpat"/>
            <w:rPr>
              <w:rStyle w:val="slostrnky"/>
            </w:rPr>
          </w:pPr>
        </w:p>
      </w:tc>
      <w:tc>
        <w:tcPr>
          <w:tcW w:w="3458" w:type="dxa"/>
          <w:shd w:val="clear" w:color="auto" w:fill="auto"/>
          <w:tcMar>
            <w:left w:w="0" w:type="dxa"/>
            <w:right w:w="0" w:type="dxa"/>
          </w:tcMar>
        </w:tcPr>
        <w:p w:rsidR="00EB1EBF" w:rsidRDefault="00EB1EBF" w:rsidP="00FC6389">
          <w:pPr>
            <w:pStyle w:val="Zpat"/>
          </w:pPr>
        </w:p>
      </w:tc>
      <w:tc>
        <w:tcPr>
          <w:tcW w:w="5756" w:type="dxa"/>
          <w:shd w:val="clear" w:color="auto" w:fill="auto"/>
          <w:tcMar>
            <w:left w:w="0" w:type="dxa"/>
            <w:right w:w="0" w:type="dxa"/>
          </w:tcMar>
        </w:tcPr>
        <w:p w:rsidR="00EB1EBF" w:rsidRPr="00D6163D" w:rsidRDefault="00EB1EBF" w:rsidP="00FC6389">
          <w:pPr>
            <w:pStyle w:val="Druhdokumentu"/>
          </w:pPr>
        </w:p>
      </w:tc>
    </w:tr>
    <w:tr w:rsidR="00EB1EBF" w:rsidTr="00B22106">
      <w:trPr>
        <w:trHeight w:hRule="exact" w:val="936"/>
      </w:trPr>
      <w:tc>
        <w:tcPr>
          <w:tcW w:w="1361" w:type="dxa"/>
          <w:tcMar>
            <w:left w:w="0" w:type="dxa"/>
            <w:right w:w="0" w:type="dxa"/>
          </w:tcMar>
        </w:tcPr>
        <w:p w:rsidR="00EB1EBF" w:rsidRPr="00B8518B" w:rsidRDefault="00EB1EBF" w:rsidP="00FC6389">
          <w:pPr>
            <w:pStyle w:val="Zpat"/>
            <w:rPr>
              <w:rStyle w:val="slostrnky"/>
            </w:rPr>
          </w:pPr>
        </w:p>
      </w:tc>
      <w:tc>
        <w:tcPr>
          <w:tcW w:w="3458" w:type="dxa"/>
          <w:shd w:val="clear" w:color="auto" w:fill="auto"/>
          <w:tcMar>
            <w:left w:w="0" w:type="dxa"/>
            <w:right w:w="0" w:type="dxa"/>
          </w:tcMar>
        </w:tcPr>
        <w:p w:rsidR="00EB1EBF" w:rsidRDefault="00EB1EBF" w:rsidP="00FC6389">
          <w:pPr>
            <w:pStyle w:val="Zpat"/>
          </w:pPr>
        </w:p>
      </w:tc>
      <w:tc>
        <w:tcPr>
          <w:tcW w:w="5756" w:type="dxa"/>
          <w:shd w:val="clear" w:color="auto" w:fill="auto"/>
          <w:tcMar>
            <w:left w:w="0" w:type="dxa"/>
            <w:right w:w="0" w:type="dxa"/>
          </w:tcMar>
        </w:tcPr>
        <w:p w:rsidR="00EB1EBF" w:rsidRPr="00D6163D" w:rsidRDefault="00EB1EBF" w:rsidP="00FC6389">
          <w:pPr>
            <w:pStyle w:val="Druhdokumentu"/>
          </w:pPr>
        </w:p>
      </w:tc>
    </w:tr>
  </w:tbl>
  <w:p w:rsidR="00EB1EBF" w:rsidRPr="00D6163D" w:rsidRDefault="00EB1EBF" w:rsidP="00FC6389">
    <w:pPr>
      <w:pStyle w:val="Zhlav"/>
      <w:rPr>
        <w:sz w:val="8"/>
        <w:szCs w:val="8"/>
      </w:rPr>
    </w:pPr>
    <w:r>
      <w:rPr>
        <w:noProof/>
        <w:lang w:eastAsia="cs-CZ"/>
      </w:rPr>
      <w:drawing>
        <wp:anchor distT="0" distB="0" distL="114300" distR="114300" simplePos="0" relativeHeight="251672576" behindDoc="0" locked="1" layoutInCell="1" allowOverlap="1" wp14:anchorId="4415F9B8" wp14:editId="1A19D120">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EB1EBF" w:rsidRPr="00460660" w:rsidRDefault="00EB1EB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4951"/>
    <w:rsid w:val="00014C45"/>
    <w:rsid w:val="000174E8"/>
    <w:rsid w:val="00017F3C"/>
    <w:rsid w:val="00022084"/>
    <w:rsid w:val="000266E1"/>
    <w:rsid w:val="00026C7A"/>
    <w:rsid w:val="000279EE"/>
    <w:rsid w:val="000338E9"/>
    <w:rsid w:val="000412C0"/>
    <w:rsid w:val="00041EC8"/>
    <w:rsid w:val="00043250"/>
    <w:rsid w:val="00046545"/>
    <w:rsid w:val="00051B3F"/>
    <w:rsid w:val="0005233F"/>
    <w:rsid w:val="00053134"/>
    <w:rsid w:val="000603A3"/>
    <w:rsid w:val="00063B11"/>
    <w:rsid w:val="0006450D"/>
    <w:rsid w:val="0006499F"/>
    <w:rsid w:val="0006588D"/>
    <w:rsid w:val="00067A5E"/>
    <w:rsid w:val="00067EE3"/>
    <w:rsid w:val="000719BB"/>
    <w:rsid w:val="00072A65"/>
    <w:rsid w:val="00072C1E"/>
    <w:rsid w:val="000839DD"/>
    <w:rsid w:val="00091CD6"/>
    <w:rsid w:val="00092CC9"/>
    <w:rsid w:val="000A4503"/>
    <w:rsid w:val="000A57C3"/>
    <w:rsid w:val="000B1E0C"/>
    <w:rsid w:val="000B4EB8"/>
    <w:rsid w:val="000C41F2"/>
    <w:rsid w:val="000C62E5"/>
    <w:rsid w:val="000D22C4"/>
    <w:rsid w:val="000D27D1"/>
    <w:rsid w:val="000D28FF"/>
    <w:rsid w:val="000D5E72"/>
    <w:rsid w:val="000D7437"/>
    <w:rsid w:val="000E1A7F"/>
    <w:rsid w:val="000F04D2"/>
    <w:rsid w:val="00105213"/>
    <w:rsid w:val="00106A0E"/>
    <w:rsid w:val="00111487"/>
    <w:rsid w:val="00111C77"/>
    <w:rsid w:val="00112301"/>
    <w:rsid w:val="00112864"/>
    <w:rsid w:val="00114472"/>
    <w:rsid w:val="00114988"/>
    <w:rsid w:val="00115069"/>
    <w:rsid w:val="001150F2"/>
    <w:rsid w:val="001160CE"/>
    <w:rsid w:val="00116813"/>
    <w:rsid w:val="00121155"/>
    <w:rsid w:val="00126822"/>
    <w:rsid w:val="00137F48"/>
    <w:rsid w:val="00144362"/>
    <w:rsid w:val="00146876"/>
    <w:rsid w:val="00146BCB"/>
    <w:rsid w:val="001472A9"/>
    <w:rsid w:val="001501BA"/>
    <w:rsid w:val="001629CA"/>
    <w:rsid w:val="001656A2"/>
    <w:rsid w:val="00167D49"/>
    <w:rsid w:val="00167E9C"/>
    <w:rsid w:val="00170521"/>
    <w:rsid w:val="00170EC5"/>
    <w:rsid w:val="001747C1"/>
    <w:rsid w:val="00174AE1"/>
    <w:rsid w:val="00177D6B"/>
    <w:rsid w:val="00183E20"/>
    <w:rsid w:val="001857AD"/>
    <w:rsid w:val="001902D3"/>
    <w:rsid w:val="00191F7E"/>
    <w:rsid w:val="00191F90"/>
    <w:rsid w:val="00192880"/>
    <w:rsid w:val="00193D8F"/>
    <w:rsid w:val="00194750"/>
    <w:rsid w:val="001950C2"/>
    <w:rsid w:val="0019616F"/>
    <w:rsid w:val="00196E81"/>
    <w:rsid w:val="001A1CB9"/>
    <w:rsid w:val="001A4F17"/>
    <w:rsid w:val="001B23A1"/>
    <w:rsid w:val="001B4E74"/>
    <w:rsid w:val="001B5694"/>
    <w:rsid w:val="001B6099"/>
    <w:rsid w:val="001B62BF"/>
    <w:rsid w:val="001C645F"/>
    <w:rsid w:val="001D46E5"/>
    <w:rsid w:val="001D4B4A"/>
    <w:rsid w:val="001D5DE6"/>
    <w:rsid w:val="001E560B"/>
    <w:rsid w:val="001E651D"/>
    <w:rsid w:val="001E678E"/>
    <w:rsid w:val="001F19D4"/>
    <w:rsid w:val="002071BB"/>
    <w:rsid w:val="00207DF5"/>
    <w:rsid w:val="00217F69"/>
    <w:rsid w:val="00233A53"/>
    <w:rsid w:val="002355D2"/>
    <w:rsid w:val="00235EB5"/>
    <w:rsid w:val="00240B81"/>
    <w:rsid w:val="0024699F"/>
    <w:rsid w:val="00247D01"/>
    <w:rsid w:val="0025030F"/>
    <w:rsid w:val="002516E8"/>
    <w:rsid w:val="00261A5B"/>
    <w:rsid w:val="0026253D"/>
    <w:rsid w:val="00262E5B"/>
    <w:rsid w:val="00263CBA"/>
    <w:rsid w:val="002674D2"/>
    <w:rsid w:val="00276AFE"/>
    <w:rsid w:val="00281D58"/>
    <w:rsid w:val="00283302"/>
    <w:rsid w:val="002924B8"/>
    <w:rsid w:val="0029315E"/>
    <w:rsid w:val="002A0235"/>
    <w:rsid w:val="002A3B57"/>
    <w:rsid w:val="002C04EE"/>
    <w:rsid w:val="002C31BF"/>
    <w:rsid w:val="002C6587"/>
    <w:rsid w:val="002C690B"/>
    <w:rsid w:val="002D4018"/>
    <w:rsid w:val="002D7FD6"/>
    <w:rsid w:val="002E0CD7"/>
    <w:rsid w:val="002E0CFB"/>
    <w:rsid w:val="002E294C"/>
    <w:rsid w:val="002E3AE2"/>
    <w:rsid w:val="002E5C7B"/>
    <w:rsid w:val="002F4333"/>
    <w:rsid w:val="00307641"/>
    <w:rsid w:val="00311F11"/>
    <w:rsid w:val="00321E17"/>
    <w:rsid w:val="00322579"/>
    <w:rsid w:val="00324C4C"/>
    <w:rsid w:val="003263F1"/>
    <w:rsid w:val="00327EEF"/>
    <w:rsid w:val="0033239F"/>
    <w:rsid w:val="0034274B"/>
    <w:rsid w:val="00345A2A"/>
    <w:rsid w:val="0034719F"/>
    <w:rsid w:val="003478A1"/>
    <w:rsid w:val="00350A35"/>
    <w:rsid w:val="003540AB"/>
    <w:rsid w:val="003541D2"/>
    <w:rsid w:val="0035531B"/>
    <w:rsid w:val="003571D8"/>
    <w:rsid w:val="00357BC6"/>
    <w:rsid w:val="00361422"/>
    <w:rsid w:val="003717A3"/>
    <w:rsid w:val="003734E0"/>
    <w:rsid w:val="0037379A"/>
    <w:rsid w:val="003753A9"/>
    <w:rsid w:val="0037545D"/>
    <w:rsid w:val="00386FF1"/>
    <w:rsid w:val="00392EB6"/>
    <w:rsid w:val="00394D03"/>
    <w:rsid w:val="003956C6"/>
    <w:rsid w:val="003A0E3D"/>
    <w:rsid w:val="003A173F"/>
    <w:rsid w:val="003A4513"/>
    <w:rsid w:val="003C33F2"/>
    <w:rsid w:val="003C57C9"/>
    <w:rsid w:val="003C6ED8"/>
    <w:rsid w:val="003D756E"/>
    <w:rsid w:val="003E1BB5"/>
    <w:rsid w:val="003E3CE3"/>
    <w:rsid w:val="003E420D"/>
    <w:rsid w:val="003E4C13"/>
    <w:rsid w:val="003E79F5"/>
    <w:rsid w:val="003F3C75"/>
    <w:rsid w:val="003F6449"/>
    <w:rsid w:val="003F78E7"/>
    <w:rsid w:val="004018B6"/>
    <w:rsid w:val="00404BA2"/>
    <w:rsid w:val="00405106"/>
    <w:rsid w:val="004078F3"/>
    <w:rsid w:val="00422A85"/>
    <w:rsid w:val="00427794"/>
    <w:rsid w:val="00432035"/>
    <w:rsid w:val="00450F07"/>
    <w:rsid w:val="00452F69"/>
    <w:rsid w:val="00453CD3"/>
    <w:rsid w:val="00454716"/>
    <w:rsid w:val="00454BB9"/>
    <w:rsid w:val="00457582"/>
    <w:rsid w:val="00460660"/>
    <w:rsid w:val="00464BA9"/>
    <w:rsid w:val="00474F4D"/>
    <w:rsid w:val="00475E7A"/>
    <w:rsid w:val="0048094F"/>
    <w:rsid w:val="00483969"/>
    <w:rsid w:val="00484026"/>
    <w:rsid w:val="00486107"/>
    <w:rsid w:val="00491827"/>
    <w:rsid w:val="004B34E9"/>
    <w:rsid w:val="004C086E"/>
    <w:rsid w:val="004C1E50"/>
    <w:rsid w:val="004C1FD7"/>
    <w:rsid w:val="004C3BCC"/>
    <w:rsid w:val="004C4399"/>
    <w:rsid w:val="004C787C"/>
    <w:rsid w:val="004E77B2"/>
    <w:rsid w:val="004E7A1F"/>
    <w:rsid w:val="004F1D17"/>
    <w:rsid w:val="004F3CA6"/>
    <w:rsid w:val="004F4597"/>
    <w:rsid w:val="004F4B9B"/>
    <w:rsid w:val="00500DB2"/>
    <w:rsid w:val="00501B32"/>
    <w:rsid w:val="0050666E"/>
    <w:rsid w:val="00511AB9"/>
    <w:rsid w:val="00520D3E"/>
    <w:rsid w:val="005210B3"/>
    <w:rsid w:val="00523BB5"/>
    <w:rsid w:val="00523EA7"/>
    <w:rsid w:val="005258DD"/>
    <w:rsid w:val="00531CAB"/>
    <w:rsid w:val="005406EB"/>
    <w:rsid w:val="00542A90"/>
    <w:rsid w:val="005450AC"/>
    <w:rsid w:val="00551E4C"/>
    <w:rsid w:val="00553375"/>
    <w:rsid w:val="00555884"/>
    <w:rsid w:val="00564DDD"/>
    <w:rsid w:val="005736B7"/>
    <w:rsid w:val="00575E5A"/>
    <w:rsid w:val="00577A3C"/>
    <w:rsid w:val="00580245"/>
    <w:rsid w:val="005823C6"/>
    <w:rsid w:val="00583370"/>
    <w:rsid w:val="00586D2B"/>
    <w:rsid w:val="005971DD"/>
    <w:rsid w:val="005A1F44"/>
    <w:rsid w:val="005A213A"/>
    <w:rsid w:val="005A3D2F"/>
    <w:rsid w:val="005A650E"/>
    <w:rsid w:val="005B13A8"/>
    <w:rsid w:val="005B64BB"/>
    <w:rsid w:val="005D3C39"/>
    <w:rsid w:val="005E04A2"/>
    <w:rsid w:val="005F0026"/>
    <w:rsid w:val="005F18E9"/>
    <w:rsid w:val="005F3FF9"/>
    <w:rsid w:val="005F7739"/>
    <w:rsid w:val="0060115D"/>
    <w:rsid w:val="00601A8C"/>
    <w:rsid w:val="0061068E"/>
    <w:rsid w:val="006115D3"/>
    <w:rsid w:val="00611907"/>
    <w:rsid w:val="00616090"/>
    <w:rsid w:val="0061679B"/>
    <w:rsid w:val="00636AB3"/>
    <w:rsid w:val="00640B30"/>
    <w:rsid w:val="00644F9A"/>
    <w:rsid w:val="00646BE9"/>
    <w:rsid w:val="00651491"/>
    <w:rsid w:val="00655976"/>
    <w:rsid w:val="0065610E"/>
    <w:rsid w:val="00660AD3"/>
    <w:rsid w:val="00665F2C"/>
    <w:rsid w:val="006776B6"/>
    <w:rsid w:val="00681053"/>
    <w:rsid w:val="00681D32"/>
    <w:rsid w:val="006863F3"/>
    <w:rsid w:val="00686462"/>
    <w:rsid w:val="00693150"/>
    <w:rsid w:val="00693188"/>
    <w:rsid w:val="00695DAA"/>
    <w:rsid w:val="006A5570"/>
    <w:rsid w:val="006A689C"/>
    <w:rsid w:val="006A6AF2"/>
    <w:rsid w:val="006B3D79"/>
    <w:rsid w:val="006B6FE4"/>
    <w:rsid w:val="006C04A0"/>
    <w:rsid w:val="006C0A35"/>
    <w:rsid w:val="006C2343"/>
    <w:rsid w:val="006C442A"/>
    <w:rsid w:val="006D34B2"/>
    <w:rsid w:val="006E0578"/>
    <w:rsid w:val="006E314D"/>
    <w:rsid w:val="006F53D9"/>
    <w:rsid w:val="006F6B09"/>
    <w:rsid w:val="007038DC"/>
    <w:rsid w:val="00706E1E"/>
    <w:rsid w:val="00706F4C"/>
    <w:rsid w:val="00710723"/>
    <w:rsid w:val="007134F3"/>
    <w:rsid w:val="007170B0"/>
    <w:rsid w:val="00723ED1"/>
    <w:rsid w:val="007317D5"/>
    <w:rsid w:val="007354E9"/>
    <w:rsid w:val="007355B3"/>
    <w:rsid w:val="007356BD"/>
    <w:rsid w:val="007366CD"/>
    <w:rsid w:val="0073753F"/>
    <w:rsid w:val="00740AF5"/>
    <w:rsid w:val="00743525"/>
    <w:rsid w:val="00744F6A"/>
    <w:rsid w:val="00745555"/>
    <w:rsid w:val="007541A2"/>
    <w:rsid w:val="00755818"/>
    <w:rsid w:val="0075602A"/>
    <w:rsid w:val="0076286B"/>
    <w:rsid w:val="007667A9"/>
    <w:rsid w:val="00766846"/>
    <w:rsid w:val="00766EA5"/>
    <w:rsid w:val="0076790E"/>
    <w:rsid w:val="00767CB3"/>
    <w:rsid w:val="0077218F"/>
    <w:rsid w:val="00773DC0"/>
    <w:rsid w:val="0077673A"/>
    <w:rsid w:val="00776A8A"/>
    <w:rsid w:val="00776D87"/>
    <w:rsid w:val="007842AD"/>
    <w:rsid w:val="007846E1"/>
    <w:rsid w:val="007847D6"/>
    <w:rsid w:val="00792824"/>
    <w:rsid w:val="007977BF"/>
    <w:rsid w:val="007A2107"/>
    <w:rsid w:val="007A4F39"/>
    <w:rsid w:val="007A5172"/>
    <w:rsid w:val="007A67A0"/>
    <w:rsid w:val="007B3D4D"/>
    <w:rsid w:val="007B570C"/>
    <w:rsid w:val="007D0559"/>
    <w:rsid w:val="007D3819"/>
    <w:rsid w:val="007D5A8D"/>
    <w:rsid w:val="007D74C7"/>
    <w:rsid w:val="007E2234"/>
    <w:rsid w:val="007E4A6E"/>
    <w:rsid w:val="007E7330"/>
    <w:rsid w:val="007E7710"/>
    <w:rsid w:val="007F158D"/>
    <w:rsid w:val="007F56A7"/>
    <w:rsid w:val="00800851"/>
    <w:rsid w:val="008008A3"/>
    <w:rsid w:val="00807DD0"/>
    <w:rsid w:val="00816DFB"/>
    <w:rsid w:val="00821D01"/>
    <w:rsid w:val="00822B88"/>
    <w:rsid w:val="008254AF"/>
    <w:rsid w:val="00825555"/>
    <w:rsid w:val="00826B7B"/>
    <w:rsid w:val="00831DE9"/>
    <w:rsid w:val="00833899"/>
    <w:rsid w:val="00845C50"/>
    <w:rsid w:val="00846789"/>
    <w:rsid w:val="008513D8"/>
    <w:rsid w:val="00857713"/>
    <w:rsid w:val="00872044"/>
    <w:rsid w:val="008743A3"/>
    <w:rsid w:val="00876D73"/>
    <w:rsid w:val="0088004E"/>
    <w:rsid w:val="00887139"/>
    <w:rsid w:val="00887F36"/>
    <w:rsid w:val="00893119"/>
    <w:rsid w:val="008970AF"/>
    <w:rsid w:val="008A2747"/>
    <w:rsid w:val="008A3568"/>
    <w:rsid w:val="008A6024"/>
    <w:rsid w:val="008B2021"/>
    <w:rsid w:val="008B70C7"/>
    <w:rsid w:val="008B7DFC"/>
    <w:rsid w:val="008C50F3"/>
    <w:rsid w:val="008C65BC"/>
    <w:rsid w:val="008C65E0"/>
    <w:rsid w:val="008C69C1"/>
    <w:rsid w:val="008C7EFE"/>
    <w:rsid w:val="008D03B9"/>
    <w:rsid w:val="008D1324"/>
    <w:rsid w:val="008D30C7"/>
    <w:rsid w:val="008D552B"/>
    <w:rsid w:val="008E05B6"/>
    <w:rsid w:val="008E1138"/>
    <w:rsid w:val="008E4761"/>
    <w:rsid w:val="008F18D6"/>
    <w:rsid w:val="008F2C9B"/>
    <w:rsid w:val="008F35E6"/>
    <w:rsid w:val="008F797B"/>
    <w:rsid w:val="00904780"/>
    <w:rsid w:val="00905029"/>
    <w:rsid w:val="0090635B"/>
    <w:rsid w:val="009138B2"/>
    <w:rsid w:val="009152C3"/>
    <w:rsid w:val="00920DEB"/>
    <w:rsid w:val="00922385"/>
    <w:rsid w:val="009223DF"/>
    <w:rsid w:val="009304C2"/>
    <w:rsid w:val="00930B79"/>
    <w:rsid w:val="00936091"/>
    <w:rsid w:val="00937DC3"/>
    <w:rsid w:val="00940D8A"/>
    <w:rsid w:val="009414D7"/>
    <w:rsid w:val="00952C86"/>
    <w:rsid w:val="009531C1"/>
    <w:rsid w:val="00956089"/>
    <w:rsid w:val="00957517"/>
    <w:rsid w:val="00962258"/>
    <w:rsid w:val="00963335"/>
    <w:rsid w:val="00964860"/>
    <w:rsid w:val="009670CC"/>
    <w:rsid w:val="009678B7"/>
    <w:rsid w:val="00970D4B"/>
    <w:rsid w:val="0098426C"/>
    <w:rsid w:val="00992D9C"/>
    <w:rsid w:val="00996CB8"/>
    <w:rsid w:val="009A7A46"/>
    <w:rsid w:val="009B05DD"/>
    <w:rsid w:val="009B2E97"/>
    <w:rsid w:val="009B3F75"/>
    <w:rsid w:val="009B5146"/>
    <w:rsid w:val="009C0CEC"/>
    <w:rsid w:val="009C418E"/>
    <w:rsid w:val="009C442C"/>
    <w:rsid w:val="009C5A39"/>
    <w:rsid w:val="009C6C8B"/>
    <w:rsid w:val="009C70FC"/>
    <w:rsid w:val="009D20A1"/>
    <w:rsid w:val="009D22FF"/>
    <w:rsid w:val="009D70A9"/>
    <w:rsid w:val="009E07F4"/>
    <w:rsid w:val="009F2042"/>
    <w:rsid w:val="009F309B"/>
    <w:rsid w:val="009F392E"/>
    <w:rsid w:val="009F53C5"/>
    <w:rsid w:val="00A04DBC"/>
    <w:rsid w:val="00A0740E"/>
    <w:rsid w:val="00A15262"/>
    <w:rsid w:val="00A159AC"/>
    <w:rsid w:val="00A16A1C"/>
    <w:rsid w:val="00A23688"/>
    <w:rsid w:val="00A24F89"/>
    <w:rsid w:val="00A26F9B"/>
    <w:rsid w:val="00A323F4"/>
    <w:rsid w:val="00A3411F"/>
    <w:rsid w:val="00A374E0"/>
    <w:rsid w:val="00A4050F"/>
    <w:rsid w:val="00A50641"/>
    <w:rsid w:val="00A530BF"/>
    <w:rsid w:val="00A613F1"/>
    <w:rsid w:val="00A6177B"/>
    <w:rsid w:val="00A66136"/>
    <w:rsid w:val="00A71189"/>
    <w:rsid w:val="00A7364A"/>
    <w:rsid w:val="00A74DCC"/>
    <w:rsid w:val="00A753ED"/>
    <w:rsid w:val="00A77512"/>
    <w:rsid w:val="00A83F5A"/>
    <w:rsid w:val="00A84F36"/>
    <w:rsid w:val="00A873ED"/>
    <w:rsid w:val="00A94C2F"/>
    <w:rsid w:val="00A95965"/>
    <w:rsid w:val="00AA257A"/>
    <w:rsid w:val="00AA2C03"/>
    <w:rsid w:val="00AA3E17"/>
    <w:rsid w:val="00AA4CBB"/>
    <w:rsid w:val="00AA5255"/>
    <w:rsid w:val="00AA65FA"/>
    <w:rsid w:val="00AA7351"/>
    <w:rsid w:val="00AB1063"/>
    <w:rsid w:val="00AB2FA9"/>
    <w:rsid w:val="00AB5081"/>
    <w:rsid w:val="00AB5AE0"/>
    <w:rsid w:val="00AC6627"/>
    <w:rsid w:val="00AD056F"/>
    <w:rsid w:val="00AD0C7B"/>
    <w:rsid w:val="00AD1771"/>
    <w:rsid w:val="00AD1786"/>
    <w:rsid w:val="00AD3AE0"/>
    <w:rsid w:val="00AD5F1A"/>
    <w:rsid w:val="00AD6731"/>
    <w:rsid w:val="00AD792A"/>
    <w:rsid w:val="00AE1656"/>
    <w:rsid w:val="00AE1D4A"/>
    <w:rsid w:val="00AE2CBB"/>
    <w:rsid w:val="00AE3BB4"/>
    <w:rsid w:val="00AF20AA"/>
    <w:rsid w:val="00AF2800"/>
    <w:rsid w:val="00AF4A09"/>
    <w:rsid w:val="00B008D5"/>
    <w:rsid w:val="00B02F73"/>
    <w:rsid w:val="00B0619F"/>
    <w:rsid w:val="00B0776D"/>
    <w:rsid w:val="00B07880"/>
    <w:rsid w:val="00B13A26"/>
    <w:rsid w:val="00B15D0D"/>
    <w:rsid w:val="00B22106"/>
    <w:rsid w:val="00B277ED"/>
    <w:rsid w:val="00B32293"/>
    <w:rsid w:val="00B36181"/>
    <w:rsid w:val="00B429CF"/>
    <w:rsid w:val="00B5431A"/>
    <w:rsid w:val="00B60046"/>
    <w:rsid w:val="00B61530"/>
    <w:rsid w:val="00B65B43"/>
    <w:rsid w:val="00B71CC3"/>
    <w:rsid w:val="00B75EE1"/>
    <w:rsid w:val="00B77481"/>
    <w:rsid w:val="00B77C6D"/>
    <w:rsid w:val="00B80D2D"/>
    <w:rsid w:val="00B80E53"/>
    <w:rsid w:val="00B8518B"/>
    <w:rsid w:val="00B97CC3"/>
    <w:rsid w:val="00BA3937"/>
    <w:rsid w:val="00BB4AF2"/>
    <w:rsid w:val="00BB7238"/>
    <w:rsid w:val="00BC06C4"/>
    <w:rsid w:val="00BC6D2B"/>
    <w:rsid w:val="00BD0C50"/>
    <w:rsid w:val="00BD11CE"/>
    <w:rsid w:val="00BD7498"/>
    <w:rsid w:val="00BD7E91"/>
    <w:rsid w:val="00BD7F0D"/>
    <w:rsid w:val="00BE49F4"/>
    <w:rsid w:val="00BE65BC"/>
    <w:rsid w:val="00BF53B0"/>
    <w:rsid w:val="00C02D0A"/>
    <w:rsid w:val="00C03A6E"/>
    <w:rsid w:val="00C1197B"/>
    <w:rsid w:val="00C12FC0"/>
    <w:rsid w:val="00C14C74"/>
    <w:rsid w:val="00C154A5"/>
    <w:rsid w:val="00C15D93"/>
    <w:rsid w:val="00C226C0"/>
    <w:rsid w:val="00C22CB7"/>
    <w:rsid w:val="00C23F40"/>
    <w:rsid w:val="00C30D8F"/>
    <w:rsid w:val="00C3403D"/>
    <w:rsid w:val="00C35083"/>
    <w:rsid w:val="00C35B1C"/>
    <w:rsid w:val="00C370EE"/>
    <w:rsid w:val="00C409AA"/>
    <w:rsid w:val="00C423AC"/>
    <w:rsid w:val="00C42FE6"/>
    <w:rsid w:val="00C4422E"/>
    <w:rsid w:val="00C44F6A"/>
    <w:rsid w:val="00C518EC"/>
    <w:rsid w:val="00C568D5"/>
    <w:rsid w:val="00C6198E"/>
    <w:rsid w:val="00C62E4B"/>
    <w:rsid w:val="00C708EA"/>
    <w:rsid w:val="00C74AF2"/>
    <w:rsid w:val="00C759F1"/>
    <w:rsid w:val="00C7649B"/>
    <w:rsid w:val="00C776E5"/>
    <w:rsid w:val="00C778A5"/>
    <w:rsid w:val="00C95162"/>
    <w:rsid w:val="00C96233"/>
    <w:rsid w:val="00CA1B90"/>
    <w:rsid w:val="00CA2409"/>
    <w:rsid w:val="00CB3151"/>
    <w:rsid w:val="00CB3B8D"/>
    <w:rsid w:val="00CB4043"/>
    <w:rsid w:val="00CB5FF7"/>
    <w:rsid w:val="00CB6A37"/>
    <w:rsid w:val="00CB7684"/>
    <w:rsid w:val="00CC1EB0"/>
    <w:rsid w:val="00CC4380"/>
    <w:rsid w:val="00CC7C8F"/>
    <w:rsid w:val="00CD0726"/>
    <w:rsid w:val="00CD1FC4"/>
    <w:rsid w:val="00CE5E76"/>
    <w:rsid w:val="00D00016"/>
    <w:rsid w:val="00D019D7"/>
    <w:rsid w:val="00D034A0"/>
    <w:rsid w:val="00D0362E"/>
    <w:rsid w:val="00D03C1F"/>
    <w:rsid w:val="00D10A2D"/>
    <w:rsid w:val="00D139AC"/>
    <w:rsid w:val="00D21061"/>
    <w:rsid w:val="00D22E4B"/>
    <w:rsid w:val="00D26838"/>
    <w:rsid w:val="00D302E5"/>
    <w:rsid w:val="00D36E80"/>
    <w:rsid w:val="00D37B14"/>
    <w:rsid w:val="00D4108E"/>
    <w:rsid w:val="00D43F0E"/>
    <w:rsid w:val="00D6163D"/>
    <w:rsid w:val="00D624DE"/>
    <w:rsid w:val="00D6259C"/>
    <w:rsid w:val="00D774F7"/>
    <w:rsid w:val="00D831A3"/>
    <w:rsid w:val="00D93F16"/>
    <w:rsid w:val="00D95368"/>
    <w:rsid w:val="00D97BE3"/>
    <w:rsid w:val="00DA3711"/>
    <w:rsid w:val="00DB619A"/>
    <w:rsid w:val="00DC240C"/>
    <w:rsid w:val="00DD0C7C"/>
    <w:rsid w:val="00DD46F3"/>
    <w:rsid w:val="00DD63D8"/>
    <w:rsid w:val="00DD7A41"/>
    <w:rsid w:val="00DE51A5"/>
    <w:rsid w:val="00DE56F2"/>
    <w:rsid w:val="00DF0216"/>
    <w:rsid w:val="00DF116D"/>
    <w:rsid w:val="00DF651A"/>
    <w:rsid w:val="00E01EA1"/>
    <w:rsid w:val="00E0681E"/>
    <w:rsid w:val="00E16FF7"/>
    <w:rsid w:val="00E20A91"/>
    <w:rsid w:val="00E21327"/>
    <w:rsid w:val="00E22C30"/>
    <w:rsid w:val="00E24F78"/>
    <w:rsid w:val="00E26D68"/>
    <w:rsid w:val="00E37347"/>
    <w:rsid w:val="00E40F60"/>
    <w:rsid w:val="00E41D1D"/>
    <w:rsid w:val="00E437B0"/>
    <w:rsid w:val="00E44045"/>
    <w:rsid w:val="00E54331"/>
    <w:rsid w:val="00E618C4"/>
    <w:rsid w:val="00E62A63"/>
    <w:rsid w:val="00E7218A"/>
    <w:rsid w:val="00E813EF"/>
    <w:rsid w:val="00E878EE"/>
    <w:rsid w:val="00EA18E0"/>
    <w:rsid w:val="00EA20B2"/>
    <w:rsid w:val="00EA2B45"/>
    <w:rsid w:val="00EA6EC7"/>
    <w:rsid w:val="00EA7F3A"/>
    <w:rsid w:val="00EA7FC1"/>
    <w:rsid w:val="00EB104F"/>
    <w:rsid w:val="00EB1EBF"/>
    <w:rsid w:val="00EB46E5"/>
    <w:rsid w:val="00EB4ECA"/>
    <w:rsid w:val="00EB5D4D"/>
    <w:rsid w:val="00EC10AE"/>
    <w:rsid w:val="00EC673E"/>
    <w:rsid w:val="00ED0703"/>
    <w:rsid w:val="00ED14BD"/>
    <w:rsid w:val="00ED6360"/>
    <w:rsid w:val="00EE2244"/>
    <w:rsid w:val="00EE3C5F"/>
    <w:rsid w:val="00EE7882"/>
    <w:rsid w:val="00EF2058"/>
    <w:rsid w:val="00EF4DAC"/>
    <w:rsid w:val="00EF7C8E"/>
    <w:rsid w:val="00F016C7"/>
    <w:rsid w:val="00F12B01"/>
    <w:rsid w:val="00F12DEC"/>
    <w:rsid w:val="00F1715C"/>
    <w:rsid w:val="00F310F8"/>
    <w:rsid w:val="00F3214B"/>
    <w:rsid w:val="00F351DD"/>
    <w:rsid w:val="00F35939"/>
    <w:rsid w:val="00F45607"/>
    <w:rsid w:val="00F46000"/>
    <w:rsid w:val="00F46EA7"/>
    <w:rsid w:val="00F4722B"/>
    <w:rsid w:val="00F54432"/>
    <w:rsid w:val="00F55E93"/>
    <w:rsid w:val="00F569C6"/>
    <w:rsid w:val="00F638FF"/>
    <w:rsid w:val="00F659EB"/>
    <w:rsid w:val="00F7046B"/>
    <w:rsid w:val="00F7288B"/>
    <w:rsid w:val="00F812A2"/>
    <w:rsid w:val="00F86BA6"/>
    <w:rsid w:val="00F911D1"/>
    <w:rsid w:val="00F92F06"/>
    <w:rsid w:val="00F95A2C"/>
    <w:rsid w:val="00FA49F5"/>
    <w:rsid w:val="00FA64F2"/>
    <w:rsid w:val="00FB6342"/>
    <w:rsid w:val="00FC1421"/>
    <w:rsid w:val="00FC6389"/>
    <w:rsid w:val="00FC661E"/>
    <w:rsid w:val="00FD2B7B"/>
    <w:rsid w:val="00FD2EA2"/>
    <w:rsid w:val="00FD34C9"/>
    <w:rsid w:val="00FD39DE"/>
    <w:rsid w:val="00FD3CE9"/>
    <w:rsid w:val="00FD4743"/>
    <w:rsid w:val="00FD6982"/>
    <w:rsid w:val="00FE11FC"/>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32095"/>
  <w14:defaultImageDpi w14:val="32767"/>
  <w15:docId w15:val="{DF708F48-6392-4AA0-B01D-F8747D973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839867">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Users\pluharova\Desktop\Pr&#225;ce\Elektronicky%202019\54.%20Z&#345;&#237;zen&#237;%20EOV%20ve%20v&#353;ech%20dopravn&#225;ch%20na%20trati%20Rybn&#237;k%20-%20Lipno%20nad%20Vltavou%20(R)\Profil\Fin&#225;ln&#237;\Pluharova@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C0F6CAF-075E-4BF1-A363-E9C4C52D2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298</TotalTime>
  <Pages>33</Pages>
  <Words>13134</Words>
  <Characters>77494</Characters>
  <Application>Microsoft Office Word</Application>
  <DocSecurity>0</DocSecurity>
  <Lines>645</Lines>
  <Paragraphs>180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90448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Pluhařová Lenka</cp:lastModifiedBy>
  <cp:revision>395</cp:revision>
  <cp:lastPrinted>2020-04-17T07:28:00Z</cp:lastPrinted>
  <dcterms:created xsi:type="dcterms:W3CDTF">2020-03-02T12:07:00Z</dcterms:created>
  <dcterms:modified xsi:type="dcterms:W3CDTF">2020-04-17T10:36:00Z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