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46C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46CF8">
        <w:rPr>
          <w:rFonts w:ascii="Verdana" w:hAnsi="Verdana"/>
          <w:sz w:val="18"/>
          <w:szCs w:val="18"/>
        </w:rPr>
        <w:t xml:space="preserve">veřejnou </w:t>
      </w:r>
      <w:r w:rsidRPr="00846CF8">
        <w:rPr>
          <w:rFonts w:ascii="Verdana" w:hAnsi="Verdana"/>
          <w:sz w:val="18"/>
          <w:szCs w:val="18"/>
        </w:rPr>
        <w:t xml:space="preserve">zakázku s názvem </w:t>
      </w:r>
      <w:r w:rsidR="0035663C" w:rsidRPr="00846CF8">
        <w:rPr>
          <w:rFonts w:ascii="Verdana" w:hAnsi="Verdana"/>
          <w:sz w:val="18"/>
          <w:szCs w:val="18"/>
        </w:rPr>
        <w:t>„</w:t>
      </w:r>
      <w:r w:rsidR="00846CF8" w:rsidRPr="00846CF8">
        <w:rPr>
          <w:rFonts w:ascii="Verdana" w:hAnsi="Verdana"/>
          <w:sz w:val="18"/>
          <w:szCs w:val="18"/>
          <w:lang w:val="en-US"/>
        </w:rPr>
        <w:t>Opra</w:t>
      </w:r>
      <w:r w:rsidR="0082204A">
        <w:rPr>
          <w:rFonts w:ascii="Verdana" w:hAnsi="Verdana"/>
          <w:sz w:val="18"/>
          <w:szCs w:val="18"/>
          <w:lang w:val="en-US"/>
        </w:rPr>
        <w:t xml:space="preserve">va staničních kolejí v žst. Nymburk předjízdné </w:t>
      </w:r>
      <w:bookmarkStart w:id="0" w:name="_GoBack"/>
      <w:bookmarkEnd w:id="0"/>
      <w:r w:rsidR="00846CF8" w:rsidRPr="00846CF8">
        <w:rPr>
          <w:rFonts w:ascii="Verdana" w:hAnsi="Verdana"/>
          <w:sz w:val="18"/>
          <w:szCs w:val="18"/>
          <w:lang w:val="en-US"/>
        </w:rPr>
        <w:t>n.</w:t>
      </w:r>
      <w:r w:rsidR="0035663C" w:rsidRPr="00846CF8">
        <w:rPr>
          <w:rFonts w:ascii="Verdana" w:hAnsi="Verdana"/>
          <w:sz w:val="18"/>
          <w:szCs w:val="18"/>
        </w:rPr>
        <w:t>“</w:t>
      </w:r>
      <w:r w:rsidRPr="00846CF8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0D" w:rsidRDefault="008B460D">
      <w:r>
        <w:separator/>
      </w:r>
    </w:p>
  </w:endnote>
  <w:endnote w:type="continuationSeparator" w:id="0">
    <w:p w:rsidR="008B460D" w:rsidRDefault="008B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2204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2204A" w:rsidRPr="0082204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0D" w:rsidRDefault="008B460D">
      <w:r>
        <w:separator/>
      </w:r>
    </w:p>
  </w:footnote>
  <w:footnote w:type="continuationSeparator" w:id="0">
    <w:p w:rsidR="008B460D" w:rsidRDefault="008B460D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04A"/>
    <w:rsid w:val="00822E9C"/>
    <w:rsid w:val="008315BA"/>
    <w:rsid w:val="008333D3"/>
    <w:rsid w:val="00846CF8"/>
    <w:rsid w:val="00867F3E"/>
    <w:rsid w:val="008A044A"/>
    <w:rsid w:val="008B460D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D5863C"/>
  <w15:docId w15:val="{69C3BACF-81E7-44B3-9336-B16A4227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EA1810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F4A0-EC9E-4FE7-A4FB-E713052A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2018-11-26T13:42:00Z</dcterms:created>
  <dcterms:modified xsi:type="dcterms:W3CDTF">2020-03-27T13:13:00Z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