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1906C2">
        <w:t>mlouva o dílo na zhotovení stavby</w:t>
      </w:r>
    </w:p>
    <w:p w:rsidR="00F422D3" w:rsidRDefault="00F422D3" w:rsidP="00B42F40">
      <w:pPr>
        <w:pStyle w:val="Titul2"/>
      </w:pPr>
      <w:r>
        <w:t>Název zakázky: „</w:t>
      </w:r>
      <w:r w:rsidR="00AF06C8">
        <w:t xml:space="preserve">Optimalizace traťového úseku Praha Hostivař – Praha </w:t>
      </w:r>
      <w:proofErr w:type="spellStart"/>
      <w:proofErr w:type="gramStart"/>
      <w:r w:rsidR="00AF06C8">
        <w:t>hl.n</w:t>
      </w:r>
      <w:proofErr w:type="spellEnd"/>
      <w:r w:rsidR="00AF06C8">
        <w:t>.</w:t>
      </w:r>
      <w:proofErr w:type="gramEnd"/>
      <w:r w:rsidR="00AF06C8">
        <w:t xml:space="preserve">, II. část – Praha Hostivař – Praha </w:t>
      </w:r>
      <w:proofErr w:type="spellStart"/>
      <w:r w:rsidR="00AF06C8">
        <w:t>hl.n</w:t>
      </w:r>
      <w:proofErr w:type="spellEnd"/>
      <w:r w:rsidR="00AF06C8">
        <w:t>., Úprava ŽST Praha Zahradní Město</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AF06C8" w:rsidRDefault="00F422D3" w:rsidP="00B42F40">
      <w:pPr>
        <w:pStyle w:val="Textbezodsazen"/>
        <w:spacing w:after="0"/>
      </w:pPr>
      <w:r>
        <w:t xml:space="preserve">zastoupena: </w:t>
      </w:r>
      <w:r w:rsidRPr="00AF06C8">
        <w:t xml:space="preserve">Ing. Mojmírem Nejezchlebem, náměstkem GŘ pro modernizaci dráhy </w:t>
      </w:r>
    </w:p>
    <w:p w:rsidR="00F422D3" w:rsidRDefault="00F422D3" w:rsidP="00B42F40">
      <w:pPr>
        <w:pStyle w:val="Textbezodsazen"/>
      </w:pPr>
      <w:r w:rsidRPr="00AF06C8">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F422D3" w:rsidRDefault="00F422D3" w:rsidP="00B42F40">
      <w:pPr>
        <w:pStyle w:val="Textbezodsazen"/>
      </w:pPr>
      <w:r w:rsidRPr="00B42F40">
        <w:t>Stavební</w:t>
      </w:r>
      <w:r>
        <w:t xml:space="preserve"> správa </w:t>
      </w:r>
      <w:r w:rsidR="00AF06C8" w:rsidRPr="00704F3D">
        <w:t>západ, Sokolovská 1955</w:t>
      </w:r>
      <w:r w:rsidR="00AF06C8">
        <w:t>/2778</w:t>
      </w:r>
      <w:r w:rsidR="00AF06C8" w:rsidRPr="00704F3D">
        <w:t>,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B42F40">
      <w:pPr>
        <w:pStyle w:val="Textbezodsazen"/>
      </w:pPr>
      <w:r w:rsidRPr="00AF06C8">
        <w:t>ISPROFOND: 5</w:t>
      </w:r>
      <w:r w:rsidR="00AF06C8" w:rsidRPr="00AF06C8">
        <w:t>11 372 0004</w:t>
      </w:r>
    </w:p>
    <w:p w:rsidR="00AF06C8" w:rsidRDefault="00AF06C8"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Objednatel si přeje, aby Dílo</w:t>
      </w:r>
      <w:r w:rsidR="00AF06C8">
        <w:t xml:space="preserve"> „Optimalizace traťového úseku Praha Hostivař – Praha </w:t>
      </w:r>
      <w:proofErr w:type="spellStart"/>
      <w:proofErr w:type="gramStart"/>
      <w:r w:rsidR="00AF06C8">
        <w:t>hl.n</w:t>
      </w:r>
      <w:proofErr w:type="spellEnd"/>
      <w:r w:rsidR="00AF06C8">
        <w:t>.</w:t>
      </w:r>
      <w:proofErr w:type="gramEnd"/>
      <w:r w:rsidR="00AF06C8">
        <w:t xml:space="preserve">, II. část – Praha Hostivař – Praha </w:t>
      </w:r>
      <w:proofErr w:type="spellStart"/>
      <w:r w:rsidR="00AF06C8">
        <w:t>hl.n</w:t>
      </w:r>
      <w:proofErr w:type="spellEnd"/>
      <w:r w:rsidR="00AF06C8">
        <w:t>., Úprava ŽST Praha Zahradní Město b</w:t>
      </w:r>
      <w:r w:rsidRPr="00B42F40">
        <w:t xml:space="preserve">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 xml:space="preserve">Výkresy </w:t>
      </w:r>
      <w:proofErr w:type="spellStart"/>
      <w:r w:rsidRPr="00C50C28">
        <w:rPr>
          <w:sz w:val="18"/>
          <w:szCs w:val="18"/>
        </w:rPr>
        <w:t>a</w:t>
      </w:r>
      <w:r w:rsidR="007C0CFA" w:rsidRPr="00C50C28">
        <w:rPr>
          <w:sz w:val="18"/>
          <w:szCs w:val="18"/>
        </w:rPr>
        <w:t>v</w:t>
      </w:r>
      <w:proofErr w:type="spellEnd"/>
    </w:p>
    <w:p w:rsidR="00F422D3" w:rsidRPr="00C50C28" w:rsidRDefault="00F422D3" w:rsidP="00EA585B">
      <w:pPr>
        <w:pStyle w:val="slovanseznam2"/>
        <w:rPr>
          <w:sz w:val="18"/>
          <w:szCs w:val="18"/>
        </w:rPr>
      </w:pPr>
      <w:r w:rsidRPr="00C50C28">
        <w:rPr>
          <w:sz w:val="18"/>
          <w:szCs w:val="18"/>
        </w:rPr>
        <w:t xml:space="preserve">Formuláře:  </w:t>
      </w:r>
    </w:p>
    <w:p w:rsidR="00F422D3" w:rsidRPr="00C50C28" w:rsidRDefault="00F422D3" w:rsidP="00600ECE">
      <w:pPr>
        <w:pStyle w:val="slovanseznam3"/>
        <w:rPr>
          <w:sz w:val="18"/>
          <w:szCs w:val="18"/>
        </w:rPr>
      </w:pPr>
      <w:r w:rsidRPr="00C50C28">
        <w:rPr>
          <w:sz w:val="18"/>
          <w:szCs w:val="18"/>
        </w:rPr>
        <w:t>Soupis prací</w:t>
      </w: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F422D3" w:rsidRPr="00C50C28" w:rsidRDefault="00C74A2E" w:rsidP="002E4514">
      <w:pPr>
        <w:pStyle w:val="slovanseznam2"/>
        <w:rPr>
          <w:sz w:val="18"/>
          <w:szCs w:val="18"/>
        </w:rPr>
      </w:pPr>
      <w:r w:rsidRPr="00C50C28">
        <w:rPr>
          <w:sz w:val="18"/>
          <w:szCs w:val="18"/>
        </w:rPr>
        <w:t>zjišťovací protokoly,</w:t>
      </w:r>
    </w:p>
    <w:p w:rsidR="001906C2" w:rsidRPr="00C50C28" w:rsidRDefault="001906C2" w:rsidP="002E4514">
      <w:pPr>
        <w:pStyle w:val="slovanseznam"/>
        <w:numPr>
          <w:ilvl w:val="0"/>
          <w:numId w:val="0"/>
        </w:numPr>
        <w:ind w:left="567"/>
        <w:rPr>
          <w:sz w:val="18"/>
          <w:szCs w:val="18"/>
        </w:rPr>
      </w:pPr>
      <w:r w:rsidRPr="00AF06C8">
        <w:rPr>
          <w:sz w:val="18"/>
          <w:szCs w:val="18"/>
        </w:rPr>
        <w:t xml:space="preserve">Objednatel zašle Zhotoviteli do 7 dní ode dne účinnosti Smlouvy o dílo aktualizovaný Soupis prací v otevřeném datovém formátu XML, který bude mít strukturu dat dle datového předpisu XDC (viz </w:t>
      </w:r>
      <w:hyperlink r:id="rId12" w:history="1">
        <w:r w:rsidR="002E4514" w:rsidRPr="00AF06C8">
          <w:rPr>
            <w:rStyle w:val="Hypertextovodkaz"/>
            <w:noProof w:val="0"/>
            <w:sz w:val="18"/>
            <w:szCs w:val="18"/>
          </w:rPr>
          <w:t>https://xdc.szdc.cz/</w:t>
        </w:r>
      </w:hyperlink>
      <w:r w:rsidRPr="00AF06C8">
        <w:rPr>
          <w:sz w:val="18"/>
          <w:szCs w:val="18"/>
        </w:rPr>
        <w:t>). Zhotovitel se zavazuje zaslat Objednateli do 14 dnů od obdržení tohoto Soupisu prací oceněný Soupis prací dle své Nabídky v listinné podobě a současně v</w:t>
      </w:r>
      <w:r w:rsidR="002E4514" w:rsidRPr="00AF06C8">
        <w:rPr>
          <w:sz w:val="18"/>
          <w:szCs w:val="18"/>
        </w:rPr>
        <w:t> </w:t>
      </w:r>
      <w:r w:rsidRPr="00AF06C8">
        <w:rPr>
          <w:sz w:val="18"/>
          <w:szCs w:val="18"/>
        </w:rPr>
        <w:t>elektronické podobě v otevřeném datovém formátu XML. Soupis prací v</w:t>
      </w:r>
      <w:r w:rsidR="002E4514" w:rsidRPr="00AF06C8">
        <w:rPr>
          <w:sz w:val="18"/>
          <w:szCs w:val="18"/>
        </w:rPr>
        <w:t> </w:t>
      </w:r>
      <w:r w:rsidRPr="00AF06C8">
        <w:rPr>
          <w:sz w:val="18"/>
          <w:szCs w:val="18"/>
        </w:rPr>
        <w:t xml:space="preserve">otevřeném formátu XML může Zhotovitel také vyplnit v modulu pro ocenění nabídkové ceny na zabezpečeném serveru </w:t>
      </w:r>
      <w:hyperlink r:id="rId13" w:history="1">
        <w:r w:rsidR="002E4514" w:rsidRPr="00AF06C8">
          <w:rPr>
            <w:rStyle w:val="Hypertextovodkaz"/>
            <w:noProof w:val="0"/>
            <w:sz w:val="18"/>
            <w:szCs w:val="18"/>
          </w:rPr>
          <w:t>https://xdc.szdc.cz/</w:t>
        </w:r>
      </w:hyperlink>
      <w:r w:rsidRPr="00AF06C8">
        <w:rPr>
          <w:sz w:val="18"/>
          <w:szCs w:val="18"/>
        </w:rPr>
        <w:t>. Zhotovitel odpovídá za shodu obsahu listinné a elektronické podoby oceněného Soupisu prací.</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w:t>
      </w:r>
      <w:r w:rsidRPr="00C50C28">
        <w:rPr>
          <w:sz w:val="18"/>
          <w:szCs w:val="18"/>
        </w:rPr>
        <w:lastRenderedPageBreak/>
        <w:t>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Pr="00393680"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 xml:space="preserve">106a </w:t>
      </w:r>
      <w:r w:rsidRPr="00393680">
        <w:rPr>
          <w:sz w:val="18"/>
          <w:szCs w:val="18"/>
        </w:rPr>
        <w:t>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393680" w:rsidRDefault="00F422D3" w:rsidP="00EA585B">
      <w:pPr>
        <w:pStyle w:val="slovanseznam"/>
        <w:rPr>
          <w:sz w:val="18"/>
          <w:szCs w:val="18"/>
        </w:rPr>
      </w:pPr>
      <w:r w:rsidRPr="00393680">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393680" w:rsidRDefault="00393680" w:rsidP="00EA585B">
      <w:pPr>
        <w:pStyle w:val="slovanseznam"/>
        <w:rPr>
          <w:sz w:val="18"/>
          <w:szCs w:val="18"/>
        </w:rPr>
      </w:pPr>
      <w:r w:rsidRPr="00393680">
        <w:rPr>
          <w:sz w:val="18"/>
          <w:szCs w:val="18"/>
        </w:rPr>
        <w:t>NEOBSAZENO.</w:t>
      </w:r>
    </w:p>
    <w:p w:rsidR="00F422D3" w:rsidRPr="00C50C28" w:rsidRDefault="00F422D3" w:rsidP="00EA585B">
      <w:pPr>
        <w:pStyle w:val="slovanseznam"/>
        <w:rPr>
          <w:sz w:val="18"/>
          <w:szCs w:val="18"/>
        </w:rPr>
      </w:pPr>
      <w:r w:rsidRPr="00393680">
        <w:rPr>
          <w:sz w:val="18"/>
          <w:szCs w:val="18"/>
        </w:rPr>
        <w:t>Ukončením Smlouvy nejsou dotčena ustanovení Smlouvy ve znění dokumentů dle odst. 1 této Smlo</w:t>
      </w:r>
      <w:r w:rsidR="006B0FFD" w:rsidRPr="00393680">
        <w:rPr>
          <w:sz w:val="18"/>
          <w:szCs w:val="18"/>
        </w:rPr>
        <w:t>uvy o dílo a příloh dle odst. 20</w:t>
      </w:r>
      <w:r w:rsidRPr="00393680">
        <w:rPr>
          <w:sz w:val="18"/>
          <w:szCs w:val="18"/>
        </w:rPr>
        <w:t xml:space="preserve"> této Smlouvy o dílo týkající se licencí, záruk, nároků z odpovědnosti za vady, nároky z odpovědnosti za škodu a nároky ze smluvních pokut, pokud vznikly</w:t>
      </w:r>
      <w:r w:rsidRPr="00C50C28">
        <w:rPr>
          <w:sz w:val="18"/>
          <w:szCs w:val="18"/>
        </w:rPr>
        <w:t xml:space="preserve">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F422D3" w:rsidRDefault="007B509F" w:rsidP="00927957">
      <w:pPr>
        <w:pStyle w:val="slovanseznam2"/>
        <w:tabs>
          <w:tab w:val="left" w:pos="7230"/>
        </w:tabs>
        <w:rPr>
          <w:sz w:val="18"/>
          <w:szCs w:val="18"/>
        </w:rPr>
      </w:pPr>
      <w:r>
        <w:rPr>
          <w:sz w:val="18"/>
          <w:szCs w:val="18"/>
        </w:rPr>
        <w:t xml:space="preserve">NEOBSAZENO </w:t>
      </w:r>
    </w:p>
    <w:p w:rsidR="00F422D3" w:rsidRPr="00C50C28" w:rsidRDefault="00F422D3" w:rsidP="00EA585B">
      <w:pPr>
        <w:pStyle w:val="slovanseznam2"/>
        <w:rPr>
          <w:sz w:val="18"/>
          <w:szCs w:val="18"/>
        </w:rPr>
      </w:pPr>
      <w:r w:rsidRPr="00C50C28">
        <w:rPr>
          <w:sz w:val="18"/>
          <w:szCs w:val="18"/>
        </w:rPr>
        <w:t xml:space="preserve">požadavek, že níže uvedené významné činnosti při plnění veřejné zakázky musí být </w:t>
      </w:r>
      <w:bookmarkStart w:id="0" w:name="_GoBack"/>
      <w:r w:rsidRPr="00C50C28">
        <w:rPr>
          <w:sz w:val="18"/>
          <w:szCs w:val="18"/>
        </w:rPr>
        <w:t>plněny přímo Zhotovitelem jeho vlastními prostředky:</w:t>
      </w:r>
      <w:r w:rsidR="00C9775C">
        <w:rPr>
          <w:sz w:val="18"/>
          <w:szCs w:val="18"/>
        </w:rPr>
        <w:t xml:space="preserve"> </w:t>
      </w:r>
    </w:p>
    <w:p w:rsidR="00C9775C" w:rsidRPr="008E6953" w:rsidRDefault="00C9775C" w:rsidP="00C9775C">
      <w:pPr>
        <w:pStyle w:val="Textbezslovn"/>
        <w:ind w:left="1077"/>
        <w:rPr>
          <w:b/>
        </w:rPr>
      </w:pPr>
      <w:r w:rsidRPr="008E6953">
        <w:rPr>
          <w:b/>
        </w:rPr>
        <w:t>SO 3-10-01 ŽST Praha Zahradní Město, železniční svršek</w:t>
      </w:r>
    </w:p>
    <w:p w:rsidR="000878F2" w:rsidRPr="008E6953" w:rsidRDefault="000878F2" w:rsidP="000878F2">
      <w:pPr>
        <w:pStyle w:val="Odrka1-1"/>
        <w:numPr>
          <w:ilvl w:val="0"/>
          <w:numId w:val="0"/>
        </w:numPr>
        <w:ind w:left="1077"/>
      </w:pPr>
      <w:proofErr w:type="gramStart"/>
      <w:r w:rsidRPr="008E6953">
        <w:t>-  pokládka</w:t>
      </w:r>
      <w:proofErr w:type="gramEnd"/>
      <w:r w:rsidRPr="008E6953">
        <w:t xml:space="preserve"> štěrkového lože,</w:t>
      </w:r>
    </w:p>
    <w:p w:rsidR="000878F2" w:rsidRPr="008E6953" w:rsidRDefault="000878F2" w:rsidP="000878F2">
      <w:pPr>
        <w:pStyle w:val="Odrka1-1"/>
        <w:numPr>
          <w:ilvl w:val="0"/>
          <w:numId w:val="0"/>
        </w:numPr>
        <w:ind w:left="1077"/>
      </w:pPr>
      <w:proofErr w:type="gramStart"/>
      <w:r w:rsidRPr="008E6953">
        <w:t>-  pokládka</w:t>
      </w:r>
      <w:proofErr w:type="gramEnd"/>
      <w:r w:rsidRPr="008E6953">
        <w:t xml:space="preserve"> a montáž kolejového svršku včetně konstrukcí výhybek</w:t>
      </w:r>
    </w:p>
    <w:p w:rsidR="000878F2" w:rsidRPr="008E6953" w:rsidRDefault="000878F2" w:rsidP="000878F2">
      <w:pPr>
        <w:pStyle w:val="Odrka1-1"/>
        <w:numPr>
          <w:ilvl w:val="0"/>
          <w:numId w:val="0"/>
        </w:numPr>
        <w:ind w:left="1077"/>
      </w:pPr>
      <w:proofErr w:type="gramStart"/>
      <w:r w:rsidRPr="008E6953">
        <w:t>-  úprava</w:t>
      </w:r>
      <w:proofErr w:type="gramEnd"/>
      <w:r w:rsidRPr="008E6953">
        <w:t xml:space="preserve"> GPK (geometrické polohy koleje) </w:t>
      </w:r>
    </w:p>
    <w:p w:rsidR="00F422D3" w:rsidRPr="00C50C28" w:rsidRDefault="00F422D3" w:rsidP="00EA585B">
      <w:pPr>
        <w:pStyle w:val="slovanseznam2"/>
        <w:rPr>
          <w:sz w:val="18"/>
          <w:szCs w:val="18"/>
        </w:rPr>
      </w:pPr>
      <w:r w:rsidRPr="008E6953">
        <w:rPr>
          <w:sz w:val="18"/>
          <w:szCs w:val="18"/>
        </w:rPr>
        <w:t xml:space="preserve">požadavek, že významné činnosti při plnění veřejné zakázky dle předchozího bodu 15.2 musí být plněny takovým subjektem na straně Zhotovitele, který před </w:t>
      </w:r>
      <w:bookmarkEnd w:id="0"/>
      <w:r w:rsidRPr="008E6953">
        <w:rPr>
          <w:sz w:val="18"/>
          <w:szCs w:val="18"/>
        </w:rPr>
        <w:t>uzavřením Smlouvy prokázal odpovídající požadavky</w:t>
      </w:r>
      <w:r w:rsidRPr="00C50C28">
        <w:rPr>
          <w:sz w:val="18"/>
          <w:szCs w:val="18"/>
        </w:rPr>
        <w:t xml:space="preserve">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rsidR="00F422D3" w:rsidRPr="00C50C28" w:rsidRDefault="00AF06C8" w:rsidP="00EA585B">
      <w:pPr>
        <w:pStyle w:val="slovanseznam2"/>
        <w:rPr>
          <w:i/>
          <w:color w:val="00B050"/>
          <w:sz w:val="18"/>
          <w:szCs w:val="18"/>
        </w:rPr>
      </w:pPr>
      <w:r>
        <w:rPr>
          <w:sz w:val="18"/>
          <w:szCs w:val="18"/>
        </w:rPr>
        <w:t xml:space="preserve">NEOBSAZENO </w:t>
      </w:r>
    </w:p>
    <w:p w:rsidR="00F422D3" w:rsidRPr="00C50C28" w:rsidRDefault="00F422D3" w:rsidP="00EA585B">
      <w:pPr>
        <w:pStyle w:val="slovanseznam2"/>
        <w:rPr>
          <w:sz w:val="18"/>
          <w:szCs w:val="18"/>
        </w:rPr>
      </w:pPr>
      <w:r w:rsidRPr="00C50C28">
        <w:rPr>
          <w:sz w:val="18"/>
          <w:szCs w:val="18"/>
        </w:rPr>
        <w:lastRenderedPageBreak/>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F422D3" w:rsidRPr="00C50C28">
        <w:rPr>
          <w:sz w:val="18"/>
          <w:szCs w:val="18"/>
        </w:rPr>
        <w:t xml:space="preserve">ve výši </w:t>
      </w:r>
      <w:r w:rsidR="00C9775C">
        <w:rPr>
          <w:sz w:val="18"/>
          <w:szCs w:val="18"/>
        </w:rPr>
        <w:t xml:space="preserve">15 mil. </w:t>
      </w:r>
      <w:r w:rsidR="00F422D3" w:rsidRPr="00C50C28">
        <w:rPr>
          <w:sz w:val="18"/>
          <w:szCs w:val="18"/>
        </w:rPr>
        <w:t xml:space="preserve">Kč.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rsidR="00F422D3" w:rsidRPr="00C50C28" w:rsidRDefault="00F422D3" w:rsidP="002E4514">
      <w:pPr>
        <w:pStyle w:val="slovanseznam"/>
        <w:numPr>
          <w:ilvl w:val="0"/>
          <w:numId w:val="0"/>
        </w:numPr>
        <w:tabs>
          <w:tab w:val="left" w:pos="2127"/>
        </w:tabs>
        <w:ind w:left="2127" w:hanging="1560"/>
        <w:rPr>
          <w:sz w:val="18"/>
          <w:szCs w:val="18"/>
        </w:rPr>
      </w:pPr>
      <w:proofErr w:type="gramStart"/>
      <w:r w:rsidRPr="00C50C28">
        <w:rPr>
          <w:sz w:val="18"/>
          <w:szCs w:val="18"/>
        </w:rPr>
        <w:t>Příloha č</w:t>
      </w:r>
      <w:r w:rsidR="00F465D8" w:rsidRPr="00C50C28">
        <w:rPr>
          <w:sz w:val="18"/>
          <w:szCs w:val="18"/>
        </w:rPr>
        <w:t xml:space="preserve"> </w:t>
      </w:r>
      <w:r w:rsidRPr="00C50C28">
        <w:rPr>
          <w:sz w:val="18"/>
          <w:szCs w:val="18"/>
        </w:rPr>
        <w:t>.</w:t>
      </w:r>
      <w:r w:rsidR="00C9775C">
        <w:rPr>
          <w:sz w:val="18"/>
          <w:szCs w:val="18"/>
        </w:rPr>
        <w:t>7</w:t>
      </w:r>
      <w:r w:rsidRPr="00C50C28">
        <w:rPr>
          <w:sz w:val="18"/>
          <w:szCs w:val="18"/>
        </w:rPr>
        <w:tab/>
      </w:r>
      <w:r w:rsidRPr="00C50C28">
        <w:rPr>
          <w:sz w:val="18"/>
          <w:szCs w:val="18"/>
          <w:highlight w:val="yellow"/>
        </w:rPr>
        <w:t>Zmocnění</w:t>
      </w:r>
      <w:proofErr w:type="gramEnd"/>
      <w:r w:rsidRPr="00C50C28">
        <w:rPr>
          <w:sz w:val="18"/>
          <w:szCs w:val="18"/>
          <w:highlight w:val="yellow"/>
        </w:rPr>
        <w:t xml:space="preserve">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rsidR="00F422D3" w:rsidRDefault="00F422D3" w:rsidP="002E4514">
      <w:pPr>
        <w:pStyle w:val="slovanseznam"/>
        <w:numPr>
          <w:ilvl w:val="0"/>
          <w:numId w:val="0"/>
        </w:numPr>
        <w:rPr>
          <w:sz w:val="18"/>
          <w:szCs w:val="18"/>
        </w:rPr>
      </w:pPr>
    </w:p>
    <w:p w:rsidR="00C9775C" w:rsidRDefault="00C9775C" w:rsidP="002E4514">
      <w:pPr>
        <w:pStyle w:val="slovanseznam"/>
        <w:numPr>
          <w:ilvl w:val="0"/>
          <w:numId w:val="0"/>
        </w:numPr>
        <w:rPr>
          <w:sz w:val="18"/>
          <w:szCs w:val="18"/>
        </w:rPr>
      </w:pPr>
    </w:p>
    <w:p w:rsidR="00C9775C" w:rsidRPr="00C50C28" w:rsidRDefault="00C9775C"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lastRenderedPageBreak/>
        <w:t>………………………………………</w:t>
      </w:r>
      <w:r w:rsidRPr="00C50C28">
        <w:tab/>
      </w:r>
      <w:r w:rsidRPr="00C50C28">
        <w:tab/>
      </w:r>
      <w:r w:rsidRPr="00C50C28">
        <w:tab/>
      </w:r>
      <w:r w:rsidRPr="00C50C28">
        <w:tab/>
        <w:t>……………………………………….</w:t>
      </w:r>
    </w:p>
    <w:p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E901A3" w:rsidRPr="00C50C28" w:rsidRDefault="00E901A3" w:rsidP="009F0867">
      <w:pPr>
        <w:pStyle w:val="Textbezodsazen"/>
      </w:pPr>
    </w:p>
    <w:p w:rsidR="00E901A3" w:rsidRPr="00C50C28" w:rsidRDefault="00E901A3" w:rsidP="009F0867">
      <w:pPr>
        <w:pStyle w:val="Textbezodsazen"/>
      </w:pPr>
    </w:p>
    <w:p w:rsidR="00CB4F6D" w:rsidRPr="00C50C28" w:rsidRDefault="00CB4F6D">
      <w:pPr>
        <w:rPr>
          <w:sz w:val="18"/>
          <w:szCs w:val="18"/>
        </w:rPr>
      </w:pPr>
      <w:r w:rsidRPr="00C50C28">
        <w:rPr>
          <w:sz w:val="18"/>
          <w:szCs w:val="18"/>
        </w:rPr>
        <w:br w:type="page"/>
      </w:r>
    </w:p>
    <w:p w:rsidR="00CB4F6D" w:rsidRDefault="00CB4F6D" w:rsidP="009F0867">
      <w:pPr>
        <w:pStyle w:val="Textbezodsazen"/>
        <w:sectPr w:rsidR="00CB4F6D" w:rsidSect="002E4514">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AF06C8" w:rsidRDefault="00B51939" w:rsidP="00B51939">
      <w:pPr>
        <w:pStyle w:val="Textbezodsazen"/>
      </w:pPr>
      <w:r w:rsidRPr="001F518E">
        <w:t>Rekapitulace Ceny Díla dle stavebních objektů (SO)</w:t>
      </w:r>
      <w:r>
        <w:t xml:space="preserve"> a </w:t>
      </w:r>
      <w:r w:rsidRPr="001F518E">
        <w:t>provozních souborů (PS):</w:t>
      </w:r>
    </w:p>
    <w:p w:rsidR="00B51939" w:rsidRPr="000C2B01" w:rsidRDefault="00B51939" w:rsidP="00B51939">
      <w:pPr>
        <w:pStyle w:val="Textbezodsazen"/>
      </w:pPr>
      <w:r w:rsidRPr="00AF06C8">
        <w:t>Do přílohy Smlouvy bude vložena tabulka Rekapitulace Ceny Díla předložená v nabídce uchazeče.</w:t>
      </w:r>
      <w:r w:rsidRPr="000C2B01">
        <w:t xml:space="preserve"> </w:t>
      </w:r>
    </w:p>
    <w:p w:rsidR="00B51939" w:rsidRDefault="00B51939" w:rsidP="00B51939">
      <w:pPr>
        <w:pStyle w:val="Textbezodsazen"/>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502690" w:rsidRPr="00B26902" w:rsidRDefault="00502690" w:rsidP="00F762A8">
      <w:pPr>
        <w:pStyle w:val="Nadpisbezsl1-1"/>
      </w:pPr>
      <w:r w:rsidRPr="00B26902">
        <w:lastRenderedPageBreak/>
        <w:t>Příloha č. 2</w:t>
      </w:r>
    </w:p>
    <w:p w:rsidR="00502690" w:rsidRPr="00393680" w:rsidRDefault="00502690" w:rsidP="00F762A8">
      <w:pPr>
        <w:pStyle w:val="Nadpisbezsl1-2"/>
      </w:pPr>
      <w:r w:rsidRPr="00393680">
        <w:t>Oprávněné osoby</w:t>
      </w:r>
    </w:p>
    <w:p w:rsidR="00502690" w:rsidRPr="00866994" w:rsidRDefault="00502690" w:rsidP="00502690">
      <w:pPr>
        <w:pStyle w:val="Textbezodsazen"/>
      </w:pPr>
      <w:r w:rsidRPr="00393680">
        <w:t xml:space="preserve">Oprávněné osoby Zhotovitele (Pod-článek 6.9 Smluvních podmínek, včetně ředitele stavby dle  čl. 5, odst. (1) bod g. </w:t>
      </w:r>
      <w:proofErr w:type="gramStart"/>
      <w:r w:rsidRPr="00393680">
        <w:t>směrnice</w:t>
      </w:r>
      <w:proofErr w:type="gramEnd"/>
      <w:r w:rsidRPr="00393680">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p>
    <w:p w:rsidR="00AF06C8" w:rsidRPr="00F95FBD" w:rsidRDefault="00AF06C8" w:rsidP="00AF06C8">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AF06C8" w:rsidRPr="00F95FBD" w:rsidTr="00AF06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F06C8" w:rsidRPr="00F95FBD" w:rsidRDefault="00AF06C8" w:rsidP="00AF06C8">
            <w:pPr>
              <w:pStyle w:val="Tabulka"/>
              <w:keepNext/>
              <w:rPr>
                <w:rStyle w:val="Nadpisvtabulce"/>
              </w:rPr>
            </w:pPr>
            <w:r w:rsidRPr="00F95FBD">
              <w:rPr>
                <w:rStyle w:val="Nadpisvtabulce"/>
              </w:rPr>
              <w:t>Jméno a příjmení</w:t>
            </w:r>
          </w:p>
        </w:tc>
        <w:tc>
          <w:tcPr>
            <w:tcW w:w="5812" w:type="dxa"/>
          </w:tcPr>
          <w:p w:rsidR="00AF06C8" w:rsidRPr="00F95FBD" w:rsidRDefault="00AF06C8" w:rsidP="00AF06C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06C8" w:rsidRPr="00F95FBD" w:rsidTr="00AF06C8">
        <w:tc>
          <w:tcPr>
            <w:cnfStyle w:val="001000000000" w:firstRow="0" w:lastRow="0" w:firstColumn="1" w:lastColumn="0" w:oddVBand="0" w:evenVBand="0" w:oddHBand="0" w:evenHBand="0" w:firstRowFirstColumn="0" w:firstRowLastColumn="0" w:lastRowFirstColumn="0" w:lastRowLastColumn="0"/>
            <w:tcW w:w="3056" w:type="dxa"/>
          </w:tcPr>
          <w:p w:rsidR="00AF06C8" w:rsidRPr="00F95FBD" w:rsidRDefault="00AF06C8" w:rsidP="00AF06C8">
            <w:pPr>
              <w:pStyle w:val="Tabulka"/>
              <w:keepNext/>
            </w:pPr>
            <w:r w:rsidRPr="00F95FBD">
              <w:t>Adresa</w:t>
            </w:r>
          </w:p>
        </w:tc>
        <w:tc>
          <w:tcPr>
            <w:tcW w:w="5812" w:type="dxa"/>
          </w:tcPr>
          <w:p w:rsidR="00AF06C8" w:rsidRPr="00F95FBD" w:rsidRDefault="00AF06C8" w:rsidP="00AF06C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06C8" w:rsidRPr="00F95FBD" w:rsidTr="00AF06C8">
        <w:tc>
          <w:tcPr>
            <w:cnfStyle w:val="001000000000" w:firstRow="0" w:lastRow="0" w:firstColumn="1" w:lastColumn="0" w:oddVBand="0" w:evenVBand="0" w:oddHBand="0" w:evenHBand="0" w:firstRowFirstColumn="0" w:firstRowLastColumn="0" w:lastRowFirstColumn="0" w:lastRowLastColumn="0"/>
            <w:tcW w:w="3056" w:type="dxa"/>
          </w:tcPr>
          <w:p w:rsidR="00AF06C8" w:rsidRPr="00F95FBD" w:rsidRDefault="00AF06C8" w:rsidP="00AF06C8">
            <w:pPr>
              <w:pStyle w:val="Tabulka"/>
              <w:keepNext/>
            </w:pPr>
            <w:r w:rsidRPr="00F95FBD">
              <w:t>E-mail</w:t>
            </w:r>
          </w:p>
        </w:tc>
        <w:tc>
          <w:tcPr>
            <w:tcW w:w="5812" w:type="dxa"/>
          </w:tcPr>
          <w:p w:rsidR="00AF06C8" w:rsidRPr="00F95FBD" w:rsidRDefault="00AF06C8" w:rsidP="00AF06C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06C8" w:rsidRPr="00F95FBD" w:rsidTr="00AF06C8">
        <w:tc>
          <w:tcPr>
            <w:cnfStyle w:val="001000000000" w:firstRow="0" w:lastRow="0" w:firstColumn="1" w:lastColumn="0" w:oddVBand="0" w:evenVBand="0" w:oddHBand="0" w:evenHBand="0" w:firstRowFirstColumn="0" w:firstRowLastColumn="0" w:lastRowFirstColumn="0" w:lastRowLastColumn="0"/>
            <w:tcW w:w="3056" w:type="dxa"/>
          </w:tcPr>
          <w:p w:rsidR="00AF06C8" w:rsidRPr="00F95FBD" w:rsidRDefault="00AF06C8" w:rsidP="00AF06C8">
            <w:pPr>
              <w:pStyle w:val="Tabulka"/>
            </w:pPr>
            <w:r w:rsidRPr="00F95FBD">
              <w:t>Telefon</w:t>
            </w:r>
          </w:p>
        </w:tc>
        <w:tc>
          <w:tcPr>
            <w:tcW w:w="5812" w:type="dxa"/>
          </w:tcPr>
          <w:p w:rsidR="00AF06C8" w:rsidRPr="00F95FBD" w:rsidRDefault="00AF06C8" w:rsidP="00AF06C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F06C8" w:rsidRPr="00F95FBD" w:rsidRDefault="00AF06C8"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sdělovací </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B509F" w:rsidRPr="00F95FBD" w:rsidRDefault="007B509F" w:rsidP="007B509F">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7B509F" w:rsidRPr="00F95FBD" w:rsidTr="006F4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B509F" w:rsidRPr="00F95FBD" w:rsidRDefault="007B509F" w:rsidP="006F47D2">
            <w:pPr>
              <w:pStyle w:val="Tabulka"/>
              <w:rPr>
                <w:rStyle w:val="Nadpisvtabulce"/>
              </w:rPr>
            </w:pPr>
            <w:r w:rsidRPr="00F95FBD">
              <w:rPr>
                <w:rStyle w:val="Nadpisvtabulce"/>
              </w:rPr>
              <w:t>Jméno a příjmení</w:t>
            </w:r>
          </w:p>
        </w:tc>
        <w:tc>
          <w:tcPr>
            <w:tcW w:w="5812" w:type="dxa"/>
          </w:tcPr>
          <w:p w:rsidR="007B509F" w:rsidRPr="00F95FBD" w:rsidRDefault="007B509F" w:rsidP="006F47D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B509F" w:rsidRPr="00F95FBD" w:rsidTr="006F47D2">
        <w:tc>
          <w:tcPr>
            <w:cnfStyle w:val="001000000000" w:firstRow="0" w:lastRow="0" w:firstColumn="1" w:lastColumn="0" w:oddVBand="0" w:evenVBand="0" w:oddHBand="0" w:evenHBand="0" w:firstRowFirstColumn="0" w:firstRowLastColumn="0" w:lastRowFirstColumn="0" w:lastRowLastColumn="0"/>
            <w:tcW w:w="3056" w:type="dxa"/>
          </w:tcPr>
          <w:p w:rsidR="007B509F" w:rsidRPr="00F95FBD" w:rsidRDefault="007B509F" w:rsidP="006F47D2">
            <w:pPr>
              <w:pStyle w:val="Tabulka"/>
            </w:pPr>
            <w:r w:rsidRPr="00F95FBD">
              <w:t>Adresa</w:t>
            </w:r>
          </w:p>
        </w:tc>
        <w:tc>
          <w:tcPr>
            <w:tcW w:w="5812" w:type="dxa"/>
          </w:tcPr>
          <w:p w:rsidR="007B509F" w:rsidRPr="00F95FBD" w:rsidRDefault="007B509F" w:rsidP="006F47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509F" w:rsidRPr="00F95FBD" w:rsidTr="006F47D2">
        <w:tc>
          <w:tcPr>
            <w:cnfStyle w:val="001000000000" w:firstRow="0" w:lastRow="0" w:firstColumn="1" w:lastColumn="0" w:oddVBand="0" w:evenVBand="0" w:oddHBand="0" w:evenHBand="0" w:firstRowFirstColumn="0" w:firstRowLastColumn="0" w:lastRowFirstColumn="0" w:lastRowLastColumn="0"/>
            <w:tcW w:w="3056" w:type="dxa"/>
          </w:tcPr>
          <w:p w:rsidR="007B509F" w:rsidRPr="00F95FBD" w:rsidRDefault="007B509F" w:rsidP="006F47D2">
            <w:pPr>
              <w:pStyle w:val="Tabulka"/>
            </w:pPr>
            <w:r w:rsidRPr="00F95FBD">
              <w:t>E-mail</w:t>
            </w:r>
          </w:p>
        </w:tc>
        <w:tc>
          <w:tcPr>
            <w:tcW w:w="5812" w:type="dxa"/>
          </w:tcPr>
          <w:p w:rsidR="007B509F" w:rsidRPr="00F95FBD" w:rsidRDefault="007B509F" w:rsidP="006F47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509F" w:rsidRPr="00F95FBD" w:rsidTr="006F47D2">
        <w:tc>
          <w:tcPr>
            <w:cnfStyle w:val="001000000000" w:firstRow="0" w:lastRow="0" w:firstColumn="1" w:lastColumn="0" w:oddVBand="0" w:evenVBand="0" w:oddHBand="0" w:evenHBand="0" w:firstRowFirstColumn="0" w:firstRowLastColumn="0" w:lastRowFirstColumn="0" w:lastRowLastColumn="0"/>
            <w:tcW w:w="3056" w:type="dxa"/>
          </w:tcPr>
          <w:p w:rsidR="007B509F" w:rsidRPr="00F95FBD" w:rsidRDefault="007B509F" w:rsidP="006F47D2">
            <w:pPr>
              <w:pStyle w:val="Tabulka"/>
            </w:pPr>
            <w:r w:rsidRPr="00F95FBD">
              <w:t>Telefon</w:t>
            </w:r>
          </w:p>
        </w:tc>
        <w:tc>
          <w:tcPr>
            <w:tcW w:w="5812" w:type="dxa"/>
          </w:tcPr>
          <w:p w:rsidR="007B509F" w:rsidRPr="00F95FBD" w:rsidRDefault="007B509F" w:rsidP="006F47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842908"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 xml:space="preserve">Osoba odpovědná za projektovou dokumentaci </w:t>
      </w:r>
      <w:r w:rsidR="00842908">
        <w:rPr>
          <w:sz w:val="18"/>
          <w:szCs w:val="18"/>
        </w:rPr>
        <w:t xml:space="preserve">sdělovacího a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842908" w:rsidP="00165977">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r w:rsidR="0035389F">
              <w:rPr>
                <w:b/>
              </w:rPr>
              <w:t xml:space="preserve"> </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 </w:t>
      </w:r>
      <w:r w:rsidR="00524BD7" w:rsidRPr="00C20F42">
        <w:rPr>
          <w:rStyle w:val="Tun"/>
          <w:b w:val="0"/>
          <w:i/>
          <w:highlight w:val="green"/>
        </w:rPr>
        <w:t xml:space="preserve">[VLOŽÍ </w:t>
      </w:r>
      <w:proofErr w:type="gramStart"/>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Pr>
          <w:rStyle w:val="Tun"/>
          <w:b w:val="0"/>
          <w:i/>
          <w:color w:val="00B050"/>
        </w:rPr>
        <w:t>.</w:t>
      </w:r>
      <w:proofErr w:type="gramEnd"/>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5"/>
          <w:footerReference w:type="even" r:id="rId36"/>
          <w:footerReference w:type="default" r:id="rId37"/>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7</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C97991" w:rsidRDefault="00C97991" w:rsidP="00392910">
      <w:pPr>
        <w:pStyle w:val="Textbezodsazen"/>
        <w:sectPr w:rsidR="00C97991"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3E3720" w:rsidRPr="00C52164" w:rsidRDefault="003E3720" w:rsidP="008D5BAC">
      <w:pPr>
        <w:pStyle w:val="Textbezodsazen"/>
        <w:rPr>
          <w:color w:val="00B050"/>
        </w:rPr>
      </w:pPr>
    </w:p>
    <w:sectPr w:rsidR="003E3720" w:rsidRPr="00C52164" w:rsidSect="002E4514">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E2E" w:rsidRDefault="00207E2E" w:rsidP="00962258">
      <w:pPr>
        <w:spacing w:after="0" w:line="240" w:lineRule="auto"/>
      </w:pPr>
      <w:r>
        <w:separator/>
      </w:r>
    </w:p>
  </w:endnote>
  <w:endnote w:type="continuationSeparator" w:id="0">
    <w:p w:rsidR="00207E2E" w:rsidRDefault="00207E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6953">
            <w:rPr>
              <w:rStyle w:val="slostrnky"/>
              <w:noProof/>
            </w:rPr>
            <w:t>23</w:t>
          </w:r>
          <w:r w:rsidRPr="00B8518B">
            <w:rPr>
              <w:rStyle w:val="slostrnky"/>
            </w:rPr>
            <w:fldChar w:fldCharType="end"/>
          </w:r>
        </w:p>
      </w:tc>
      <w:tc>
        <w:tcPr>
          <w:tcW w:w="0" w:type="auto"/>
          <w:vAlign w:val="bottom"/>
        </w:tcPr>
        <w:p w:rsidR="006F47D2" w:rsidRPr="003462EB" w:rsidRDefault="006F47D2" w:rsidP="00747C0A">
          <w:pPr>
            <w:pStyle w:val="Zpatvlevo"/>
          </w:pPr>
          <w:r>
            <w:t xml:space="preserve">Smlouva o dílo na </w:t>
          </w:r>
          <w:r w:rsidRPr="000A7FDE">
            <w:t xml:space="preserve">Zhotovení stavby </w:t>
          </w:r>
        </w:p>
      </w:tc>
    </w:tr>
  </w:tbl>
  <w:p w:rsidR="006F47D2" w:rsidRPr="00747C0A" w:rsidRDefault="006F47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6F47D2" w:rsidRPr="007E0D11" w:rsidRDefault="006F47D2" w:rsidP="007E0D11">
          <w:pPr>
            <w:pStyle w:val="Zpatvlevo"/>
            <w:rPr>
              <w:b/>
            </w:rPr>
          </w:pPr>
          <w:r>
            <w:rPr>
              <w:b/>
            </w:rPr>
            <w:t>Příloha č. 4</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7E0D11" w:rsidRDefault="006F47D2" w:rsidP="00D453DF">
          <w:pPr>
            <w:pStyle w:val="Zpatvpravo"/>
            <w:rPr>
              <w:b/>
            </w:rPr>
          </w:pPr>
          <w:r w:rsidRPr="007E0D11">
            <w:rPr>
              <w:b/>
            </w:rPr>
            <w:t xml:space="preserve">Příloha č. </w:t>
          </w:r>
          <w:r>
            <w:rPr>
              <w:b/>
            </w:rPr>
            <w:t>4</w:t>
          </w:r>
        </w:p>
        <w:p w:rsidR="006F47D2" w:rsidRPr="003462EB" w:rsidRDefault="006F47D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6F47D2" w:rsidRPr="009E09BE" w:rsidRDefault="006F47D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1</w:t>
          </w:r>
          <w:r>
            <w:rPr>
              <w:rStyle w:val="slostrnky"/>
            </w:rPr>
            <w:fldChar w:fldCharType="end"/>
          </w:r>
        </w:p>
      </w:tc>
    </w:tr>
  </w:tbl>
  <w:p w:rsidR="006F47D2" w:rsidRPr="00B8518B" w:rsidRDefault="006F47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2</w:t>
          </w:r>
          <w:r>
            <w:rPr>
              <w:rStyle w:val="slostrnky"/>
            </w:rPr>
            <w:fldChar w:fldCharType="end"/>
          </w:r>
        </w:p>
      </w:tc>
      <w:tc>
        <w:tcPr>
          <w:tcW w:w="0" w:type="auto"/>
          <w:vAlign w:val="bottom"/>
        </w:tcPr>
        <w:p w:rsidR="006F47D2" w:rsidRPr="007E0D11" w:rsidRDefault="006F47D2" w:rsidP="007E0D11">
          <w:pPr>
            <w:pStyle w:val="Zpatvlevo"/>
            <w:rPr>
              <w:b/>
            </w:rPr>
          </w:pPr>
          <w:r>
            <w:rPr>
              <w:b/>
            </w:rPr>
            <w:t>Příloha č. 5</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7E0D11" w:rsidRDefault="006F47D2" w:rsidP="00D453DF">
          <w:pPr>
            <w:pStyle w:val="Zpatvpravo"/>
            <w:rPr>
              <w:b/>
            </w:rPr>
          </w:pPr>
          <w:r w:rsidRPr="007E0D11">
            <w:rPr>
              <w:b/>
            </w:rPr>
            <w:t xml:space="preserve">Příloha č. </w:t>
          </w:r>
          <w:r>
            <w:rPr>
              <w:b/>
            </w:rPr>
            <w:t>5</w:t>
          </w:r>
        </w:p>
        <w:p w:rsidR="006F47D2" w:rsidRPr="003462EB" w:rsidRDefault="006F47D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6F47D2" w:rsidRPr="009E09BE" w:rsidRDefault="006F47D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2</w:t>
          </w:r>
          <w:r>
            <w:rPr>
              <w:rStyle w:val="slostrnky"/>
            </w:rPr>
            <w:fldChar w:fldCharType="end"/>
          </w:r>
        </w:p>
      </w:tc>
    </w:tr>
  </w:tbl>
  <w:p w:rsidR="006F47D2" w:rsidRPr="00B8518B" w:rsidRDefault="006F47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6F47D2" w:rsidRPr="007E0D11" w:rsidRDefault="006F47D2" w:rsidP="007E0D11">
          <w:pPr>
            <w:pStyle w:val="Zpatvlevo"/>
            <w:rPr>
              <w:b/>
            </w:rPr>
          </w:pPr>
          <w:r>
            <w:rPr>
              <w:b/>
            </w:rPr>
            <w:t>Příloha č. 6</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7E0D11" w:rsidRDefault="006F47D2" w:rsidP="00D453DF">
          <w:pPr>
            <w:pStyle w:val="Zpatvpravo"/>
            <w:rPr>
              <w:b/>
            </w:rPr>
          </w:pPr>
          <w:r w:rsidRPr="007E0D11">
            <w:rPr>
              <w:b/>
            </w:rPr>
            <w:t xml:space="preserve">Příloha č. </w:t>
          </w:r>
          <w:r>
            <w:rPr>
              <w:b/>
            </w:rPr>
            <w:t>6</w:t>
          </w:r>
        </w:p>
        <w:p w:rsidR="006F47D2" w:rsidRPr="003462EB" w:rsidRDefault="006F47D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6F47D2" w:rsidRPr="009E09BE" w:rsidRDefault="006F47D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1</w:t>
          </w:r>
          <w:r>
            <w:rPr>
              <w:rStyle w:val="slostrnky"/>
            </w:rPr>
            <w:fldChar w:fldCharType="end"/>
          </w:r>
        </w:p>
      </w:tc>
    </w:tr>
  </w:tbl>
  <w:p w:rsidR="006F47D2" w:rsidRPr="00B8518B" w:rsidRDefault="006F47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6F47D2" w:rsidRPr="007E0D11" w:rsidRDefault="006F47D2" w:rsidP="007E0D11">
          <w:pPr>
            <w:pStyle w:val="Zpatvlevo"/>
            <w:rPr>
              <w:b/>
            </w:rPr>
          </w:pPr>
          <w:r>
            <w:rPr>
              <w:b/>
            </w:rPr>
            <w:t>Příloha č. 9</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7E0D11" w:rsidRDefault="006F47D2" w:rsidP="00D453DF">
          <w:pPr>
            <w:pStyle w:val="Zpatvpravo"/>
            <w:rPr>
              <w:b/>
            </w:rPr>
          </w:pPr>
          <w:r w:rsidRPr="007E0D11">
            <w:rPr>
              <w:b/>
            </w:rPr>
            <w:t xml:space="preserve">Příloha č. </w:t>
          </w:r>
          <w:r>
            <w:rPr>
              <w:b/>
            </w:rPr>
            <w:t>7</w:t>
          </w:r>
        </w:p>
        <w:p w:rsidR="006F47D2" w:rsidRPr="003462EB" w:rsidRDefault="006F47D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6F47D2" w:rsidRPr="009E09BE" w:rsidRDefault="006F47D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1</w:t>
          </w:r>
          <w:r>
            <w:rPr>
              <w:rStyle w:val="slostrnky"/>
            </w:rPr>
            <w:fldChar w:fldCharType="end"/>
          </w:r>
        </w:p>
      </w:tc>
    </w:tr>
  </w:tbl>
  <w:p w:rsidR="006F47D2" w:rsidRPr="00B8518B" w:rsidRDefault="006F47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6F47D2" w:rsidRPr="007E0D11" w:rsidRDefault="006F47D2"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3462EB" w:rsidRDefault="006F47D2" w:rsidP="00D453DF">
          <w:pPr>
            <w:pStyle w:val="Zpatvpravo"/>
            <w:rPr>
              <w:rStyle w:val="slostrnky"/>
              <w:b w:val="0"/>
              <w:color w:val="auto"/>
              <w:sz w:val="12"/>
            </w:rPr>
          </w:pPr>
        </w:p>
      </w:tc>
      <w:tc>
        <w:tcPr>
          <w:tcW w:w="1021" w:type="dxa"/>
          <w:vAlign w:val="bottom"/>
        </w:tcPr>
        <w:p w:rsidR="006F47D2" w:rsidRPr="009E09BE" w:rsidRDefault="006F47D2" w:rsidP="00D453DF">
          <w:pPr>
            <w:pStyle w:val="Zpatvpravo"/>
          </w:pPr>
        </w:p>
      </w:tc>
    </w:tr>
  </w:tbl>
  <w:p w:rsidR="006F47D2" w:rsidRPr="00B8518B" w:rsidRDefault="006F47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3462EB" w:rsidRDefault="006F47D2"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6F47D2" w:rsidRPr="009E09BE" w:rsidRDefault="006F47D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6953">
            <w:rPr>
              <w:rStyle w:val="slostrnky"/>
              <w:noProof/>
            </w:rPr>
            <w:t>23</w:t>
          </w:r>
          <w:r w:rsidRPr="00B8518B">
            <w:rPr>
              <w:rStyle w:val="slostrnky"/>
            </w:rPr>
            <w:fldChar w:fldCharType="end"/>
          </w:r>
        </w:p>
      </w:tc>
    </w:tr>
  </w:tbl>
  <w:p w:rsidR="006F47D2" w:rsidRPr="00B8518B" w:rsidRDefault="006F47D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Default="006F47D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6F47D2" w:rsidRPr="007E0D11" w:rsidRDefault="006F47D2" w:rsidP="007E0D11">
          <w:pPr>
            <w:pStyle w:val="Zpatvlevo"/>
            <w:rPr>
              <w:b/>
            </w:rPr>
          </w:pPr>
          <w:r w:rsidRPr="007E0D11">
            <w:rPr>
              <w:b/>
            </w:rPr>
            <w:t>Příloha č. 1</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7E0D11" w:rsidRDefault="006F47D2" w:rsidP="00D453DF">
          <w:pPr>
            <w:pStyle w:val="Zpatvpravo"/>
            <w:rPr>
              <w:b/>
            </w:rPr>
          </w:pPr>
          <w:r w:rsidRPr="007E0D11">
            <w:rPr>
              <w:b/>
            </w:rPr>
            <w:t>Příloha č. 1</w:t>
          </w:r>
        </w:p>
        <w:p w:rsidR="006F47D2" w:rsidRPr="003462EB" w:rsidRDefault="006F47D2"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6F47D2" w:rsidRPr="009E09BE" w:rsidRDefault="006F47D2"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1</w:t>
          </w:r>
          <w:r>
            <w:rPr>
              <w:rStyle w:val="slostrnky"/>
            </w:rPr>
            <w:fldChar w:fldCharType="end"/>
          </w:r>
        </w:p>
      </w:tc>
    </w:tr>
  </w:tbl>
  <w:p w:rsidR="006F47D2" w:rsidRPr="00B8518B" w:rsidRDefault="006F47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3</w:t>
          </w:r>
          <w:r>
            <w:rPr>
              <w:rStyle w:val="slostrnky"/>
            </w:rPr>
            <w:fldChar w:fldCharType="end"/>
          </w:r>
        </w:p>
      </w:tc>
      <w:tc>
        <w:tcPr>
          <w:tcW w:w="0" w:type="auto"/>
          <w:vAlign w:val="bottom"/>
        </w:tcPr>
        <w:p w:rsidR="006F47D2" w:rsidRPr="007E0D11" w:rsidRDefault="006F47D2" w:rsidP="007E0D11">
          <w:pPr>
            <w:pStyle w:val="Zpatvlevo"/>
            <w:rPr>
              <w:b/>
            </w:rPr>
          </w:pPr>
          <w:r>
            <w:rPr>
              <w:b/>
            </w:rPr>
            <w:t>Příloha č. 2</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7E0D11" w:rsidRDefault="006F47D2" w:rsidP="00D453DF">
          <w:pPr>
            <w:pStyle w:val="Zpatvpravo"/>
            <w:rPr>
              <w:b/>
            </w:rPr>
          </w:pPr>
          <w:r w:rsidRPr="007E0D11">
            <w:rPr>
              <w:b/>
            </w:rPr>
            <w:t xml:space="preserve">Příloha č. </w:t>
          </w:r>
          <w:r>
            <w:rPr>
              <w:b/>
            </w:rPr>
            <w:t>2</w:t>
          </w:r>
        </w:p>
        <w:p w:rsidR="006F47D2" w:rsidRPr="003462EB" w:rsidRDefault="006F47D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6F47D2" w:rsidRPr="009E09BE" w:rsidRDefault="006F47D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3</w:t>
          </w:r>
          <w:r>
            <w:rPr>
              <w:rStyle w:val="slostrnky"/>
            </w:rPr>
            <w:fldChar w:fldCharType="end"/>
          </w:r>
        </w:p>
      </w:tc>
    </w:tr>
  </w:tbl>
  <w:p w:rsidR="006F47D2" w:rsidRPr="00B8518B" w:rsidRDefault="006F47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F47D2" w:rsidRPr="003462EB" w:rsidTr="00D453DF">
      <w:tc>
        <w:tcPr>
          <w:tcW w:w="1021" w:type="dxa"/>
          <w:vAlign w:val="bottom"/>
        </w:tcPr>
        <w:p w:rsidR="006F47D2" w:rsidRPr="00B8518B" w:rsidRDefault="006F47D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6F47D2" w:rsidRPr="007E0D11" w:rsidRDefault="006F47D2" w:rsidP="007E0D11">
          <w:pPr>
            <w:pStyle w:val="Zpatvlevo"/>
            <w:rPr>
              <w:b/>
            </w:rPr>
          </w:pPr>
          <w:r>
            <w:rPr>
              <w:b/>
            </w:rPr>
            <w:t>Příloha č. 3</w:t>
          </w:r>
        </w:p>
        <w:p w:rsidR="006F47D2" w:rsidRPr="003462EB" w:rsidRDefault="006F47D2" w:rsidP="007E0D11">
          <w:pPr>
            <w:pStyle w:val="Zpatvlevo"/>
          </w:pPr>
          <w:r>
            <w:t>Smlouva o dílo na Z</w:t>
          </w:r>
          <w:r w:rsidRPr="003462EB">
            <w:t xml:space="preserve">hotovení stavby </w:t>
          </w:r>
        </w:p>
      </w:tc>
    </w:tr>
  </w:tbl>
  <w:p w:rsidR="006F47D2" w:rsidRPr="00747C0A" w:rsidRDefault="006F47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47D2" w:rsidRPr="009E09BE" w:rsidTr="00D453DF">
      <w:tc>
        <w:tcPr>
          <w:tcW w:w="0" w:type="auto"/>
          <w:tcMar>
            <w:left w:w="0" w:type="dxa"/>
            <w:right w:w="0" w:type="dxa"/>
          </w:tcMar>
          <w:vAlign w:val="bottom"/>
        </w:tcPr>
        <w:p w:rsidR="006F47D2" w:rsidRPr="007E0D11" w:rsidRDefault="006F47D2" w:rsidP="00D453DF">
          <w:pPr>
            <w:pStyle w:val="Zpatvpravo"/>
            <w:rPr>
              <w:b/>
            </w:rPr>
          </w:pPr>
          <w:r w:rsidRPr="007E0D11">
            <w:rPr>
              <w:b/>
            </w:rPr>
            <w:t xml:space="preserve">Příloha č. </w:t>
          </w:r>
          <w:r>
            <w:rPr>
              <w:b/>
            </w:rPr>
            <w:t>3</w:t>
          </w:r>
        </w:p>
        <w:p w:rsidR="006F47D2" w:rsidRPr="003462EB" w:rsidRDefault="006F47D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6F47D2" w:rsidRPr="009E09BE" w:rsidRDefault="006F47D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6953">
            <w:rPr>
              <w:rStyle w:val="slostrnky"/>
              <w:noProof/>
            </w:rPr>
            <w:t>1</w:t>
          </w:r>
          <w:r>
            <w:rPr>
              <w:rStyle w:val="slostrnky"/>
            </w:rPr>
            <w:fldChar w:fldCharType="end"/>
          </w:r>
        </w:p>
      </w:tc>
    </w:tr>
  </w:tbl>
  <w:p w:rsidR="006F47D2" w:rsidRPr="00B8518B" w:rsidRDefault="006F47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E2E" w:rsidRDefault="00207E2E" w:rsidP="00962258">
      <w:pPr>
        <w:spacing w:after="0" w:line="240" w:lineRule="auto"/>
      </w:pPr>
      <w:r>
        <w:separator/>
      </w:r>
    </w:p>
  </w:footnote>
  <w:footnote w:type="continuationSeparator" w:id="0">
    <w:p w:rsidR="00207E2E" w:rsidRDefault="00207E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Default="006F47D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Pr="00D6163D" w:rsidRDefault="006F47D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Pr="00D6163D" w:rsidRDefault="006F47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47D2" w:rsidTr="00C02D0A">
      <w:trPr>
        <w:trHeight w:hRule="exact" w:val="454"/>
      </w:trPr>
      <w:tc>
        <w:tcPr>
          <w:tcW w:w="1361" w:type="dxa"/>
          <w:tcMar>
            <w:top w:w="57" w:type="dxa"/>
            <w:left w:w="0" w:type="dxa"/>
            <w:right w:w="0" w:type="dxa"/>
          </w:tcMar>
        </w:tcPr>
        <w:p w:rsidR="006F47D2" w:rsidRPr="00B8518B" w:rsidRDefault="006F47D2" w:rsidP="00523EA7">
          <w:pPr>
            <w:pStyle w:val="Zpat"/>
            <w:rPr>
              <w:rStyle w:val="slostrnky"/>
            </w:rPr>
          </w:pPr>
        </w:p>
      </w:tc>
      <w:tc>
        <w:tcPr>
          <w:tcW w:w="3458" w:type="dxa"/>
          <w:shd w:val="clear" w:color="auto" w:fill="auto"/>
          <w:tcMar>
            <w:top w:w="57" w:type="dxa"/>
            <w:left w:w="0" w:type="dxa"/>
            <w:right w:w="0" w:type="dxa"/>
          </w:tcMar>
        </w:tcPr>
        <w:p w:rsidR="006F47D2" w:rsidRDefault="006F47D2" w:rsidP="00523EA7">
          <w:pPr>
            <w:pStyle w:val="Zpat"/>
          </w:pPr>
        </w:p>
      </w:tc>
      <w:tc>
        <w:tcPr>
          <w:tcW w:w="5698" w:type="dxa"/>
          <w:shd w:val="clear" w:color="auto" w:fill="auto"/>
          <w:tcMar>
            <w:top w:w="57" w:type="dxa"/>
            <w:left w:w="0" w:type="dxa"/>
            <w:right w:w="0" w:type="dxa"/>
          </w:tcMar>
        </w:tcPr>
        <w:p w:rsidR="006F47D2" w:rsidRPr="00D6163D" w:rsidRDefault="006F47D2" w:rsidP="00D6163D">
          <w:pPr>
            <w:pStyle w:val="Druhdokumentu"/>
          </w:pPr>
        </w:p>
      </w:tc>
    </w:tr>
  </w:tbl>
  <w:p w:rsidR="006F47D2" w:rsidRPr="00D6163D" w:rsidRDefault="006F47D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47D2" w:rsidTr="00B22106">
      <w:trPr>
        <w:trHeight w:hRule="exact" w:val="936"/>
      </w:trPr>
      <w:tc>
        <w:tcPr>
          <w:tcW w:w="1361" w:type="dxa"/>
          <w:tcMar>
            <w:left w:w="0" w:type="dxa"/>
            <w:right w:w="0" w:type="dxa"/>
          </w:tcMar>
        </w:tcPr>
        <w:p w:rsidR="006F47D2" w:rsidRPr="00B8518B" w:rsidRDefault="006F47D2" w:rsidP="00FC6389">
          <w:pPr>
            <w:pStyle w:val="Zpat"/>
            <w:rPr>
              <w:rStyle w:val="slostrnky"/>
            </w:rPr>
          </w:pPr>
        </w:p>
      </w:tc>
      <w:tc>
        <w:tcPr>
          <w:tcW w:w="3458" w:type="dxa"/>
          <w:shd w:val="clear" w:color="auto" w:fill="auto"/>
          <w:tcMar>
            <w:left w:w="0" w:type="dxa"/>
            <w:right w:w="0" w:type="dxa"/>
          </w:tcMar>
        </w:tcPr>
        <w:p w:rsidR="006F47D2" w:rsidRDefault="006F47D2"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F47D2" w:rsidRPr="00D6163D" w:rsidRDefault="006F47D2" w:rsidP="00FC6389">
          <w:pPr>
            <w:pStyle w:val="Druhdokumentu"/>
          </w:pPr>
        </w:p>
      </w:tc>
    </w:tr>
    <w:tr w:rsidR="006F47D2" w:rsidTr="00B22106">
      <w:trPr>
        <w:trHeight w:hRule="exact" w:val="936"/>
      </w:trPr>
      <w:tc>
        <w:tcPr>
          <w:tcW w:w="1361" w:type="dxa"/>
          <w:tcMar>
            <w:left w:w="0" w:type="dxa"/>
            <w:right w:w="0" w:type="dxa"/>
          </w:tcMar>
        </w:tcPr>
        <w:p w:rsidR="006F47D2" w:rsidRPr="00B8518B" w:rsidRDefault="006F47D2" w:rsidP="00FC6389">
          <w:pPr>
            <w:pStyle w:val="Zpat"/>
            <w:rPr>
              <w:rStyle w:val="slostrnky"/>
            </w:rPr>
          </w:pPr>
        </w:p>
      </w:tc>
      <w:tc>
        <w:tcPr>
          <w:tcW w:w="3458" w:type="dxa"/>
          <w:shd w:val="clear" w:color="auto" w:fill="auto"/>
          <w:tcMar>
            <w:left w:w="0" w:type="dxa"/>
            <w:right w:w="0" w:type="dxa"/>
          </w:tcMar>
        </w:tcPr>
        <w:p w:rsidR="006F47D2" w:rsidRDefault="006F47D2" w:rsidP="00FC6389">
          <w:pPr>
            <w:pStyle w:val="Zpat"/>
          </w:pPr>
        </w:p>
      </w:tc>
      <w:tc>
        <w:tcPr>
          <w:tcW w:w="5756" w:type="dxa"/>
          <w:shd w:val="clear" w:color="auto" w:fill="auto"/>
          <w:tcMar>
            <w:left w:w="0" w:type="dxa"/>
            <w:right w:w="0" w:type="dxa"/>
          </w:tcMar>
        </w:tcPr>
        <w:p w:rsidR="006F47D2" w:rsidRPr="00D6163D" w:rsidRDefault="006F47D2" w:rsidP="00FC6389">
          <w:pPr>
            <w:pStyle w:val="Druhdokumentu"/>
          </w:pPr>
        </w:p>
      </w:tc>
    </w:tr>
  </w:tbl>
  <w:p w:rsidR="006F47D2" w:rsidRPr="00D6163D" w:rsidRDefault="006F47D2" w:rsidP="00FC6389">
    <w:pPr>
      <w:pStyle w:val="Zhlav"/>
      <w:rPr>
        <w:sz w:val="8"/>
        <w:szCs w:val="8"/>
      </w:rPr>
    </w:pPr>
  </w:p>
  <w:p w:rsidR="006F47D2" w:rsidRPr="00460660" w:rsidRDefault="006F47D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Pr="00D6163D" w:rsidRDefault="006F47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Pr="00D6163D" w:rsidRDefault="006F47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Pr="00D6163D" w:rsidRDefault="006F47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Pr="00D6163D" w:rsidRDefault="006F47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Pr="00D6163D" w:rsidRDefault="006F47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7D2" w:rsidRDefault="006F47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4E5B"/>
    <w:rsid w:val="0006588D"/>
    <w:rsid w:val="00067A5E"/>
    <w:rsid w:val="00070482"/>
    <w:rsid w:val="000719BB"/>
    <w:rsid w:val="00072A65"/>
    <w:rsid w:val="00072C1E"/>
    <w:rsid w:val="000871D6"/>
    <w:rsid w:val="000878F2"/>
    <w:rsid w:val="000B4EB8"/>
    <w:rsid w:val="000B7E02"/>
    <w:rsid w:val="000C2C4F"/>
    <w:rsid w:val="000C41F2"/>
    <w:rsid w:val="000C707C"/>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07E2E"/>
    <w:rsid w:val="0021572B"/>
    <w:rsid w:val="00231A07"/>
    <w:rsid w:val="00236F78"/>
    <w:rsid w:val="00240B81"/>
    <w:rsid w:val="00247D01"/>
    <w:rsid w:val="00255B10"/>
    <w:rsid w:val="00255FB9"/>
    <w:rsid w:val="00261A5B"/>
    <w:rsid w:val="00262E5B"/>
    <w:rsid w:val="0027638D"/>
    <w:rsid w:val="00276AFE"/>
    <w:rsid w:val="002A3B57"/>
    <w:rsid w:val="002B0039"/>
    <w:rsid w:val="002B5F7D"/>
    <w:rsid w:val="002B7AC7"/>
    <w:rsid w:val="002C31BF"/>
    <w:rsid w:val="002D7FD6"/>
    <w:rsid w:val="002E0CD7"/>
    <w:rsid w:val="002E0CFB"/>
    <w:rsid w:val="002E4514"/>
    <w:rsid w:val="002E5C7B"/>
    <w:rsid w:val="002F0F55"/>
    <w:rsid w:val="002F4333"/>
    <w:rsid w:val="00314507"/>
    <w:rsid w:val="00327EEF"/>
    <w:rsid w:val="0033239F"/>
    <w:rsid w:val="00335C22"/>
    <w:rsid w:val="0034230B"/>
    <w:rsid w:val="0034274B"/>
    <w:rsid w:val="0034719F"/>
    <w:rsid w:val="00350A35"/>
    <w:rsid w:val="0035389F"/>
    <w:rsid w:val="003571D8"/>
    <w:rsid w:val="00357BC6"/>
    <w:rsid w:val="00361422"/>
    <w:rsid w:val="00367ABD"/>
    <w:rsid w:val="0037545D"/>
    <w:rsid w:val="0038062F"/>
    <w:rsid w:val="0038199C"/>
    <w:rsid w:val="00392910"/>
    <w:rsid w:val="00392EB6"/>
    <w:rsid w:val="00393680"/>
    <w:rsid w:val="003956C6"/>
    <w:rsid w:val="003B11D6"/>
    <w:rsid w:val="003B23D6"/>
    <w:rsid w:val="003C33F2"/>
    <w:rsid w:val="003D0437"/>
    <w:rsid w:val="003D756E"/>
    <w:rsid w:val="003E3720"/>
    <w:rsid w:val="003E420D"/>
    <w:rsid w:val="003E4C13"/>
    <w:rsid w:val="004078F3"/>
    <w:rsid w:val="00427794"/>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C06D9"/>
    <w:rsid w:val="005D3C39"/>
    <w:rsid w:val="005D6496"/>
    <w:rsid w:val="005D6794"/>
    <w:rsid w:val="005E7125"/>
    <w:rsid w:val="005E7F36"/>
    <w:rsid w:val="00600ECE"/>
    <w:rsid w:val="00601A8C"/>
    <w:rsid w:val="0061068E"/>
    <w:rsid w:val="006115D3"/>
    <w:rsid w:val="00611800"/>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47D2"/>
    <w:rsid w:val="006F5E06"/>
    <w:rsid w:val="00704D1E"/>
    <w:rsid w:val="007102D9"/>
    <w:rsid w:val="00710723"/>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09F"/>
    <w:rsid w:val="007B570C"/>
    <w:rsid w:val="007C0CFA"/>
    <w:rsid w:val="007E0D11"/>
    <w:rsid w:val="007E4A6E"/>
    <w:rsid w:val="007E7840"/>
    <w:rsid w:val="007F56A7"/>
    <w:rsid w:val="00800851"/>
    <w:rsid w:val="00807DD0"/>
    <w:rsid w:val="008156D5"/>
    <w:rsid w:val="00821D01"/>
    <w:rsid w:val="00826B7B"/>
    <w:rsid w:val="0083320B"/>
    <w:rsid w:val="00842908"/>
    <w:rsid w:val="00845655"/>
    <w:rsid w:val="00846789"/>
    <w:rsid w:val="00866994"/>
    <w:rsid w:val="00895BC5"/>
    <w:rsid w:val="008A3568"/>
    <w:rsid w:val="008C50F3"/>
    <w:rsid w:val="008C7EFE"/>
    <w:rsid w:val="008D03B9"/>
    <w:rsid w:val="008D30C7"/>
    <w:rsid w:val="008D5BAC"/>
    <w:rsid w:val="008D610D"/>
    <w:rsid w:val="008E6953"/>
    <w:rsid w:val="008F18D6"/>
    <w:rsid w:val="008F2C9B"/>
    <w:rsid w:val="008F6118"/>
    <w:rsid w:val="008F797B"/>
    <w:rsid w:val="00904780"/>
    <w:rsid w:val="0090635B"/>
    <w:rsid w:val="00922385"/>
    <w:rsid w:val="009223DF"/>
    <w:rsid w:val="00927957"/>
    <w:rsid w:val="009310F3"/>
    <w:rsid w:val="00936091"/>
    <w:rsid w:val="00940D8A"/>
    <w:rsid w:val="00962258"/>
    <w:rsid w:val="009678B7"/>
    <w:rsid w:val="00992D9C"/>
    <w:rsid w:val="00996CB8"/>
    <w:rsid w:val="009B2E97"/>
    <w:rsid w:val="009B4201"/>
    <w:rsid w:val="009B5146"/>
    <w:rsid w:val="009B68FC"/>
    <w:rsid w:val="009C06E6"/>
    <w:rsid w:val="009C0F64"/>
    <w:rsid w:val="009C418E"/>
    <w:rsid w:val="009C442C"/>
    <w:rsid w:val="009C52E8"/>
    <w:rsid w:val="009C675E"/>
    <w:rsid w:val="009E07F4"/>
    <w:rsid w:val="009F0867"/>
    <w:rsid w:val="009F309B"/>
    <w:rsid w:val="009F392E"/>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AF06C8"/>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00E"/>
    <w:rsid w:val="00BD7E32"/>
    <w:rsid w:val="00BD7E91"/>
    <w:rsid w:val="00BD7F0D"/>
    <w:rsid w:val="00C02D0A"/>
    <w:rsid w:val="00C03A6E"/>
    <w:rsid w:val="00C20F42"/>
    <w:rsid w:val="00C226C0"/>
    <w:rsid w:val="00C42FE6"/>
    <w:rsid w:val="00C44F6A"/>
    <w:rsid w:val="00C50C28"/>
    <w:rsid w:val="00C52164"/>
    <w:rsid w:val="00C6198E"/>
    <w:rsid w:val="00C708EA"/>
    <w:rsid w:val="00C74A2E"/>
    <w:rsid w:val="00C778A5"/>
    <w:rsid w:val="00C95162"/>
    <w:rsid w:val="00C9775C"/>
    <w:rsid w:val="00C97991"/>
    <w:rsid w:val="00CA50C9"/>
    <w:rsid w:val="00CA73D8"/>
    <w:rsid w:val="00CB4F6D"/>
    <w:rsid w:val="00CB6A37"/>
    <w:rsid w:val="00CB7684"/>
    <w:rsid w:val="00CC16FE"/>
    <w:rsid w:val="00CC4EA8"/>
    <w:rsid w:val="00CC6517"/>
    <w:rsid w:val="00CC7C8F"/>
    <w:rsid w:val="00CD1FC4"/>
    <w:rsid w:val="00CD2B1F"/>
    <w:rsid w:val="00CE31C4"/>
    <w:rsid w:val="00D034A0"/>
    <w:rsid w:val="00D21061"/>
    <w:rsid w:val="00D273E8"/>
    <w:rsid w:val="00D34A33"/>
    <w:rsid w:val="00D4108E"/>
    <w:rsid w:val="00D4328E"/>
    <w:rsid w:val="00D43863"/>
    <w:rsid w:val="00D453DF"/>
    <w:rsid w:val="00D519A6"/>
    <w:rsid w:val="00D52C97"/>
    <w:rsid w:val="00D6163D"/>
    <w:rsid w:val="00D65A55"/>
    <w:rsid w:val="00D72209"/>
    <w:rsid w:val="00D77C5B"/>
    <w:rsid w:val="00D831A3"/>
    <w:rsid w:val="00D97BE3"/>
    <w:rsid w:val="00DA3711"/>
    <w:rsid w:val="00DA3A85"/>
    <w:rsid w:val="00DA734B"/>
    <w:rsid w:val="00DB530D"/>
    <w:rsid w:val="00DD46F3"/>
    <w:rsid w:val="00DE56F2"/>
    <w:rsid w:val="00DF116D"/>
    <w:rsid w:val="00DF4286"/>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CD3465C9-A8AC-4A8A-8DCA-213C2FD9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xdc.szdc.cz/"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6.xml"/><Relationship Id="rId32" Type="http://schemas.openxmlformats.org/officeDocument/2006/relationships/header" Target="header8.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9.xml"/><Relationship Id="rId43" Type="http://schemas.openxmlformats.org/officeDocument/2006/relationships/footer" Target="footer1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46453CC-800E-4BE4-8A07-EBD0FF0E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23</Pages>
  <Words>2801</Words>
  <Characters>16531</Characters>
  <Application>Microsoft Office Word</Application>
  <DocSecurity>0</DocSecurity>
  <Lines>137</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2020-02-19T09:18:00Z</cp:lastPrinted>
  <dcterms:created xsi:type="dcterms:W3CDTF">2020-03-30T11:57:00Z</dcterms:created>
  <dcterms:modified xsi:type="dcterms:W3CDTF">2020-03-30T12:35:00Z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