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34021" w:rsidR="008C3307" w:rsidP="008C3307" w:rsidRDefault="008C3307">
      <w:pPr>
        <w:jc w:val="center"/>
        <w:rPr>
          <w:rFonts w:ascii="Verdana" w:hAnsi="Verdana"/>
          <w:sz w:val="28"/>
          <w:szCs w:val="28"/>
        </w:rPr>
      </w:pPr>
      <w:r w:rsidRPr="00A34021">
        <w:rPr>
          <w:rFonts w:ascii="Verdana" w:hAnsi="Verdana"/>
          <w:sz w:val="28"/>
          <w:szCs w:val="28"/>
        </w:rPr>
        <w:t xml:space="preserve">Oprava přejezdového zabezpečovacího zařízení v úseku </w:t>
      </w:r>
      <w:r>
        <w:rPr>
          <w:rFonts w:ascii="Verdana" w:hAnsi="Verdana"/>
          <w:sz w:val="28"/>
          <w:szCs w:val="28"/>
        </w:rPr>
        <w:br/>
      </w:r>
      <w:r w:rsidR="00364D90">
        <w:rPr>
          <w:rFonts w:ascii="Verdana" w:hAnsi="Verdana"/>
          <w:sz w:val="28"/>
          <w:szCs w:val="28"/>
        </w:rPr>
        <w:t xml:space="preserve">Podlešín </w:t>
      </w:r>
      <w:r w:rsidRPr="00A34021" w:rsidR="00364D90">
        <w:rPr>
          <w:rFonts w:ascii="Verdana" w:hAnsi="Verdana"/>
          <w:sz w:val="28"/>
          <w:szCs w:val="28"/>
        </w:rPr>
        <w:t>–</w:t>
      </w:r>
      <w:r w:rsidR="00364D90">
        <w:rPr>
          <w:rFonts w:ascii="Verdana" w:hAnsi="Verdana"/>
          <w:sz w:val="28"/>
          <w:szCs w:val="28"/>
        </w:rPr>
        <w:t xml:space="preserve"> </w:t>
      </w:r>
      <w:r w:rsidRPr="00A34021">
        <w:rPr>
          <w:rFonts w:ascii="Verdana" w:hAnsi="Verdana"/>
          <w:sz w:val="28"/>
          <w:szCs w:val="28"/>
        </w:rPr>
        <w:t xml:space="preserve">Slaný </w:t>
      </w:r>
      <w:r w:rsidR="00364D90">
        <w:rPr>
          <w:rFonts w:ascii="Verdana" w:hAnsi="Verdana"/>
          <w:sz w:val="28"/>
          <w:szCs w:val="28"/>
        </w:rPr>
        <w:t>P2131 v km 53,716</w:t>
      </w:r>
    </w:p>
    <w:p w:rsidRPr="00A34021" w:rsidR="008C3307" w:rsidP="008C3307" w:rsidRDefault="008C3307">
      <w:pPr>
        <w:jc w:val="both"/>
        <w:rPr>
          <w:rFonts w:ascii="Verdana" w:hAnsi="Verdana"/>
        </w:rPr>
      </w:pPr>
    </w:p>
    <w:p w:rsidR="008C3307" w:rsidP="008C3307" w:rsidRDefault="008C3307">
      <w:pPr>
        <w:jc w:val="both"/>
        <w:rPr>
          <w:rFonts w:ascii="Verdana" w:hAnsi="Verdana"/>
        </w:rPr>
      </w:pPr>
      <w:r>
        <w:rPr>
          <w:rFonts w:ascii="Verdana" w:hAnsi="Verdana"/>
        </w:rPr>
        <w:t>Současný stav:</w:t>
      </w:r>
    </w:p>
    <w:p w:rsidRPr="00A34021" w:rsidR="008C3307" w:rsidP="008C3307" w:rsidRDefault="001E46A7">
      <w:pPr>
        <w:jc w:val="both"/>
        <w:rPr>
          <w:rFonts w:ascii="Verdana" w:hAnsi="Verdana"/>
        </w:rPr>
      </w:pPr>
      <w:r>
        <w:rPr>
          <w:rFonts w:ascii="Verdana" w:hAnsi="Verdana"/>
        </w:rPr>
        <w:t>PZS v km 53,716</w:t>
      </w:r>
      <w:r w:rsidR="00364D90">
        <w:rPr>
          <w:rFonts w:ascii="Verdana" w:hAnsi="Verdana"/>
        </w:rPr>
        <w:t xml:space="preserve"> se nachází v</w:t>
      </w:r>
      <w:r w:rsidRPr="00A34021" w:rsidR="008C3307">
        <w:rPr>
          <w:rFonts w:ascii="Verdana" w:hAnsi="Verdana"/>
        </w:rPr>
        <w:t> traťovém úseku</w:t>
      </w:r>
      <w:r w:rsidR="00364D90">
        <w:rPr>
          <w:rFonts w:ascii="Verdana" w:hAnsi="Verdana"/>
        </w:rPr>
        <w:t xml:space="preserve"> Podlešín </w:t>
      </w:r>
      <w:r w:rsidRPr="00A34021" w:rsidR="00364D90">
        <w:rPr>
          <w:rFonts w:ascii="Verdana" w:hAnsi="Verdana"/>
        </w:rPr>
        <w:t>–</w:t>
      </w:r>
      <w:r w:rsidRPr="00A34021" w:rsidR="008C3307">
        <w:rPr>
          <w:rFonts w:ascii="Verdana" w:hAnsi="Verdana"/>
        </w:rPr>
        <w:t xml:space="preserve"> Slaný. Přejezd je zabezpečen PZS typu VÚD s kontrolní skříňkou v DK </w:t>
      </w:r>
      <w:r w:rsidR="00364D90">
        <w:rPr>
          <w:rFonts w:ascii="Verdana" w:hAnsi="Verdana"/>
        </w:rPr>
        <w:t>Slaný</w:t>
      </w:r>
      <w:r w:rsidRPr="00A34021" w:rsidR="008C3307">
        <w:rPr>
          <w:rFonts w:ascii="Verdana" w:hAnsi="Verdana"/>
        </w:rPr>
        <w:t xml:space="preserve">. Jízdy vlaků v traťovém úseku jsou zabezpečeny telefonickým dorozumíváním. ŽST </w:t>
      </w:r>
      <w:r w:rsidR="00364D90">
        <w:rPr>
          <w:rFonts w:ascii="Verdana" w:hAnsi="Verdana"/>
        </w:rPr>
        <w:t xml:space="preserve">Podlešín i </w:t>
      </w:r>
      <w:r w:rsidRPr="00A34021" w:rsidR="008C3307">
        <w:rPr>
          <w:rFonts w:ascii="Verdana" w:hAnsi="Verdana"/>
        </w:rPr>
        <w:t>Slaný</w:t>
      </w:r>
      <w:r w:rsidR="00364D90">
        <w:rPr>
          <w:rFonts w:ascii="Verdana" w:hAnsi="Verdana"/>
        </w:rPr>
        <w:t xml:space="preserve"> </w:t>
      </w:r>
      <w:r w:rsidRPr="00A34021" w:rsidR="008C3307">
        <w:rPr>
          <w:rFonts w:ascii="Verdana" w:hAnsi="Verdana"/>
        </w:rPr>
        <w:t>jsou vybaveny SZZ 2. Kategorie, elektromechanickým SZZ.</w:t>
      </w:r>
    </w:p>
    <w:p w:rsidR="008C3307" w:rsidP="008C3307" w:rsidRDefault="008C3307">
      <w:pPr>
        <w:jc w:val="both"/>
        <w:rPr>
          <w:rFonts w:ascii="Verdana" w:hAnsi="Verdana"/>
        </w:rPr>
      </w:pPr>
    </w:p>
    <w:p w:rsidR="008C3307" w:rsidP="008C3307" w:rsidRDefault="008C3307">
      <w:pPr>
        <w:jc w:val="both"/>
        <w:rPr>
          <w:rFonts w:ascii="Verdana" w:hAnsi="Verdana"/>
        </w:rPr>
      </w:pPr>
      <w:r>
        <w:rPr>
          <w:rFonts w:ascii="Verdana" w:hAnsi="Verdana"/>
        </w:rPr>
        <w:t>Popis opravné práce:</w:t>
      </w:r>
    </w:p>
    <w:p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V rámci opravy se vymění technologie tohoto PZS včetně výměny RD. RD bude betonový zateplený. Kolejové obvody přibližovacích úseků budou nahrazeny počítači náprav. Indikace do DK </w:t>
      </w:r>
      <w:r w:rsidR="00364D90">
        <w:rPr>
          <w:rFonts w:ascii="Verdana" w:hAnsi="Verdana"/>
        </w:rPr>
        <w:t>Slaný</w:t>
      </w:r>
      <w:r w:rsidRPr="00A34021">
        <w:rPr>
          <w:rFonts w:ascii="Verdana" w:hAnsi="Verdana"/>
        </w:rPr>
        <w:t xml:space="preserve"> bude </w:t>
      </w:r>
      <w:r w:rsidR="00364D90">
        <w:rPr>
          <w:rFonts w:ascii="Verdana" w:hAnsi="Verdana"/>
        </w:rPr>
        <w:t>rozšířena podle požadavku použité technologie včetně indikace volnosti ovládacích úseků</w:t>
      </w:r>
      <w:r w:rsidRPr="00A34021">
        <w:rPr>
          <w:rFonts w:ascii="Verdana" w:hAnsi="Verdana"/>
        </w:rPr>
        <w:t>.</w:t>
      </w:r>
      <w:r w:rsidR="00364D90">
        <w:rPr>
          <w:rFonts w:ascii="Verdana" w:hAnsi="Verdana"/>
        </w:rPr>
        <w:t xml:space="preserve"> Budou zřízeny povely nouzové otevření, dopravní klid a reset počítačů náprav. Pro umístění indikačních a ovládacích prvků se použije prostor </w:t>
      </w:r>
      <w:r w:rsidR="00AC2395">
        <w:rPr>
          <w:rFonts w:ascii="Verdana" w:hAnsi="Verdana"/>
        </w:rPr>
        <w:t>po dnešních indikacích VÚD</w:t>
      </w:r>
      <w:r w:rsidRPr="00A34021">
        <w:rPr>
          <w:rFonts w:ascii="Verdana" w:hAnsi="Verdana"/>
        </w:rPr>
        <w:t>.</w:t>
      </w:r>
    </w:p>
    <w:p w:rsidRPr="00AC2395" w:rsidR="00AC2395" w:rsidP="008C3307" w:rsidRDefault="00AC2395">
      <w:pPr>
        <w:jc w:val="both"/>
        <w:rPr>
          <w:rFonts w:ascii="Verdana" w:hAnsi="Verdana"/>
          <w:color w:val="FF0000"/>
        </w:rPr>
      </w:pPr>
      <w:r>
        <w:rPr>
          <w:rFonts w:ascii="Verdana" w:hAnsi="Verdana"/>
        </w:rPr>
        <w:t>V ovládacím úseku PZS se nachází odbočení vlečky. V současné době je odbočná výhybka zabezpečena stojanovým a výměnovým zámkem. Klíč je umístěn v EZ v DK Slaný. Pro potřeby zabezpečení vazeb jízd</w:t>
      </w:r>
      <w:r w:rsidRPr="001E46A7">
        <w:rPr>
          <w:rFonts w:ascii="Verdana" w:hAnsi="Verdana"/>
        </w:rPr>
        <w:t xml:space="preserve"> </w:t>
      </w:r>
      <w:r w:rsidRPr="001E46A7" w:rsidR="001E46A7">
        <w:rPr>
          <w:rFonts w:ascii="Verdana" w:hAnsi="Verdana"/>
        </w:rPr>
        <w:t>na vlečku na PZS budou doplněny 2 EZ umístěné v pomocném stavědle v blízkosti odbočující výhybky.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Data z on-line diagnostiky budou přenášeny po metalickém kabelu do sdělovací místnosti v</w:t>
      </w:r>
      <w:r w:rsidR="00AC2395">
        <w:rPr>
          <w:rFonts w:ascii="Verdana" w:hAnsi="Verdana"/>
        </w:rPr>
        <w:t> Slaném. Tato datová linka už existuje, slouží ke sběru dat ze všech PZS v tomto úseku.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Konfigurace PZS bude v souladu s metodickým pokynem Konfigurace přejezdových zabezpečovacích zařízení světelných </w:t>
      </w:r>
      <w:proofErr w:type="gramStart"/>
      <w:r w:rsidRPr="00A34021">
        <w:rPr>
          <w:rFonts w:ascii="Verdana" w:hAnsi="Verdana"/>
        </w:rPr>
        <w:t>č.j.</w:t>
      </w:r>
      <w:proofErr w:type="gramEnd"/>
      <w:r w:rsidRPr="00A34021">
        <w:rPr>
          <w:rFonts w:ascii="Verdana" w:hAnsi="Verdana"/>
        </w:rPr>
        <w:t xml:space="preserve"> 53749/2019-SŽDC-GŘ-O14. Předpokládá se použití PZS reléového typu s elektronickými doplňky kategorie PZS 3</w:t>
      </w:r>
      <w:r w:rsidR="00AC2395">
        <w:rPr>
          <w:rFonts w:ascii="Verdana" w:hAnsi="Verdana"/>
        </w:rPr>
        <w:t>S</w:t>
      </w:r>
      <w:r w:rsidRPr="00A34021">
        <w:rPr>
          <w:rFonts w:ascii="Verdana" w:hAnsi="Verdana"/>
        </w:rPr>
        <w:t>B</w:t>
      </w:r>
      <w:r w:rsidR="00AC2395">
        <w:rPr>
          <w:rFonts w:ascii="Verdana" w:hAnsi="Verdana"/>
        </w:rPr>
        <w:t>I</w:t>
      </w:r>
      <w:r w:rsidR="001E46A7">
        <w:rPr>
          <w:rFonts w:ascii="Verdana" w:hAnsi="Verdana"/>
        </w:rPr>
        <w:t xml:space="preserve"> doplněné o prostředky pro užívání osobami se sníženou schopností pohybu a orientace.</w:t>
      </w:r>
      <w:r w:rsidRPr="00A34021">
        <w:rPr>
          <w:rFonts w:ascii="Verdana" w:hAnsi="Verdana"/>
        </w:rPr>
        <w:t xml:space="preserve"> Projednání osazení dopravního značení při výluce, vyjádření k sítím, případně další potřebné doklady zajistí zhotovitel jako součást dodávky.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Náhradní napájení bude pomocí akumulátorů s volnou hladinou elektrolytu a řízeným dobíječem. Hlavní napájení bude ze stávající přípojky.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 xml:space="preserve">Kabelizace se zřídí nová v rozsahu </w:t>
      </w:r>
      <w:r w:rsidR="001E46A7">
        <w:rPr>
          <w:rFonts w:ascii="Verdana" w:hAnsi="Verdana"/>
        </w:rPr>
        <w:t>od stavědlové ústředny k PZS a místní kabelizace u PZS</w:t>
      </w:r>
      <w:bookmarkStart w:name="_GoBack" w:id="0"/>
      <w:bookmarkEnd w:id="0"/>
      <w:r w:rsidRPr="00A34021">
        <w:rPr>
          <w:rFonts w:ascii="Verdana" w:hAnsi="Verdana"/>
        </w:rPr>
        <w:t>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U RD se předpokládá sdružený sloupek pro místní obsluhu, přípojku a VTO. VTO bude připojen na současné telefonní vedení.</w:t>
      </w:r>
    </w:p>
    <w:p w:rsidRPr="00A34021" w:rsidR="008C3307" w:rsidP="008C3307" w:rsidRDefault="008C3307">
      <w:pPr>
        <w:jc w:val="both"/>
        <w:rPr>
          <w:rFonts w:ascii="Verdana" w:hAnsi="Verdana"/>
        </w:rPr>
      </w:pPr>
      <w:r w:rsidRPr="00A34021">
        <w:rPr>
          <w:rFonts w:ascii="Verdana" w:hAnsi="Verdana"/>
        </w:rPr>
        <w:t>Původní RD, výstražníky a další demontovaný materiál bude v rámci opravné práce ekologicky zlikvidován vyjma materiálu, který SSZT označí jako dále využitelný a bude zhotovitelem převezen dle dispozic SSZT na určené složiště v obvodu SSZT.</w:t>
      </w:r>
    </w:p>
    <w:p w:rsidRPr="00F0533E" w:rsidR="009F392E" w:rsidP="00F0533E" w:rsidRDefault="009F392E"/>
    <w:sectPr w:rsidRPr="00F0533E" w:rsidR="009F392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C4" w:rsidRDefault="00100BC4" w:rsidP="00962258">
      <w:pPr>
        <w:spacing w:after="0" w:line="240" w:lineRule="auto"/>
      </w:pPr>
      <w:r>
        <w:separator/>
      </w:r>
    </w:p>
  </w:endnote>
  <w:endnote w:type="continuationSeparator" w:id="0">
    <w:p w:rsidR="00100BC4" w:rsidRDefault="00100B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54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91065B" wp14:editId="03AD98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B36B8F" wp14:editId="3F322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46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6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B04865" wp14:editId="14D62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A602AE" wp14:editId="59C1B3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C4" w:rsidRDefault="00100BC4" w:rsidP="00962258">
      <w:pPr>
        <w:spacing w:after="0" w:line="240" w:lineRule="auto"/>
      </w:pPr>
      <w:r>
        <w:separator/>
      </w:r>
    </w:p>
  </w:footnote>
  <w:footnote w:type="continuationSeparator" w:id="0">
    <w:p w:rsidR="00100BC4" w:rsidRDefault="00100B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LIR_DOCUMENT_ID" w:val="ee889103-1cc8-4dba-8095-942456bcba8d"/>
  </w:docVars>
  <w:rsids>
    <w:rsidRoot w:val="006B1F7F"/>
    <w:rsid w:val="00072C1E"/>
    <w:rsid w:val="000E23A7"/>
    <w:rsid w:val="00100BC4"/>
    <w:rsid w:val="0010693F"/>
    <w:rsid w:val="00114472"/>
    <w:rsid w:val="001550BC"/>
    <w:rsid w:val="001605B9"/>
    <w:rsid w:val="00170EC5"/>
    <w:rsid w:val="001747C1"/>
    <w:rsid w:val="00184743"/>
    <w:rsid w:val="001E46A7"/>
    <w:rsid w:val="001F4239"/>
    <w:rsid w:val="00207DF5"/>
    <w:rsid w:val="00280E07"/>
    <w:rsid w:val="002C31BF"/>
    <w:rsid w:val="002D08B1"/>
    <w:rsid w:val="002E0CD7"/>
    <w:rsid w:val="00341DCF"/>
    <w:rsid w:val="00357BC6"/>
    <w:rsid w:val="00364D90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1F7F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1EB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69E9"/>
    <w:rsid w:val="008C330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2395"/>
    <w:rsid w:val="00AD056F"/>
    <w:rsid w:val="00AD6731"/>
    <w:rsid w:val="00B15D0D"/>
    <w:rsid w:val="00B71FC2"/>
    <w:rsid w:val="00B75EE1"/>
    <w:rsid w:val="00B77481"/>
    <w:rsid w:val="00B8518B"/>
    <w:rsid w:val="00BD7E91"/>
    <w:rsid w:val="00C02D0A"/>
    <w:rsid w:val="00C03A6E"/>
    <w:rsid w:val="00C1484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4C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BEZ%20ZAPATI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A2F02-CA43-45FE-820C-199CF18EC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DFA60-EE1E-4F20-9981-5485AB44F049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45E14A-815C-48CE-B908-5680F240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sprava-zeleznic_hlavickovy-papir_v8_BEZ ZAPATI</Template>
  <TotalTime>28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Jiří Kejkula</cp:lastModifiedBy>
  <cp:revision>7</cp:revision>
  <cp:lastPrinted>2020-02-18T11:54:00Z</cp:lastPrinted>
  <dcterms:created xsi:type="dcterms:W3CDTF">2020-02-18T11:53:00Z</dcterms:created>
  <dcterms:modified xsi:type="dcterms:W3CDTF">2020-03-04T12:20:00Z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