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6443A42" wp14:editId="327BE15A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21469" w:rsidRDefault="0022146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221469" w:rsidRDefault="0022146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265A73" w:rsidP="00221469">
            <w:r w:rsidRPr="00265A73">
              <w:rPr>
                <w:rFonts w:ascii="Helvetica" w:hAnsi="Helvetica" w:cs="Helvetica"/>
              </w:rPr>
              <w:t>1837/2020-SŽDC-SSV-Ú3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Listů/příloh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265A73" w:rsidP="009A7568">
            <w:r>
              <w:t>6</w:t>
            </w:r>
            <w:r w:rsidR="00B11E35">
              <w:t xml:space="preserve">. března </w:t>
            </w:r>
            <w:r w:rsidR="00DB5286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265A73">
        <w:rPr>
          <w:rFonts w:eastAsia="Calibri" w:cs="Times New Roman"/>
          <w:lang w:eastAsia="cs-CZ"/>
        </w:rPr>
        <w:t>4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B00EDE" w:rsidRPr="00B00ED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Ve stavebním objektu SO 06-31-01 Medlešice - Pardubice-Rosice nad Labem, železniční svršek je položka č. 10 - 515000  KOLEJOVÉ LOŽE - ZPEVNĚNÍ PRYSKYŘICÍ.</w:t>
      </w:r>
    </w:p>
    <w:p w:rsidR="00B00EDE" w:rsidRPr="00B00ED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 xml:space="preserve">U této položky nejsou uvedeny žádné další parametry a výpočty, které by konstrukci přesněji specifikovaly. </w:t>
      </w:r>
    </w:p>
    <w:p w:rsidR="00B00EDE" w:rsidRPr="00B00ED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 xml:space="preserve">Ve výkresové dokumentaci příloha č. 10 je odkaz na TZ, ale tam o úpravě štěrkového lože není nic uvedeno. </w:t>
      </w:r>
    </w:p>
    <w:p w:rsidR="004E0342" w:rsidRPr="00E73E8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Žádáme zadavatele o doplnění potřebných informací do TZ a výpočtu množství do VV.</w:t>
      </w: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4E0342" w:rsidRPr="00C265E9" w:rsidRDefault="00CD2655" w:rsidP="004E0342">
      <w:pPr>
        <w:spacing w:after="0" w:line="240" w:lineRule="auto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 xml:space="preserve">V soupisu prací v položce č. 10 byl doplněn výpočet množství a </w:t>
      </w:r>
      <w:r w:rsidR="00C265E9" w:rsidRPr="00C265E9">
        <w:rPr>
          <w:rFonts w:eastAsia="Calibri" w:cs="Times New Roman"/>
          <w:lang w:eastAsia="cs-CZ"/>
        </w:rPr>
        <w:t xml:space="preserve">v technické zprávě v části </w:t>
      </w:r>
      <w:proofErr w:type="gramStart"/>
      <w:r w:rsidR="00C265E9" w:rsidRPr="00C265E9">
        <w:rPr>
          <w:rFonts w:eastAsia="Calibri" w:cs="Times New Roman"/>
          <w:lang w:eastAsia="cs-CZ"/>
        </w:rPr>
        <w:t>2.3</w:t>
      </w:r>
      <w:proofErr w:type="gramEnd"/>
      <w:r w:rsidR="00C265E9" w:rsidRPr="00C265E9">
        <w:rPr>
          <w:rFonts w:eastAsia="Calibri" w:cs="Times New Roman"/>
          <w:lang w:eastAsia="cs-CZ"/>
        </w:rPr>
        <w:t>.</w:t>
      </w:r>
      <w:r w:rsidR="00C265E9">
        <w:rPr>
          <w:rFonts w:eastAsia="Calibri" w:cs="Times New Roman"/>
          <w:lang w:eastAsia="cs-CZ"/>
        </w:rPr>
        <w:br/>
      </w:r>
      <w:r w:rsidRPr="00C265E9">
        <w:rPr>
          <w:rFonts w:eastAsia="Calibri" w:cs="Times New Roman"/>
          <w:lang w:eastAsia="cs-CZ"/>
        </w:rPr>
        <w:t xml:space="preserve">byl doplněn popis prolití štěrkového lože. </w:t>
      </w:r>
    </w:p>
    <w:p w:rsidR="004E0342" w:rsidRDefault="004E0342" w:rsidP="004E034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265E9" w:rsidRDefault="00C265E9" w:rsidP="004E034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B00EDE" w:rsidRPr="00B00ED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Ve stavebním objektu SO 02-31-01 ŽST Pardubice hl. n., železniční svršek je položka č. 83 - 921332  ŽELEZNIČNÍ PŘEJEZD A PŘECHOD ZE ZÁDLAŽBOVÝCH PANELŮ PRO KOLEJ NA BETONOVÝCH PRAŽCÍCH.</w:t>
      </w:r>
    </w:p>
    <w:p w:rsidR="00B00EDE" w:rsidRPr="00B00ED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 xml:space="preserve">U této položky nejsou uvedeny žádné další parametry a zobrazení, které by konstrukci přesněji specifikovaly. </w:t>
      </w:r>
    </w:p>
    <w:p w:rsidR="00B00EDE" w:rsidRPr="00B00ED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 xml:space="preserve">Ve výkresové dokumentaci příloha č. 2.3 je zakreslená zpevněná plocha s přejezdovou úpravou u koleje č. 20, ale v TZ není nic uvedeno. </w:t>
      </w:r>
    </w:p>
    <w:p w:rsidR="004E0342" w:rsidRPr="00E73E8E" w:rsidRDefault="00B00EDE" w:rsidP="00B00ED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Žádáme zadavatele o doplnění potřebných informací do TZ a přílohy vzorového řezu přejezdovou úpravou.</w:t>
      </w: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4E0342" w:rsidRPr="00C265E9" w:rsidRDefault="00C63B8E" w:rsidP="00C26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 xml:space="preserve">Do výkresové dokumentace D_02_01_01_023101_05_026_Rezy byla doplněna skladba přejezdové úpravy a v technické zprávě v části 2.15 je doplněn popis zpevněné plochy </w:t>
      </w:r>
      <w:r w:rsidR="00C265E9" w:rsidRPr="00C265E9">
        <w:rPr>
          <w:rFonts w:eastAsia="Calibri" w:cs="Times New Roman"/>
          <w:lang w:eastAsia="cs-CZ"/>
        </w:rPr>
        <w:br/>
      </w:r>
      <w:r w:rsidRPr="00C265E9">
        <w:rPr>
          <w:rFonts w:eastAsia="Calibri" w:cs="Times New Roman"/>
          <w:lang w:eastAsia="cs-CZ"/>
        </w:rPr>
        <w:t>a přejezdové úpravy.</w:t>
      </w:r>
    </w:p>
    <w:p w:rsidR="00C63B8E" w:rsidRPr="00C265E9" w:rsidRDefault="00C63B8E" w:rsidP="00C26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>Ze soupisu prací</w:t>
      </w:r>
      <w:r w:rsidR="00A379CC" w:rsidRPr="00C265E9">
        <w:rPr>
          <w:rFonts w:eastAsia="Calibri" w:cs="Times New Roman"/>
          <w:lang w:eastAsia="cs-CZ"/>
        </w:rPr>
        <w:t xml:space="preserve"> byly odstraněny položky</w:t>
      </w:r>
      <w:r w:rsidRPr="00C265E9">
        <w:rPr>
          <w:rFonts w:eastAsia="Calibri" w:cs="Times New Roman"/>
          <w:lang w:eastAsia="cs-CZ"/>
        </w:rPr>
        <w:t xml:space="preserve"> č.</w:t>
      </w:r>
      <w:r w:rsidR="00C265E9" w:rsidRPr="00C265E9">
        <w:rPr>
          <w:rFonts w:eastAsia="Calibri" w:cs="Times New Roman"/>
          <w:lang w:eastAsia="cs-CZ"/>
        </w:rPr>
        <w:t xml:space="preserve"> </w:t>
      </w:r>
      <w:r w:rsidRPr="00C265E9">
        <w:rPr>
          <w:rFonts w:eastAsia="Calibri" w:cs="Times New Roman"/>
          <w:lang w:eastAsia="cs-CZ"/>
        </w:rPr>
        <w:t>13 a č.</w:t>
      </w:r>
      <w:r w:rsidR="00C265E9" w:rsidRPr="00C265E9">
        <w:rPr>
          <w:rFonts w:eastAsia="Calibri" w:cs="Times New Roman"/>
          <w:lang w:eastAsia="cs-CZ"/>
        </w:rPr>
        <w:t xml:space="preserve"> </w:t>
      </w:r>
      <w:r w:rsidRPr="00C265E9">
        <w:rPr>
          <w:rFonts w:eastAsia="Calibri" w:cs="Times New Roman"/>
          <w:lang w:eastAsia="cs-CZ"/>
        </w:rPr>
        <w:t>14</w:t>
      </w:r>
      <w:r w:rsidR="00A379CC" w:rsidRPr="00C265E9">
        <w:rPr>
          <w:rFonts w:eastAsia="Calibri" w:cs="Times New Roman"/>
          <w:lang w:eastAsia="cs-CZ"/>
        </w:rPr>
        <w:t>, nově byly doplněny položky</w:t>
      </w:r>
      <w:r w:rsidR="00C265E9" w:rsidRPr="00C265E9">
        <w:rPr>
          <w:rFonts w:eastAsia="Calibri" w:cs="Times New Roman"/>
          <w:lang w:eastAsia="cs-CZ"/>
        </w:rPr>
        <w:t xml:space="preserve"> č.</w:t>
      </w:r>
      <w:r w:rsidR="00A379CC" w:rsidRPr="00C265E9">
        <w:rPr>
          <w:rFonts w:eastAsia="Calibri" w:cs="Times New Roman"/>
          <w:lang w:eastAsia="cs-CZ"/>
        </w:rPr>
        <w:t xml:space="preserve"> 13a, 13b, 13c, 14a a 14b. Do položky č.</w:t>
      </w:r>
      <w:r w:rsidR="00C265E9" w:rsidRPr="00C265E9">
        <w:rPr>
          <w:rFonts w:eastAsia="Calibri" w:cs="Times New Roman"/>
          <w:lang w:eastAsia="cs-CZ"/>
        </w:rPr>
        <w:t xml:space="preserve"> </w:t>
      </w:r>
      <w:r w:rsidR="00A379CC" w:rsidRPr="00C265E9">
        <w:rPr>
          <w:rFonts w:eastAsia="Calibri" w:cs="Times New Roman"/>
          <w:lang w:eastAsia="cs-CZ"/>
        </w:rPr>
        <w:t>84 byl doplněn výpočet.</w:t>
      </w:r>
    </w:p>
    <w:p w:rsidR="004E0342" w:rsidRDefault="004E0342" w:rsidP="004E034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4E0342" w:rsidRPr="00E73E8E" w:rsidRDefault="00B00EDE" w:rsidP="004E0342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SO 02-34-01 – nikde jsme v soupisu prací nenašli položku pro beton tvrdé ochrany izolace. Může zadavatel doplnit položku pro tvrdou ochranu?</w:t>
      </w:r>
    </w:p>
    <w:p w:rsidR="004E0342" w:rsidRPr="00B00EDE" w:rsidRDefault="004E0342" w:rsidP="00E73E8E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4E0342" w:rsidRPr="00C265E9" w:rsidRDefault="00CF3979" w:rsidP="004E0342">
      <w:pPr>
        <w:spacing w:after="0" w:line="240" w:lineRule="auto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>Tvrdá ochrana je zahrnuta v položce soupisu prací č. 44 Ochrana izolace na povrchu.</w:t>
      </w:r>
    </w:p>
    <w:p w:rsidR="009B5C05" w:rsidRDefault="009B5C05" w:rsidP="004E0342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265E9" w:rsidRPr="009B5C05" w:rsidRDefault="00C265E9" w:rsidP="004E0342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E0342" w:rsidRPr="00BD5319" w:rsidRDefault="008325DC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4E0342">
        <w:rPr>
          <w:rFonts w:eastAsia="Calibri" w:cs="Times New Roman"/>
          <w:b/>
          <w:lang w:eastAsia="cs-CZ"/>
        </w:rPr>
        <w:t>2</w:t>
      </w:r>
      <w:r w:rsidR="004E0342" w:rsidRPr="00BD5319">
        <w:rPr>
          <w:rFonts w:eastAsia="Calibri" w:cs="Times New Roman"/>
          <w:b/>
          <w:lang w:eastAsia="cs-CZ"/>
        </w:rPr>
        <w:t>:</w:t>
      </w:r>
    </w:p>
    <w:p w:rsidR="004E0342" w:rsidRPr="00E73E8E" w:rsidRDefault="00B00EDE" w:rsidP="004E0342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SO 02-34-02 – pol. č. 17 -ZÁKLADY ZE ŽELEZOBETONU DO C30/37 - 289,150m3 má v soupisu prací uvedenu specifikaci beton C30/37. V dokumentaci je uváděna specifikace C25/30 XA1, XF1. Který údaj je správný, opraví zadavatel soupis prací?</w:t>
      </w: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1259F2" w:rsidRPr="00C265E9" w:rsidRDefault="001259F2" w:rsidP="00C26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>V soupisu prací byla změněna položka č. 17 z kódu položky 272325 na</w:t>
      </w:r>
      <w:r w:rsidR="00011E8D" w:rsidRPr="00C265E9">
        <w:rPr>
          <w:rFonts w:eastAsia="Calibri" w:cs="Times New Roman"/>
          <w:lang w:eastAsia="cs-CZ"/>
        </w:rPr>
        <w:t xml:space="preserve"> </w:t>
      </w:r>
      <w:r w:rsidRPr="00C265E9">
        <w:rPr>
          <w:rFonts w:eastAsia="Calibri" w:cs="Times New Roman"/>
          <w:lang w:eastAsia="cs-CZ"/>
        </w:rPr>
        <w:t xml:space="preserve">kód položky 272324 </w:t>
      </w:r>
      <w:r w:rsidR="00011E8D" w:rsidRPr="00C265E9">
        <w:rPr>
          <w:rFonts w:eastAsia="Calibri" w:cs="Times New Roman"/>
          <w:lang w:eastAsia="cs-CZ"/>
        </w:rPr>
        <w:t>„ZÁKLADY ZE ŽELEZOBETONU DO C25/30“</w:t>
      </w:r>
      <w:r w:rsidRPr="00C265E9">
        <w:rPr>
          <w:rFonts w:eastAsia="Calibri" w:cs="Times New Roman"/>
          <w:lang w:eastAsia="cs-CZ"/>
        </w:rPr>
        <w:t>, výměra zůstala stejná</w:t>
      </w:r>
      <w:r w:rsidR="00C265E9" w:rsidRPr="00C265E9">
        <w:rPr>
          <w:rFonts w:eastAsia="Calibri" w:cs="Times New Roman"/>
          <w:lang w:eastAsia="cs-CZ"/>
        </w:rPr>
        <w:t>.</w:t>
      </w:r>
    </w:p>
    <w:p w:rsidR="001259F2" w:rsidRDefault="001259F2" w:rsidP="004E034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265E9" w:rsidRDefault="00C265E9" w:rsidP="004E034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4E0342" w:rsidRPr="00E73E8E" w:rsidRDefault="00B00EDE" w:rsidP="004E0342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SO 02-34-04 a SO 02-34-05 – dle projektové dokumentace je navržen podkladní beton C12/15 XA1. Podle platných norem ČSN EN 206+A1 a ČSN P 732404 je pro stupeň vlivu prostředí XA1 minimální třída pevnosti betonu C30/37, resp. C25/30. Opraví zadavatel dokumentaci a soupisy prací v souladu s platnými normami?</w:t>
      </w:r>
    </w:p>
    <w:p w:rsidR="004E0342" w:rsidRPr="00BD5319" w:rsidRDefault="004E0342" w:rsidP="004E034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4E0342" w:rsidRPr="00C265E9" w:rsidRDefault="000715F0" w:rsidP="00C26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 xml:space="preserve">Správná třída podkladního betonu v obou případech je C12/15 X0. Takto je popsaný beton </w:t>
      </w:r>
      <w:r w:rsidR="00C265E9" w:rsidRPr="00C265E9">
        <w:rPr>
          <w:rFonts w:eastAsia="Calibri" w:cs="Times New Roman"/>
          <w:lang w:eastAsia="cs-CZ"/>
        </w:rPr>
        <w:br/>
      </w:r>
      <w:r w:rsidRPr="00C265E9">
        <w:rPr>
          <w:rFonts w:eastAsia="Calibri" w:cs="Times New Roman"/>
          <w:lang w:eastAsia="cs-CZ"/>
        </w:rPr>
        <w:t xml:space="preserve">na výkresech, v technické zprávě je chybně uveden beton s agresivitou XA1. Správná třída podkladního betonu je tedy C12/15 X0, popis betonu v technické zprávě případně </w:t>
      </w:r>
      <w:r w:rsidR="00C265E9" w:rsidRPr="00C265E9">
        <w:rPr>
          <w:rFonts w:eastAsia="Calibri" w:cs="Times New Roman"/>
          <w:lang w:eastAsia="cs-CZ"/>
        </w:rPr>
        <w:br/>
      </w:r>
      <w:r w:rsidRPr="00C265E9">
        <w:rPr>
          <w:rFonts w:eastAsia="Calibri" w:cs="Times New Roman"/>
          <w:lang w:eastAsia="cs-CZ"/>
        </w:rPr>
        <w:t>na výkresech, kde bude uveden s agresivitou XF1, bude opraven.</w:t>
      </w:r>
    </w:p>
    <w:p w:rsidR="000715F0" w:rsidRDefault="000715F0" w:rsidP="004E034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265E9" w:rsidRDefault="00C265E9" w:rsidP="004E0342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:rsidR="00E73E8E" w:rsidRPr="00E73E8E" w:rsidRDefault="00B00EDE" w:rsidP="00E73E8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 xml:space="preserve">SO 02-34-04 – podle našeho názoru chybí v soupisu prací položky pro betonové stupně schodiště a pro zesílení horních desek podchodu pod </w:t>
      </w:r>
      <w:proofErr w:type="gramStart"/>
      <w:r w:rsidRPr="00B00EDE">
        <w:rPr>
          <w:rFonts w:eastAsia="Calibri" w:cs="Times New Roman"/>
        </w:rPr>
        <w:t>nástupišť</w:t>
      </w:r>
      <w:proofErr w:type="gramEnd"/>
      <w:r w:rsidRPr="00B00EDE">
        <w:rPr>
          <w:rFonts w:eastAsia="Calibri" w:cs="Times New Roman"/>
        </w:rPr>
        <w:t>. Doplní zadavatel položky?</w:t>
      </w: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4E0342" w:rsidRPr="00C265E9" w:rsidRDefault="000715F0" w:rsidP="00C265E9">
      <w:pPr>
        <w:spacing w:after="0" w:line="240" w:lineRule="auto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>Podkladní beton pro uložení schodů k nástupišti č. 5 je uveden v položce č. 36 – 451324 OTSKP 2019, beton pro zesílení horních nástupištních desek je v položce č. 38 – 457324 OTSKP 2019</w:t>
      </w:r>
      <w:r w:rsidR="00C265E9" w:rsidRPr="00C265E9">
        <w:rPr>
          <w:rFonts w:eastAsia="Calibri" w:cs="Times New Roman"/>
          <w:lang w:eastAsia="cs-CZ"/>
        </w:rPr>
        <w:t>.</w:t>
      </w:r>
    </w:p>
    <w:p w:rsidR="000715F0" w:rsidRDefault="000715F0" w:rsidP="0067427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265E9" w:rsidRDefault="00C265E9" w:rsidP="0067427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:rsidR="00E73E8E" w:rsidRPr="00E73E8E" w:rsidRDefault="00B00EDE" w:rsidP="00E73E8E">
      <w:pPr>
        <w:spacing w:after="0" w:line="240" w:lineRule="auto"/>
        <w:jc w:val="both"/>
        <w:rPr>
          <w:rFonts w:eastAsia="Calibri" w:cs="Times New Roman"/>
        </w:rPr>
      </w:pPr>
      <w:r w:rsidRPr="00B00EDE">
        <w:rPr>
          <w:rFonts w:eastAsia="Calibri" w:cs="Times New Roman"/>
        </w:rPr>
        <w:t>SO 02-34-04 – podle výkresů je pod kamennou dlažbu použit beton C20/25 XF3. Podle platných norem ČSN EN 206+A1 a ČSN P 732404 je pro stupeň vlivu prostředí XF3 minimální třída pevnosti betonu C30/37, resp. C25/30. Opraví zadavatel dokumentaci v souladu s platnými normami?</w:t>
      </w: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E73E8E" w:rsidRPr="00C265E9" w:rsidRDefault="000715F0" w:rsidP="00C26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>Na výkrese č. 2.3.9 je uveden beton schodů C 25/30 XF3, v technické zprávě v kapitole 5.13.2 je taktéž uveden beton C25/30 XF3. Jestli je někde uvedeno jinak, tak prosíme o přesnou specifikaci, ale obecně je beton pod dlažbu nebo schody vždy C25/30.</w:t>
      </w:r>
    </w:p>
    <w:p w:rsidR="000715F0" w:rsidRDefault="000715F0" w:rsidP="0067427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265E9" w:rsidRDefault="00C265E9" w:rsidP="0067427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:rsidR="00E73E8E" w:rsidRPr="00E73E8E" w:rsidRDefault="00ED7DDC" w:rsidP="00E73E8E">
      <w:pPr>
        <w:spacing w:after="0" w:line="240" w:lineRule="auto"/>
        <w:jc w:val="both"/>
        <w:rPr>
          <w:rFonts w:eastAsia="Calibri" w:cs="Times New Roman"/>
        </w:rPr>
      </w:pPr>
      <w:r w:rsidRPr="00ED7DDC">
        <w:rPr>
          <w:rFonts w:eastAsia="Calibri" w:cs="Times New Roman"/>
        </w:rPr>
        <w:t>SO 02-34-07 – pol. č. 16 – nikde v projektové dokumentaci ani v soupisu prací jsme nenašli přesnou specifikaci betonu, dle platných norem. Může zadavatel doplnit specifikaci betonu vrtacích šablon dle platných norem?</w:t>
      </w: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E73E8E" w:rsidRPr="00C265E9" w:rsidRDefault="00282872" w:rsidP="00674279">
      <w:pPr>
        <w:spacing w:after="0" w:line="240" w:lineRule="auto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 xml:space="preserve">Specifikace byla doplněna do technické zprávy v části </w:t>
      </w:r>
      <w:proofErr w:type="gramStart"/>
      <w:r w:rsidRPr="00C265E9">
        <w:rPr>
          <w:rFonts w:eastAsia="Calibri" w:cs="Times New Roman"/>
          <w:lang w:eastAsia="cs-CZ"/>
        </w:rPr>
        <w:t>10.4.2</w:t>
      </w:r>
      <w:r w:rsidR="00C265E9" w:rsidRPr="00C265E9">
        <w:rPr>
          <w:rFonts w:eastAsia="Calibri" w:cs="Times New Roman"/>
          <w:lang w:eastAsia="cs-CZ"/>
        </w:rPr>
        <w:t xml:space="preserve"> .</w:t>
      </w:r>
      <w:proofErr w:type="gramEnd"/>
    </w:p>
    <w:p w:rsidR="00FB4EAA" w:rsidRDefault="00FB4EAA" w:rsidP="00674279">
      <w:pPr>
        <w:spacing w:after="0" w:line="240" w:lineRule="auto"/>
        <w:rPr>
          <w:rFonts w:eastAsia="Calibri" w:cs="Times New Roman"/>
          <w:b/>
          <w:i/>
          <w:lang w:eastAsia="cs-CZ"/>
        </w:rPr>
      </w:pPr>
    </w:p>
    <w:p w:rsidR="00C265E9" w:rsidRPr="00282872" w:rsidRDefault="00C265E9" w:rsidP="00674279">
      <w:pPr>
        <w:spacing w:after="0" w:line="240" w:lineRule="auto"/>
        <w:rPr>
          <w:rFonts w:eastAsia="Calibri" w:cs="Times New Roman"/>
          <w:b/>
          <w:i/>
          <w:lang w:eastAsia="cs-CZ"/>
        </w:rPr>
      </w:pP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325D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:rsidR="00E73E8E" w:rsidRPr="00E73E8E" w:rsidRDefault="00ED7DDC" w:rsidP="00E73E8E">
      <w:pPr>
        <w:spacing w:after="0" w:line="240" w:lineRule="auto"/>
        <w:jc w:val="both"/>
        <w:rPr>
          <w:rFonts w:eastAsia="Calibri" w:cs="Times New Roman"/>
        </w:rPr>
      </w:pPr>
      <w:r w:rsidRPr="00ED7DDC">
        <w:rPr>
          <w:rFonts w:eastAsia="Calibri" w:cs="Times New Roman"/>
        </w:rPr>
        <w:t xml:space="preserve">SO 02-34-07 – našli jsme rozpory ve </w:t>
      </w:r>
      <w:proofErr w:type="gramStart"/>
      <w:r w:rsidRPr="00ED7DDC">
        <w:rPr>
          <w:rFonts w:eastAsia="Calibri" w:cs="Times New Roman"/>
        </w:rPr>
        <w:t>specifikací</w:t>
      </w:r>
      <w:proofErr w:type="gramEnd"/>
      <w:r w:rsidRPr="00ED7DDC">
        <w:rPr>
          <w:rFonts w:eastAsia="Calibri" w:cs="Times New Roman"/>
        </w:rPr>
        <w:t xml:space="preserve"> betonu, podle </w:t>
      </w:r>
      <w:proofErr w:type="spellStart"/>
      <w:r w:rsidRPr="00ED7DDC">
        <w:rPr>
          <w:rFonts w:eastAsia="Calibri" w:cs="Times New Roman"/>
        </w:rPr>
        <w:t>tech</w:t>
      </w:r>
      <w:proofErr w:type="spellEnd"/>
      <w:r w:rsidRPr="00ED7DDC">
        <w:rPr>
          <w:rFonts w:eastAsia="Calibri" w:cs="Times New Roman"/>
        </w:rPr>
        <w:t>. zprávy je beton opěr specifikován jako C30/37 XD3, XF4 - Cl 0,4 - Dmax22 - S3, podle výkresů jde o beton C30/37 XC3, XF3 - Cl 0,4 - Dmax22 - S3. Co platí, opraví zadavatel dokumentaci?</w:t>
      </w:r>
    </w:p>
    <w:p w:rsidR="00E73E8E" w:rsidRPr="00BD5319" w:rsidRDefault="00E73E8E" w:rsidP="00E73E8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E73E8E" w:rsidRPr="00C265E9" w:rsidRDefault="00282872" w:rsidP="00C26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>Specifikace betonu byla uvedena do souladu mezi výkresy a technickou zprávou, byly upraveny výkresové přílohy 2.4.1, 2.4.2, 2.4.3, 2.4.4, 2.4.</w:t>
      </w:r>
      <w:r w:rsidR="00813079" w:rsidRPr="00C265E9">
        <w:rPr>
          <w:rFonts w:eastAsia="Calibri" w:cs="Times New Roman"/>
          <w:lang w:eastAsia="cs-CZ"/>
        </w:rPr>
        <w:t xml:space="preserve">5 a technická zpráva v části </w:t>
      </w:r>
      <w:proofErr w:type="gramStart"/>
      <w:r w:rsidR="00813079" w:rsidRPr="00C265E9">
        <w:rPr>
          <w:rFonts w:eastAsia="Calibri" w:cs="Times New Roman"/>
          <w:lang w:eastAsia="cs-CZ"/>
        </w:rPr>
        <w:t>10.</w:t>
      </w:r>
      <w:r w:rsidRPr="00C265E9">
        <w:rPr>
          <w:rFonts w:eastAsia="Calibri" w:cs="Times New Roman"/>
          <w:lang w:eastAsia="cs-CZ"/>
        </w:rPr>
        <w:t>5.7.1</w:t>
      </w:r>
      <w:r w:rsidR="00C265E9" w:rsidRPr="00C265E9">
        <w:rPr>
          <w:rFonts w:eastAsia="Calibri" w:cs="Times New Roman"/>
          <w:lang w:eastAsia="cs-CZ"/>
        </w:rPr>
        <w:t xml:space="preserve"> .</w:t>
      </w:r>
      <w:proofErr w:type="gramEnd"/>
    </w:p>
    <w:p w:rsidR="00FB4EAA" w:rsidRDefault="00FB4EAA" w:rsidP="0091082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265E9" w:rsidRPr="00282872" w:rsidRDefault="00C265E9" w:rsidP="0091082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12D08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BE2DCF" w:rsidRPr="00C12D08" w:rsidRDefault="00ED7DDC" w:rsidP="00ED7DDC">
      <w:pPr>
        <w:spacing w:after="160" w:line="259" w:lineRule="auto"/>
        <w:contextualSpacing/>
        <w:jc w:val="both"/>
        <w:rPr>
          <w:rFonts w:asciiTheme="majorHAnsi" w:eastAsia="Calibri" w:hAnsiTheme="majorHAnsi" w:cs="Times New Roman"/>
        </w:rPr>
      </w:pPr>
      <w:r w:rsidRPr="00ED7DDC">
        <w:rPr>
          <w:rFonts w:asciiTheme="majorHAnsi" w:eastAsia="Calibri" w:hAnsiTheme="majorHAnsi" w:cs="Times New Roman"/>
        </w:rPr>
        <w:t xml:space="preserve">SO 02-34-07 – našli jsem rozpor ve specifikaci betonu </w:t>
      </w:r>
      <w:proofErr w:type="spellStart"/>
      <w:r w:rsidRPr="00ED7DDC">
        <w:rPr>
          <w:rFonts w:asciiTheme="majorHAnsi" w:eastAsia="Calibri" w:hAnsiTheme="majorHAnsi" w:cs="Times New Roman"/>
        </w:rPr>
        <w:t>podložiskových</w:t>
      </w:r>
      <w:proofErr w:type="spellEnd"/>
      <w:r w:rsidRPr="00ED7DDC">
        <w:rPr>
          <w:rFonts w:asciiTheme="majorHAnsi" w:eastAsia="Calibri" w:hAnsiTheme="majorHAnsi" w:cs="Times New Roman"/>
        </w:rPr>
        <w:t xml:space="preserve"> bloků kabelové lávky, v soupisu prací a na výkresech je uvedena tř. </w:t>
      </w:r>
      <w:proofErr w:type="gramStart"/>
      <w:r w:rsidRPr="00ED7DDC">
        <w:rPr>
          <w:rFonts w:asciiTheme="majorHAnsi" w:eastAsia="Calibri" w:hAnsiTheme="majorHAnsi" w:cs="Times New Roman"/>
        </w:rPr>
        <w:t>pevnosti</w:t>
      </w:r>
      <w:proofErr w:type="gramEnd"/>
      <w:r w:rsidRPr="00ED7DDC">
        <w:rPr>
          <w:rFonts w:asciiTheme="majorHAnsi" w:eastAsia="Calibri" w:hAnsiTheme="majorHAnsi" w:cs="Times New Roman"/>
        </w:rPr>
        <w:t xml:space="preserve"> C35/45, v </w:t>
      </w:r>
      <w:proofErr w:type="spellStart"/>
      <w:r w:rsidRPr="00ED7DDC">
        <w:rPr>
          <w:rFonts w:asciiTheme="majorHAnsi" w:eastAsia="Calibri" w:hAnsiTheme="majorHAnsi" w:cs="Times New Roman"/>
        </w:rPr>
        <w:t>tech</w:t>
      </w:r>
      <w:proofErr w:type="spellEnd"/>
      <w:r w:rsidRPr="00ED7DDC">
        <w:rPr>
          <w:rFonts w:asciiTheme="majorHAnsi" w:eastAsia="Calibri" w:hAnsiTheme="majorHAnsi" w:cs="Times New Roman"/>
        </w:rPr>
        <w:t>. zprávě je uveden beton C30/37. Co platí, opraví zadavatel soupis prací a dokumentaci?</w:t>
      </w:r>
      <w:r w:rsidR="00BE2DCF" w:rsidRPr="00BE2DCF">
        <w:rPr>
          <w:rFonts w:asciiTheme="majorHAnsi" w:eastAsia="Calibri" w:hAnsiTheme="majorHAnsi" w:cs="Times New Roman"/>
        </w:rPr>
        <w:t xml:space="preserve"> </w:t>
      </w:r>
    </w:p>
    <w:p w:rsidR="00BE2DCF" w:rsidRPr="00BD5319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C265E9" w:rsidRDefault="00282872" w:rsidP="0091082A">
      <w:pPr>
        <w:spacing w:after="0" w:line="240" w:lineRule="auto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 xml:space="preserve">Specifikace v technické zprávě byla opravena v části </w:t>
      </w:r>
      <w:proofErr w:type="gramStart"/>
      <w:r w:rsidRPr="00C265E9">
        <w:rPr>
          <w:rFonts w:eastAsia="Calibri" w:cs="Times New Roman"/>
          <w:lang w:eastAsia="cs-CZ"/>
        </w:rPr>
        <w:t>10.5.7.1</w:t>
      </w:r>
      <w:r w:rsidR="00C265E9" w:rsidRPr="00C265E9">
        <w:rPr>
          <w:rFonts w:eastAsia="Calibri" w:cs="Times New Roman"/>
          <w:lang w:eastAsia="cs-CZ"/>
        </w:rPr>
        <w:t xml:space="preserve"> .</w:t>
      </w:r>
      <w:proofErr w:type="gramEnd"/>
    </w:p>
    <w:p w:rsidR="00FB4EAA" w:rsidRDefault="00FB4EAA" w:rsidP="0091082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265E9" w:rsidRPr="00282872" w:rsidRDefault="00C265E9" w:rsidP="0091082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C12D08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ED7DDC" w:rsidRPr="00ED7DDC" w:rsidRDefault="00ED7DDC" w:rsidP="00ED7DDC">
      <w:pPr>
        <w:spacing w:after="160" w:line="259" w:lineRule="auto"/>
        <w:contextualSpacing/>
        <w:jc w:val="both"/>
        <w:rPr>
          <w:rFonts w:ascii="Verdana" w:eastAsia="Calibri" w:hAnsi="Verdana" w:cs="Arial"/>
        </w:rPr>
      </w:pPr>
      <w:r w:rsidRPr="00ED7DDC">
        <w:rPr>
          <w:rFonts w:ascii="Verdana" w:eastAsia="Calibri" w:hAnsi="Verdana" w:cs="Arial"/>
        </w:rPr>
        <w:t>SO 02-34-02 – u některých položek soupisu prací týkajících se mostního provizoria nám není jasný účel:</w:t>
      </w:r>
    </w:p>
    <w:tbl>
      <w:tblPr>
        <w:tblW w:w="8707" w:type="dxa"/>
        <w:tblInd w:w="1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1296"/>
        <w:gridCol w:w="3482"/>
        <w:gridCol w:w="534"/>
        <w:gridCol w:w="1057"/>
        <w:gridCol w:w="2502"/>
      </w:tblGrid>
      <w:tr w:rsidR="00ED7DDC" w:rsidRPr="00ED7DDC" w:rsidTr="00A40600">
        <w:trPr>
          <w:trHeight w:val="33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</w:pPr>
            <w:proofErr w:type="gramStart"/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lastRenderedPageBreak/>
              <w:t>č.p.</w:t>
            </w:r>
            <w:proofErr w:type="gramEnd"/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t>položka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t>popis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</w:pPr>
            <w:proofErr w:type="spellStart"/>
            <w:proofErr w:type="gramStart"/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t>m.j</w:t>
            </w:r>
            <w:proofErr w:type="spellEnd"/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bCs/>
                <w:color w:val="000000"/>
                <w:lang w:eastAsia="cs-CZ"/>
              </w:rPr>
              <w:t>námi předpokládaná činnost obsažená v položce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73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430150121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Montáž mostního provizoria ruční posun od 40 t do 5 m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50,000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b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lang w:eastAsia="cs-CZ"/>
              </w:rPr>
              <w:t>?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74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430150202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Úprava výšky a směru mostního provizoria délky přes 20 m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b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lang w:eastAsia="cs-CZ"/>
              </w:rPr>
              <w:t>?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75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430154105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Montáž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smontování MP na místě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76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430154305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Osazení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osazení MP na místo pomocí jeřábu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77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430154205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Demontáž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rozebrání mostního provizoria na díly na konci stavby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78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430154405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Vyjmutí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vyjmutí MP pomocí jeřábu na konci stavby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430150001R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 xml:space="preserve">Doprava </w:t>
            </w:r>
            <w:proofErr w:type="gramStart"/>
            <w:r w:rsidRPr="00ED7DDC">
              <w:rPr>
                <w:rFonts w:ascii="Verdana" w:eastAsia="Times New Roman" w:hAnsi="Verdana" w:cs="Arial"/>
                <w:lang w:eastAsia="cs-CZ"/>
              </w:rPr>
              <w:t>provizoria  tam</w:t>
            </w:r>
            <w:proofErr w:type="gramEnd"/>
            <w:r w:rsidRPr="00ED7DDC">
              <w:rPr>
                <w:rFonts w:ascii="Verdana" w:eastAsia="Times New Roman" w:hAnsi="Verdana" w:cs="Arial"/>
                <w:lang w:eastAsia="cs-CZ"/>
              </w:rPr>
              <w:t xml:space="preserve"> a zpět - vč. naložení a složení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111,800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doprava MP tam a zpět</w:t>
            </w:r>
          </w:p>
        </w:tc>
      </w:tr>
      <w:tr w:rsidR="00ED7DDC" w:rsidRPr="00ED7DDC" w:rsidTr="00A40600">
        <w:trPr>
          <w:trHeight w:val="33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430150002R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 xml:space="preserve">Nájemné za provizorium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den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400,000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nájemné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81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430150003R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 xml:space="preserve">Vyjmutí provizoria železničním jeřábem - </w:t>
            </w:r>
            <w:proofErr w:type="spellStart"/>
            <w:r w:rsidRPr="00ED7DDC">
              <w:rPr>
                <w:rFonts w:ascii="Verdana" w:eastAsia="Times New Roman" w:hAnsi="Verdana" w:cs="Arial"/>
                <w:lang w:eastAsia="cs-CZ"/>
              </w:rPr>
              <w:t>hmotn</w:t>
            </w:r>
            <w:proofErr w:type="spellEnd"/>
            <w:r w:rsidRPr="00ED7DDC">
              <w:rPr>
                <w:rFonts w:ascii="Verdana" w:eastAsia="Times New Roman" w:hAnsi="Verdana" w:cs="Arial"/>
                <w:lang w:eastAsia="cs-CZ"/>
              </w:rPr>
              <w:t>. provizoria 53,5t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b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lang w:eastAsia="cs-CZ"/>
              </w:rPr>
              <w:t>?</w:t>
            </w:r>
          </w:p>
        </w:tc>
      </w:tr>
      <w:tr w:rsidR="00ED7DDC" w:rsidRPr="00ED7DDC" w:rsidTr="00A40600">
        <w:trPr>
          <w:trHeight w:val="6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430150004R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 xml:space="preserve">Osazení provizoria silničním jeřábem, vlastní činnost - </w:t>
            </w:r>
            <w:proofErr w:type="spellStart"/>
            <w:r w:rsidRPr="00ED7DDC">
              <w:rPr>
                <w:rFonts w:ascii="Verdana" w:eastAsia="Times New Roman" w:hAnsi="Verdana" w:cs="Arial"/>
                <w:lang w:eastAsia="cs-CZ"/>
              </w:rPr>
              <w:t>hmotn</w:t>
            </w:r>
            <w:proofErr w:type="spellEnd"/>
            <w:r w:rsidRPr="00ED7DDC">
              <w:rPr>
                <w:rFonts w:ascii="Verdana" w:eastAsia="Times New Roman" w:hAnsi="Verdana" w:cs="Arial"/>
                <w:lang w:eastAsia="cs-CZ"/>
              </w:rPr>
              <w:t>.  břemene 53,5 t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ED7DDC">
              <w:rPr>
                <w:rFonts w:ascii="Verdana" w:eastAsia="Times New Roman" w:hAnsi="Verdana" w:cs="Arial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DC" w:rsidRPr="00ED7DDC" w:rsidRDefault="00ED7DDC" w:rsidP="00ED7DDC">
            <w:pPr>
              <w:spacing w:after="0" w:line="240" w:lineRule="auto"/>
              <w:rPr>
                <w:rFonts w:ascii="Verdana" w:eastAsia="Times New Roman" w:hAnsi="Verdana" w:cs="Arial"/>
                <w:b/>
                <w:lang w:eastAsia="cs-CZ"/>
              </w:rPr>
            </w:pPr>
            <w:r w:rsidRPr="00ED7DDC">
              <w:rPr>
                <w:rFonts w:ascii="Verdana" w:eastAsia="Times New Roman" w:hAnsi="Verdana" w:cs="Arial"/>
                <w:b/>
                <w:lang w:eastAsia="cs-CZ"/>
              </w:rPr>
              <w:t>?</w:t>
            </w:r>
          </w:p>
        </w:tc>
      </w:tr>
    </w:tbl>
    <w:p w:rsidR="00ED7DDC" w:rsidRPr="00ED7DDC" w:rsidRDefault="00ED7DDC" w:rsidP="00ED7DDC">
      <w:pPr>
        <w:spacing w:after="0"/>
        <w:ind w:left="708"/>
        <w:rPr>
          <w:rFonts w:ascii="Verdana" w:eastAsia="Calibri" w:hAnsi="Verdana" w:cs="Arial"/>
        </w:rPr>
      </w:pPr>
    </w:p>
    <w:p w:rsidR="00ED7DDC" w:rsidRDefault="00ED7DDC" w:rsidP="00ED7DDC">
      <w:pPr>
        <w:spacing w:after="0" w:line="240" w:lineRule="auto"/>
        <w:rPr>
          <w:rFonts w:ascii="Verdana" w:eastAsia="Calibri" w:hAnsi="Verdana" w:cs="Arial"/>
        </w:rPr>
      </w:pPr>
      <w:r w:rsidRPr="00ED7DDC">
        <w:rPr>
          <w:rFonts w:ascii="Verdana" w:eastAsia="Calibri" w:hAnsi="Verdana" w:cs="Arial"/>
        </w:rPr>
        <w:t>Může zadavatel potvrdit náš předpoklad účelu položek a vysvětlit čeho se týkají položky s otazníkem?</w:t>
      </w:r>
    </w:p>
    <w:p w:rsidR="00BE2DCF" w:rsidRDefault="00BE2DCF" w:rsidP="00ED7DD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260DD" w:rsidRPr="00C265E9" w:rsidRDefault="002260DD" w:rsidP="00C26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65E9">
        <w:rPr>
          <w:rFonts w:eastAsia="Calibri" w:cs="Times New Roman"/>
          <w:lang w:eastAsia="cs-CZ"/>
        </w:rPr>
        <w:t>V soupisu prací u položek týkající</w:t>
      </w:r>
      <w:r w:rsidR="007546FE">
        <w:rPr>
          <w:rFonts w:eastAsia="Calibri" w:cs="Times New Roman"/>
          <w:lang w:eastAsia="cs-CZ"/>
        </w:rPr>
        <w:t>ch</w:t>
      </w:r>
      <w:r w:rsidRPr="00C265E9">
        <w:rPr>
          <w:rFonts w:eastAsia="Calibri" w:cs="Times New Roman"/>
          <w:lang w:eastAsia="cs-CZ"/>
        </w:rPr>
        <w:t xml:space="preserve"> se mostního provizoria dojde k odstranění položek č. 73, 76 a 78. </w:t>
      </w:r>
      <w:r w:rsidR="00FB4EAA" w:rsidRPr="00C265E9">
        <w:rPr>
          <w:rFonts w:eastAsia="Calibri" w:cs="Times New Roman"/>
          <w:lang w:eastAsia="cs-CZ"/>
        </w:rPr>
        <w:t>V tabulce je pro položky č.</w:t>
      </w:r>
      <w:r w:rsidR="00C265E9">
        <w:rPr>
          <w:rFonts w:eastAsia="Calibri" w:cs="Times New Roman"/>
          <w:lang w:eastAsia="cs-CZ"/>
        </w:rPr>
        <w:t xml:space="preserve"> </w:t>
      </w:r>
      <w:r w:rsidR="00FB4EAA" w:rsidRPr="00C265E9">
        <w:rPr>
          <w:rFonts w:eastAsia="Calibri" w:cs="Times New Roman"/>
          <w:lang w:eastAsia="cs-CZ"/>
        </w:rPr>
        <w:t>74, 81 a 82 doplněná činnost obsažená v položce. V položkách č.</w:t>
      </w:r>
      <w:r w:rsidR="00C265E9">
        <w:rPr>
          <w:rFonts w:eastAsia="Calibri" w:cs="Times New Roman"/>
          <w:lang w:eastAsia="cs-CZ"/>
        </w:rPr>
        <w:t xml:space="preserve"> </w:t>
      </w:r>
      <w:r w:rsidR="00FB4EAA" w:rsidRPr="00C265E9">
        <w:rPr>
          <w:rFonts w:eastAsia="Calibri" w:cs="Times New Roman"/>
          <w:lang w:eastAsia="cs-CZ"/>
        </w:rPr>
        <w:t>75, 77, 79 a 80 potvrzujeme váš předpoklad činnosti obsažené v položce.</w:t>
      </w:r>
    </w:p>
    <w:p w:rsidR="00FB4EAA" w:rsidRDefault="00FB4EAA" w:rsidP="00ED7DDC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tbl>
      <w:tblPr>
        <w:tblW w:w="8707" w:type="dxa"/>
        <w:tblInd w:w="1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1296"/>
        <w:gridCol w:w="3482"/>
        <w:gridCol w:w="534"/>
        <w:gridCol w:w="1057"/>
        <w:gridCol w:w="2502"/>
      </w:tblGrid>
      <w:tr w:rsidR="002260DD" w:rsidRPr="002260DD" w:rsidTr="002260DD">
        <w:trPr>
          <w:trHeight w:val="337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</w:pPr>
            <w:proofErr w:type="gramStart"/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>č.p.</w:t>
            </w:r>
            <w:proofErr w:type="gramEnd"/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 xml:space="preserve"> 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>položka</w:t>
            </w:r>
          </w:p>
        </w:tc>
        <w:tc>
          <w:tcPr>
            <w:tcW w:w="3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>popis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</w:pPr>
            <w:proofErr w:type="spellStart"/>
            <w:proofErr w:type="gramStart"/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>m.j</w:t>
            </w:r>
            <w:proofErr w:type="spellEnd"/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>.</w:t>
            </w:r>
            <w:proofErr w:type="gramEnd"/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>množství</w:t>
            </w:r>
          </w:p>
        </w:tc>
        <w:tc>
          <w:tcPr>
            <w:tcW w:w="2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b/>
                <w:bCs/>
                <w:i/>
                <w:color w:val="FF0000"/>
                <w:lang w:eastAsia="cs-CZ"/>
              </w:rPr>
              <w:t>námi předpokládaná činnost obsažená v položce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73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430150121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Montáž mostního provizoria ruční posun od 40 t do 5 m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50,000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74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430150202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Úprava výšky a směru mostního provizoria délky přes 20 m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iCs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b/>
                <w:bCs/>
                <w:i/>
                <w:iCs/>
                <w:color w:val="FF0000"/>
                <w:lang w:eastAsia="cs-CZ"/>
              </w:rPr>
              <w:t>Rektifikace provizoria po osazení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75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430154105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Montáž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smontování MP na místě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76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430154305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Osazení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osazení MP na místo pomocí jeřábu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77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430154205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Demontáž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rozebrání mostního provizoria na díly na konci stavby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78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430154405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Vyjmutí mostního provizoria rozpětí 24 m, nosník truhlíkový typ MP I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strike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i/>
                <w:strike/>
                <w:color w:val="FF0000"/>
                <w:lang w:eastAsia="cs-CZ"/>
              </w:rPr>
              <w:t>vyjmutí MP pomocí jeřábu na konci stavby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lastRenderedPageBreak/>
              <w:t>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430150001R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Doprava provizoria  tam a zpět - vč. naložení a složení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111,800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2260DD">
              <w:rPr>
                <w:rFonts w:eastAsia="Calibri" w:cs="Times New Roman"/>
                <w:i/>
                <w:lang w:eastAsia="cs-CZ"/>
              </w:rPr>
              <w:t>doprava MP tam a zpět</w:t>
            </w:r>
          </w:p>
        </w:tc>
      </w:tr>
      <w:tr w:rsidR="002260DD" w:rsidRPr="002260DD" w:rsidTr="002260DD">
        <w:trPr>
          <w:trHeight w:val="337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430150002R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 xml:space="preserve">Nájemné za provizorium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den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400,000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nájemné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81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430150003R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 xml:space="preserve">Vyjmutí provizoria železničním jeřábem - </w:t>
            </w:r>
            <w:proofErr w:type="spellStart"/>
            <w:r w:rsidRPr="00FB4EAA">
              <w:rPr>
                <w:rFonts w:eastAsia="Calibri" w:cs="Times New Roman"/>
                <w:i/>
                <w:lang w:eastAsia="cs-CZ"/>
              </w:rPr>
              <w:t>hmotn</w:t>
            </w:r>
            <w:proofErr w:type="spellEnd"/>
            <w:r w:rsidRPr="00FB4EAA">
              <w:rPr>
                <w:rFonts w:eastAsia="Calibri" w:cs="Times New Roman"/>
                <w:i/>
                <w:lang w:eastAsia="cs-CZ"/>
              </w:rPr>
              <w:t>. provizoria 53,5t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iCs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b/>
                <w:bCs/>
                <w:i/>
                <w:iCs/>
                <w:color w:val="FF0000"/>
                <w:lang w:eastAsia="cs-CZ"/>
              </w:rPr>
              <w:t>Vyjmutí MP železničním jeřábem současně s demontáží provizorní koleje</w:t>
            </w:r>
          </w:p>
        </w:tc>
      </w:tr>
      <w:tr w:rsidR="002260DD" w:rsidRPr="002260DD" w:rsidTr="002260DD">
        <w:trPr>
          <w:trHeight w:val="6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430150004R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 xml:space="preserve">Osazení provizoria silničním jeřábem, vlastní činnost - </w:t>
            </w:r>
            <w:proofErr w:type="spellStart"/>
            <w:r w:rsidRPr="00FB4EAA">
              <w:rPr>
                <w:rFonts w:eastAsia="Calibri" w:cs="Times New Roman"/>
                <w:i/>
                <w:lang w:eastAsia="cs-CZ"/>
              </w:rPr>
              <w:t>hmotn</w:t>
            </w:r>
            <w:proofErr w:type="spellEnd"/>
            <w:r w:rsidRPr="00FB4EAA">
              <w:rPr>
                <w:rFonts w:eastAsia="Calibri" w:cs="Times New Roman"/>
                <w:i/>
                <w:lang w:eastAsia="cs-CZ"/>
              </w:rPr>
              <w:t>.  břemene 53,5 t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kus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FB4EAA" w:rsidRDefault="002260DD" w:rsidP="002260DD">
            <w:pPr>
              <w:spacing w:after="0" w:line="240" w:lineRule="auto"/>
              <w:rPr>
                <w:rFonts w:eastAsia="Calibri" w:cs="Times New Roman"/>
                <w:i/>
                <w:lang w:eastAsia="cs-CZ"/>
              </w:rPr>
            </w:pPr>
            <w:r w:rsidRPr="00FB4EAA">
              <w:rPr>
                <w:rFonts w:eastAsia="Calibri" w:cs="Times New Roman"/>
                <w:i/>
                <w:lang w:eastAsia="cs-CZ"/>
              </w:rPr>
              <w:t>1,000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60DD" w:rsidRPr="002260DD" w:rsidRDefault="002260DD" w:rsidP="002260DD">
            <w:pPr>
              <w:spacing w:after="0" w:line="240" w:lineRule="auto"/>
              <w:rPr>
                <w:rFonts w:eastAsia="Calibri" w:cs="Times New Roman"/>
                <w:b/>
                <w:bCs/>
                <w:i/>
                <w:iCs/>
                <w:color w:val="FF0000"/>
                <w:lang w:eastAsia="cs-CZ"/>
              </w:rPr>
            </w:pPr>
            <w:r w:rsidRPr="002260DD">
              <w:rPr>
                <w:rFonts w:eastAsia="Calibri" w:cs="Times New Roman"/>
                <w:b/>
                <w:bCs/>
                <w:i/>
                <w:iCs/>
                <w:color w:val="FF0000"/>
                <w:lang w:eastAsia="cs-CZ"/>
              </w:rPr>
              <w:t>Osazení MP silničním jeřábem ve stavebním postupu 2f společně s mostem SO 02-34-07 (před zahájením prací na SO 02-34-02)</w:t>
            </w:r>
          </w:p>
        </w:tc>
      </w:tr>
    </w:tbl>
    <w:p w:rsidR="002260DD" w:rsidRPr="002260DD" w:rsidRDefault="002260DD" w:rsidP="00ED7DDC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77D5D" w:rsidRDefault="00C77D5D" w:rsidP="0091082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12D08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ED7DDC" w:rsidRDefault="00ED7DDC" w:rsidP="007546FE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ED7DDC">
        <w:rPr>
          <w:rFonts w:asciiTheme="majorHAnsi" w:eastAsia="Calibri" w:hAnsiTheme="majorHAnsi" w:cs="Times New Roman"/>
        </w:rPr>
        <w:t xml:space="preserve">SO 02-34-07 – pol. č. 56 má v soupisu prací uvedenu tř. </w:t>
      </w:r>
      <w:proofErr w:type="gramStart"/>
      <w:r w:rsidRPr="00ED7DDC">
        <w:rPr>
          <w:rFonts w:asciiTheme="majorHAnsi" w:eastAsia="Calibri" w:hAnsiTheme="majorHAnsi" w:cs="Times New Roman"/>
        </w:rPr>
        <w:t>pevnosti</w:t>
      </w:r>
      <w:proofErr w:type="gramEnd"/>
      <w:r w:rsidRPr="00ED7DDC">
        <w:rPr>
          <w:rFonts w:asciiTheme="majorHAnsi" w:eastAsia="Calibri" w:hAnsiTheme="majorHAnsi" w:cs="Times New Roman"/>
        </w:rPr>
        <w:t xml:space="preserve"> betonu C30/37 v </w:t>
      </w:r>
      <w:proofErr w:type="spellStart"/>
      <w:r w:rsidRPr="00ED7DDC">
        <w:rPr>
          <w:rFonts w:asciiTheme="majorHAnsi" w:eastAsia="Calibri" w:hAnsiTheme="majorHAnsi" w:cs="Times New Roman"/>
        </w:rPr>
        <w:t>tech</w:t>
      </w:r>
      <w:proofErr w:type="spellEnd"/>
      <w:r w:rsidRPr="00ED7DDC">
        <w:rPr>
          <w:rFonts w:asciiTheme="majorHAnsi" w:eastAsia="Calibri" w:hAnsiTheme="majorHAnsi" w:cs="Times New Roman"/>
        </w:rPr>
        <w:t>. zprávě je uvedena tř. pevnosti C25/30. Co platí, opraví zadavatel soupis prací?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C77D5D" w:rsidRPr="007546FE" w:rsidRDefault="00C77D5D" w:rsidP="00BE2DCF">
      <w:pPr>
        <w:spacing w:after="0" w:line="240" w:lineRule="auto"/>
        <w:rPr>
          <w:rFonts w:eastAsia="Calibri" w:cs="Times New Roman"/>
          <w:lang w:eastAsia="cs-CZ"/>
        </w:rPr>
      </w:pPr>
      <w:r w:rsidRPr="007546FE">
        <w:rPr>
          <w:rFonts w:eastAsia="Calibri" w:cs="Times New Roman"/>
          <w:lang w:eastAsia="cs-CZ"/>
        </w:rPr>
        <w:t xml:space="preserve">Platí soupis prací, specifikace v technické zprávě byla opravena v části </w:t>
      </w:r>
      <w:proofErr w:type="gramStart"/>
      <w:r w:rsidRPr="007546FE">
        <w:rPr>
          <w:rFonts w:eastAsia="Calibri" w:cs="Times New Roman"/>
          <w:lang w:eastAsia="cs-CZ"/>
        </w:rPr>
        <w:t>10.12.1</w:t>
      </w:r>
      <w:r w:rsidR="007546FE" w:rsidRPr="007546FE">
        <w:rPr>
          <w:rFonts w:eastAsia="Calibri" w:cs="Times New Roman"/>
          <w:lang w:eastAsia="cs-CZ"/>
        </w:rPr>
        <w:t xml:space="preserve"> .</w:t>
      </w:r>
      <w:proofErr w:type="gramEnd"/>
    </w:p>
    <w:p w:rsidR="00C77D5D" w:rsidRDefault="00C77D5D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42ACD" w:rsidRDefault="00C42ACD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12D08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ED7DDC" w:rsidRDefault="00ED7DDC" w:rsidP="00BE2DCF">
      <w:pPr>
        <w:spacing w:after="0" w:line="240" w:lineRule="auto"/>
        <w:rPr>
          <w:rFonts w:asciiTheme="majorHAnsi" w:eastAsia="Calibri" w:hAnsiTheme="majorHAnsi" w:cs="Times New Roman"/>
        </w:rPr>
      </w:pPr>
      <w:r w:rsidRPr="00ED7DDC">
        <w:rPr>
          <w:rFonts w:asciiTheme="majorHAnsi" w:eastAsia="Calibri" w:hAnsiTheme="majorHAnsi" w:cs="Times New Roman"/>
        </w:rPr>
        <w:t>SO 02-34-51.01 – pol. č. 12 má v technické zprávě uvedenu specifikaci betonu C12/15 XA1. Podle platných norem ČSN EN 206+A1 a ČSN P 732404 je pro stupeň vlivu prostředí XA1 minimální třída pevnosti betonu C30/37, resp. C25/30. Opraví zadavatel dokumentaci a soupis prací v souladu s platnými normami?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7546FE" w:rsidRDefault="000715F0" w:rsidP="007546F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546FE">
        <w:rPr>
          <w:rFonts w:eastAsia="Calibri" w:cs="Times New Roman"/>
          <w:lang w:eastAsia="cs-CZ"/>
        </w:rPr>
        <w:t>Podkladní beton (položka č.</w:t>
      </w:r>
      <w:r w:rsidR="007546FE" w:rsidRPr="007546FE">
        <w:rPr>
          <w:rFonts w:eastAsia="Calibri" w:cs="Times New Roman"/>
          <w:lang w:eastAsia="cs-CZ"/>
        </w:rPr>
        <w:t xml:space="preserve"> </w:t>
      </w:r>
      <w:r w:rsidRPr="007546FE">
        <w:rPr>
          <w:rFonts w:eastAsia="Calibri" w:cs="Times New Roman"/>
          <w:lang w:eastAsia="cs-CZ"/>
        </w:rPr>
        <w:t>12) objektu SO 02-34-51.01 je v soupisu prací i na výkresu definovaný jako C12/15 X0. Při údaji stupně vlivu prostředí XA1 uvedeného v technické zprávě se jedná pouze o překlep.</w:t>
      </w:r>
    </w:p>
    <w:p w:rsidR="00BE2DCF" w:rsidRDefault="00BE2DCF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42ACD" w:rsidRPr="00B11E35" w:rsidRDefault="00C42ACD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C12D08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="00BE2DCF">
        <w:rPr>
          <w:rFonts w:eastAsia="Calibri" w:cs="Times New Roman"/>
          <w:b/>
          <w:lang w:eastAsia="cs-CZ"/>
        </w:rPr>
        <w:t>2</w:t>
      </w:r>
      <w:r w:rsidR="00BE2DCF" w:rsidRPr="00BD5319">
        <w:rPr>
          <w:rFonts w:eastAsia="Calibri" w:cs="Times New Roman"/>
          <w:b/>
          <w:lang w:eastAsia="cs-CZ"/>
        </w:rPr>
        <w:t>:</w:t>
      </w:r>
    </w:p>
    <w:p w:rsidR="00444983" w:rsidRPr="00444983" w:rsidRDefault="00ED7DDC" w:rsidP="00C42ACD">
      <w:pPr>
        <w:spacing w:after="160" w:line="259" w:lineRule="auto"/>
        <w:contextualSpacing/>
        <w:jc w:val="both"/>
        <w:rPr>
          <w:rFonts w:asciiTheme="majorHAnsi" w:eastAsia="Calibri" w:hAnsiTheme="majorHAnsi" w:cs="Times New Roman"/>
        </w:rPr>
      </w:pPr>
      <w:r w:rsidRPr="00ED7DDC">
        <w:rPr>
          <w:rFonts w:asciiTheme="majorHAnsi" w:eastAsia="Calibri" w:hAnsiTheme="majorHAnsi" w:cs="Times New Roman"/>
        </w:rPr>
        <w:t>SO 02-34-61 – položky č. 21, 22 a 24, množství a výpočty množství u těchto položek nesouhlasí s výkresy č. 2.4.1 a 2.4.2. Může zadavatel prověřit výpočty množství u těchto položek a opravit soupis prací?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7546FE" w:rsidRDefault="00983AF4" w:rsidP="007546F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546FE">
        <w:rPr>
          <w:rFonts w:eastAsia="Calibri" w:cs="Times New Roman"/>
          <w:lang w:eastAsia="cs-CZ"/>
        </w:rPr>
        <w:t xml:space="preserve">Po prověření výměr v </w:t>
      </w:r>
      <w:r w:rsidR="009B5C05" w:rsidRPr="007546FE">
        <w:rPr>
          <w:rFonts w:eastAsia="Calibri" w:cs="Times New Roman"/>
          <w:lang w:eastAsia="cs-CZ"/>
        </w:rPr>
        <w:t> soupise prací byly opraveny položky č.</w:t>
      </w:r>
      <w:r w:rsidR="007546FE">
        <w:rPr>
          <w:rFonts w:eastAsia="Calibri" w:cs="Times New Roman"/>
          <w:lang w:eastAsia="cs-CZ"/>
        </w:rPr>
        <w:t xml:space="preserve"> </w:t>
      </w:r>
      <w:r w:rsidR="009B5C05" w:rsidRPr="007546FE">
        <w:rPr>
          <w:rFonts w:eastAsia="Calibri" w:cs="Times New Roman"/>
          <w:lang w:eastAsia="cs-CZ"/>
        </w:rPr>
        <w:t>21 (nově výměra 44,73 m³), položka č.</w:t>
      </w:r>
      <w:r w:rsidR="007546FE">
        <w:rPr>
          <w:rFonts w:eastAsia="Calibri" w:cs="Times New Roman"/>
          <w:lang w:eastAsia="cs-CZ"/>
        </w:rPr>
        <w:t xml:space="preserve"> </w:t>
      </w:r>
      <w:r w:rsidR="009B5C05" w:rsidRPr="007546FE">
        <w:rPr>
          <w:rFonts w:eastAsia="Calibri" w:cs="Times New Roman"/>
          <w:lang w:eastAsia="cs-CZ"/>
        </w:rPr>
        <w:t>22 (nově výměra 6,662</w:t>
      </w:r>
      <w:r w:rsidR="009B5C05" w:rsidRPr="007546FE">
        <w:t xml:space="preserve"> </w:t>
      </w:r>
      <w:r w:rsidRPr="007546FE">
        <w:rPr>
          <w:rFonts w:eastAsia="Calibri" w:cs="Times New Roman"/>
          <w:lang w:eastAsia="cs-CZ"/>
        </w:rPr>
        <w:t>t</w:t>
      </w:r>
      <w:r w:rsidR="009B5C05" w:rsidRPr="007546FE">
        <w:rPr>
          <w:rFonts w:eastAsia="Calibri" w:cs="Times New Roman"/>
          <w:lang w:eastAsia="cs-CZ"/>
        </w:rPr>
        <w:t>)</w:t>
      </w:r>
      <w:r w:rsidRPr="007546FE">
        <w:rPr>
          <w:rFonts w:eastAsia="Calibri" w:cs="Times New Roman"/>
          <w:lang w:eastAsia="cs-CZ"/>
        </w:rPr>
        <w:t xml:space="preserve">, dále byla opravena položka </w:t>
      </w:r>
      <w:proofErr w:type="gramStart"/>
      <w:r w:rsidRPr="007546FE">
        <w:rPr>
          <w:rFonts w:eastAsia="Calibri" w:cs="Times New Roman"/>
          <w:lang w:eastAsia="cs-CZ"/>
        </w:rPr>
        <w:t>č.34</w:t>
      </w:r>
      <w:proofErr w:type="gramEnd"/>
      <w:r w:rsidRPr="007546FE">
        <w:rPr>
          <w:rFonts w:eastAsia="Calibri" w:cs="Times New Roman"/>
          <w:lang w:eastAsia="cs-CZ"/>
        </w:rPr>
        <w:t xml:space="preserve"> (nově výměra 123,774m²) v položce</w:t>
      </w:r>
      <w:r w:rsidR="009B5C05" w:rsidRPr="007546FE">
        <w:rPr>
          <w:rFonts w:eastAsia="Calibri" w:cs="Times New Roman"/>
          <w:lang w:eastAsia="cs-CZ"/>
        </w:rPr>
        <w:t xml:space="preserve"> č.</w:t>
      </w:r>
      <w:r w:rsidR="007546FE">
        <w:rPr>
          <w:rFonts w:eastAsia="Calibri" w:cs="Times New Roman"/>
          <w:lang w:eastAsia="cs-CZ"/>
        </w:rPr>
        <w:t xml:space="preserve"> </w:t>
      </w:r>
      <w:r w:rsidR="009B5C05" w:rsidRPr="007546FE">
        <w:rPr>
          <w:rFonts w:eastAsia="Calibri" w:cs="Times New Roman"/>
          <w:lang w:eastAsia="cs-CZ"/>
        </w:rPr>
        <w:t xml:space="preserve">24 </w:t>
      </w:r>
      <w:r w:rsidRPr="007546FE">
        <w:rPr>
          <w:rFonts w:eastAsia="Calibri" w:cs="Times New Roman"/>
          <w:lang w:eastAsia="cs-CZ"/>
        </w:rPr>
        <w:t>zůstává výměra nezměněna</w:t>
      </w:r>
      <w:r w:rsidR="009B5C05" w:rsidRPr="007546FE">
        <w:rPr>
          <w:rFonts w:eastAsia="Calibri" w:cs="Times New Roman"/>
          <w:lang w:eastAsia="cs-CZ"/>
        </w:rPr>
        <w:t xml:space="preserve"> 24,322 </w:t>
      </w:r>
      <w:r w:rsidRPr="007546FE">
        <w:rPr>
          <w:rFonts w:eastAsia="Calibri" w:cs="Times New Roman"/>
          <w:lang w:eastAsia="cs-CZ"/>
        </w:rPr>
        <w:t>m³</w:t>
      </w:r>
      <w:r w:rsidR="009B5C05" w:rsidRPr="007546FE">
        <w:rPr>
          <w:rFonts w:eastAsia="Calibri" w:cs="Times New Roman"/>
          <w:lang w:eastAsia="cs-CZ"/>
        </w:rPr>
        <w:t>.</w:t>
      </w:r>
    </w:p>
    <w:p w:rsidR="00BE2DCF" w:rsidRDefault="00BE2DCF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42ACD" w:rsidRDefault="00C42ACD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12D08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444983" w:rsidRPr="00ED7DDC" w:rsidRDefault="00ED7DDC" w:rsidP="00C42ACD">
      <w:pPr>
        <w:spacing w:after="160" w:line="259" w:lineRule="auto"/>
        <w:contextualSpacing/>
        <w:jc w:val="both"/>
        <w:rPr>
          <w:rFonts w:asciiTheme="majorHAnsi" w:eastAsia="Calibri" w:hAnsiTheme="majorHAnsi" w:cs="Times New Roman"/>
        </w:rPr>
      </w:pPr>
      <w:r w:rsidRPr="00ED7DDC">
        <w:rPr>
          <w:rFonts w:asciiTheme="majorHAnsi" w:eastAsia="Calibri" w:hAnsiTheme="majorHAnsi" w:cs="Times New Roman"/>
        </w:rPr>
        <w:t xml:space="preserve">SO 02-34-61 – pol. č. 24 – ze soupisu prací a dokumentace není patrné, čeho se položka týká, konstrukce se skládá ze </w:t>
      </w:r>
      <w:proofErr w:type="spellStart"/>
      <w:r w:rsidRPr="00ED7DDC">
        <w:rPr>
          <w:rFonts w:asciiTheme="majorHAnsi" w:eastAsia="Calibri" w:hAnsiTheme="majorHAnsi" w:cs="Times New Roman"/>
        </w:rPr>
        <w:t>žb</w:t>
      </w:r>
      <w:proofErr w:type="spellEnd"/>
      <w:r w:rsidRPr="00ED7DDC">
        <w:rPr>
          <w:rFonts w:asciiTheme="majorHAnsi" w:eastAsia="Calibri" w:hAnsiTheme="majorHAnsi" w:cs="Times New Roman"/>
        </w:rPr>
        <w:t>. zdi a římsy, podkladní beton není nikde uveden. Může zadavatel vysvětlit, o jakou konstrukci se jedná?</w:t>
      </w:r>
    </w:p>
    <w:p w:rsidR="00BE2DCF" w:rsidRPr="00BD5319" w:rsidRDefault="00BE2DCF" w:rsidP="0044498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7546FE" w:rsidRDefault="009B5C05" w:rsidP="007546F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546FE">
        <w:rPr>
          <w:rFonts w:eastAsia="Calibri" w:cs="Times New Roman"/>
          <w:lang w:eastAsia="cs-CZ"/>
        </w:rPr>
        <w:t xml:space="preserve">Projektant předpokládá „kvalitní“ způsob oddělení </w:t>
      </w:r>
      <w:proofErr w:type="spellStart"/>
      <w:r w:rsidRPr="007546FE">
        <w:rPr>
          <w:rFonts w:eastAsia="Calibri" w:cs="Times New Roman"/>
          <w:lang w:eastAsia="cs-CZ"/>
        </w:rPr>
        <w:t>žb</w:t>
      </w:r>
      <w:proofErr w:type="spellEnd"/>
      <w:r w:rsidRPr="007546FE">
        <w:rPr>
          <w:rFonts w:eastAsia="Calibri" w:cs="Times New Roman"/>
          <w:lang w:eastAsia="cs-CZ"/>
        </w:rPr>
        <w:t xml:space="preserve">. římsy od dříku zdi, nebo římsy s částí dříkem zdi od </w:t>
      </w:r>
      <w:proofErr w:type="spellStart"/>
      <w:r w:rsidRPr="007546FE">
        <w:rPr>
          <w:rFonts w:eastAsia="Calibri" w:cs="Times New Roman"/>
          <w:lang w:eastAsia="cs-CZ"/>
        </w:rPr>
        <w:t>žb</w:t>
      </w:r>
      <w:proofErr w:type="spellEnd"/>
      <w:r w:rsidRPr="007546FE">
        <w:rPr>
          <w:rFonts w:eastAsia="Calibri" w:cs="Times New Roman"/>
          <w:lang w:eastAsia="cs-CZ"/>
        </w:rPr>
        <w:t xml:space="preserve">. dříku zdi. V případě, že se vyskytnou při oddělení železobetonových konstrukcí větší nerovnosti z důvodu jak kvality stávajícího </w:t>
      </w:r>
      <w:proofErr w:type="spellStart"/>
      <w:r w:rsidRPr="007546FE">
        <w:rPr>
          <w:rFonts w:eastAsia="Calibri" w:cs="Times New Roman"/>
          <w:lang w:eastAsia="cs-CZ"/>
        </w:rPr>
        <w:t>žb</w:t>
      </w:r>
      <w:proofErr w:type="spellEnd"/>
      <w:r w:rsidRPr="007546FE">
        <w:rPr>
          <w:rFonts w:eastAsia="Calibri" w:cs="Times New Roman"/>
          <w:lang w:eastAsia="cs-CZ"/>
        </w:rPr>
        <w:t xml:space="preserve">. konstrukce, navržené technologie či časové tísně (výluky) a nelze aplikovat vyrovnávací vrstvu ze zvláštní malty (pol. č 30), tak pak bude povrch vyrovnán betonem uvedeným pol. č. 24. Nositelem způsobu dělení </w:t>
      </w:r>
      <w:proofErr w:type="spellStart"/>
      <w:r w:rsidRPr="007546FE">
        <w:rPr>
          <w:rFonts w:eastAsia="Calibri" w:cs="Times New Roman"/>
          <w:lang w:eastAsia="cs-CZ"/>
        </w:rPr>
        <w:t>žb</w:t>
      </w:r>
      <w:proofErr w:type="spellEnd"/>
      <w:r w:rsidRPr="007546FE">
        <w:rPr>
          <w:rFonts w:eastAsia="Calibri" w:cs="Times New Roman"/>
          <w:lang w:eastAsia="cs-CZ"/>
        </w:rPr>
        <w:t xml:space="preserve">. konstrukcí je zhotovitel, který ho podrobně zpracuje v rámci TP. Dále pol. č. 24 bude použita jako podkladní beton pro dilatační </w:t>
      </w:r>
      <w:r w:rsidR="008B7EEC" w:rsidRPr="007546FE">
        <w:rPr>
          <w:rFonts w:eastAsia="Calibri" w:cs="Times New Roman"/>
          <w:lang w:eastAsia="cs-CZ"/>
        </w:rPr>
        <w:t>díl č. 3 a pro dilatační díl č.</w:t>
      </w:r>
      <w:r w:rsidRPr="007546FE">
        <w:rPr>
          <w:rFonts w:eastAsia="Calibri" w:cs="Times New Roman"/>
          <w:lang w:eastAsia="cs-CZ"/>
        </w:rPr>
        <w:t xml:space="preserve"> 11.</w:t>
      </w:r>
    </w:p>
    <w:p w:rsidR="00411BC7" w:rsidRDefault="00411BC7" w:rsidP="00E73E8E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42ACD" w:rsidRPr="009B5C05" w:rsidRDefault="00C42ACD" w:rsidP="00E73E8E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9C024A" w:rsidRPr="00BD5319" w:rsidRDefault="009C024A" w:rsidP="009C02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54</w:t>
      </w:r>
      <w:r w:rsidRPr="00BD5319">
        <w:rPr>
          <w:rFonts w:eastAsia="Calibri" w:cs="Times New Roman"/>
          <w:b/>
          <w:lang w:eastAsia="cs-CZ"/>
        </w:rPr>
        <w:t>:</w:t>
      </w:r>
    </w:p>
    <w:p w:rsidR="00E73E8E" w:rsidRDefault="009C024A" w:rsidP="00C42ACD">
      <w:pPr>
        <w:spacing w:after="0" w:line="240" w:lineRule="auto"/>
        <w:jc w:val="both"/>
      </w:pPr>
      <w:r>
        <w:t xml:space="preserve">V Pokynech pro dodavatele, v bodě 9.1 zadavatel mimo jiné stanovil: "Při zpracování Harmonogramu postupu prací dodavatel vezme v úvahu převažující klimatické podmínky, nároky na zpracování dokumentace, požadované metody a postupy výstavby i stanovené výlukové časy. Není-li v zadávací dokumentaci upřesněno jinak, je povinností dodavatele </w:t>
      </w:r>
      <w:r>
        <w:lastRenderedPageBreak/>
        <w:t>dodržet stavební postupy stanovené v Zásadách organizace výstavby (ZOV) projektové dokumentace stavby, a to v rozsahu dodržení stanoveného pořadí, návaznosti, délky stavebních postupů jako maximálně možných, výluk kolejové dopravy a jiné veřejné dopravy, omezení činností trakčního vedení a zabezpečovacího zařízení. Zhotovitel je povinen předložit Harmonogram postupu prací respektující předpokládaný termín zahájení a ukončení předmětu plnění veřejné zakázky stanovený v zadávacích podmínkách."</w:t>
      </w:r>
      <w:r>
        <w:br/>
        <w:t xml:space="preserve">V poskytnuté zadávací dokumentaci jsme však dokument Zásady organizace výstavby (obvykle bývá v obdobných VZ označen jako část F) </w:t>
      </w:r>
      <w:proofErr w:type="gramStart"/>
      <w:r>
        <w:t>nenalezli</w:t>
      </w:r>
      <w:proofErr w:type="gramEnd"/>
      <w:r>
        <w:t>.</w:t>
      </w:r>
      <w:r>
        <w:br/>
      </w:r>
      <w:proofErr w:type="gramStart"/>
      <w:r>
        <w:t>Doplní</w:t>
      </w:r>
      <w:proofErr w:type="gramEnd"/>
      <w:r>
        <w:t xml:space="preserve"> zadavatel Zásady organizace výstavby či obdobný dokument do zadávací dokumentace?</w:t>
      </w:r>
    </w:p>
    <w:p w:rsidR="009C024A" w:rsidRPr="00BD5319" w:rsidRDefault="009C024A" w:rsidP="009C02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6D6A60" w:rsidRPr="007F3CD8" w:rsidRDefault="006D6A60" w:rsidP="00B11E3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3CD8">
        <w:rPr>
          <w:rFonts w:eastAsia="Calibri" w:cs="Times New Roman"/>
          <w:lang w:eastAsia="cs-CZ"/>
        </w:rPr>
        <w:t>Zadavatel nebude doplňovat Zásady organizace výstavby (dále ZOV), neboť ZOV jsou součástí Zadávací dokumentace „Modernizace železničního uzlu Pardubice“ DSP + PDPS, část E_ 05_ 08_ ZOV. Pro rychlejší orientaci - členění dokumentace je popsáno v Průvodní zprávě, v části 2.6 Členění dokumentace pro stavební povolení.</w:t>
      </w:r>
    </w:p>
    <w:p w:rsidR="00C42ACD" w:rsidRDefault="00C42ACD" w:rsidP="00B11E35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C42ACD" w:rsidRDefault="00C42ACD" w:rsidP="00B11E35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674279">
        <w:rPr>
          <w:rFonts w:eastAsia="Times New Roman" w:cs="Times New Roman"/>
          <w:lang w:eastAsia="cs-CZ"/>
        </w:rPr>
        <w:t>2</w:t>
      </w:r>
      <w:r w:rsidR="007F3CD8">
        <w:rPr>
          <w:rFonts w:eastAsia="Times New Roman" w:cs="Times New Roman"/>
          <w:lang w:eastAsia="cs-CZ"/>
        </w:rPr>
        <w:t>6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7F3CD8">
        <w:rPr>
          <w:rFonts w:eastAsia="Times New Roman" w:cs="Times New Roman"/>
          <w:lang w:eastAsia="cs-CZ"/>
        </w:rPr>
        <w:t>27</w:t>
      </w:r>
      <w:r w:rsidR="00674279">
        <w:rPr>
          <w:rFonts w:eastAsia="Times New Roman" w:cs="Times New Roman"/>
          <w:lang w:eastAsia="cs-CZ"/>
        </w:rPr>
        <w:t>. 3.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7F3CD8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7F3CD8">
        <w:rPr>
          <w:rFonts w:eastAsia="Times New Roman" w:cs="Times New Roman"/>
          <w:lang w:eastAsia="cs-CZ"/>
        </w:rPr>
        <w:t>27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7F3CD8">
        <w:rPr>
          <w:rFonts w:eastAsia="Times New Roman" w:cs="Times New Roman"/>
          <w:lang w:eastAsia="cs-CZ"/>
        </w:rPr>
        <w:t>27</w:t>
      </w:r>
      <w:r w:rsidR="00674279">
        <w:rPr>
          <w:rFonts w:eastAsia="Times New Roman" w:cs="Times New Roman"/>
          <w:lang w:eastAsia="cs-CZ"/>
        </w:rPr>
        <w:t>. 3.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539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6D40D3" w:rsidRDefault="006D40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40D3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</w:t>
      </w:r>
      <w:r w:rsidRPr="006D40D3">
        <w:rPr>
          <w:rFonts w:eastAsia="Calibri" w:cs="Times New Roman"/>
          <w:lang w:eastAsia="cs-CZ"/>
        </w:rPr>
        <w:t>02</w:t>
      </w:r>
      <w:r>
        <w:rPr>
          <w:rFonts w:eastAsia="Calibri" w:cs="Times New Roman"/>
          <w:lang w:eastAsia="cs-CZ"/>
        </w:rPr>
        <w:t>-</w:t>
      </w:r>
      <w:r w:rsidRPr="006D40D3">
        <w:rPr>
          <w:rFonts w:eastAsia="Calibri" w:cs="Times New Roman"/>
          <w:lang w:eastAsia="cs-CZ"/>
        </w:rPr>
        <w:t>31</w:t>
      </w:r>
      <w:r>
        <w:rPr>
          <w:rFonts w:eastAsia="Calibri" w:cs="Times New Roman"/>
          <w:lang w:eastAsia="cs-CZ"/>
        </w:rPr>
        <w:t>-</w:t>
      </w:r>
      <w:r w:rsidRPr="006D40D3">
        <w:rPr>
          <w:rFonts w:eastAsia="Calibri" w:cs="Times New Roman"/>
          <w:lang w:eastAsia="cs-CZ"/>
        </w:rPr>
        <w:t>01</w:t>
      </w:r>
    </w:p>
    <w:p w:rsidR="00BD5319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SO </w:t>
      </w:r>
      <w:r w:rsidR="00F70821">
        <w:rPr>
          <w:rFonts w:eastAsia="Calibri" w:cs="Times New Roman"/>
          <w:lang w:eastAsia="cs-CZ"/>
        </w:rPr>
        <w:t>02-34-02</w:t>
      </w:r>
    </w:p>
    <w:p w:rsidR="00F70821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02-34-61</w:t>
      </w:r>
    </w:p>
    <w:p w:rsidR="00CD2655" w:rsidRDefault="00CD26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06-31-01</w:t>
      </w:r>
    </w:p>
    <w:p w:rsidR="00F70821" w:rsidRPr="00C35399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D_02_01_04_01_023404_01_01</w:t>
      </w:r>
    </w:p>
    <w:p w:rsidR="00436C21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D_02_01_04_01_023404_02_03_04</w:t>
      </w:r>
    </w:p>
    <w:p w:rsidR="00436C21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D_02_01_04_01_023405</w:t>
      </w:r>
      <w:r w:rsidRPr="00F70821">
        <w:rPr>
          <w:rFonts w:eastAsia="Calibri" w:cs="Times New Roman"/>
          <w:lang w:eastAsia="cs-CZ"/>
        </w:rPr>
        <w:t>_01_01</w:t>
      </w:r>
    </w:p>
    <w:p w:rsidR="00436C21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D_02_01_04_01_023407_01_01</w:t>
      </w:r>
    </w:p>
    <w:p w:rsidR="00F70821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D_02_01_04_01_023407_02_04_01</w:t>
      </w:r>
    </w:p>
    <w:p w:rsidR="00436C21" w:rsidRDefault="00173B0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D_02_01_04_01_023407_02_04_02</w:t>
      </w:r>
    </w:p>
    <w:p w:rsidR="00F70821" w:rsidRDefault="00173B0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D_02_01_04_01_023407_02_04_03</w:t>
      </w:r>
    </w:p>
    <w:p w:rsidR="00F70821" w:rsidRDefault="00173B0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D_02_01_04_01_023407_02_04_04</w:t>
      </w:r>
    </w:p>
    <w:p w:rsidR="00F70821" w:rsidRDefault="00173B0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D_02_01_04_01_023407_02_04_05</w:t>
      </w:r>
    </w:p>
    <w:p w:rsidR="00CD2655" w:rsidRDefault="00CD26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D_02_01_01_063101_01_TZ</w:t>
      </w:r>
    </w:p>
    <w:p w:rsidR="00F70821" w:rsidRDefault="00C63B8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D_02_01_01_023101_01_TZ</w:t>
      </w:r>
    </w:p>
    <w:p w:rsidR="00C63B8E" w:rsidRDefault="00C63B8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D_02_01_01_023101_05_026</w:t>
      </w:r>
    </w:p>
    <w:p w:rsidR="00F70821" w:rsidRPr="00C35399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C42ACD">
        <w:rPr>
          <w:rFonts w:eastAsia="Calibri" w:cs="Times New Roman"/>
          <w:lang w:eastAsia="cs-CZ"/>
        </w:rPr>
        <w:t>6. 3.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C42ACD" w:rsidRPr="00BD5319" w:rsidRDefault="00C42AC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  <w:bookmarkStart w:id="0" w:name="_GoBack"/>
      <w:bookmarkEnd w:id="0"/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59F" w:rsidRDefault="005E259F" w:rsidP="00962258">
      <w:pPr>
        <w:spacing w:after="0" w:line="240" w:lineRule="auto"/>
      </w:pPr>
      <w:r>
        <w:separator/>
      </w:r>
    </w:p>
  </w:endnote>
  <w:endnote w:type="continuationSeparator" w:id="0">
    <w:p w:rsidR="005E259F" w:rsidRDefault="005E25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2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29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921" w:type="dxa"/>
        </w:tcPr>
        <w:p w:rsidR="00221469" w:rsidRDefault="00221469" w:rsidP="00D831A3">
          <w:pPr>
            <w:pStyle w:val="Zpat"/>
          </w:pPr>
        </w:p>
      </w:tc>
    </w:tr>
  </w:tbl>
  <w:p w:rsidR="00221469" w:rsidRPr="00B8518B" w:rsidRDefault="0022146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E171A2" wp14:editId="53D11F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C1C8C5" wp14:editId="5D3FFD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2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29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Správa železnic, státní organizace</w:t>
          </w:r>
        </w:p>
        <w:p w:rsidR="00221469" w:rsidRDefault="00221469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Sídlo: Dlážděná 1003/7, 110 00 Praha 1</w:t>
          </w:r>
        </w:p>
        <w:p w:rsidR="00221469" w:rsidRDefault="00221469" w:rsidP="00221469">
          <w:pPr>
            <w:pStyle w:val="Zpat"/>
          </w:pPr>
          <w:r>
            <w:t>IČO: 709 94 234 DIČ: CZ 709 94 234</w:t>
          </w:r>
        </w:p>
        <w:p w:rsidR="00221469" w:rsidRDefault="00221469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221469" w:rsidRDefault="00221469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221469" w:rsidRPr="00B8518B" w:rsidRDefault="0022146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3639BFF" wp14:editId="0F6455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728AE95" wp14:editId="0EBE54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21469" w:rsidRPr="00460660" w:rsidRDefault="0022146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59F" w:rsidRDefault="005E259F" w:rsidP="00962258">
      <w:pPr>
        <w:spacing w:after="0" w:line="240" w:lineRule="auto"/>
      </w:pPr>
      <w:r>
        <w:separator/>
      </w:r>
    </w:p>
  </w:footnote>
  <w:footnote w:type="continuationSeparator" w:id="0">
    <w:p w:rsidR="005E259F" w:rsidRDefault="005E25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21469" w:rsidRPr="00B8518B" w:rsidRDefault="0022146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Default="0022146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Pr="00D6163D" w:rsidRDefault="00221469" w:rsidP="00D6163D">
          <w:pPr>
            <w:pStyle w:val="Druhdokumentu"/>
          </w:pPr>
        </w:p>
      </w:tc>
    </w:tr>
  </w:tbl>
  <w:p w:rsidR="00221469" w:rsidRPr="00D6163D" w:rsidRDefault="0022146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AFEC2BF" wp14:editId="1A82074F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95F2729" wp14:editId="226E11F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Pr="00D6163D" w:rsidRDefault="00221469" w:rsidP="00FC6389">
          <w:pPr>
            <w:pStyle w:val="Druhdokumentu"/>
          </w:pPr>
        </w:p>
      </w:tc>
    </w:tr>
    <w:tr w:rsidR="0022146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Druhdokumentu"/>
            <w:rPr>
              <w:noProof/>
            </w:rPr>
          </w:pPr>
        </w:p>
      </w:tc>
    </w:tr>
  </w:tbl>
  <w:p w:rsidR="00221469" w:rsidRPr="00D6163D" w:rsidRDefault="00221469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B4ABF6" wp14:editId="7535FE2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221469" w:rsidRPr="00460660" w:rsidRDefault="0022146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65F4"/>
    <w:rsid w:val="00033432"/>
    <w:rsid w:val="000335CC"/>
    <w:rsid w:val="000715F0"/>
    <w:rsid w:val="00072C1E"/>
    <w:rsid w:val="000B3A82"/>
    <w:rsid w:val="000B6C7E"/>
    <w:rsid w:val="000B7907"/>
    <w:rsid w:val="000C0429"/>
    <w:rsid w:val="000C45E8"/>
    <w:rsid w:val="000F18B5"/>
    <w:rsid w:val="00114472"/>
    <w:rsid w:val="001259F2"/>
    <w:rsid w:val="00170EC5"/>
    <w:rsid w:val="00173B03"/>
    <w:rsid w:val="001747C1"/>
    <w:rsid w:val="0018596A"/>
    <w:rsid w:val="001A5417"/>
    <w:rsid w:val="001B69C2"/>
    <w:rsid w:val="001C2290"/>
    <w:rsid w:val="001C4DA0"/>
    <w:rsid w:val="00207722"/>
    <w:rsid w:val="00207DF5"/>
    <w:rsid w:val="00221469"/>
    <w:rsid w:val="002260DD"/>
    <w:rsid w:val="00235296"/>
    <w:rsid w:val="00265A73"/>
    <w:rsid w:val="00267369"/>
    <w:rsid w:val="0026785D"/>
    <w:rsid w:val="002719C9"/>
    <w:rsid w:val="00282872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01559"/>
    <w:rsid w:val="00411BC7"/>
    <w:rsid w:val="0041380F"/>
    <w:rsid w:val="00436C21"/>
    <w:rsid w:val="00444983"/>
    <w:rsid w:val="00450F07"/>
    <w:rsid w:val="00453CD3"/>
    <w:rsid w:val="00455BC7"/>
    <w:rsid w:val="00457669"/>
    <w:rsid w:val="00460660"/>
    <w:rsid w:val="00460CCB"/>
    <w:rsid w:val="00472767"/>
    <w:rsid w:val="00477370"/>
    <w:rsid w:val="00486107"/>
    <w:rsid w:val="00491827"/>
    <w:rsid w:val="004926B0"/>
    <w:rsid w:val="004A7C69"/>
    <w:rsid w:val="004C4399"/>
    <w:rsid w:val="004C69ED"/>
    <w:rsid w:val="004C787C"/>
    <w:rsid w:val="004E034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B7BDA"/>
    <w:rsid w:val="005E259F"/>
    <w:rsid w:val="006104F6"/>
    <w:rsid w:val="0061068E"/>
    <w:rsid w:val="00627985"/>
    <w:rsid w:val="00660AD3"/>
    <w:rsid w:val="00674279"/>
    <w:rsid w:val="006A5570"/>
    <w:rsid w:val="006A689C"/>
    <w:rsid w:val="006B3D79"/>
    <w:rsid w:val="006D0F7A"/>
    <w:rsid w:val="006D40D3"/>
    <w:rsid w:val="006D6A60"/>
    <w:rsid w:val="006E0578"/>
    <w:rsid w:val="006E314D"/>
    <w:rsid w:val="006E6376"/>
    <w:rsid w:val="006E7F06"/>
    <w:rsid w:val="00710723"/>
    <w:rsid w:val="00723ED1"/>
    <w:rsid w:val="00735ED4"/>
    <w:rsid w:val="00743525"/>
    <w:rsid w:val="007531A0"/>
    <w:rsid w:val="007546FE"/>
    <w:rsid w:val="0076286B"/>
    <w:rsid w:val="00764595"/>
    <w:rsid w:val="00766846"/>
    <w:rsid w:val="0077673A"/>
    <w:rsid w:val="007846E1"/>
    <w:rsid w:val="007B570C"/>
    <w:rsid w:val="007E4A6E"/>
    <w:rsid w:val="007F3CD8"/>
    <w:rsid w:val="007F56A7"/>
    <w:rsid w:val="00807DD0"/>
    <w:rsid w:val="00813079"/>
    <w:rsid w:val="00813F11"/>
    <w:rsid w:val="008325DC"/>
    <w:rsid w:val="00891334"/>
    <w:rsid w:val="00893375"/>
    <w:rsid w:val="008A3568"/>
    <w:rsid w:val="008A6139"/>
    <w:rsid w:val="008B7EEC"/>
    <w:rsid w:val="008D03B9"/>
    <w:rsid w:val="008F18D6"/>
    <w:rsid w:val="00904780"/>
    <w:rsid w:val="0091082A"/>
    <w:rsid w:val="009113A8"/>
    <w:rsid w:val="00911A59"/>
    <w:rsid w:val="00917760"/>
    <w:rsid w:val="00922385"/>
    <w:rsid w:val="009223DF"/>
    <w:rsid w:val="00936091"/>
    <w:rsid w:val="00940D8A"/>
    <w:rsid w:val="00962258"/>
    <w:rsid w:val="009678B7"/>
    <w:rsid w:val="00982411"/>
    <w:rsid w:val="00983AF4"/>
    <w:rsid w:val="00992D9C"/>
    <w:rsid w:val="00996CB8"/>
    <w:rsid w:val="009A7568"/>
    <w:rsid w:val="009B2E97"/>
    <w:rsid w:val="009B3C69"/>
    <w:rsid w:val="009B5C05"/>
    <w:rsid w:val="009B72CC"/>
    <w:rsid w:val="009C024A"/>
    <w:rsid w:val="009E07F4"/>
    <w:rsid w:val="009F392E"/>
    <w:rsid w:val="00A04EBE"/>
    <w:rsid w:val="00A3118E"/>
    <w:rsid w:val="00A379CC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0EDE"/>
    <w:rsid w:val="00B11E3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7729"/>
    <w:rsid w:val="00BB02A8"/>
    <w:rsid w:val="00BB3740"/>
    <w:rsid w:val="00BD5319"/>
    <w:rsid w:val="00BD7E91"/>
    <w:rsid w:val="00BE2DCF"/>
    <w:rsid w:val="00BF374D"/>
    <w:rsid w:val="00BF6D48"/>
    <w:rsid w:val="00C02D0A"/>
    <w:rsid w:val="00C03A6E"/>
    <w:rsid w:val="00C12D08"/>
    <w:rsid w:val="00C14E76"/>
    <w:rsid w:val="00C265E9"/>
    <w:rsid w:val="00C30759"/>
    <w:rsid w:val="00C35399"/>
    <w:rsid w:val="00C42ACD"/>
    <w:rsid w:val="00C44F6A"/>
    <w:rsid w:val="00C6355C"/>
    <w:rsid w:val="00C63B8E"/>
    <w:rsid w:val="00C727E5"/>
    <w:rsid w:val="00C77D5D"/>
    <w:rsid w:val="00C8207D"/>
    <w:rsid w:val="00C9692E"/>
    <w:rsid w:val="00CB7B5A"/>
    <w:rsid w:val="00CC1E2B"/>
    <w:rsid w:val="00CD1FC4"/>
    <w:rsid w:val="00CD2655"/>
    <w:rsid w:val="00CE371D"/>
    <w:rsid w:val="00CF397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5286"/>
    <w:rsid w:val="00DB6040"/>
    <w:rsid w:val="00DC3110"/>
    <w:rsid w:val="00DD46F3"/>
    <w:rsid w:val="00DD58A6"/>
    <w:rsid w:val="00DE56F2"/>
    <w:rsid w:val="00DE7F10"/>
    <w:rsid w:val="00DF116D"/>
    <w:rsid w:val="00E10710"/>
    <w:rsid w:val="00E3629E"/>
    <w:rsid w:val="00E73E8E"/>
    <w:rsid w:val="00E824F1"/>
    <w:rsid w:val="00EB104F"/>
    <w:rsid w:val="00EB3D1E"/>
    <w:rsid w:val="00ED14BD"/>
    <w:rsid w:val="00ED7DDC"/>
    <w:rsid w:val="00F01440"/>
    <w:rsid w:val="00F12DEC"/>
    <w:rsid w:val="00F1715C"/>
    <w:rsid w:val="00F310F8"/>
    <w:rsid w:val="00F35939"/>
    <w:rsid w:val="00F45607"/>
    <w:rsid w:val="00F64786"/>
    <w:rsid w:val="00F654AB"/>
    <w:rsid w:val="00F659EB"/>
    <w:rsid w:val="00F70821"/>
    <w:rsid w:val="00F804A7"/>
    <w:rsid w:val="00F862D6"/>
    <w:rsid w:val="00F86BA6"/>
    <w:rsid w:val="00FB4EAA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3DCC4C-0B35-40D7-89CC-EDF40AE2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425</TotalTime>
  <Pages>5</Pages>
  <Words>1940</Words>
  <Characters>11447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21</cp:revision>
  <cp:lastPrinted>2020-03-02T07:53:00Z</cp:lastPrinted>
  <dcterms:created xsi:type="dcterms:W3CDTF">2020-03-03T13:00:00Z</dcterms:created>
  <dcterms:modified xsi:type="dcterms:W3CDTF">2020-03-06T07:12:00Z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