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127EBD" w:rsidRPr="00127EBD" w:rsidRDefault="00127EBD" w:rsidP="00B557A0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bookmarkStart w:id="0" w:name="_GoBack"/>
      <w:r w:rsidR="00B557A0" w:rsidRPr="00B557A0">
        <w:rPr>
          <w:rFonts w:eastAsia="Times New Roman" w:cs="Times New Roman"/>
          <w:b/>
          <w:color w:val="000000"/>
          <w:sz w:val="24"/>
          <w:szCs w:val="24"/>
          <w:lang w:eastAsia="cs-CZ"/>
        </w:rPr>
        <w:t>Revize a oprava kolejových vozů</w:t>
      </w:r>
      <w:bookmarkEnd w:id="0"/>
      <w:r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Č.</w:t>
      </w:r>
      <w:r w:rsidR="00A61940">
        <w:rPr>
          <w:rFonts w:eastAsia="Times New Roman" w:cs="Times New Roman"/>
          <w:lang w:eastAsia="cs-CZ"/>
        </w:rPr>
        <w:t xml:space="preserve"> </w:t>
      </w:r>
      <w:r w:rsidRPr="00127EBD">
        <w:rPr>
          <w:rFonts w:eastAsia="Times New Roman" w:cs="Times New Roman"/>
          <w:lang w:eastAsia="cs-CZ"/>
        </w:rPr>
        <w:t>účtu: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Správa železni</w:t>
      </w:r>
      <w:r w:rsidR="000A522E">
        <w:rPr>
          <w:rFonts w:eastAsia="Times New Roman" w:cs="Times New Roman"/>
          <w:lang w:eastAsia="cs-CZ"/>
        </w:rPr>
        <w:t>c</w:t>
      </w:r>
      <w:r w:rsidRPr="00127EBD">
        <w:rPr>
          <w:rFonts w:eastAsia="Times New Roman" w:cs="Times New Roman"/>
          <w:lang w:eastAsia="cs-CZ"/>
        </w:rPr>
        <w:t xml:space="preserve">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proofErr w:type="gramStart"/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</w:t>
      </w:r>
      <w:proofErr w:type="gramEnd"/>
      <w:r w:rsidRPr="00127EBD">
        <w:rPr>
          <w:rFonts w:eastAsia="Times New Roman" w:cs="Times New Roman"/>
          <w:lang w:eastAsia="cs-CZ"/>
        </w:rPr>
        <w:t>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které uznáváme pro smluvní vztah za závazné a na základě nichž jsme vytvořili cenu, nabízíme provést a předat dílo a odstranit případné vady v plné shodě s výše uvedenými dokumenty </w:t>
      </w:r>
      <w:proofErr w:type="gramStart"/>
      <w:r w:rsidRPr="00127EBD">
        <w:rPr>
          <w:rFonts w:eastAsia="Times New Roman" w:cs="Times New Roman"/>
          <w:lang w:eastAsia="cs-CZ"/>
        </w:rPr>
        <w:t>za</w:t>
      </w:r>
      <w:proofErr w:type="gramEnd"/>
      <w:r w:rsidRPr="00127EBD">
        <w:rPr>
          <w:rFonts w:eastAsia="Times New Roman" w:cs="Times New Roman"/>
          <w:lang w:eastAsia="cs-CZ"/>
        </w:rPr>
        <w:t>: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812" w:type="dxa"/>
        <w:jc w:val="center"/>
        <w:tblInd w:w="-11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"/>
        <w:gridCol w:w="1906"/>
        <w:gridCol w:w="1698"/>
        <w:gridCol w:w="994"/>
        <w:gridCol w:w="2344"/>
        <w:gridCol w:w="1560"/>
      </w:tblGrid>
      <w:tr w:rsidR="00B557A0" w:rsidRPr="00B557A0" w:rsidTr="00B557A0">
        <w:trPr>
          <w:trHeight w:val="851"/>
          <w:jc w:val="center"/>
        </w:trPr>
        <w:tc>
          <w:tcPr>
            <w:tcW w:w="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 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Registrační číslo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 xml:space="preserve">Revize platná </w:t>
            </w:r>
            <w:proofErr w:type="gramStart"/>
            <w:r w:rsidRPr="00B557A0">
              <w:rPr>
                <w:rFonts w:eastAsia="Times New Roman" w:cs="Times New Roman"/>
                <w:b/>
                <w:lang w:eastAsia="cs-CZ"/>
              </w:rPr>
              <w:t>do</w:t>
            </w:r>
            <w:proofErr w:type="gramEnd"/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Řada</w:t>
            </w:r>
          </w:p>
        </w:tc>
        <w:tc>
          <w:tcPr>
            <w:tcW w:w="2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Poznámka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C</w:t>
            </w:r>
            <w:r w:rsidRPr="00B557A0">
              <w:rPr>
                <w:rFonts w:eastAsia="Times New Roman" w:cs="Times New Roman"/>
                <w:b/>
                <w:lang w:eastAsia="cs-CZ"/>
              </w:rPr>
              <w:t>ena</w:t>
            </w:r>
            <w:r>
              <w:rPr>
                <w:rFonts w:eastAsia="Times New Roman" w:cs="Times New Roman"/>
                <w:b/>
                <w:lang w:eastAsia="cs-CZ"/>
              </w:rPr>
              <w:t xml:space="preserve"> bez DPH</w:t>
            </w:r>
          </w:p>
        </w:tc>
      </w:tr>
      <w:tr w:rsidR="00B557A0" w:rsidRPr="00B557A0" w:rsidTr="00B557A0">
        <w:trPr>
          <w:trHeight w:val="284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3959 137-2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30.4.2020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Rmms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s nástavbou MPŽ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B557A0" w:rsidRPr="00B557A0" w:rsidTr="00B557A0">
        <w:trPr>
          <w:trHeight w:val="284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9701 029-9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8.6.2020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s nástavbou MPŽ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B557A0" w:rsidRPr="00B557A0" w:rsidTr="00B557A0">
        <w:trPr>
          <w:trHeight w:val="284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9701 033-1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16.8.2020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s nástavbou MPŽ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B557A0" w:rsidRPr="00B557A0" w:rsidTr="00B557A0">
        <w:trPr>
          <w:trHeight w:val="284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9532 023-7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13.11.2025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Ukk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 xml:space="preserve"> (</w:t>
            </w:r>
            <w:proofErr w:type="spellStart"/>
            <w:r w:rsidRPr="00B557A0">
              <w:rPr>
                <w:rFonts w:eastAsia="Times New Roman" w:cs="Times New Roman"/>
                <w:lang w:eastAsia="cs-CZ"/>
              </w:rPr>
              <w:t>Gbgs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>) skladištní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B557A0" w:rsidRPr="00B557A0" w:rsidTr="00B557A0">
        <w:trPr>
          <w:trHeight w:val="284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9532 020-3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21.11.2025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Ukk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 xml:space="preserve"> (</w:t>
            </w:r>
            <w:proofErr w:type="spellStart"/>
            <w:r w:rsidRPr="00B557A0">
              <w:rPr>
                <w:rFonts w:eastAsia="Times New Roman" w:cs="Times New Roman"/>
                <w:lang w:eastAsia="cs-CZ"/>
              </w:rPr>
              <w:t>Gbgs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>) nářaďový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B557A0" w:rsidRPr="00B557A0" w:rsidTr="00B557A0">
        <w:trPr>
          <w:trHeight w:val="298"/>
          <w:jc w:val="center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B557A0">
              <w:rPr>
                <w:rFonts w:eastAsia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99 54 9532 022-9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B557A0">
              <w:rPr>
                <w:rFonts w:eastAsia="Times New Roman" w:cs="Times New Roman"/>
                <w:lang w:eastAsia="cs-CZ"/>
              </w:rPr>
              <w:t>13.11.2025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spellStart"/>
            <w:r w:rsidRPr="00B557A0">
              <w:rPr>
                <w:rFonts w:eastAsia="Times New Roman" w:cs="Times New Roman"/>
                <w:lang w:eastAsia="cs-CZ"/>
              </w:rPr>
              <w:t>Ukk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 xml:space="preserve"> (</w:t>
            </w:r>
            <w:proofErr w:type="spellStart"/>
            <w:r w:rsidRPr="00B557A0">
              <w:rPr>
                <w:rFonts w:eastAsia="Times New Roman" w:cs="Times New Roman"/>
                <w:lang w:eastAsia="cs-CZ"/>
              </w:rPr>
              <w:t>Gbgs</w:t>
            </w:r>
            <w:proofErr w:type="spellEnd"/>
            <w:r w:rsidRPr="00B557A0">
              <w:rPr>
                <w:rFonts w:eastAsia="Times New Roman" w:cs="Times New Roman"/>
                <w:lang w:eastAsia="cs-CZ"/>
              </w:rPr>
              <w:t xml:space="preserve">) </w:t>
            </w:r>
            <w:proofErr w:type="spellStart"/>
            <w:r w:rsidRPr="00B557A0">
              <w:rPr>
                <w:rFonts w:eastAsia="Times New Roman" w:cs="Times New Roman"/>
                <w:lang w:eastAsia="cs-CZ"/>
              </w:rPr>
              <w:t>laníčkovací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57A0" w:rsidRPr="00B557A0" w:rsidRDefault="00B557A0" w:rsidP="008D09D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before="120" w:after="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Celková nabídková cena bez DPH:</w:t>
      </w:r>
      <w:r w:rsidRPr="00127EBD">
        <w:rPr>
          <w:rFonts w:eastAsia="Times New Roman" w:cs="Times New Roman"/>
          <w:b/>
          <w:lang w:eastAsia="cs-CZ"/>
        </w:rPr>
        <w:tab/>
      </w: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Pr="00127EBD">
        <w:rPr>
          <w:rFonts w:eastAsia="Times New Roman" w:cs="Times New Roman"/>
          <w:lang w:eastAsia="cs-CZ"/>
        </w:rPr>
        <w:tab/>
      </w:r>
    </w:p>
    <w:p w:rsidR="00B557A0" w:rsidRDefault="00B557A0" w:rsidP="00B557A0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B557A0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557A0">
        <w:rPr>
          <w:rFonts w:eastAsia="Times New Roman" w:cs="Times New Roman"/>
          <w:lang w:eastAsia="cs-CZ"/>
        </w:rPr>
        <w:lastRenderedPageBreak/>
        <w:t>Tento ceník prací je pro potřeby možných více prací zjištěných při realizaci díla</w:t>
      </w:r>
    </w:p>
    <w:p w:rsidR="00B557A0" w:rsidRPr="00B557A0" w:rsidRDefault="00B557A0" w:rsidP="00B557A0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</w:p>
    <w:p w:rsidR="00B557A0" w:rsidRPr="00B557A0" w:rsidRDefault="00B557A0" w:rsidP="00B557A0">
      <w:pPr>
        <w:tabs>
          <w:tab w:val="left" w:pos="2552"/>
          <w:tab w:val="left" w:pos="5103"/>
          <w:tab w:val="left" w:pos="7655"/>
        </w:tabs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 w:cs="Times New Roman"/>
          <w:b/>
          <w:lang w:eastAsia="cs-CZ"/>
        </w:rPr>
      </w:pPr>
      <w:r w:rsidRPr="00B557A0">
        <w:rPr>
          <w:rFonts w:eastAsia="Times New Roman" w:cs="Times New Roman"/>
          <w:b/>
          <w:lang w:eastAsia="cs-CZ"/>
        </w:rPr>
        <w:t xml:space="preserve">Ceník prací vozu </w:t>
      </w:r>
      <w:proofErr w:type="spellStart"/>
      <w:r w:rsidRPr="00B557A0">
        <w:rPr>
          <w:rFonts w:eastAsia="Times New Roman" w:cs="Times New Roman"/>
          <w:b/>
          <w:lang w:eastAsia="cs-CZ"/>
        </w:rPr>
        <w:t>Rmms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2591"/>
      </w:tblGrid>
      <w:tr w:rsidR="00B557A0" w:rsidRPr="00B557A0" w:rsidTr="00B557A0">
        <w:trPr>
          <w:jc w:val="center"/>
        </w:trPr>
        <w:tc>
          <w:tcPr>
            <w:tcW w:w="4605" w:type="dxa"/>
            <w:shd w:val="clear" w:color="auto" w:fill="D9D9D9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Název úkonu</w:t>
            </w:r>
          </w:p>
        </w:tc>
        <w:tc>
          <w:tcPr>
            <w:tcW w:w="2591" w:type="dxa"/>
            <w:shd w:val="clear" w:color="auto" w:fill="D9D9D9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Cena</w:t>
            </w: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Výměna dvojkolí 1 osa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Soustružení kol nápravy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Oprava 1 ks nárazníku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1 normohodina práce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</w:tbl>
    <w:p w:rsidR="00B557A0" w:rsidRPr="00B557A0" w:rsidRDefault="00B557A0" w:rsidP="00B557A0">
      <w:pPr>
        <w:tabs>
          <w:tab w:val="left" w:pos="2552"/>
          <w:tab w:val="left" w:pos="5103"/>
          <w:tab w:val="left" w:pos="7655"/>
        </w:tabs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 w:cs="Times New Roman"/>
          <w:b/>
          <w:lang w:eastAsia="cs-CZ"/>
        </w:rPr>
      </w:pPr>
    </w:p>
    <w:p w:rsidR="00B557A0" w:rsidRPr="00B557A0" w:rsidRDefault="00B557A0" w:rsidP="00B557A0">
      <w:pPr>
        <w:tabs>
          <w:tab w:val="left" w:pos="2552"/>
          <w:tab w:val="left" w:pos="5103"/>
          <w:tab w:val="left" w:pos="7655"/>
        </w:tabs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 w:cs="Times New Roman"/>
          <w:b/>
          <w:lang w:eastAsia="cs-CZ"/>
        </w:rPr>
      </w:pPr>
      <w:r w:rsidRPr="00B557A0">
        <w:rPr>
          <w:rFonts w:eastAsia="Times New Roman" w:cs="Times New Roman"/>
          <w:b/>
          <w:lang w:eastAsia="cs-CZ"/>
        </w:rPr>
        <w:t xml:space="preserve">Ceník prací vozu </w:t>
      </w:r>
      <w:proofErr w:type="spellStart"/>
      <w:r w:rsidRPr="00B557A0">
        <w:rPr>
          <w:rFonts w:eastAsia="Times New Roman" w:cs="Times New Roman"/>
          <w:b/>
          <w:lang w:eastAsia="cs-CZ"/>
        </w:rPr>
        <w:t>Ua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2591"/>
      </w:tblGrid>
      <w:tr w:rsidR="00B557A0" w:rsidRPr="00B557A0" w:rsidTr="00B557A0">
        <w:trPr>
          <w:jc w:val="center"/>
        </w:trPr>
        <w:tc>
          <w:tcPr>
            <w:tcW w:w="4605" w:type="dxa"/>
            <w:shd w:val="clear" w:color="auto" w:fill="D9D9D9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Název úkonu</w:t>
            </w:r>
          </w:p>
        </w:tc>
        <w:tc>
          <w:tcPr>
            <w:tcW w:w="2591" w:type="dxa"/>
            <w:shd w:val="clear" w:color="auto" w:fill="D9D9D9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B557A0">
              <w:rPr>
                <w:rFonts w:eastAsia="Times New Roman" w:cs="Times New Roman"/>
                <w:b/>
                <w:lang w:eastAsia="cs-CZ"/>
              </w:rPr>
              <w:t>Cena</w:t>
            </w: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Výměna dvojkolí 1 osa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Soustružení kol nápravy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Oprava 1 ks nárazníku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  <w:tr w:rsidR="00B557A0" w:rsidRPr="00B557A0" w:rsidTr="00B557A0">
        <w:trPr>
          <w:jc w:val="center"/>
        </w:trPr>
        <w:tc>
          <w:tcPr>
            <w:tcW w:w="4605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  <w:r w:rsidRPr="00B557A0">
              <w:rPr>
                <w:rFonts w:eastAsia="Times New Roman" w:cs="Times New Roman"/>
                <w:lang w:eastAsia="cs-CZ"/>
              </w:rPr>
              <w:t>1 normohodina práce</w:t>
            </w:r>
          </w:p>
        </w:tc>
        <w:tc>
          <w:tcPr>
            <w:tcW w:w="2591" w:type="dxa"/>
            <w:shd w:val="clear" w:color="auto" w:fill="auto"/>
          </w:tcPr>
          <w:p w:rsidR="00B557A0" w:rsidRPr="00B557A0" w:rsidRDefault="00B557A0" w:rsidP="008D09DA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</w:tr>
    </w:tbl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Dílo provedeme v rozsahu, který je přesně vymezen zadávacími podklady (viz. </w:t>
      </w:r>
      <w:proofErr w:type="gramStart"/>
      <w:r w:rsidRPr="00127EBD">
        <w:rPr>
          <w:rFonts w:eastAsia="Times New Roman" w:cs="Times New Roman"/>
          <w:lang w:eastAsia="cs-CZ"/>
        </w:rPr>
        <w:t>bod</w:t>
      </w:r>
      <w:proofErr w:type="gramEnd"/>
      <w:r w:rsidRPr="00127EBD">
        <w:rPr>
          <w:rFonts w:eastAsia="Times New Roman" w:cs="Times New Roman"/>
          <w:lang w:eastAsia="cs-CZ"/>
        </w:rPr>
        <w:t xml:space="preserve"> číslo 1). Souhlasíme s tím, že tato nabídka a zadávací dokumentace jsou závazným podkladem pro uzavření smlouvy o dílo.</w:t>
      </w:r>
    </w:p>
    <w:p w:rsidR="00B557A0" w:rsidRPr="00127EBD" w:rsidRDefault="00B557A0" w:rsidP="00B557A0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</w:p>
    <w:p w:rsidR="00B557A0" w:rsidRPr="00A54CAD" w:rsidRDefault="00B557A0" w:rsidP="00B557A0">
      <w:pPr>
        <w:spacing w:after="0" w:line="240" w:lineRule="auto"/>
        <w:ind w:firstLine="567"/>
        <w:rPr>
          <w:rFonts w:cs="Times New Roman"/>
        </w:rPr>
      </w:pPr>
      <w:r w:rsidRPr="00A54CAD">
        <w:rPr>
          <w:rFonts w:cs="Times New Roman"/>
        </w:rPr>
        <w:t>Vůz 1: do 30.</w:t>
      </w:r>
      <w:r>
        <w:t xml:space="preserve"> </w:t>
      </w:r>
      <w:r w:rsidRPr="00A54CAD">
        <w:rPr>
          <w:rFonts w:cs="Times New Roman"/>
        </w:rPr>
        <w:t>dubna 2020</w:t>
      </w:r>
    </w:p>
    <w:p w:rsidR="00B557A0" w:rsidRPr="00A54CAD" w:rsidRDefault="00B557A0" w:rsidP="00B557A0">
      <w:pPr>
        <w:spacing w:after="0" w:line="240" w:lineRule="auto"/>
        <w:ind w:firstLine="567"/>
        <w:rPr>
          <w:rFonts w:cs="Times New Roman"/>
        </w:rPr>
      </w:pPr>
      <w:r w:rsidRPr="00A54CAD">
        <w:rPr>
          <w:rFonts w:cs="Times New Roman"/>
        </w:rPr>
        <w:t>Vůz 2: do 8.</w:t>
      </w:r>
      <w:r>
        <w:t xml:space="preserve"> </w:t>
      </w:r>
      <w:r w:rsidRPr="00A54CAD">
        <w:rPr>
          <w:rFonts w:cs="Times New Roman"/>
        </w:rPr>
        <w:t>června 2020</w:t>
      </w:r>
    </w:p>
    <w:p w:rsidR="00B557A0" w:rsidRPr="00A54CAD" w:rsidRDefault="00B557A0" w:rsidP="00B557A0">
      <w:pPr>
        <w:spacing w:after="0" w:line="240" w:lineRule="auto"/>
        <w:ind w:firstLine="567"/>
        <w:rPr>
          <w:rFonts w:cs="Times New Roman"/>
        </w:rPr>
      </w:pPr>
      <w:r w:rsidRPr="00A54CAD">
        <w:rPr>
          <w:rFonts w:cs="Times New Roman"/>
        </w:rPr>
        <w:t>Vůz 3: do 16.</w:t>
      </w:r>
      <w:r>
        <w:t xml:space="preserve"> </w:t>
      </w:r>
      <w:r w:rsidRPr="00A54CAD">
        <w:rPr>
          <w:rFonts w:cs="Times New Roman"/>
        </w:rPr>
        <w:t>srpna 2020</w:t>
      </w:r>
    </w:p>
    <w:p w:rsidR="00B557A0" w:rsidRPr="00A54CAD" w:rsidRDefault="00B557A0" w:rsidP="00B557A0">
      <w:pPr>
        <w:spacing w:after="0" w:line="240" w:lineRule="auto"/>
        <w:ind w:firstLine="567"/>
        <w:rPr>
          <w:rFonts w:cs="Times New Roman"/>
        </w:rPr>
      </w:pPr>
      <w:r w:rsidRPr="00A54CAD">
        <w:rPr>
          <w:rFonts w:cs="Times New Roman"/>
        </w:rPr>
        <w:t>Vůz 4, 5, 6</w:t>
      </w:r>
      <w:r>
        <w:t>:</w:t>
      </w:r>
      <w:r w:rsidRPr="00A54CAD">
        <w:rPr>
          <w:rFonts w:cs="Times New Roman"/>
        </w:rPr>
        <w:t xml:space="preserve"> do 28.</w:t>
      </w:r>
      <w:r>
        <w:t xml:space="preserve"> </w:t>
      </w:r>
      <w:r w:rsidRPr="00A54CAD">
        <w:rPr>
          <w:rFonts w:cs="Times New Roman"/>
        </w:rPr>
        <w:t>srpna 2020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A61940" w:rsidRPr="00127EBD" w:rsidRDefault="00A61940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Touto nabídkou se cítíme vázáni do (zadávací </w:t>
      </w:r>
      <w:proofErr w:type="gramStart"/>
      <w:r w:rsidRPr="00127EBD">
        <w:rPr>
          <w:rFonts w:eastAsia="Times New Roman" w:cs="Times New Roman"/>
          <w:lang w:eastAsia="cs-CZ"/>
        </w:rPr>
        <w:t>lhůta): .................</w:t>
      </w:r>
      <w:proofErr w:type="gramEnd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B557A0" w:rsidRPr="00127EBD" w:rsidRDefault="00B557A0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lastRenderedPageBreak/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9F392E" w:rsidRPr="00127EBD" w:rsidRDefault="009F392E" w:rsidP="00894AE3"/>
    <w:sectPr w:rsidR="009F392E" w:rsidRPr="00127EBD" w:rsidSect="000A522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76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7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7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9D1E6" wp14:editId="4EC649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5479D" wp14:editId="07C915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7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7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A522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A61940" w:rsidP="00460660">
          <w:pPr>
            <w:pStyle w:val="Zpat"/>
          </w:pPr>
          <w:r>
            <w:t>Oblastní ředitelství Olomouc</w:t>
          </w:r>
        </w:p>
        <w:p w:rsidR="00A61940" w:rsidRDefault="00A61940" w:rsidP="00460660">
          <w:pPr>
            <w:pStyle w:val="Zpat"/>
          </w:pPr>
          <w:r>
            <w:t>Nerudova 1</w:t>
          </w:r>
        </w:p>
        <w:p w:rsidR="00A61940" w:rsidRDefault="00A61940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773CFB" wp14:editId="656B4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EAC5236" wp14:editId="13DAD9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0A522E">
      <w:trPr>
        <w:trHeight w:hRule="exact" w:val="1169"/>
      </w:trPr>
      <w:tc>
        <w:tcPr>
          <w:tcW w:w="2653" w:type="dxa"/>
          <w:tcMar>
            <w:left w:w="0" w:type="dxa"/>
            <w:right w:w="0" w:type="dxa"/>
          </w:tcMar>
        </w:tcPr>
        <w:p w:rsidR="00F1715C" w:rsidRPr="00B8518B" w:rsidRDefault="000A522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825A0BF" wp14:editId="269477F6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894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Default="00F1715C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Pr="00D6163D" w:rsidRDefault="000A522E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A522E"/>
    <w:rsid w:val="000E23A7"/>
    <w:rsid w:val="0010693F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338F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D17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1940"/>
    <w:rsid w:val="00A66136"/>
    <w:rsid w:val="00AA4CBB"/>
    <w:rsid w:val="00AA65FA"/>
    <w:rsid w:val="00AA7351"/>
    <w:rsid w:val="00AD056F"/>
    <w:rsid w:val="00AD6731"/>
    <w:rsid w:val="00B15D0D"/>
    <w:rsid w:val="00B557A0"/>
    <w:rsid w:val="00B75EE1"/>
    <w:rsid w:val="00B77481"/>
    <w:rsid w:val="00B8518B"/>
    <w:rsid w:val="00BD7E91"/>
    <w:rsid w:val="00C02D0A"/>
    <w:rsid w:val="00C03A6E"/>
    <w:rsid w:val="00C44F6A"/>
    <w:rsid w:val="00C47AE3"/>
    <w:rsid w:val="00C80369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6441CD-D6ED-4694-ACB3-409165B5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434</Words>
  <Characters>2565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10</cp:revision>
  <cp:lastPrinted>2017-11-28T17:18:00Z</cp:lastPrinted>
  <dcterms:created xsi:type="dcterms:W3CDTF">2019-02-01T12:41:00Z</dcterms:created>
  <dcterms:modified xsi:type="dcterms:W3CDTF">2020-02-11T12:20:00Z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