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98" w:rsidRDefault="00472C98"/>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7D57BDD" wp14:editId="43FDA14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2479FE" w:rsidRDefault="002479FE"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2479FE" w:rsidRDefault="002479FE"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D11F1" w:rsidP="0037111D">
            <w:pPr>
              <w:rPr>
                <w:szCs w:val="14"/>
              </w:rPr>
            </w:pPr>
            <w:r w:rsidRPr="00ED11F1">
              <w:rPr>
                <w:szCs w:val="14"/>
              </w:rPr>
              <w:t>741/2020-SŽDC-SSV-Ú3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151B6A" w:rsidP="00CC1E2B">
            <w:pPr>
              <w:rPr>
                <w:szCs w:val="14"/>
              </w:rPr>
            </w:pPr>
            <w:r>
              <w:rPr>
                <w:szCs w:val="14"/>
              </w:rPr>
              <w:t>14</w:t>
            </w:r>
            <w:r w:rsidR="002479FE">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2479FE"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2479FE"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2479FE"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329B0">
              <w:rPr>
                <w:noProof/>
                <w:szCs w:val="14"/>
              </w:rPr>
              <w:t>5. února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2479FE" w:rsidRDefault="009C2B8D" w:rsidP="009C2B8D">
      <w:pPr>
        <w:widowControl w:val="0"/>
        <w:autoSpaceDE w:val="0"/>
        <w:autoSpaceDN w:val="0"/>
        <w:spacing w:after="0" w:line="240" w:lineRule="auto"/>
        <w:rPr>
          <w:rFonts w:eastAsia="Times New Roman" w:cs="Times New Roman"/>
          <w:b/>
          <w:bCs/>
          <w:i/>
          <w:lang w:eastAsia="cs-CZ"/>
        </w:rPr>
      </w:pPr>
      <w:r w:rsidRPr="002479FE">
        <w:rPr>
          <w:rFonts w:eastAsia="Times New Roman" w:cs="Times New Roman"/>
          <w:b/>
          <w:bCs/>
          <w:i/>
          <w:lang w:eastAsia="cs-CZ"/>
        </w:rPr>
        <w:t xml:space="preserve">Záměr projektu a </w:t>
      </w:r>
      <w:r w:rsidR="002479FE" w:rsidRPr="002479FE">
        <w:rPr>
          <w:rFonts w:eastAsia="Times New Roman" w:cs="Times New Roman"/>
          <w:b/>
          <w:bCs/>
          <w:i/>
          <w:lang w:eastAsia="cs-CZ"/>
        </w:rPr>
        <w:t>doprovodná dokumentace (dále jen „ZP+DD</w:t>
      </w:r>
      <w:r w:rsidRPr="002479FE">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479FE" w:rsidRPr="002479FE">
        <w:rPr>
          <w:rFonts w:eastAsia="Times New Roman" w:cs="Times New Roman"/>
          <w:b/>
          <w:lang w:eastAsia="cs-CZ"/>
        </w:rPr>
        <w:t>Zapojení terminálu kombinované dopravy Mošnov</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23A77">
        <w:rPr>
          <w:rFonts w:eastAsia="Times New Roman" w:cs="Times New Roman"/>
          <w:lang w:eastAsia="cs-CZ"/>
        </w:rPr>
        <w:t>dle registru SŽ</w:t>
      </w:r>
      <w:r w:rsidRPr="00FC44E6">
        <w:rPr>
          <w:rFonts w:eastAsia="Times New Roman" w:cs="Times New Roman"/>
          <w:lang w:eastAsia="cs-CZ"/>
        </w:rPr>
        <w:t xml:space="preserve">: </w:t>
      </w:r>
      <w:r w:rsidR="007A24FC">
        <w:rPr>
          <w:rFonts w:eastAsia="Times New Roman" w:cs="Times New Roman"/>
          <w:lang w:eastAsia="cs-CZ"/>
        </w:rPr>
        <w:t>61720011</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2479FE">
        <w:rPr>
          <w:rFonts w:eastAsia="Times New Roman" w:cs="Times New Roman"/>
          <w:lang w:eastAsia="cs-CZ"/>
        </w:rPr>
        <w:t>o fondu dopravní infrastruktury.</w:t>
      </w:r>
    </w:p>
    <w:p w:rsidR="002479FE" w:rsidRPr="00FC44E6" w:rsidRDefault="002479FE"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143C7B" w:rsidP="00FC44E6">
      <w:pPr>
        <w:spacing w:after="0" w:line="240" w:lineRule="auto"/>
        <w:ind w:left="426"/>
        <w:jc w:val="both"/>
        <w:rPr>
          <w:rFonts w:eastAsia="Times New Roman" w:cs="Times New Roman"/>
          <w:lang w:eastAsia="cs-CZ"/>
        </w:rPr>
      </w:pPr>
      <w:r>
        <w:rPr>
          <w:rFonts w:eastAsia="Times New Roman" w:cs="Times New Roman"/>
          <w:b/>
          <w:lang w:eastAsia="cs-CZ"/>
        </w:rPr>
        <w:t>Správa železnic</w:t>
      </w:r>
      <w:r w:rsidR="00FC44E6" w:rsidRPr="00FC44E6">
        <w:rPr>
          <w:rFonts w:eastAsia="Times New Roman" w:cs="Times New Roman"/>
          <w:b/>
          <w:lang w:eastAsia="cs-CZ"/>
        </w:rPr>
        <w:t>, státní organizace</w:t>
      </w:r>
      <w:r w:rsidR="00FC44E6"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36871" w:rsidRPr="00FC44E6" w:rsidRDefault="00A36871"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2479FE">
        <w:rPr>
          <w:rFonts w:eastAsia="Times New Roman" w:cs="Arial"/>
          <w:lang w:eastAsia="cs-CZ"/>
        </w:rPr>
        <w:t>Žaneta Ošťádalová</w:t>
      </w:r>
      <w:r w:rsidRPr="00FC44E6">
        <w:rPr>
          <w:rFonts w:eastAsia="Times New Roman" w:cs="Times New Roman"/>
          <w:lang w:eastAsia="cs-CZ"/>
        </w:rPr>
        <w:t xml:space="preserve">, telefon: </w:t>
      </w:r>
      <w:r w:rsidR="00472C98">
        <w:rPr>
          <w:rFonts w:eastAsia="Times New Roman" w:cs="Arial"/>
          <w:lang w:eastAsia="cs-CZ"/>
        </w:rPr>
        <w:t>+42</w:t>
      </w:r>
      <w:r w:rsidR="002479FE">
        <w:rPr>
          <w:rFonts w:eastAsia="Times New Roman" w:cs="Arial"/>
          <w:lang w:eastAsia="cs-CZ"/>
        </w:rPr>
        <w:t>0</w:t>
      </w:r>
      <w:r w:rsidR="00472C98">
        <w:rPr>
          <w:rFonts w:eastAsia="Times New Roman" w:cs="Arial"/>
          <w:lang w:eastAsia="cs-CZ"/>
        </w:rPr>
        <w:t xml:space="preserve"> </w:t>
      </w:r>
      <w:r w:rsidR="002479FE">
        <w:rPr>
          <w:rFonts w:eastAsia="Times New Roman" w:cs="Arial"/>
          <w:lang w:eastAsia="cs-CZ"/>
        </w:rPr>
        <w:t>720 964 629</w:t>
      </w:r>
      <w:r w:rsidRPr="00FC44E6">
        <w:rPr>
          <w:rFonts w:eastAsia="Times New Roman" w:cs="Times New Roman"/>
          <w:lang w:eastAsia="cs-CZ"/>
        </w:rPr>
        <w:t xml:space="preserve">, e-mail: </w:t>
      </w:r>
      <w:r w:rsidR="002479FE">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00143C7B">
        <w:rPr>
          <w:rFonts w:eastAsia="Times New Roman" w:cs="Times New Roman"/>
          <w:lang w:eastAsia="cs-CZ"/>
        </w:rPr>
        <w:t xml:space="preserve"> Správa železnic</w:t>
      </w:r>
      <w:r w:rsidRPr="00FC44E6">
        <w:rPr>
          <w:rFonts w:eastAsia="Times New Roman" w:cs="Times New Roman"/>
          <w:lang w:eastAsia="cs-CZ"/>
        </w:rPr>
        <w:t>, státní organizace, Stavební správa východ, Nerudova 1, 779 00 Olomouc</w:t>
      </w:r>
      <w:r w:rsidR="003004A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p>
    <w:p w:rsidR="004F69C7" w:rsidRDefault="004F69C7" w:rsidP="00FC44E6">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Druh, rozsah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2479FE" w:rsidRPr="002479FE">
        <w:rPr>
          <w:rFonts w:eastAsia="Times New Roman" w:cs="Arial"/>
          <w:b/>
          <w:lang w:eastAsia="cs-CZ"/>
        </w:rPr>
        <w:t>4 725 000,00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2479FE"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5E0F20" w:rsidRDefault="005E0F20" w:rsidP="005E0F20">
      <w:pPr>
        <w:spacing w:after="0" w:line="240" w:lineRule="auto"/>
        <w:ind w:left="426"/>
        <w:jc w:val="both"/>
        <w:rPr>
          <w:rFonts w:eastAsia="Times New Roman" w:cs="Times New Roman"/>
          <w:lang w:eastAsia="cs-CZ"/>
        </w:rPr>
      </w:pPr>
    </w:p>
    <w:p w:rsidR="002479FE" w:rsidRPr="001F71D5" w:rsidRDefault="002479FE" w:rsidP="005E0F20">
      <w:pPr>
        <w:spacing w:after="0" w:line="240" w:lineRule="auto"/>
        <w:ind w:left="426"/>
        <w:jc w:val="both"/>
        <w:rPr>
          <w:rFonts w:asciiTheme="majorHAnsi" w:eastAsia="Times New Roman" w:hAnsiTheme="majorHAnsi" w:cs="Times New Roman"/>
          <w:lang w:eastAsia="cs-CZ"/>
        </w:rPr>
      </w:pPr>
      <w:r w:rsidRPr="001F71D5">
        <w:rPr>
          <w:rFonts w:asciiTheme="majorHAnsi" w:eastAsia="Calibri" w:hAnsiTheme="majorHAnsi" w:cs="Arial"/>
        </w:rPr>
        <w:t xml:space="preserve">Předmětem zadání je zpracování </w:t>
      </w:r>
      <w:r w:rsidR="001F71D5" w:rsidRPr="001F71D5">
        <w:rPr>
          <w:rFonts w:asciiTheme="majorHAnsi" w:eastAsia="Calibri" w:hAnsiTheme="majorHAnsi" w:cs="Arial"/>
          <w:b/>
        </w:rPr>
        <w:t>Záměru projektu</w:t>
      </w:r>
      <w:r w:rsidR="001F71D5" w:rsidRPr="001F71D5">
        <w:rPr>
          <w:rFonts w:asciiTheme="majorHAnsi" w:eastAsia="Verdana" w:hAnsiTheme="majorHAnsi" w:cs="Times New Roman"/>
          <w:b/>
        </w:rPr>
        <w:t xml:space="preserve"> </w:t>
      </w:r>
      <w:r w:rsidR="001F71D5" w:rsidRPr="001F71D5">
        <w:rPr>
          <w:rFonts w:asciiTheme="majorHAnsi" w:eastAsia="Calibri" w:hAnsiTheme="majorHAnsi" w:cs="Calibri"/>
          <w:b/>
        </w:rPr>
        <w:t>včetně zpracování hodnocení ekonomické efektivnosti samostatně pro tuto stavbu a zpracování doprovodné dokumentace</w:t>
      </w:r>
      <w:r w:rsidR="001F71D5" w:rsidRPr="001F71D5">
        <w:rPr>
          <w:rFonts w:asciiTheme="majorHAnsi" w:eastAsia="Calibri" w:hAnsiTheme="majorHAnsi" w:cs="Calibri"/>
        </w:rPr>
        <w:t xml:space="preserve"> </w:t>
      </w:r>
      <w:r w:rsidR="001F71D5" w:rsidRPr="001F71D5">
        <w:rPr>
          <w:rFonts w:asciiTheme="majorHAnsi" w:eastAsia="Calibri" w:hAnsiTheme="majorHAnsi" w:cs="Arial"/>
        </w:rPr>
        <w:t xml:space="preserve">stavby </w:t>
      </w:r>
      <w:r w:rsidR="001F71D5" w:rsidRPr="001F71D5">
        <w:rPr>
          <w:rFonts w:asciiTheme="majorHAnsi" w:eastAsia="Calibri" w:hAnsiTheme="majorHAnsi" w:cs="Arial"/>
          <w:b/>
          <w:i/>
        </w:rPr>
        <w:t xml:space="preserve">„Zapojení terminálu kombinované dopravy Mošnov“. </w:t>
      </w:r>
      <w:r w:rsidR="001F71D5" w:rsidRPr="001F71D5">
        <w:rPr>
          <w:rFonts w:asciiTheme="majorHAnsi" w:eastAsia="Calibri" w:hAnsiTheme="majorHAnsi" w:cs="Arial"/>
        </w:rPr>
        <w:t>Bližší specifikace plnění předmětu díla je uvedena v ZTP.</w:t>
      </w:r>
    </w:p>
    <w:p w:rsidR="002479FE" w:rsidRPr="005E0F20" w:rsidRDefault="002479FE"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42F1C">
      <w:pPr>
        <w:numPr>
          <w:ilvl w:val="0"/>
          <w:numId w:val="8"/>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442F1C" w:rsidRPr="00442F1C">
        <w:rPr>
          <w:rFonts w:eastAsia="Times New Roman" w:cs="Times New Roman"/>
          <w:lang w:eastAsia="cs-CZ"/>
        </w:rPr>
        <w:t>741/2020-SŽDC-SSV-Ú3</w:t>
      </w:r>
      <w:r w:rsidR="00442F1C">
        <w:rPr>
          <w:rFonts w:eastAsia="Times New Roman" w:cs="Times New Roman"/>
          <w:lang w:eastAsia="cs-CZ"/>
        </w:rPr>
        <w:t>/</w:t>
      </w:r>
      <w:proofErr w:type="spellStart"/>
      <w:r w:rsidR="00442F1C">
        <w:rPr>
          <w:rFonts w:eastAsia="Times New Roman" w:cs="Times New Roman"/>
          <w:lang w:eastAsia="cs-CZ"/>
        </w:rPr>
        <w:t>Ošť</w:t>
      </w:r>
      <w:proofErr w:type="spellEnd"/>
      <w:r w:rsidRPr="005E0F20">
        <w:rPr>
          <w:rFonts w:eastAsia="Times New Roman" w:cs="Times New Roman"/>
          <w:lang w:eastAsia="cs-CZ"/>
        </w:rPr>
        <w:t xml:space="preserve"> ze dne </w:t>
      </w:r>
      <w:proofErr w:type="gramStart"/>
      <w:r w:rsidR="00442F1C">
        <w:rPr>
          <w:rFonts w:eastAsia="Times New Roman" w:cs="Times New Roman"/>
          <w:lang w:eastAsia="cs-CZ"/>
        </w:rPr>
        <w:t>27.1.2020</w:t>
      </w:r>
      <w:proofErr w:type="gramEnd"/>
      <w:r w:rsidRPr="005E0F20">
        <w:rPr>
          <w:rFonts w:eastAsia="Times New Roman" w:cs="Times New Roman"/>
          <w:lang w:eastAsia="cs-CZ"/>
        </w:rPr>
        <w:t xml:space="preserve"> (dále jen “Výzva”), </w:t>
      </w:r>
    </w:p>
    <w:p w:rsidR="005E0F20" w:rsidRPr="005E0F20" w:rsidRDefault="005E0F20" w:rsidP="001F71D5">
      <w:pPr>
        <w:numPr>
          <w:ilvl w:val="0"/>
          <w:numId w:val="8"/>
        </w:numPr>
        <w:spacing w:after="0" w:line="240" w:lineRule="auto"/>
        <w:ind w:left="709" w:hanging="283"/>
        <w:rPr>
          <w:rFonts w:eastAsia="Times New Roman" w:cs="Times New Roman"/>
          <w:lang w:eastAsia="cs-CZ"/>
        </w:rPr>
      </w:pPr>
      <w:r w:rsidRPr="005E0F20">
        <w:rPr>
          <w:rFonts w:eastAsia="Times New Roman" w:cs="Times New Roman"/>
          <w:lang w:eastAsia="cs-CZ"/>
        </w:rPr>
        <w:t>Závazný vzor Smlouvy o dílo na</w:t>
      </w:r>
      <w:r w:rsidR="00E046DE">
        <w:rPr>
          <w:rFonts w:eastAsia="Times New Roman" w:cs="Times New Roman"/>
          <w:lang w:eastAsia="cs-CZ"/>
        </w:rPr>
        <w:t xml:space="preserve"> zhotovení záměru projektu a </w:t>
      </w:r>
      <w:r w:rsidR="00DF0D0C">
        <w:rPr>
          <w:rFonts w:eastAsia="Times New Roman" w:cs="Times New Roman"/>
          <w:lang w:eastAsia="cs-CZ"/>
        </w:rPr>
        <w:t>doprovodné dokumentace</w:t>
      </w:r>
      <w:r w:rsidRPr="005E0F20">
        <w:rPr>
          <w:rFonts w:eastAsia="Times New Roman" w:cs="Times New Roman"/>
          <w:lang w:eastAsia="cs-CZ"/>
        </w:rPr>
        <w:t>,</w:t>
      </w:r>
    </w:p>
    <w:p w:rsidR="005E0F20" w:rsidRPr="005E0F20" w:rsidRDefault="005E0F20" w:rsidP="001F71D5">
      <w:pPr>
        <w:numPr>
          <w:ilvl w:val="0"/>
          <w:numId w:val="8"/>
        </w:numPr>
        <w:spacing w:after="0" w:line="240" w:lineRule="auto"/>
        <w:ind w:left="709" w:hanging="283"/>
        <w:rPr>
          <w:rFonts w:eastAsia="Times New Roman" w:cs="Times New Roman"/>
          <w:lang w:eastAsia="cs-CZ"/>
        </w:rPr>
      </w:pPr>
      <w:r w:rsidRPr="005E0F20">
        <w:rPr>
          <w:rFonts w:eastAsia="Times New Roman" w:cs="Times New Roman"/>
          <w:lang w:eastAsia="cs-CZ"/>
        </w:rPr>
        <w:t>Obchodní podmínky n</w:t>
      </w:r>
      <w:r w:rsidR="00E046DE">
        <w:rPr>
          <w:rFonts w:eastAsia="Times New Roman" w:cs="Times New Roman"/>
          <w:lang w:eastAsia="cs-CZ"/>
        </w:rPr>
        <w:t xml:space="preserve">a zhotovení záměru projektu a </w:t>
      </w:r>
      <w:r w:rsidR="00DF0D0C">
        <w:rPr>
          <w:rFonts w:eastAsia="Times New Roman" w:cs="Times New Roman"/>
          <w:lang w:eastAsia="cs-CZ"/>
        </w:rPr>
        <w:t>doprovodné dokumentace</w:t>
      </w:r>
      <w:r w:rsidR="001F71D5">
        <w:rPr>
          <w:rFonts w:eastAsia="Times New Roman" w:cs="Times New Roman"/>
          <w:lang w:eastAsia="cs-CZ"/>
        </w:rPr>
        <w:t xml:space="preserve">- </w:t>
      </w:r>
      <w:r w:rsidR="001F71D5" w:rsidRPr="001F71D5">
        <w:rPr>
          <w:rFonts w:eastAsia="Times New Roman" w:cs="Times New Roman"/>
          <w:lang w:eastAsia="cs-CZ"/>
        </w:rPr>
        <w:t>OP/ZP+DUR/13/19</w:t>
      </w:r>
      <w:r w:rsidRPr="005E0F20">
        <w:rPr>
          <w:rFonts w:eastAsia="Times New Roman" w:cs="Times New Roman"/>
          <w:lang w:val="en-US" w:eastAsia="cs-CZ"/>
        </w:rPr>
        <w:t>,</w:t>
      </w:r>
    </w:p>
    <w:p w:rsidR="005E0F20" w:rsidRPr="005E0F20" w:rsidRDefault="005E0F20" w:rsidP="001F71D5">
      <w:pPr>
        <w:numPr>
          <w:ilvl w:val="0"/>
          <w:numId w:val="8"/>
        </w:numPr>
        <w:spacing w:after="0" w:line="240" w:lineRule="auto"/>
        <w:ind w:left="709" w:hanging="283"/>
        <w:rPr>
          <w:rFonts w:eastAsia="Times New Roman" w:cs="Times New Roman"/>
          <w:bCs/>
          <w:lang w:eastAsia="cs-CZ"/>
        </w:rPr>
      </w:pPr>
      <w:r w:rsidRPr="005E0F20">
        <w:rPr>
          <w:rFonts w:eastAsia="Times New Roman" w:cs="Times New Roman"/>
          <w:lang w:eastAsia="cs-CZ"/>
        </w:rPr>
        <w:t>Vš</w:t>
      </w:r>
      <w:r w:rsidR="00E046DE">
        <w:rPr>
          <w:rFonts w:eastAsia="Times New Roman" w:cs="Times New Roman"/>
          <w:lang w:eastAsia="cs-CZ"/>
        </w:rPr>
        <w:t xml:space="preserve">eobecné technické podmínky – </w:t>
      </w:r>
      <w:proofErr w:type="spellStart"/>
      <w:r w:rsidR="00E046DE">
        <w:rPr>
          <w:rFonts w:eastAsia="Times New Roman" w:cs="Times New Roman"/>
          <w:lang w:eastAsia="cs-CZ"/>
        </w:rPr>
        <w:t>ZP+</w:t>
      </w:r>
      <w:r w:rsidR="00DF0D0C">
        <w:rPr>
          <w:rFonts w:eastAsia="Times New Roman" w:cs="Times New Roman"/>
          <w:lang w:eastAsia="cs-CZ"/>
        </w:rPr>
        <w:t>doprovodné</w:t>
      </w:r>
      <w:proofErr w:type="spellEnd"/>
      <w:r w:rsidR="00DF0D0C">
        <w:rPr>
          <w:rFonts w:eastAsia="Times New Roman" w:cs="Times New Roman"/>
          <w:lang w:eastAsia="cs-CZ"/>
        </w:rPr>
        <w:t xml:space="preserve"> dokumentace</w:t>
      </w:r>
      <w:r w:rsidR="001F71D5">
        <w:rPr>
          <w:rFonts w:eastAsia="Times New Roman" w:cs="Times New Roman"/>
          <w:lang w:eastAsia="cs-CZ"/>
        </w:rPr>
        <w:t xml:space="preserve">- </w:t>
      </w:r>
      <w:r w:rsidR="001F71D5" w:rsidRPr="001F71D5">
        <w:rPr>
          <w:rFonts w:eastAsia="Times New Roman" w:cs="Times New Roman"/>
          <w:lang w:eastAsia="cs-CZ"/>
        </w:rPr>
        <w:t>VTP/ZP/03/19</w:t>
      </w:r>
      <w:r w:rsidRPr="005E0F20">
        <w:rPr>
          <w:rFonts w:eastAsia="Times New Roman" w:cs="Times New Roman"/>
          <w:lang w:eastAsia="cs-CZ"/>
        </w:rPr>
        <w:t>,</w:t>
      </w:r>
    </w:p>
    <w:p w:rsidR="005E0F20" w:rsidRPr="005E0F20" w:rsidRDefault="005E0F20" w:rsidP="001F71D5">
      <w:pPr>
        <w:numPr>
          <w:ilvl w:val="0"/>
          <w:numId w:val="8"/>
        </w:numPr>
        <w:spacing w:after="0" w:line="240" w:lineRule="auto"/>
        <w:ind w:left="709" w:hanging="283"/>
        <w:rPr>
          <w:rFonts w:eastAsia="Times New Roman" w:cs="Times New Roman"/>
          <w:lang w:eastAsia="cs-CZ"/>
        </w:rPr>
      </w:pPr>
      <w:r w:rsidRPr="001F71D5">
        <w:rPr>
          <w:rFonts w:eastAsia="Times New Roman" w:cs="Times New Roman"/>
          <w:bCs/>
          <w:lang w:eastAsia="cs-CZ"/>
        </w:rPr>
        <w:t>Zvláštní technické podmínky</w:t>
      </w:r>
      <w:r w:rsidRPr="001F71D5">
        <w:rPr>
          <w:rFonts w:eastAsia="Times New Roman" w:cs="Times New Roman"/>
          <w:lang w:eastAsia="cs-CZ"/>
        </w:rPr>
        <w:t xml:space="preserve"> ze </w:t>
      </w:r>
      <w:r w:rsidRPr="005E0F20">
        <w:rPr>
          <w:rFonts w:eastAsia="Times New Roman" w:cs="Times New Roman"/>
          <w:lang w:eastAsia="cs-CZ"/>
        </w:rPr>
        <w:t xml:space="preserve">dne </w:t>
      </w:r>
      <w:proofErr w:type="gramStart"/>
      <w:r w:rsidR="001F71D5">
        <w:rPr>
          <w:rFonts w:eastAsia="Times New Roman" w:cs="Times New Roman"/>
          <w:bCs/>
          <w:lang w:eastAsia="cs-CZ"/>
        </w:rPr>
        <w:t>20.11.2019</w:t>
      </w:r>
      <w:proofErr w:type="gramEnd"/>
      <w:r w:rsidRPr="005E0F20">
        <w:rPr>
          <w:rFonts w:eastAsia="Times New Roman" w:cs="Times New Roman"/>
          <w:bCs/>
          <w:lang w:eastAsia="cs-CZ"/>
        </w:rPr>
        <w:t>,</w:t>
      </w:r>
    </w:p>
    <w:p w:rsidR="005E0F20" w:rsidRPr="005E0F20" w:rsidRDefault="001F71D5" w:rsidP="001F71D5">
      <w:pPr>
        <w:numPr>
          <w:ilvl w:val="0"/>
          <w:numId w:val="8"/>
        </w:numPr>
        <w:spacing w:after="0" w:line="240" w:lineRule="auto"/>
        <w:ind w:left="709" w:hanging="283"/>
        <w:rPr>
          <w:rFonts w:eastAsia="Times New Roman" w:cs="Times New Roman"/>
          <w:lang w:eastAsia="cs-CZ"/>
        </w:rPr>
      </w:pPr>
      <w:r w:rsidRPr="001F71D5">
        <w:rPr>
          <w:rFonts w:eastAsia="Times New Roman" w:cs="Times New Roman"/>
          <w:lang w:eastAsia="cs-CZ"/>
        </w:rPr>
        <w:t xml:space="preserve">Územně technická studie „Zvýšení kapacity infrastruktury SŽDC v návaznosti na výstavbu a rozvoj kontejnerového terminálu Mošnov“, datum zpracování </w:t>
      </w:r>
      <w:proofErr w:type="gramStart"/>
      <w:r w:rsidRPr="001F71D5">
        <w:rPr>
          <w:rFonts w:eastAsia="Times New Roman" w:cs="Times New Roman"/>
          <w:lang w:eastAsia="cs-CZ"/>
        </w:rPr>
        <w:t>4.2.2019</w:t>
      </w:r>
      <w:proofErr w:type="gramEnd"/>
      <w:r w:rsidRPr="001F71D5">
        <w:rPr>
          <w:rFonts w:eastAsia="Times New Roman" w:cs="Times New Roman"/>
          <w:lang w:eastAsia="cs-CZ"/>
        </w:rPr>
        <w:t>, aktualizovaný 18.10.2019, zpracovatel Dopravní projektování spol. s.r.o. Janáčková 12, 702 00 Ostrava</w:t>
      </w:r>
      <w:r w:rsidR="005E0F20" w:rsidRPr="005E0F20">
        <w:rPr>
          <w:rFonts w:eastAsia="Times New Roman" w:cs="Times New Roman"/>
          <w:lang w:eastAsia="cs-CZ"/>
        </w:rPr>
        <w:t>.</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2"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 xml:space="preserve">Pokud </w:t>
      </w:r>
      <w:r w:rsidRPr="005E0F20">
        <w:rPr>
          <w:rFonts w:eastAsia="Times New Roman" w:cs="Times New Roman"/>
          <w:lang w:eastAsia="cs-CZ"/>
        </w:rPr>
        <w:lastRenderedPageBreak/>
        <w:t>zadavatel na žádost o vysvětlení, která není doručena včas, vysvětlení poskytne, nemusí dodržet lhůtu uvedenou v předchozí větě.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2479FE">
        <w:rPr>
          <w:rFonts w:eastAsia="Times New Roman" w:cs="Times New Roman"/>
          <w:b/>
          <w:u w:val="single"/>
          <w:lang w:eastAsia="cs-CZ"/>
        </w:rPr>
        <w:t>plnění:</w:t>
      </w:r>
      <w:r w:rsidRPr="002479FE">
        <w:rPr>
          <w:rFonts w:eastAsia="Times New Roman" w:cs="Times New Roman"/>
          <w:lang w:eastAsia="cs-CZ"/>
        </w:rPr>
        <w:t xml:space="preserve"> 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Pr="002479FE" w:rsidRDefault="005E0F20" w:rsidP="005E0F20">
      <w:pPr>
        <w:numPr>
          <w:ilvl w:val="0"/>
          <w:numId w:val="28"/>
        </w:numPr>
        <w:spacing w:after="0" w:line="240" w:lineRule="auto"/>
        <w:rPr>
          <w:rFonts w:eastAsia="Times New Roman" w:cs="Times New Roman"/>
          <w:b/>
          <w:i/>
          <w:u w:val="single"/>
          <w:lang w:eastAsia="cs-CZ"/>
        </w:rPr>
      </w:pPr>
      <w:r w:rsidRPr="002479FE">
        <w:rPr>
          <w:rFonts w:eastAsia="Times New Roman" w:cs="Times New Roman"/>
          <w:b/>
          <w:i/>
          <w:u w:val="single"/>
          <w:lang w:eastAsia="cs-CZ"/>
        </w:rPr>
        <w:t>Dílčí etapa:</w:t>
      </w:r>
    </w:p>
    <w:p w:rsidR="005E0F20" w:rsidRDefault="005E0F20" w:rsidP="005E0F20">
      <w:pPr>
        <w:spacing w:after="0" w:line="240" w:lineRule="auto"/>
        <w:ind w:left="426"/>
        <w:jc w:val="both"/>
        <w:rPr>
          <w:rFonts w:eastAsia="Times New Roman" w:cs="Times New Roman"/>
          <w:lang w:eastAsia="cs-CZ"/>
        </w:rPr>
      </w:pPr>
      <w:r w:rsidRPr="002479FE">
        <w:rPr>
          <w:rFonts w:eastAsia="Times New Roman" w:cs="Times New Roman"/>
          <w:lang w:eastAsia="cs-CZ"/>
        </w:rPr>
        <w:t xml:space="preserve">Předmět díla v rozsahu – </w:t>
      </w:r>
      <w:r w:rsidR="00B94F11" w:rsidRPr="00B94F11">
        <w:rPr>
          <w:rFonts w:eastAsia="Times New Roman" w:cs="Times New Roman"/>
          <w:lang w:eastAsia="cs-CZ"/>
        </w:rPr>
        <w:t>předložení návrhu variant technického řešení k připomínkám (doprovodná dokumentace variant včetně posouzení a vyhodnocení)</w:t>
      </w:r>
    </w:p>
    <w:p w:rsidR="002479FE" w:rsidRPr="002479FE" w:rsidRDefault="002479FE"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highlight w:val="green"/>
          <w:lang w:eastAsia="cs-CZ"/>
        </w:rPr>
      </w:pPr>
      <w:r w:rsidRPr="002479FE">
        <w:rPr>
          <w:rFonts w:eastAsia="Times New Roman" w:cs="Times New Roman"/>
          <w:lang w:eastAsia="cs-CZ"/>
        </w:rPr>
        <w:t xml:space="preserve">- bude dokončeno a předáno </w:t>
      </w:r>
      <w:r w:rsidRPr="002479FE">
        <w:rPr>
          <w:rFonts w:eastAsia="Times New Roman" w:cs="Times New Roman"/>
          <w:b/>
          <w:lang w:eastAsia="cs-CZ"/>
        </w:rPr>
        <w:t xml:space="preserve">do </w:t>
      </w:r>
      <w:r w:rsidR="00B94F11">
        <w:rPr>
          <w:rFonts w:eastAsia="Times New Roman" w:cs="Times New Roman"/>
          <w:b/>
          <w:lang w:eastAsia="cs-CZ"/>
        </w:rPr>
        <w:t>6</w:t>
      </w:r>
      <w:r w:rsidRPr="002479FE">
        <w:rPr>
          <w:rFonts w:eastAsia="Times New Roman" w:cs="Times New Roman"/>
          <w:b/>
          <w:lang w:eastAsia="cs-CZ"/>
        </w:rPr>
        <w:t xml:space="preserve"> měsíců od </w:t>
      </w:r>
      <w:r w:rsidR="002479FE" w:rsidRPr="002479FE">
        <w:rPr>
          <w:rFonts w:eastAsia="Times New Roman" w:cs="Times New Roman"/>
          <w:b/>
          <w:lang w:eastAsia="cs-CZ"/>
        </w:rPr>
        <w:t>nabytí účinnosti smlouvy</w:t>
      </w:r>
    </w:p>
    <w:p w:rsidR="005E0F20" w:rsidRPr="002479FE" w:rsidRDefault="005E0F20" w:rsidP="005E0F20">
      <w:pPr>
        <w:spacing w:after="0" w:line="240" w:lineRule="auto"/>
        <w:ind w:left="426"/>
        <w:jc w:val="both"/>
        <w:rPr>
          <w:rFonts w:eastAsia="Times New Roman" w:cs="Times New Roman"/>
          <w:b/>
          <w:lang w:eastAsia="cs-CZ"/>
        </w:rPr>
      </w:pPr>
    </w:p>
    <w:p w:rsidR="005E0F20" w:rsidRPr="002479FE" w:rsidRDefault="005E0F20" w:rsidP="005E0F20">
      <w:pPr>
        <w:numPr>
          <w:ilvl w:val="0"/>
          <w:numId w:val="29"/>
        </w:numPr>
        <w:spacing w:after="0" w:line="240" w:lineRule="auto"/>
        <w:jc w:val="both"/>
        <w:rPr>
          <w:rFonts w:eastAsia="Times New Roman" w:cs="Times New Roman"/>
          <w:b/>
          <w:lang w:eastAsia="cs-CZ"/>
        </w:rPr>
      </w:pPr>
      <w:r w:rsidRPr="002479FE">
        <w:rPr>
          <w:rFonts w:eastAsia="Times New Roman" w:cs="Times New Roman"/>
          <w:b/>
          <w:lang w:eastAsia="cs-CZ"/>
        </w:rPr>
        <w:t>fakturováno</w:t>
      </w:r>
      <w:r w:rsidRPr="002479FE">
        <w:rPr>
          <w:rFonts w:eastAsia="Times New Roman" w:cs="Times New Roman"/>
          <w:lang w:eastAsia="cs-CZ"/>
        </w:rPr>
        <w:t xml:space="preserve"> bude </w:t>
      </w:r>
      <w:r w:rsidR="002479FE" w:rsidRPr="002479FE">
        <w:rPr>
          <w:rFonts w:eastAsia="Times New Roman" w:cs="Times New Roman"/>
          <w:b/>
          <w:lang w:eastAsia="cs-CZ"/>
        </w:rPr>
        <w:t>40</w:t>
      </w:r>
      <w:r w:rsidRPr="002479FE">
        <w:rPr>
          <w:rFonts w:eastAsia="Times New Roman" w:cs="Times New Roman"/>
          <w:b/>
          <w:lang w:eastAsia="cs-CZ"/>
        </w:rPr>
        <w:t xml:space="preserve"> </w:t>
      </w:r>
      <w:r w:rsidRPr="002479FE">
        <w:rPr>
          <w:rFonts w:eastAsia="Times New Roman" w:cs="Times New Roman"/>
          <w:lang w:eastAsia="cs-CZ"/>
        </w:rPr>
        <w:t xml:space="preserve">% ceny díla za </w:t>
      </w:r>
      <w:r w:rsidR="004A7208">
        <w:rPr>
          <w:rFonts w:eastAsia="Times New Roman" w:cs="Times New Roman"/>
          <w:lang w:eastAsia="cs-CZ"/>
        </w:rPr>
        <w:t>zpracování Záměru projektu a doprovodné dokumentace</w:t>
      </w:r>
    </w:p>
    <w:p w:rsidR="005E0F20" w:rsidRPr="002479FE" w:rsidRDefault="005E0F20" w:rsidP="005E0F20">
      <w:pPr>
        <w:spacing w:after="0" w:line="240" w:lineRule="auto"/>
        <w:ind w:left="426"/>
        <w:jc w:val="both"/>
        <w:rPr>
          <w:rFonts w:eastAsia="Times New Roman" w:cs="Times New Roman"/>
          <w:b/>
          <w:lang w:eastAsia="cs-CZ"/>
        </w:rPr>
      </w:pPr>
    </w:p>
    <w:p w:rsidR="005E0F20" w:rsidRPr="002479FE" w:rsidRDefault="005E0F20" w:rsidP="005E0F20">
      <w:pPr>
        <w:numPr>
          <w:ilvl w:val="0"/>
          <w:numId w:val="28"/>
        </w:numPr>
        <w:spacing w:after="0" w:line="240" w:lineRule="auto"/>
        <w:jc w:val="both"/>
        <w:rPr>
          <w:rFonts w:eastAsia="Times New Roman" w:cs="Times New Roman"/>
          <w:b/>
          <w:i/>
          <w:u w:val="single"/>
          <w:lang w:eastAsia="cs-CZ"/>
        </w:rPr>
      </w:pPr>
      <w:r w:rsidRPr="002479FE">
        <w:rPr>
          <w:rFonts w:eastAsia="Times New Roman" w:cs="Times New Roman"/>
          <w:b/>
          <w:i/>
          <w:u w:val="single"/>
          <w:lang w:eastAsia="cs-CZ"/>
        </w:rPr>
        <w:t>Dílčí etapa:</w:t>
      </w:r>
    </w:p>
    <w:p w:rsidR="005E0F20" w:rsidRDefault="005E0F20" w:rsidP="005E0F20">
      <w:pPr>
        <w:spacing w:after="0" w:line="240" w:lineRule="auto"/>
        <w:ind w:left="425"/>
        <w:jc w:val="both"/>
        <w:rPr>
          <w:rFonts w:ascii="Verdana" w:eastAsia="Verdana" w:hAnsi="Verdana" w:cs="Calibri"/>
          <w:szCs w:val="20"/>
        </w:rPr>
      </w:pPr>
      <w:r w:rsidRPr="002479FE">
        <w:rPr>
          <w:rFonts w:eastAsia="Times New Roman" w:cs="Times New Roman"/>
          <w:lang w:eastAsia="cs-CZ"/>
        </w:rPr>
        <w:t xml:space="preserve">Předmět díla v rozsahu  - </w:t>
      </w:r>
      <w:r w:rsidR="00B94F11" w:rsidRPr="00B94F11">
        <w:rPr>
          <w:rFonts w:eastAsia="Times New Roman" w:cs="Arial"/>
          <w:lang w:eastAsia="cs-CZ"/>
        </w:rPr>
        <w:t>odevzdání Záměru proj</w:t>
      </w:r>
      <w:r w:rsidR="00AF0698">
        <w:rPr>
          <w:rFonts w:eastAsia="Times New Roman" w:cs="Arial"/>
          <w:lang w:eastAsia="cs-CZ"/>
        </w:rPr>
        <w:t xml:space="preserve">ektu (vybrané varianty) včetně </w:t>
      </w:r>
      <w:r w:rsidR="00B94F11" w:rsidRPr="00B94F11">
        <w:rPr>
          <w:rFonts w:eastAsia="Times New Roman" w:cs="Arial"/>
          <w:lang w:eastAsia="cs-CZ"/>
        </w:rPr>
        <w:t>hodnocení</w:t>
      </w:r>
      <w:r w:rsidR="00AF0698">
        <w:rPr>
          <w:rFonts w:eastAsia="Times New Roman" w:cs="Arial"/>
          <w:lang w:eastAsia="cs-CZ"/>
        </w:rPr>
        <w:t xml:space="preserve"> ekonomické efektivnosti a</w:t>
      </w:r>
      <w:r w:rsidR="00B94F11" w:rsidRPr="00B94F11">
        <w:rPr>
          <w:rFonts w:eastAsia="Times New Roman" w:cs="Arial"/>
          <w:lang w:eastAsia="cs-CZ"/>
        </w:rPr>
        <w:t xml:space="preserve"> doprovodné dokumentace k připomínkám</w:t>
      </w:r>
    </w:p>
    <w:p w:rsidR="002479FE" w:rsidRPr="002479FE" w:rsidRDefault="002479FE" w:rsidP="005E0F20">
      <w:pPr>
        <w:spacing w:after="0" w:line="240" w:lineRule="auto"/>
        <w:ind w:left="425"/>
        <w:jc w:val="both"/>
        <w:rPr>
          <w:rFonts w:eastAsia="Times New Roman" w:cs="Times New Roman"/>
          <w:lang w:eastAsia="cs-CZ"/>
        </w:rPr>
      </w:pPr>
    </w:p>
    <w:p w:rsidR="002479FE" w:rsidRPr="005E0F20" w:rsidRDefault="005E0F20" w:rsidP="002479FE">
      <w:pPr>
        <w:spacing w:after="0" w:line="240" w:lineRule="auto"/>
        <w:ind w:left="426"/>
        <w:jc w:val="both"/>
        <w:rPr>
          <w:rFonts w:eastAsia="Times New Roman" w:cs="Times New Roman"/>
          <w:b/>
          <w:highlight w:val="green"/>
          <w:lang w:eastAsia="cs-CZ"/>
        </w:rPr>
      </w:pPr>
      <w:r w:rsidRPr="002479FE">
        <w:rPr>
          <w:rFonts w:eastAsia="Times New Roman" w:cs="Times New Roman"/>
          <w:lang w:eastAsia="cs-CZ"/>
        </w:rPr>
        <w:t xml:space="preserve">– bude dokončeno a předáno </w:t>
      </w:r>
      <w:r w:rsidRPr="002479FE">
        <w:rPr>
          <w:rFonts w:eastAsia="Times New Roman" w:cs="Times New Roman"/>
          <w:b/>
          <w:lang w:eastAsia="cs-CZ"/>
        </w:rPr>
        <w:t xml:space="preserve">do </w:t>
      </w:r>
      <w:r w:rsidR="00B94F11">
        <w:rPr>
          <w:rFonts w:eastAsia="Times New Roman" w:cs="Times New Roman"/>
          <w:b/>
          <w:lang w:eastAsia="cs-CZ"/>
        </w:rPr>
        <w:t>9</w:t>
      </w:r>
      <w:r w:rsidRPr="002479FE">
        <w:rPr>
          <w:rFonts w:eastAsia="Times New Roman" w:cs="Times New Roman"/>
          <w:b/>
          <w:lang w:eastAsia="cs-CZ"/>
        </w:rPr>
        <w:t xml:space="preserve"> měsíců od </w:t>
      </w:r>
      <w:r w:rsidR="002479FE" w:rsidRPr="002479FE">
        <w:rPr>
          <w:rFonts w:eastAsia="Times New Roman" w:cs="Times New Roman"/>
          <w:b/>
          <w:lang w:eastAsia="cs-CZ"/>
        </w:rPr>
        <w:t>nabytí účinnosti smlouvy</w:t>
      </w:r>
    </w:p>
    <w:p w:rsidR="005E0F20" w:rsidRPr="005E0F20" w:rsidRDefault="005E0F20" w:rsidP="005E0F20">
      <w:pPr>
        <w:spacing w:after="0" w:line="240" w:lineRule="auto"/>
        <w:ind w:left="426"/>
        <w:jc w:val="both"/>
        <w:rPr>
          <w:rFonts w:eastAsia="Times New Roman" w:cs="Times New Roman"/>
          <w:b/>
          <w:highlight w:val="green"/>
          <w:lang w:eastAsia="cs-CZ"/>
        </w:rPr>
      </w:pPr>
    </w:p>
    <w:p w:rsidR="005E0F20" w:rsidRPr="002479FE" w:rsidRDefault="005E0F20" w:rsidP="005E0F20">
      <w:pPr>
        <w:numPr>
          <w:ilvl w:val="0"/>
          <w:numId w:val="29"/>
        </w:numPr>
        <w:spacing w:after="0" w:line="240" w:lineRule="auto"/>
        <w:jc w:val="both"/>
        <w:rPr>
          <w:rFonts w:eastAsia="Times New Roman" w:cs="Times New Roman"/>
          <w:b/>
          <w:lang w:eastAsia="cs-CZ"/>
        </w:rPr>
      </w:pPr>
      <w:r w:rsidRPr="002479FE">
        <w:rPr>
          <w:rFonts w:eastAsia="Times New Roman" w:cs="Times New Roman"/>
          <w:b/>
          <w:lang w:eastAsia="cs-CZ"/>
        </w:rPr>
        <w:t>fakturováno</w:t>
      </w:r>
      <w:r w:rsidRPr="002479FE">
        <w:rPr>
          <w:rFonts w:eastAsia="Times New Roman" w:cs="Times New Roman"/>
          <w:lang w:eastAsia="cs-CZ"/>
        </w:rPr>
        <w:t xml:space="preserve"> bude </w:t>
      </w:r>
      <w:r w:rsidR="002479FE" w:rsidRPr="002479FE">
        <w:rPr>
          <w:rFonts w:eastAsia="Times New Roman" w:cs="Times New Roman"/>
          <w:b/>
          <w:lang w:eastAsia="cs-CZ"/>
        </w:rPr>
        <w:t>40</w:t>
      </w:r>
      <w:r w:rsidRPr="002479FE">
        <w:rPr>
          <w:rFonts w:eastAsia="Times New Roman" w:cs="Times New Roman"/>
          <w:b/>
          <w:lang w:eastAsia="cs-CZ"/>
        </w:rPr>
        <w:t xml:space="preserve"> </w:t>
      </w:r>
      <w:r w:rsidRPr="002479FE">
        <w:rPr>
          <w:rFonts w:eastAsia="Times New Roman" w:cs="Times New Roman"/>
          <w:lang w:eastAsia="cs-CZ"/>
        </w:rPr>
        <w:t xml:space="preserve">% ceny díla za </w:t>
      </w:r>
      <w:r w:rsidR="002479FE" w:rsidRPr="002479FE">
        <w:rPr>
          <w:rFonts w:eastAsia="Times New Roman" w:cs="Times New Roman"/>
          <w:lang w:eastAsia="cs-CZ"/>
        </w:rPr>
        <w:t xml:space="preserve">zpracování Záměru projektu a </w:t>
      </w:r>
      <w:r w:rsidR="004A7208">
        <w:rPr>
          <w:rFonts w:eastAsia="Times New Roman" w:cs="Times New Roman"/>
          <w:lang w:eastAsia="cs-CZ"/>
        </w:rPr>
        <w:t>doprovodné dokumentace</w:t>
      </w:r>
    </w:p>
    <w:p w:rsidR="002479FE" w:rsidRDefault="002479FE" w:rsidP="002479FE">
      <w:pPr>
        <w:spacing w:after="0" w:line="240" w:lineRule="auto"/>
        <w:ind w:left="426"/>
        <w:jc w:val="both"/>
        <w:rPr>
          <w:rFonts w:eastAsia="Times New Roman" w:cs="Times New Roman"/>
          <w:b/>
          <w:lang w:eastAsia="cs-CZ"/>
        </w:rPr>
      </w:pPr>
    </w:p>
    <w:p w:rsidR="002479FE" w:rsidRPr="002479FE" w:rsidRDefault="002479FE" w:rsidP="002479FE">
      <w:pPr>
        <w:numPr>
          <w:ilvl w:val="0"/>
          <w:numId w:val="28"/>
        </w:numPr>
        <w:spacing w:after="0" w:line="240" w:lineRule="auto"/>
        <w:jc w:val="both"/>
        <w:rPr>
          <w:rFonts w:eastAsia="Times New Roman" w:cs="Times New Roman"/>
          <w:b/>
          <w:i/>
          <w:u w:val="single"/>
          <w:lang w:eastAsia="cs-CZ"/>
        </w:rPr>
      </w:pPr>
      <w:r w:rsidRPr="002479FE">
        <w:rPr>
          <w:rFonts w:eastAsia="Times New Roman" w:cs="Times New Roman"/>
          <w:b/>
          <w:i/>
          <w:u w:val="single"/>
          <w:lang w:eastAsia="cs-CZ"/>
        </w:rPr>
        <w:t>Dílčí etapa:</w:t>
      </w:r>
    </w:p>
    <w:p w:rsidR="002479FE" w:rsidRDefault="002479FE" w:rsidP="002479FE">
      <w:pPr>
        <w:spacing w:after="0" w:line="240" w:lineRule="auto"/>
        <w:ind w:left="425"/>
        <w:jc w:val="both"/>
        <w:rPr>
          <w:rFonts w:eastAsia="Times New Roman" w:cs="Arial"/>
          <w:lang w:eastAsia="cs-CZ"/>
        </w:rPr>
      </w:pPr>
      <w:r w:rsidRPr="002479FE">
        <w:rPr>
          <w:rFonts w:eastAsia="Times New Roman" w:cs="Times New Roman"/>
          <w:lang w:eastAsia="cs-CZ"/>
        </w:rPr>
        <w:t xml:space="preserve">Předmět díla v rozsahu  - </w:t>
      </w:r>
      <w:r w:rsidR="00B94F11" w:rsidRPr="001918E2">
        <w:rPr>
          <w:rFonts w:eastAsia="Times New Roman" w:cs="Arial"/>
          <w:lang w:eastAsia="cs-CZ"/>
        </w:rPr>
        <w:t xml:space="preserve">odevzdání kompletního plnění předmětu díla </w:t>
      </w:r>
      <w:r w:rsidR="00B94F11">
        <w:rPr>
          <w:rFonts w:eastAsia="Times New Roman" w:cs="Arial"/>
          <w:lang w:eastAsia="cs-CZ"/>
        </w:rPr>
        <w:t xml:space="preserve">dle ZTP </w:t>
      </w:r>
      <w:r w:rsidR="00B94F11" w:rsidRPr="001918E2">
        <w:rPr>
          <w:rFonts w:eastAsia="Times New Roman" w:cs="Arial"/>
          <w:lang w:eastAsia="cs-CZ"/>
        </w:rPr>
        <w:t>včetně zapracovaných připomínek</w:t>
      </w:r>
    </w:p>
    <w:p w:rsidR="002479FE" w:rsidRPr="002479FE" w:rsidRDefault="002479FE" w:rsidP="002479FE">
      <w:pPr>
        <w:spacing w:after="0" w:line="240" w:lineRule="auto"/>
        <w:ind w:left="425"/>
        <w:jc w:val="both"/>
        <w:rPr>
          <w:rFonts w:eastAsia="Times New Roman" w:cs="Times New Roman"/>
          <w:lang w:eastAsia="cs-CZ"/>
        </w:rPr>
      </w:pPr>
    </w:p>
    <w:p w:rsidR="002479FE" w:rsidRPr="005E0F20" w:rsidRDefault="002479FE" w:rsidP="002479FE">
      <w:pPr>
        <w:spacing w:after="0" w:line="240" w:lineRule="auto"/>
        <w:ind w:left="426"/>
        <w:jc w:val="both"/>
        <w:rPr>
          <w:rFonts w:eastAsia="Times New Roman" w:cs="Times New Roman"/>
          <w:b/>
          <w:highlight w:val="green"/>
          <w:lang w:eastAsia="cs-CZ"/>
        </w:rPr>
      </w:pPr>
      <w:r w:rsidRPr="002479FE">
        <w:rPr>
          <w:rFonts w:eastAsia="Times New Roman" w:cs="Times New Roman"/>
          <w:lang w:eastAsia="cs-CZ"/>
        </w:rPr>
        <w:t xml:space="preserve">– bude dokončeno a předáno </w:t>
      </w:r>
      <w:r w:rsidRPr="002479FE">
        <w:rPr>
          <w:rFonts w:eastAsia="Times New Roman" w:cs="Times New Roman"/>
          <w:b/>
          <w:lang w:eastAsia="cs-CZ"/>
        </w:rPr>
        <w:t xml:space="preserve">do </w:t>
      </w:r>
      <w:r w:rsidR="00B94F11">
        <w:rPr>
          <w:rFonts w:eastAsia="Times New Roman" w:cs="Times New Roman"/>
          <w:b/>
          <w:lang w:eastAsia="cs-CZ"/>
        </w:rPr>
        <w:t>11</w:t>
      </w:r>
      <w:r w:rsidRPr="002479FE">
        <w:rPr>
          <w:rFonts w:eastAsia="Times New Roman" w:cs="Times New Roman"/>
          <w:b/>
          <w:lang w:eastAsia="cs-CZ"/>
        </w:rPr>
        <w:t xml:space="preserve"> měsíců od nabytí účinnosti smlouvy</w:t>
      </w:r>
    </w:p>
    <w:p w:rsidR="002479FE" w:rsidRPr="005E0F20" w:rsidRDefault="002479FE" w:rsidP="002479FE">
      <w:pPr>
        <w:spacing w:after="0" w:line="240" w:lineRule="auto"/>
        <w:ind w:left="426"/>
        <w:jc w:val="both"/>
        <w:rPr>
          <w:rFonts w:eastAsia="Times New Roman" w:cs="Times New Roman"/>
          <w:b/>
          <w:highlight w:val="green"/>
          <w:lang w:eastAsia="cs-CZ"/>
        </w:rPr>
      </w:pPr>
    </w:p>
    <w:p w:rsidR="002479FE" w:rsidRPr="002479FE" w:rsidRDefault="002479FE" w:rsidP="002479FE">
      <w:pPr>
        <w:numPr>
          <w:ilvl w:val="0"/>
          <w:numId w:val="29"/>
        </w:numPr>
        <w:spacing w:after="0" w:line="240" w:lineRule="auto"/>
        <w:jc w:val="both"/>
        <w:rPr>
          <w:rFonts w:eastAsia="Times New Roman" w:cs="Times New Roman"/>
          <w:b/>
          <w:lang w:eastAsia="cs-CZ"/>
        </w:rPr>
      </w:pPr>
      <w:r w:rsidRPr="002479FE">
        <w:rPr>
          <w:rFonts w:eastAsia="Times New Roman" w:cs="Times New Roman"/>
          <w:b/>
          <w:lang w:eastAsia="cs-CZ"/>
        </w:rPr>
        <w:t>fakturováno</w:t>
      </w:r>
      <w:r w:rsidRPr="002479FE">
        <w:rPr>
          <w:rFonts w:eastAsia="Times New Roman" w:cs="Times New Roman"/>
          <w:lang w:eastAsia="cs-CZ"/>
        </w:rPr>
        <w:t xml:space="preserve"> bude </w:t>
      </w:r>
      <w:r w:rsidR="00B94F11">
        <w:rPr>
          <w:rFonts w:eastAsia="Times New Roman" w:cs="Times New Roman"/>
          <w:b/>
          <w:lang w:eastAsia="cs-CZ"/>
        </w:rPr>
        <w:t>2</w:t>
      </w:r>
      <w:r w:rsidRPr="002479FE">
        <w:rPr>
          <w:rFonts w:eastAsia="Times New Roman" w:cs="Times New Roman"/>
          <w:b/>
          <w:lang w:eastAsia="cs-CZ"/>
        </w:rPr>
        <w:t xml:space="preserve">0 </w:t>
      </w:r>
      <w:r w:rsidRPr="002479FE">
        <w:rPr>
          <w:rFonts w:eastAsia="Times New Roman" w:cs="Times New Roman"/>
          <w:lang w:eastAsia="cs-CZ"/>
        </w:rPr>
        <w:t xml:space="preserve">% ceny díla za zpracování Záměru projektu a </w:t>
      </w:r>
      <w:r w:rsidR="004A7208">
        <w:rPr>
          <w:rFonts w:eastAsia="Times New Roman" w:cs="Times New Roman"/>
          <w:lang w:eastAsia="cs-CZ"/>
        </w:rPr>
        <w:t>doprovodné dokumentace</w:t>
      </w: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844D28" w:rsidP="005E0F20">
      <w:pPr>
        <w:numPr>
          <w:ilvl w:val="0"/>
          <w:numId w:val="22"/>
        </w:numPr>
        <w:spacing w:after="0" w:line="240" w:lineRule="auto"/>
        <w:rPr>
          <w:rFonts w:eastAsia="Times New Roman" w:cs="Times New Roman"/>
          <w:lang w:eastAsia="cs-CZ"/>
        </w:rPr>
      </w:pPr>
      <w:r>
        <w:rPr>
          <w:rFonts w:eastAsia="Times New Roman" w:cs="Times New Roman"/>
          <w:lang w:eastAsia="cs-CZ"/>
        </w:rPr>
        <w:t>Správa železnic</w:t>
      </w:r>
      <w:r w:rsidR="005E0F20" w:rsidRPr="005E0F20">
        <w:rPr>
          <w:rFonts w:eastAsia="Times New Roman" w:cs="Times New Roman"/>
          <w:lang w:eastAsia="cs-CZ"/>
        </w:rPr>
        <w:t>, státní organizace, Stavební správa výc</w:t>
      </w:r>
      <w:r w:rsidR="002479FE">
        <w:rPr>
          <w:rFonts w:eastAsia="Times New Roman" w:cs="Times New Roman"/>
          <w:lang w:eastAsia="cs-CZ"/>
        </w:rPr>
        <w:t>hod, Nerudova 1, 779 00 Olomouc</w:t>
      </w:r>
    </w:p>
    <w:p w:rsid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rsidR="00E3714A" w:rsidRDefault="00E3714A" w:rsidP="00534E4E">
      <w:pPr>
        <w:spacing w:after="0" w:line="240" w:lineRule="auto"/>
        <w:ind w:left="426"/>
        <w:jc w:val="both"/>
        <w:rPr>
          <w:rFonts w:eastAsia="Times New Roman" w:cs="Arial"/>
          <w:lang w:eastAsia="cs-CZ"/>
        </w:rPr>
      </w:pPr>
      <w:r w:rsidRPr="002D501C">
        <w:rPr>
          <w:rFonts w:eastAsia="Times New Roman" w:cs="Times New Roman"/>
          <w:u w:val="single"/>
          <w:lang w:eastAsia="cs-CZ"/>
        </w:rPr>
        <w:t>Záměr</w:t>
      </w:r>
      <w:r w:rsidRPr="00E3714A">
        <w:rPr>
          <w:rFonts w:eastAsia="Times New Roman" w:cs="Arial"/>
          <w:u w:val="single"/>
          <w:lang w:eastAsia="cs-CZ"/>
        </w:rPr>
        <w:t xml:space="preserve"> projektu k připomínkám</w:t>
      </w:r>
      <w:r w:rsidRPr="00E3714A">
        <w:rPr>
          <w:rFonts w:eastAsia="Times New Roman" w:cs="Arial"/>
          <w:lang w:eastAsia="cs-CZ"/>
        </w:rPr>
        <w:t xml:space="preserve"> včetně všech příloh </w:t>
      </w:r>
      <w:r w:rsidR="002D501C">
        <w:rPr>
          <w:rFonts w:eastAsia="Times New Roman" w:cs="Arial"/>
          <w:lang w:eastAsia="cs-CZ"/>
        </w:rPr>
        <w:t xml:space="preserve">a doprovodné dokumentace </w:t>
      </w:r>
      <w:r w:rsidRPr="00E3714A">
        <w:rPr>
          <w:rFonts w:eastAsia="Times New Roman" w:cs="Arial"/>
          <w:lang w:eastAsia="cs-CZ"/>
        </w:rPr>
        <w:t>je nutno vyhotovit 2x v digitální uzavře</w:t>
      </w:r>
      <w:r>
        <w:rPr>
          <w:rFonts w:eastAsia="Times New Roman" w:cs="Arial"/>
          <w:lang w:eastAsia="cs-CZ"/>
        </w:rPr>
        <w:t>né formě, 2x v otevřené formě.</w:t>
      </w:r>
    </w:p>
    <w:p w:rsidR="00E3714A" w:rsidRPr="00E3714A" w:rsidRDefault="00E3714A" w:rsidP="00E3714A">
      <w:pPr>
        <w:spacing w:after="0" w:line="240" w:lineRule="auto"/>
        <w:jc w:val="both"/>
        <w:rPr>
          <w:rFonts w:eastAsia="Times New Roman" w:cs="Arial"/>
          <w:lang w:eastAsia="cs-CZ"/>
        </w:rPr>
      </w:pPr>
      <w:r w:rsidRPr="00E3714A">
        <w:rPr>
          <w:rFonts w:eastAsia="Times New Roman" w:cs="Arial"/>
          <w:lang w:eastAsia="cs-CZ"/>
        </w:rPr>
        <w:tab/>
      </w:r>
    </w:p>
    <w:p w:rsidR="00E3714A" w:rsidRPr="00E3714A" w:rsidRDefault="00E3714A" w:rsidP="00534E4E">
      <w:pPr>
        <w:spacing w:after="0" w:line="240" w:lineRule="auto"/>
        <w:ind w:left="426"/>
        <w:jc w:val="both"/>
        <w:rPr>
          <w:rFonts w:eastAsia="Times New Roman" w:cs="Arial"/>
          <w:lang w:eastAsia="cs-CZ"/>
        </w:rPr>
      </w:pPr>
      <w:r w:rsidRPr="002D501C">
        <w:rPr>
          <w:rFonts w:eastAsia="Times New Roman" w:cs="Times New Roman"/>
          <w:u w:val="single"/>
          <w:lang w:eastAsia="cs-CZ"/>
        </w:rPr>
        <w:lastRenderedPageBreak/>
        <w:t>Záměr</w:t>
      </w:r>
      <w:r w:rsidRPr="00E3714A">
        <w:rPr>
          <w:rFonts w:eastAsia="Times New Roman" w:cs="Arial"/>
          <w:u w:val="single"/>
          <w:lang w:eastAsia="cs-CZ"/>
        </w:rPr>
        <w:t xml:space="preserve"> projektu</w:t>
      </w:r>
      <w:r w:rsidRPr="00E3714A">
        <w:rPr>
          <w:rFonts w:eastAsia="Times New Roman" w:cs="Arial"/>
          <w:lang w:eastAsia="cs-CZ"/>
        </w:rPr>
        <w:t xml:space="preserve"> včetně všech příloh</w:t>
      </w:r>
      <w:r w:rsidR="002D501C" w:rsidRPr="002D501C">
        <w:rPr>
          <w:rFonts w:eastAsia="Times New Roman" w:cs="Arial"/>
          <w:lang w:eastAsia="cs-CZ"/>
        </w:rPr>
        <w:t xml:space="preserve"> </w:t>
      </w:r>
      <w:r w:rsidR="002D501C">
        <w:rPr>
          <w:rFonts w:eastAsia="Times New Roman" w:cs="Arial"/>
          <w:lang w:eastAsia="cs-CZ"/>
        </w:rPr>
        <w:t>a doprovodné dokumentace</w:t>
      </w:r>
      <w:r w:rsidRPr="00E3714A">
        <w:rPr>
          <w:rFonts w:eastAsia="Times New Roman" w:cs="Arial"/>
          <w:lang w:eastAsia="cs-CZ"/>
        </w:rPr>
        <w:t xml:space="preserve"> je nutno vyhotovit 4x v listinné formě, 4x v digitální uzavřené formě a 2x v digitální otevřené formě.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 xml:space="preserve">není v likvidaci, proti </w:t>
      </w:r>
      <w:proofErr w:type="gramStart"/>
      <w:r w:rsidRPr="005E0F20">
        <w:rPr>
          <w:rFonts w:eastAsia="Times New Roman" w:cs="Times New Roman"/>
          <w:lang w:eastAsia="cs-CZ"/>
        </w:rPr>
        <w:t>němuž</w:t>
      </w:r>
      <w:proofErr w:type="gramEnd"/>
      <w:r w:rsidRPr="005E0F20">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2479FE">
        <w:rPr>
          <w:rFonts w:eastAsia="Times New Roman" w:cs="Times New Roman"/>
          <w:lang w:eastAsia="cs-CZ"/>
        </w:rPr>
        <w:t xml:space="preserve">tvoří přílohu </w:t>
      </w:r>
      <w:proofErr w:type="gramStart"/>
      <w:r w:rsidRPr="002479FE">
        <w:rPr>
          <w:rFonts w:eastAsia="Times New Roman" w:cs="Times New Roman"/>
          <w:lang w:eastAsia="cs-CZ"/>
        </w:rPr>
        <w:t>č. 2 této</w:t>
      </w:r>
      <w:proofErr w:type="gramEnd"/>
      <w:r w:rsidRPr="002479FE">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E0F20" w:rsidRPr="002479FE" w:rsidRDefault="005E0F20" w:rsidP="005E0F20">
      <w:pPr>
        <w:numPr>
          <w:ilvl w:val="0"/>
          <w:numId w:val="24"/>
        </w:numPr>
        <w:spacing w:after="0" w:line="240" w:lineRule="auto"/>
        <w:jc w:val="both"/>
        <w:rPr>
          <w:rFonts w:eastAsia="Times New Roman" w:cs="Times New Roman"/>
          <w:lang w:eastAsia="cs-CZ"/>
        </w:rPr>
      </w:pPr>
      <w:r w:rsidRPr="002479FE">
        <w:rPr>
          <w:rFonts w:eastAsia="Times New Roman" w:cs="Times New Roman"/>
          <w:lang w:eastAsia="cs-CZ"/>
        </w:rPr>
        <w:t>projektovou činnost ve výstavbě;</w:t>
      </w:r>
    </w:p>
    <w:p w:rsidR="005E0F20" w:rsidRPr="002479FE" w:rsidRDefault="005E0F20" w:rsidP="005E0F20">
      <w:pPr>
        <w:numPr>
          <w:ilvl w:val="0"/>
          <w:numId w:val="24"/>
        </w:numPr>
        <w:spacing w:after="0" w:line="240" w:lineRule="auto"/>
        <w:jc w:val="both"/>
        <w:rPr>
          <w:rFonts w:eastAsia="Times New Roman" w:cs="Times New Roman"/>
          <w:lang w:eastAsia="cs-CZ"/>
        </w:rPr>
      </w:pPr>
      <w:r w:rsidRPr="002479FE">
        <w:rPr>
          <w:rFonts w:eastAsia="Times New Roman" w:cs="Times New Roman"/>
          <w:lang w:eastAsia="cs-CZ"/>
        </w:rPr>
        <w:t>výkon zeměměřických činností</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2479FE">
        <w:rPr>
          <w:rFonts w:eastAsia="Times New Roman" w:cs="Times New Roman"/>
          <w:lang w:eastAsia="cs-CZ"/>
        </w:rPr>
        <w:t>osvědčení o autorizaci (ČR) nebo registraci (zahraničí) v rozsahu dle §5 odst. 3 písm. b) dopravní stavby, d) mosty a inženýrské konstrukce, e) technologická z</w:t>
      </w:r>
      <w:r w:rsidR="002479FE">
        <w:rPr>
          <w:rFonts w:eastAsia="Times New Roman" w:cs="Times New Roman"/>
          <w:lang w:eastAsia="cs-CZ"/>
        </w:rPr>
        <w:t>ařízení staveb a i) geotechnika</w:t>
      </w:r>
      <w:r w:rsidRPr="002479FE">
        <w:rPr>
          <w:rFonts w:eastAsia="Times New Roman" w:cs="Times New Roman"/>
          <w:lang w:eastAsia="cs-CZ"/>
        </w:rPr>
        <w:t xml:space="preserve"> zákona</w:t>
      </w:r>
      <w:r w:rsidRPr="005E0F20">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úřední oprávnění pro ověřování výsledků zeměměřických činností v rozsahu dle §13 odst. 1 </w:t>
      </w:r>
      <w:r w:rsidRPr="002479FE">
        <w:rPr>
          <w:rFonts w:eastAsia="Times New Roman" w:cs="Times New Roman"/>
          <w:lang w:eastAsia="cs-CZ"/>
        </w:rPr>
        <w:t>písm. a) a c) 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rsidR="002479FE" w:rsidRPr="001918E2" w:rsidRDefault="002479FE" w:rsidP="002479FE">
      <w:pPr>
        <w:numPr>
          <w:ilvl w:val="0"/>
          <w:numId w:val="19"/>
        </w:numPr>
        <w:autoSpaceDE w:val="0"/>
        <w:autoSpaceDN w:val="0"/>
        <w:spacing w:after="0"/>
        <w:ind w:left="851" w:hanging="284"/>
        <w:contextualSpacing/>
        <w:jc w:val="both"/>
        <w:rPr>
          <w:rFonts w:ascii="Verdana" w:eastAsia="Times New Roman" w:hAnsi="Verdana" w:cs="Arial"/>
          <w:lang w:eastAsia="cs-CZ"/>
        </w:rPr>
      </w:pPr>
      <w:r w:rsidRPr="001918E2">
        <w:rPr>
          <w:rFonts w:ascii="Verdana" w:eastAsia="Times New Roman" w:hAnsi="Verdana" w:cs="Arial"/>
          <w:lang w:eastAsia="cs-CZ"/>
        </w:rPr>
        <w:t xml:space="preserve">Zadavatel požaduje předložení autorizace dle § 45i odst. 3) ve smyslu § 67 zákona č. 114/1992 Sb., o ochraně přírody a krajiny, ve znění pozdějších předpisů. </w:t>
      </w:r>
    </w:p>
    <w:p w:rsidR="005E0F20" w:rsidRDefault="005E0F20" w:rsidP="005E0F20">
      <w:pPr>
        <w:spacing w:after="0" w:line="240" w:lineRule="auto"/>
        <w:ind w:left="425"/>
        <w:jc w:val="both"/>
        <w:rPr>
          <w:rFonts w:eastAsia="Times New Roman" w:cs="Times New Roman"/>
          <w:lang w:eastAsia="cs-CZ"/>
        </w:rPr>
      </w:pPr>
    </w:p>
    <w:p w:rsidR="00472C98" w:rsidRDefault="00472C98" w:rsidP="005E0F20">
      <w:pPr>
        <w:spacing w:after="0" w:line="240" w:lineRule="auto"/>
        <w:ind w:left="425"/>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38693A">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38693A" w:rsidRPr="0038693A" w:rsidRDefault="005E0F20" w:rsidP="0038693A">
      <w:pPr>
        <w:pStyle w:val="Odstavecseseznamem"/>
        <w:numPr>
          <w:ilvl w:val="1"/>
          <w:numId w:val="7"/>
        </w:numPr>
        <w:tabs>
          <w:tab w:val="clear" w:pos="1440"/>
          <w:tab w:val="num" w:pos="1134"/>
        </w:tabs>
        <w:spacing w:before="120" w:after="0" w:line="240" w:lineRule="auto"/>
        <w:ind w:left="1134" w:hanging="425"/>
        <w:jc w:val="both"/>
        <w:rPr>
          <w:rFonts w:ascii="Verdana" w:eastAsia="Times New Roman" w:hAnsi="Verdana" w:cs="Calibri"/>
          <w:lang w:eastAsia="cs-CZ"/>
        </w:rPr>
      </w:pPr>
      <w:r w:rsidRPr="0038693A">
        <w:rPr>
          <w:rFonts w:eastAsia="Times New Roman" w:cs="Calibri"/>
          <w:lang w:eastAsia="cs-CZ"/>
        </w:rPr>
        <w:t xml:space="preserve">Zadavatel požaduje předložení seznamu ukončených významných služeb obdobného charakteru poskytnutých dodavatelem v posledních </w:t>
      </w:r>
      <w:r w:rsidR="0038693A" w:rsidRPr="0038693A">
        <w:rPr>
          <w:rFonts w:eastAsia="Times New Roman" w:cs="Arial"/>
          <w:lang w:eastAsia="cs-CZ"/>
        </w:rPr>
        <w:t>5</w:t>
      </w:r>
      <w:r w:rsidRPr="0038693A">
        <w:rPr>
          <w:rFonts w:eastAsia="Times New Roman" w:cs="Calibri"/>
          <w:lang w:eastAsia="cs-CZ"/>
        </w:rPr>
        <w:t xml:space="preserve"> letech před zahájením výběrového řízení. </w:t>
      </w:r>
      <w:r w:rsidR="0038693A" w:rsidRPr="0038693A">
        <w:rPr>
          <w:rFonts w:ascii="Verdana" w:eastAsia="Times New Roman" w:hAnsi="Verdana" w:cs="Calibri"/>
          <w:lang w:eastAsia="cs-CZ"/>
        </w:rPr>
        <w:t xml:space="preserve">Za služby obdobného charakteru se pokládají projektové práce spočívající ve zhotovení dokumentace ve stupni záměru projektu (ZP) nebo 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w:t>
      </w:r>
      <w:proofErr w:type="gramStart"/>
      <w:r w:rsidR="0038693A" w:rsidRPr="0038693A">
        <w:rPr>
          <w:rFonts w:ascii="Verdana" w:eastAsia="Times New Roman" w:hAnsi="Verdana" w:cs="Calibri"/>
          <w:lang w:eastAsia="cs-CZ"/>
        </w:rPr>
        <w:t>drah  ve</w:t>
      </w:r>
      <w:proofErr w:type="gramEnd"/>
      <w:r w:rsidR="0038693A" w:rsidRPr="0038693A">
        <w:rPr>
          <w:rFonts w:ascii="Verdana" w:eastAsia="Times New Roman" w:hAnsi="Verdana" w:cs="Calibri"/>
          <w:lang w:eastAsia="cs-CZ"/>
        </w:rPr>
        <w:t xml:space="preserve"> smyslu § 5 odst. 1 a § 3 odst. 1  zák. č. 266/1994 Sb., o dráhách, ve znění pozdějších předpisů. Za službu obdobného charakteru, resp. projektové práce spočívající ve zhotovení dokumentace ve stupni ZP, DUR, DSP, DSP+PDPS nebo DUSP, zadavatel považuje rovněž provedení aktualizace dokumentace ve stupni ZP, DUR, DSP, DSP+PDPS nebo DUSP.</w:t>
      </w:r>
    </w:p>
    <w:p w:rsidR="0038693A" w:rsidRPr="001918E2" w:rsidRDefault="0038693A" w:rsidP="0038693A">
      <w:pPr>
        <w:autoSpaceDE w:val="0"/>
        <w:autoSpaceDN w:val="0"/>
        <w:spacing w:after="0" w:line="240" w:lineRule="auto"/>
        <w:ind w:left="142"/>
        <w:jc w:val="both"/>
        <w:rPr>
          <w:rFonts w:eastAsia="Times New Roman" w:cs="Arial"/>
          <w:lang w:eastAsia="cs-CZ"/>
        </w:rPr>
      </w:pPr>
    </w:p>
    <w:p w:rsidR="0038693A" w:rsidRDefault="0038693A" w:rsidP="0038693A">
      <w:pPr>
        <w:autoSpaceDE w:val="0"/>
        <w:autoSpaceDN w:val="0"/>
        <w:spacing w:after="0" w:line="240" w:lineRule="auto"/>
        <w:ind w:left="1134"/>
        <w:jc w:val="both"/>
        <w:rPr>
          <w:rFonts w:eastAsia="Times New Roman" w:cs="Arial"/>
          <w:lang w:eastAsia="cs-CZ"/>
        </w:rPr>
      </w:pPr>
      <w:r w:rsidRPr="001918E2">
        <w:rPr>
          <w:rFonts w:eastAsia="Times New Roman" w:cs="Arial"/>
          <w:lang w:eastAsia="cs-CZ"/>
        </w:rPr>
        <w:t xml:space="preserve">Dodavatel musí předloženým seznamem významných služeb prokázat, že v uvedeném období poskytl alespoň 2 služby obdobného charakteru, jejichž předmětem byly mimo jiné následující činnosti: zpracování dokumentace ve stupni ZP nebo DUR nebo DSP nebo </w:t>
      </w:r>
      <w:r w:rsidRPr="001918E2">
        <w:rPr>
          <w:rFonts w:eastAsia="Times New Roman" w:cs="Arial"/>
          <w:bCs/>
          <w:lang w:eastAsia="cs-CZ"/>
        </w:rPr>
        <w:t>DSP+PDPS</w:t>
      </w:r>
      <w:r w:rsidRPr="001918E2">
        <w:rPr>
          <w:rFonts w:eastAsia="Times New Roman" w:cs="Arial"/>
          <w:lang w:eastAsia="cs-CZ"/>
        </w:rPr>
        <w:t xml:space="preserve"> nebo DUSP p</w:t>
      </w:r>
      <w:r w:rsidR="00E74870">
        <w:rPr>
          <w:rFonts w:eastAsia="Times New Roman" w:cs="Arial"/>
          <w:lang w:eastAsia="cs-CZ"/>
        </w:rPr>
        <w:t>ro rekonstrukci nebo novostavbu elektrifikované</w:t>
      </w:r>
      <w:r w:rsidRPr="001918E2">
        <w:rPr>
          <w:rFonts w:eastAsia="Times New Roman" w:cs="Arial"/>
          <w:lang w:eastAsia="cs-CZ"/>
        </w:rPr>
        <w:t xml:space="preserve"> železniční trati v</w:t>
      </w:r>
      <w:r w:rsidR="00E74870">
        <w:rPr>
          <w:rFonts w:eastAsia="Times New Roman" w:cs="Arial"/>
          <w:lang w:eastAsia="cs-CZ"/>
        </w:rPr>
        <w:t xml:space="preserve">četně zabezpečovacího zařízení </w:t>
      </w:r>
      <w:r w:rsidRPr="001918E2">
        <w:rPr>
          <w:rFonts w:eastAsia="Times New Roman" w:cs="Arial"/>
          <w:lang w:eastAsia="cs-CZ"/>
        </w:rPr>
        <w:t xml:space="preserve">v délce souvislého traťového úseku </w:t>
      </w:r>
      <w:r w:rsidRPr="001918E2">
        <w:rPr>
          <w:rFonts w:eastAsia="Times New Roman" w:cs="Arial"/>
          <w:b/>
          <w:lang w:eastAsia="cs-CZ"/>
        </w:rPr>
        <w:t>minimálně 2,5 km</w:t>
      </w:r>
      <w:r w:rsidRPr="001918E2">
        <w:rPr>
          <w:rFonts w:eastAsia="Times New Roman" w:cs="Arial"/>
          <w:lang w:eastAsia="cs-CZ"/>
        </w:rPr>
        <w:t>.</w:t>
      </w:r>
    </w:p>
    <w:p w:rsidR="0038693A" w:rsidRPr="001918E2" w:rsidRDefault="0038693A" w:rsidP="0038693A">
      <w:pPr>
        <w:autoSpaceDE w:val="0"/>
        <w:autoSpaceDN w:val="0"/>
        <w:spacing w:after="0" w:line="240" w:lineRule="auto"/>
        <w:ind w:left="142"/>
        <w:jc w:val="both"/>
        <w:rPr>
          <w:rFonts w:eastAsia="Times New Roman" w:cs="Arial"/>
          <w:lang w:eastAsia="cs-CZ"/>
        </w:rPr>
      </w:pPr>
    </w:p>
    <w:p w:rsidR="005E0F20" w:rsidRPr="005E0F20" w:rsidRDefault="0038693A" w:rsidP="0038693A">
      <w:pPr>
        <w:spacing w:after="0" w:line="240" w:lineRule="auto"/>
        <w:ind w:left="1134"/>
        <w:jc w:val="both"/>
        <w:rPr>
          <w:rFonts w:eastAsia="Times New Roman" w:cs="Times New Roman"/>
          <w:color w:val="FF0000"/>
          <w:lang w:eastAsia="cs-CZ"/>
        </w:rPr>
      </w:pPr>
      <w:r w:rsidRPr="001918E2">
        <w:rPr>
          <w:rFonts w:eastAsia="Times New Roman" w:cs="Arial"/>
          <w:lang w:eastAsia="cs-CZ"/>
        </w:rPr>
        <w:t xml:space="preserve">Celkový součet cen významných služeb obdobného charakteru za posledních </w:t>
      </w:r>
      <w:r w:rsidRPr="001918E2">
        <w:rPr>
          <w:rFonts w:eastAsia="Times New Roman" w:cs="Times New Roman"/>
          <w:b/>
          <w:lang w:eastAsia="cs-CZ"/>
        </w:rPr>
        <w:t>5</w:t>
      </w:r>
      <w:r w:rsidRPr="001918E2">
        <w:rPr>
          <w:rFonts w:eastAsia="Times New Roman" w:cs="Times New Roman"/>
          <w:lang w:eastAsia="cs-CZ"/>
        </w:rPr>
        <w:t xml:space="preserve"> </w:t>
      </w:r>
      <w:r>
        <w:rPr>
          <w:rFonts w:eastAsia="Times New Roman" w:cs="Times New Roman"/>
          <w:lang w:eastAsia="cs-CZ"/>
        </w:rPr>
        <w:t>let</w:t>
      </w:r>
      <w:r w:rsidRPr="001918E2">
        <w:rPr>
          <w:rFonts w:eastAsia="Times New Roman" w:cs="Times New Roman"/>
          <w:lang w:eastAsia="cs-CZ"/>
        </w:rPr>
        <w:t xml:space="preserve"> </w:t>
      </w:r>
      <w:r w:rsidRPr="001918E2">
        <w:rPr>
          <w:rFonts w:eastAsia="Times New Roman" w:cs="Arial"/>
          <w:lang w:eastAsia="cs-CZ"/>
        </w:rPr>
        <w:t xml:space="preserve">před zahájením výběrového řízení, které dodavatel poskytl, musí dosahovat v souhrnu minimálně </w:t>
      </w:r>
      <w:r>
        <w:rPr>
          <w:rFonts w:eastAsia="Times New Roman" w:cs="Arial"/>
          <w:b/>
          <w:lang w:eastAsia="cs-CZ"/>
        </w:rPr>
        <w:t>4 5</w:t>
      </w:r>
      <w:r w:rsidRPr="001918E2">
        <w:rPr>
          <w:rFonts w:eastAsia="Times New Roman" w:cs="Arial"/>
          <w:b/>
          <w:lang w:eastAsia="cs-CZ"/>
        </w:rPr>
        <w:t>00 000,-</w:t>
      </w:r>
      <w:r w:rsidRPr="001918E2">
        <w:rPr>
          <w:rFonts w:eastAsia="Times New Roman" w:cs="Arial"/>
          <w:b/>
          <w:bCs/>
          <w:lang w:eastAsia="cs-CZ"/>
        </w:rPr>
        <w:t xml:space="preserve"> </w:t>
      </w:r>
      <w:r w:rsidRPr="001918E2">
        <w:rPr>
          <w:rFonts w:eastAsia="Times New Roman" w:cs="Arial"/>
          <w:b/>
          <w:lang w:eastAsia="cs-CZ"/>
        </w:rPr>
        <w:t>Kč bez DPH</w:t>
      </w:r>
      <w:r w:rsidRPr="001918E2">
        <w:rPr>
          <w:rFonts w:eastAsia="Times New Roman" w:cs="Arial"/>
          <w:lang w:eastAsia="cs-CZ"/>
        </w:rPr>
        <w:t>, přičemž alespoň jedna služba musí</w:t>
      </w:r>
      <w:r w:rsidRPr="006A1DBF">
        <w:rPr>
          <w:rFonts w:eastAsia="Times New Roman" w:cs="Arial"/>
          <w:lang w:eastAsia="cs-CZ"/>
        </w:rPr>
        <w:t xml:space="preserve"> dosahovat ceny nejméně </w:t>
      </w:r>
      <w:r>
        <w:rPr>
          <w:rFonts w:eastAsia="Times New Roman" w:cs="Arial"/>
          <w:b/>
          <w:lang w:eastAsia="cs-CZ"/>
        </w:rPr>
        <w:t>2 25</w:t>
      </w:r>
      <w:r w:rsidRPr="001918E2">
        <w:rPr>
          <w:rFonts w:eastAsia="Times New Roman" w:cs="Arial"/>
          <w:b/>
          <w:lang w:eastAsia="cs-CZ"/>
        </w:rPr>
        <w:t>0 000,- Kč bez DPH.</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38693A">
      <w:pPr>
        <w:spacing w:after="0" w:line="240" w:lineRule="auto"/>
        <w:ind w:left="1134"/>
        <w:jc w:val="both"/>
        <w:rPr>
          <w:rFonts w:eastAsia="Times New Roman" w:cs="Times New Roman"/>
          <w:lang w:eastAsia="cs-CZ"/>
        </w:rPr>
      </w:pPr>
      <w:r w:rsidRPr="0038693A">
        <w:rPr>
          <w:rFonts w:eastAsia="Times New Roman" w:cs="Times New Roman"/>
          <w:lang w:eastAsia="cs-CZ"/>
        </w:rPr>
        <w:t>Doba 5 let se považuje za splněnou, pokud byly služby v průběhu této doby dokončeny.  V případě, že byla referovaná služba, resp. činnost (tj. projekční práce ve stupni DUR,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DUR, DSP nebo DUSP pro stavby železničních drah); zároveň však platí, že nestačí, pokud je v posledních 5 letech dokončena služba rozsáhlejšího plnění jako celek, avšak plnění v rozsahu referované činnosti bylo dokončeno dříve než před 5 lety.</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143C7B" w:rsidRDefault="005E0F20" w:rsidP="0038693A">
      <w:pPr>
        <w:pStyle w:val="Odstavecseseznamem"/>
        <w:numPr>
          <w:ilvl w:val="1"/>
          <w:numId w:val="7"/>
        </w:numPr>
        <w:tabs>
          <w:tab w:val="clear" w:pos="1440"/>
          <w:tab w:val="num" w:pos="1134"/>
        </w:tabs>
        <w:spacing w:after="0" w:line="240" w:lineRule="auto"/>
        <w:ind w:left="1134" w:hanging="425"/>
        <w:jc w:val="both"/>
        <w:rPr>
          <w:rFonts w:eastAsia="Times New Roman" w:cs="Times New Roman"/>
          <w:lang w:eastAsia="cs-CZ"/>
        </w:rPr>
      </w:pPr>
      <w:r w:rsidRPr="00143C7B">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143C7B" w:rsidRDefault="005E0F20" w:rsidP="005E0F20">
      <w:pPr>
        <w:spacing w:after="0" w:line="240" w:lineRule="auto"/>
        <w:ind w:left="907"/>
        <w:jc w:val="both"/>
        <w:rPr>
          <w:rFonts w:eastAsia="Times New Roman" w:cs="Times New Roman"/>
          <w:lang w:eastAsia="cs-CZ"/>
        </w:rPr>
      </w:pPr>
    </w:p>
    <w:p w:rsidR="005E0F20" w:rsidRPr="00143C7B" w:rsidRDefault="005E0F20" w:rsidP="0038693A">
      <w:pPr>
        <w:tabs>
          <w:tab w:val="left" w:pos="709"/>
        </w:tabs>
        <w:spacing w:after="0" w:line="240" w:lineRule="auto"/>
        <w:ind w:left="1134"/>
        <w:jc w:val="both"/>
        <w:rPr>
          <w:rFonts w:eastAsia="Times New Roman" w:cs="Times New Roman"/>
          <w:lang w:eastAsia="cs-CZ"/>
        </w:rPr>
      </w:pPr>
      <w:r w:rsidRPr="00143C7B">
        <w:rPr>
          <w:rFonts w:eastAsia="Times New Roman" w:cs="Times New Roman"/>
          <w:lang w:eastAsia="cs-CZ"/>
        </w:rPr>
        <w:t xml:space="preserve">Zadavatel požaduje, aby plnění veřejné zakázky bylo v příslušných funkcích jednotlivých členů odborného personálu poskytováno osobami, které dodavatel </w:t>
      </w:r>
      <w:r w:rsidRPr="00143C7B">
        <w:rPr>
          <w:rFonts w:eastAsia="Times New Roman" w:cs="Times New Roman"/>
          <w:lang w:eastAsia="cs-CZ"/>
        </w:rPr>
        <w:lastRenderedPageBreak/>
        <w:t>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143C7B" w:rsidRDefault="005E0F20" w:rsidP="005E0F20">
      <w:pPr>
        <w:spacing w:after="0" w:line="240" w:lineRule="auto"/>
        <w:ind w:left="907"/>
        <w:jc w:val="both"/>
        <w:rPr>
          <w:rFonts w:eastAsia="Times New Roman" w:cs="Times New Roman"/>
          <w:lang w:eastAsia="cs-CZ"/>
        </w:rPr>
      </w:pPr>
    </w:p>
    <w:p w:rsidR="005E0F20" w:rsidRPr="00143C7B" w:rsidRDefault="005E0F20" w:rsidP="0038693A">
      <w:pPr>
        <w:spacing w:after="0" w:line="240" w:lineRule="auto"/>
        <w:ind w:left="1134"/>
        <w:jc w:val="both"/>
        <w:rPr>
          <w:rFonts w:eastAsia="Times New Roman" w:cs="Times New Roman"/>
          <w:lang w:eastAsia="cs-CZ"/>
        </w:rPr>
      </w:pPr>
      <w:r w:rsidRPr="00143C7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43C7B">
        <w:rPr>
          <w:rFonts w:eastAsia="Times New Roman" w:cs="Times New Roman"/>
          <w:b/>
          <w:u w:val="single"/>
          <w:lang w:eastAsia="cs-CZ"/>
        </w:rPr>
        <w:t>Informace o této skutečnosti bude uvedena v profesním životopisu</w:t>
      </w:r>
      <w:r w:rsidRPr="00143C7B">
        <w:rPr>
          <w:rFonts w:eastAsia="Times New Roman" w:cs="Times New Roman"/>
          <w:lang w:eastAsia="cs-CZ"/>
        </w:rPr>
        <w:t>. Nesplnění této podmínky může být důvodem pro vyloučení dodavatele z výběrového řízení.</w:t>
      </w:r>
    </w:p>
    <w:p w:rsidR="005E0F20" w:rsidRPr="00143C7B" w:rsidRDefault="005E0F20" w:rsidP="005E0F20">
      <w:pPr>
        <w:spacing w:after="0" w:line="240" w:lineRule="auto"/>
        <w:ind w:left="907"/>
        <w:jc w:val="both"/>
        <w:rPr>
          <w:rFonts w:eastAsia="Times New Roman" w:cs="Times New Roman"/>
          <w:lang w:eastAsia="cs-CZ"/>
        </w:rPr>
      </w:pPr>
    </w:p>
    <w:p w:rsidR="005E0F20" w:rsidRPr="005E0F20" w:rsidRDefault="005E0F20" w:rsidP="0038693A">
      <w:pPr>
        <w:spacing w:after="0" w:line="240" w:lineRule="auto"/>
        <w:ind w:left="1134"/>
        <w:jc w:val="both"/>
        <w:rPr>
          <w:rFonts w:eastAsia="Times New Roman" w:cs="Times New Roman"/>
          <w:lang w:eastAsia="cs-CZ"/>
        </w:rPr>
      </w:pPr>
      <w:r w:rsidRPr="00143C7B">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38693A" w:rsidRPr="001918E2" w:rsidRDefault="0038693A" w:rsidP="0038693A">
      <w:pPr>
        <w:spacing w:before="60" w:after="0" w:line="240" w:lineRule="auto"/>
        <w:ind w:left="142"/>
        <w:jc w:val="both"/>
        <w:rPr>
          <w:rFonts w:eastAsia="Times New Roman" w:cs="Arial"/>
          <w:lang w:eastAsia="cs-CZ"/>
        </w:rPr>
      </w:pPr>
      <w:r w:rsidRPr="001918E2">
        <w:rPr>
          <w:rFonts w:eastAsia="Times New Roman" w:cs="Arial"/>
          <w:b/>
          <w:bCs/>
          <w:lang w:eastAsia="cs-CZ"/>
        </w:rPr>
        <w:t>speci</w:t>
      </w:r>
      <w:r>
        <w:rPr>
          <w:rFonts w:eastAsia="Times New Roman" w:cs="Arial"/>
          <w:b/>
          <w:bCs/>
          <w:lang w:eastAsia="cs-CZ"/>
        </w:rPr>
        <w:t>alista na železniční svršek a spodek</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eastAsia="Times New Roman" w:cs="Arial"/>
          <w:b/>
          <w:lang w:eastAsia="cs-CZ"/>
        </w:rPr>
      </w:pPr>
      <w:r w:rsidRPr="001918E2">
        <w:rPr>
          <w:rFonts w:eastAsia="Times New Roman" w:cs="Arial"/>
          <w:lang w:eastAsia="cs-CZ"/>
        </w:rPr>
        <w:t>autorizace v </w:t>
      </w:r>
      <w:r>
        <w:rPr>
          <w:rFonts w:eastAsia="Times New Roman" w:cs="Arial"/>
          <w:lang w:eastAsia="cs-CZ"/>
        </w:rPr>
        <w:t>rozsahu dle § 5 odst. 3 písm. b)</w:t>
      </w:r>
      <w:r w:rsidRPr="001918E2">
        <w:rPr>
          <w:rFonts w:eastAsia="Times New Roman" w:cs="Arial"/>
          <w:lang w:eastAsia="cs-CZ"/>
        </w:rPr>
        <w:t xml:space="preserve"> autorizačního zákona, tedy v obo</w:t>
      </w:r>
      <w:r>
        <w:rPr>
          <w:rFonts w:eastAsia="Times New Roman" w:cs="Arial"/>
          <w:lang w:eastAsia="cs-CZ"/>
        </w:rPr>
        <w:t xml:space="preserve">ru </w:t>
      </w:r>
      <w:r w:rsidRPr="0038693A">
        <w:rPr>
          <w:rFonts w:eastAsia="Times New Roman" w:cs="Arial"/>
          <w:b/>
          <w:lang w:eastAsia="cs-CZ"/>
        </w:rPr>
        <w:t xml:space="preserve">dopravní stavby; </w:t>
      </w:r>
    </w:p>
    <w:p w:rsidR="0038693A" w:rsidRPr="0038693A" w:rsidRDefault="0038693A" w:rsidP="0038693A">
      <w:pPr>
        <w:autoSpaceDE w:val="0"/>
        <w:autoSpaceDN w:val="0"/>
        <w:spacing w:before="60" w:after="0" w:line="240" w:lineRule="auto"/>
        <w:ind w:left="142"/>
        <w:contextualSpacing/>
        <w:jc w:val="both"/>
        <w:rPr>
          <w:rFonts w:eastAsia="Times New Roman" w:cs="Arial"/>
          <w:b/>
          <w:lang w:eastAsia="cs-CZ"/>
        </w:rPr>
      </w:pPr>
    </w:p>
    <w:p w:rsidR="0038693A" w:rsidRPr="001918E2" w:rsidRDefault="0038693A" w:rsidP="0038693A">
      <w:pPr>
        <w:spacing w:before="60" w:after="0" w:line="240" w:lineRule="auto"/>
        <w:ind w:left="142"/>
        <w:jc w:val="both"/>
        <w:rPr>
          <w:rFonts w:eastAsia="Times New Roman" w:cs="Arial"/>
          <w:lang w:eastAsia="cs-CZ"/>
        </w:rPr>
      </w:pPr>
      <w:r w:rsidRPr="001918E2">
        <w:rPr>
          <w:rFonts w:eastAsia="Times New Roman" w:cs="Arial"/>
          <w:b/>
          <w:bCs/>
          <w:lang w:eastAsia="cs-CZ"/>
        </w:rPr>
        <w:t>speci</w:t>
      </w:r>
      <w:r>
        <w:rPr>
          <w:rFonts w:eastAsia="Times New Roman" w:cs="Arial"/>
          <w:b/>
          <w:bCs/>
          <w:lang w:eastAsia="cs-CZ"/>
        </w:rPr>
        <w:t>alista na mosty a inženýrské konstrukce</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autorizace v</w:t>
      </w:r>
      <w:r>
        <w:rPr>
          <w:rFonts w:eastAsia="Times New Roman" w:cs="Arial"/>
          <w:lang w:eastAsia="cs-CZ"/>
        </w:rPr>
        <w:t> rozsahu dle § 5 odst. 3 písm. d</w:t>
      </w:r>
      <w:r w:rsidRPr="001918E2">
        <w:rPr>
          <w:rFonts w:eastAsia="Times New Roman" w:cs="Arial"/>
          <w:lang w:eastAsia="cs-CZ"/>
        </w:rPr>
        <w:t>) autorizačního zákona, tedy v obo</w:t>
      </w:r>
      <w:r>
        <w:rPr>
          <w:rFonts w:eastAsia="Times New Roman" w:cs="Arial"/>
          <w:lang w:eastAsia="cs-CZ"/>
        </w:rPr>
        <w:t xml:space="preserve">ru </w:t>
      </w:r>
      <w:r w:rsidRPr="0038693A">
        <w:rPr>
          <w:rFonts w:eastAsia="Times New Roman" w:cs="Arial"/>
          <w:b/>
          <w:lang w:eastAsia="cs-CZ"/>
        </w:rPr>
        <w:t>mosty a inženýrské konstrukce</w:t>
      </w:r>
      <w:r w:rsidRPr="001918E2">
        <w:rPr>
          <w:rFonts w:eastAsia="Times New Roman" w:cs="Arial"/>
          <w:lang w:eastAsia="cs-CZ"/>
        </w:rPr>
        <w:t xml:space="preserve">; </w:t>
      </w:r>
    </w:p>
    <w:p w:rsidR="0038693A" w:rsidRPr="001918E2" w:rsidRDefault="0038693A" w:rsidP="0038693A">
      <w:pPr>
        <w:autoSpaceDE w:val="0"/>
        <w:autoSpaceDN w:val="0"/>
        <w:spacing w:before="60" w:after="0" w:line="240" w:lineRule="auto"/>
        <w:ind w:left="142"/>
        <w:contextualSpacing/>
        <w:jc w:val="both"/>
        <w:rPr>
          <w:rFonts w:eastAsia="Times New Roman" w:cs="Arial"/>
          <w:lang w:eastAsia="cs-CZ"/>
        </w:rPr>
      </w:pPr>
    </w:p>
    <w:p w:rsidR="0038693A" w:rsidRPr="001918E2" w:rsidRDefault="0038693A" w:rsidP="0038693A">
      <w:pPr>
        <w:spacing w:before="60" w:after="0" w:line="240" w:lineRule="auto"/>
        <w:ind w:left="142"/>
        <w:jc w:val="both"/>
        <w:rPr>
          <w:rFonts w:eastAsia="Times New Roman" w:cs="Arial"/>
          <w:lang w:eastAsia="cs-CZ"/>
        </w:rPr>
      </w:pPr>
      <w:r w:rsidRPr="001918E2">
        <w:rPr>
          <w:rFonts w:eastAsia="Times New Roman" w:cs="Arial"/>
          <w:b/>
          <w:bCs/>
          <w:lang w:eastAsia="cs-CZ"/>
        </w:rPr>
        <w:t>speci</w:t>
      </w:r>
      <w:r>
        <w:rPr>
          <w:rFonts w:eastAsia="Times New Roman" w:cs="Arial"/>
          <w:b/>
          <w:bCs/>
          <w:lang w:eastAsia="cs-CZ"/>
        </w:rPr>
        <w:t>alista na geotechniku</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autorizace v </w:t>
      </w:r>
      <w:r>
        <w:rPr>
          <w:rFonts w:eastAsia="Times New Roman" w:cs="Arial"/>
          <w:lang w:eastAsia="cs-CZ"/>
        </w:rPr>
        <w:t>rozsahu dle § 5 odst. 3 písm. i)</w:t>
      </w:r>
      <w:r w:rsidRPr="001918E2">
        <w:rPr>
          <w:rFonts w:eastAsia="Times New Roman" w:cs="Arial"/>
          <w:lang w:eastAsia="cs-CZ"/>
        </w:rPr>
        <w:t xml:space="preserve"> autorizačního zákona, tedy v obo</w:t>
      </w:r>
      <w:r>
        <w:rPr>
          <w:rFonts w:eastAsia="Times New Roman" w:cs="Arial"/>
          <w:lang w:eastAsia="cs-CZ"/>
        </w:rPr>
        <w:t xml:space="preserve">ru </w:t>
      </w:r>
      <w:r w:rsidRPr="0038693A">
        <w:rPr>
          <w:rFonts w:eastAsia="Times New Roman" w:cs="Arial"/>
          <w:b/>
          <w:lang w:eastAsia="cs-CZ"/>
        </w:rPr>
        <w:t>geotechnika</w:t>
      </w:r>
      <w:r w:rsidRPr="001918E2">
        <w:rPr>
          <w:rFonts w:eastAsia="Times New Roman" w:cs="Arial"/>
          <w:lang w:eastAsia="cs-CZ"/>
        </w:rPr>
        <w:t xml:space="preserve">; </w:t>
      </w:r>
    </w:p>
    <w:p w:rsidR="0038693A" w:rsidRPr="001918E2" w:rsidRDefault="0038693A" w:rsidP="0038693A">
      <w:pPr>
        <w:autoSpaceDE w:val="0"/>
        <w:autoSpaceDN w:val="0"/>
        <w:spacing w:before="60" w:after="0" w:line="240" w:lineRule="auto"/>
        <w:ind w:left="142"/>
        <w:contextualSpacing/>
        <w:jc w:val="both"/>
        <w:rPr>
          <w:rFonts w:eastAsia="Times New Roman" w:cs="Arial"/>
          <w:lang w:eastAsia="cs-CZ"/>
        </w:rPr>
      </w:pPr>
    </w:p>
    <w:p w:rsidR="0038693A" w:rsidRPr="001918E2" w:rsidRDefault="0038693A" w:rsidP="0038693A">
      <w:pPr>
        <w:spacing w:before="60" w:after="0" w:line="240" w:lineRule="auto"/>
        <w:jc w:val="both"/>
        <w:rPr>
          <w:rFonts w:eastAsia="Times New Roman" w:cs="Arial"/>
          <w:lang w:eastAsia="cs-CZ"/>
        </w:rPr>
      </w:pPr>
      <w:r>
        <w:rPr>
          <w:rFonts w:eastAsia="Times New Roman" w:cs="Arial"/>
          <w:b/>
          <w:bCs/>
          <w:lang w:eastAsia="cs-CZ"/>
        </w:rPr>
        <w:t xml:space="preserve">  </w:t>
      </w:r>
      <w:r w:rsidRPr="001918E2">
        <w:rPr>
          <w:rFonts w:eastAsia="Times New Roman" w:cs="Arial"/>
          <w:b/>
          <w:bCs/>
          <w:lang w:eastAsia="cs-CZ"/>
        </w:rPr>
        <w:t xml:space="preserve">specialista na </w:t>
      </w:r>
      <w:r>
        <w:rPr>
          <w:rFonts w:eastAsia="Times New Roman" w:cs="Arial"/>
          <w:b/>
          <w:bCs/>
          <w:lang w:eastAsia="cs-CZ"/>
        </w:rPr>
        <w:t xml:space="preserve">sdělovací a </w:t>
      </w:r>
      <w:r w:rsidRPr="001918E2">
        <w:rPr>
          <w:rFonts w:eastAsia="Times New Roman" w:cs="Arial"/>
          <w:b/>
          <w:bCs/>
          <w:lang w:eastAsia="cs-CZ"/>
        </w:rPr>
        <w:t>zabezpečovací zařízení</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autorizace v rozsahu dle § 5 odst. 3 písm. e) autorizačního zákona, tedy v oboru </w:t>
      </w:r>
      <w:r w:rsidRPr="0038693A">
        <w:rPr>
          <w:rFonts w:eastAsia="Times New Roman" w:cs="Arial"/>
          <w:b/>
          <w:lang w:eastAsia="cs-CZ"/>
        </w:rPr>
        <w:t>technologická zařízení staveb</w:t>
      </w:r>
      <w:r w:rsidRPr="001918E2">
        <w:rPr>
          <w:rFonts w:eastAsia="Times New Roman" w:cs="Arial"/>
          <w:lang w:eastAsia="cs-CZ"/>
        </w:rPr>
        <w:t xml:space="preserve">;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p>
    <w:p w:rsidR="0038693A" w:rsidRPr="001918E2" w:rsidRDefault="0038693A" w:rsidP="0038693A">
      <w:pPr>
        <w:spacing w:before="60" w:after="0" w:line="240" w:lineRule="auto"/>
        <w:jc w:val="both"/>
        <w:rPr>
          <w:rFonts w:eastAsia="Times New Roman" w:cs="Arial"/>
          <w:lang w:eastAsia="cs-CZ"/>
        </w:rPr>
      </w:pPr>
      <w:r>
        <w:rPr>
          <w:rFonts w:eastAsia="Times New Roman" w:cs="Arial"/>
          <w:b/>
          <w:bCs/>
          <w:lang w:eastAsia="cs-CZ"/>
        </w:rPr>
        <w:t xml:space="preserve">  </w:t>
      </w:r>
      <w:r w:rsidRPr="001918E2">
        <w:rPr>
          <w:rFonts w:eastAsia="Times New Roman" w:cs="Arial"/>
          <w:b/>
          <w:bCs/>
          <w:lang w:eastAsia="cs-CZ"/>
        </w:rPr>
        <w:t>speci</w:t>
      </w:r>
      <w:r>
        <w:rPr>
          <w:rFonts w:eastAsia="Times New Roman" w:cs="Arial"/>
          <w:b/>
          <w:bCs/>
          <w:lang w:eastAsia="cs-CZ"/>
        </w:rPr>
        <w:t>alista na trakční vedení</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autorizace v rozsahu dle § 5 odst. 3 písm. e) autorizačního zákona, tedy v oboru </w:t>
      </w:r>
      <w:r w:rsidRPr="0038693A">
        <w:rPr>
          <w:rFonts w:eastAsia="Times New Roman" w:cs="Arial"/>
          <w:b/>
          <w:lang w:eastAsia="cs-CZ"/>
        </w:rPr>
        <w:t>technologická zařízení staveb</w:t>
      </w:r>
      <w:r w:rsidRPr="001918E2">
        <w:rPr>
          <w:rFonts w:eastAsia="Times New Roman" w:cs="Arial"/>
          <w:lang w:eastAsia="cs-CZ"/>
        </w:rPr>
        <w:t xml:space="preserve">;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p>
    <w:p w:rsidR="0038693A" w:rsidRPr="001918E2" w:rsidRDefault="0038693A" w:rsidP="0038693A">
      <w:pPr>
        <w:spacing w:before="60" w:after="0" w:line="240" w:lineRule="auto"/>
        <w:jc w:val="both"/>
        <w:rPr>
          <w:rFonts w:eastAsia="Times New Roman" w:cs="Arial"/>
          <w:lang w:eastAsia="cs-CZ"/>
        </w:rPr>
      </w:pPr>
      <w:r>
        <w:rPr>
          <w:rFonts w:eastAsia="Times New Roman" w:cs="Arial"/>
          <w:lang w:eastAsia="cs-CZ"/>
        </w:rPr>
        <w:t xml:space="preserve">  </w:t>
      </w:r>
      <w:r w:rsidRPr="001918E2">
        <w:rPr>
          <w:rFonts w:eastAsia="Times New Roman" w:cs="Arial"/>
          <w:b/>
          <w:bCs/>
          <w:lang w:eastAsia="cs-CZ"/>
        </w:rPr>
        <w:t>speci</w:t>
      </w:r>
      <w:r>
        <w:rPr>
          <w:rFonts w:eastAsia="Times New Roman" w:cs="Arial"/>
          <w:b/>
          <w:bCs/>
          <w:lang w:eastAsia="cs-CZ"/>
        </w:rPr>
        <w:t>alista na životní prostředí</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vysokoškolské vzdělání; </w:t>
      </w:r>
    </w:p>
    <w:p w:rsidR="0038693A" w:rsidRDefault="0038693A" w:rsidP="0038693A">
      <w:pPr>
        <w:autoSpaceDE w:val="0"/>
        <w:autoSpaceDN w:val="0"/>
        <w:spacing w:before="60" w:after="0" w:line="240" w:lineRule="auto"/>
        <w:ind w:left="142"/>
        <w:contextualSpacing/>
        <w:jc w:val="both"/>
        <w:rPr>
          <w:rFonts w:eastAsia="Times New Roman" w:cs="Arial"/>
          <w:lang w:eastAsia="cs-CZ"/>
        </w:rPr>
      </w:pPr>
      <w:r w:rsidRPr="001918E2">
        <w:rPr>
          <w:rFonts w:eastAsia="Times New Roman" w:cs="Arial"/>
          <w:lang w:eastAsia="cs-CZ"/>
        </w:rPr>
        <w:t xml:space="preserve">nejméně 5 let praxe ve svém oboru v projektování obdobných zakázek; </w:t>
      </w:r>
    </w:p>
    <w:p w:rsidR="0038693A" w:rsidRDefault="0038693A" w:rsidP="0038693A">
      <w:pPr>
        <w:autoSpaceDE w:val="0"/>
        <w:autoSpaceDN w:val="0"/>
        <w:spacing w:before="60" w:after="0" w:line="240" w:lineRule="auto"/>
        <w:ind w:left="142"/>
        <w:contextualSpacing/>
        <w:jc w:val="both"/>
        <w:rPr>
          <w:rFonts w:ascii="Verdana" w:eastAsia="Times New Roman" w:hAnsi="Verdana" w:cs="Arial"/>
          <w:lang w:eastAsia="cs-CZ"/>
        </w:rPr>
      </w:pPr>
      <w:r w:rsidRPr="001918E2">
        <w:rPr>
          <w:rFonts w:ascii="Verdana" w:eastAsia="Times New Roman" w:hAnsi="Verdana" w:cs="Arial"/>
          <w:lang w:eastAsia="cs-CZ"/>
        </w:rPr>
        <w:t xml:space="preserve">autorizace dle § 45i odst. 3) ve smyslu § 67 zákona č. 114/1992 Sb., </w:t>
      </w:r>
      <w:r w:rsidRPr="00C5466C">
        <w:rPr>
          <w:rFonts w:ascii="Verdana" w:eastAsia="Times New Roman" w:hAnsi="Verdana" w:cs="Arial"/>
          <w:b/>
          <w:lang w:eastAsia="cs-CZ"/>
        </w:rPr>
        <w:t>o ochraně přírody a krajiny</w:t>
      </w:r>
      <w:r w:rsidRPr="001918E2">
        <w:rPr>
          <w:rFonts w:ascii="Verdana" w:eastAsia="Times New Roman" w:hAnsi="Verdana" w:cs="Arial"/>
          <w:lang w:eastAsia="cs-CZ"/>
        </w:rPr>
        <w:t>, ve znění pozdějších předpisů</w:t>
      </w:r>
    </w:p>
    <w:p w:rsidR="0038693A" w:rsidRDefault="0038693A" w:rsidP="0038693A">
      <w:pPr>
        <w:autoSpaceDE w:val="0"/>
        <w:autoSpaceDN w:val="0"/>
        <w:spacing w:before="60" w:after="0" w:line="240" w:lineRule="auto"/>
        <w:ind w:left="142"/>
        <w:contextualSpacing/>
        <w:jc w:val="both"/>
        <w:rPr>
          <w:rFonts w:ascii="Verdana" w:eastAsia="Times New Roman" w:hAnsi="Verdana" w:cs="Arial"/>
          <w:lang w:eastAsia="cs-CZ"/>
        </w:rPr>
      </w:pPr>
    </w:p>
    <w:p w:rsidR="007819D4" w:rsidRDefault="007819D4" w:rsidP="0038693A">
      <w:pPr>
        <w:autoSpaceDE w:val="0"/>
        <w:autoSpaceDN w:val="0"/>
        <w:spacing w:before="60" w:after="0" w:line="240" w:lineRule="auto"/>
        <w:ind w:left="142"/>
        <w:contextualSpacing/>
        <w:jc w:val="both"/>
        <w:rPr>
          <w:rFonts w:ascii="Verdana" w:eastAsia="Times New Roman" w:hAnsi="Verdana" w:cs="Arial"/>
          <w:lang w:eastAsia="cs-CZ"/>
        </w:rPr>
      </w:pPr>
    </w:p>
    <w:p w:rsidR="0038693A" w:rsidRPr="00EE4FBA" w:rsidRDefault="0038693A" w:rsidP="0038693A">
      <w:pPr>
        <w:autoSpaceDE w:val="0"/>
        <w:autoSpaceDN w:val="0"/>
        <w:spacing w:before="60" w:after="0" w:line="240" w:lineRule="auto"/>
        <w:ind w:left="142"/>
        <w:contextualSpacing/>
        <w:jc w:val="both"/>
        <w:rPr>
          <w:rFonts w:eastAsia="Times New Roman" w:cs="Arial"/>
          <w:b/>
          <w:lang w:eastAsia="cs-CZ"/>
        </w:rPr>
      </w:pPr>
      <w:r w:rsidRPr="00EE4FBA">
        <w:rPr>
          <w:rFonts w:eastAsia="Times New Roman" w:cs="Arial"/>
          <w:b/>
          <w:lang w:eastAsia="cs-CZ"/>
        </w:rPr>
        <w:t xml:space="preserve">specialista na hodnocení ekonomické efektivnosti </w:t>
      </w:r>
    </w:p>
    <w:p w:rsidR="00C5466C" w:rsidRDefault="0038693A" w:rsidP="0038693A">
      <w:pPr>
        <w:autoSpaceDE w:val="0"/>
        <w:autoSpaceDN w:val="0"/>
        <w:spacing w:before="60" w:after="0" w:line="240" w:lineRule="auto"/>
        <w:ind w:left="142"/>
        <w:contextualSpacing/>
        <w:jc w:val="both"/>
        <w:rPr>
          <w:rFonts w:eastAsia="Times New Roman" w:cs="Arial"/>
          <w:lang w:eastAsia="cs-CZ"/>
        </w:rPr>
      </w:pPr>
      <w:r w:rsidRPr="00EE4FBA">
        <w:rPr>
          <w:rFonts w:eastAsia="Times New Roman" w:cs="Arial"/>
          <w:lang w:eastAsia="cs-CZ"/>
        </w:rPr>
        <w:t xml:space="preserve">vysokoškolské vzdělání; </w:t>
      </w:r>
    </w:p>
    <w:p w:rsidR="0038693A" w:rsidRPr="00EE4FBA" w:rsidRDefault="0038693A" w:rsidP="0038693A">
      <w:pPr>
        <w:autoSpaceDE w:val="0"/>
        <w:autoSpaceDN w:val="0"/>
        <w:spacing w:before="60" w:after="0" w:line="240" w:lineRule="auto"/>
        <w:ind w:left="142"/>
        <w:contextualSpacing/>
        <w:jc w:val="both"/>
        <w:rPr>
          <w:rFonts w:eastAsia="Times New Roman" w:cs="Arial"/>
          <w:lang w:eastAsia="cs-CZ"/>
        </w:rPr>
      </w:pPr>
      <w:r w:rsidRPr="00EE4FBA">
        <w:rPr>
          <w:rFonts w:eastAsia="Times New Roman" w:cs="Arial"/>
          <w:lang w:eastAsia="cs-CZ"/>
        </w:rPr>
        <w:t>nejméně 3 roky praxe v oblasti hodnocení ekonomické efektivnosti železničních staveb drah celostátních nebo regionálních;</w:t>
      </w:r>
    </w:p>
    <w:p w:rsidR="005E0F20" w:rsidRDefault="0038693A" w:rsidP="00AF0698">
      <w:pPr>
        <w:spacing w:after="0" w:line="240" w:lineRule="auto"/>
        <w:ind w:left="142"/>
        <w:jc w:val="both"/>
        <w:rPr>
          <w:rFonts w:eastAsia="Times New Roman" w:cs="Times New Roman"/>
          <w:lang w:eastAsia="cs-CZ"/>
        </w:rPr>
      </w:pPr>
      <w:r w:rsidRPr="00EE4FBA">
        <w:rPr>
          <w:rFonts w:eastAsia="Times New Roman" w:cs="Arial"/>
          <w:lang w:eastAsia="cs-CZ"/>
        </w:rPr>
        <w:t>prokázat zkušenost s plněním alespoň jedné zakázky, jejímž předmětem bylo mj. zpracování hodnocení ekonomické efektivnosti stavby železničních drah celostátních nebo regionálních, zpracované v rámci studie proveditelnosti nebo záměru projektu nebo projektové žádosti o spolufinancování z prostředků EU 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EE4FBA">
        <w:rPr>
          <w:rFonts w:eastAsia="Times New Roman" w:cs="Arial"/>
          <w:lang w:eastAsia="cs-CZ"/>
        </w:rPr>
        <w:t>ii</w:t>
      </w:r>
      <w:proofErr w:type="spellEnd"/>
      <w:r w:rsidRPr="00EE4FBA">
        <w:rPr>
          <w:rFonts w:eastAsia="Times New Roman" w:cs="Arial"/>
          <w:lang w:eastAsia="cs-CZ"/>
        </w:rPr>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EE4FBA">
        <w:rPr>
          <w:rFonts w:eastAsia="Times New Roman" w:cs="Arial"/>
          <w:lang w:eastAsia="cs-CZ"/>
        </w:rPr>
        <w:t>15.11.2017</w:t>
      </w:r>
      <w:proofErr w:type="gramEnd"/>
      <w:r w:rsidRPr="00EE4FBA">
        <w:rPr>
          <w:rFonts w:eastAsia="Times New Roman" w:cs="Arial"/>
          <w:lang w:eastAsia="cs-CZ"/>
        </w:rPr>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E4FBA">
        <w:rPr>
          <w:rFonts w:eastAsia="Times New Roman" w:cs="Arial"/>
          <w:lang w:eastAsia="cs-CZ"/>
        </w:rPr>
        <w:t>Cost</w:t>
      </w:r>
      <w:proofErr w:type="spellEnd"/>
      <w:r w:rsidRPr="00EE4FBA">
        <w:rPr>
          <w:rFonts w:eastAsia="Times New Roman" w:cs="Arial"/>
          <w:lang w:eastAsia="cs-CZ"/>
        </w:rPr>
        <w:t xml:space="preserve">-benefit </w:t>
      </w:r>
      <w:proofErr w:type="spellStart"/>
      <w:r w:rsidRPr="00EE4FBA">
        <w:rPr>
          <w:rFonts w:eastAsia="Times New Roman" w:cs="Arial"/>
          <w:lang w:eastAsia="cs-CZ"/>
        </w:rPr>
        <w:t>Analysis</w:t>
      </w:r>
      <w:proofErr w:type="spellEnd"/>
      <w:r w:rsidRPr="00EE4FBA">
        <w:rPr>
          <w:rFonts w:eastAsia="Times New Roman" w:cs="Arial"/>
          <w:lang w:eastAsia="cs-CZ"/>
        </w:rPr>
        <w:t xml:space="preserve"> </w:t>
      </w:r>
      <w:proofErr w:type="spellStart"/>
      <w:r w:rsidRPr="00EE4FBA">
        <w:rPr>
          <w:rFonts w:eastAsia="Times New Roman" w:cs="Arial"/>
          <w:lang w:eastAsia="cs-CZ"/>
        </w:rPr>
        <w:t>of</w:t>
      </w:r>
      <w:proofErr w:type="spellEnd"/>
      <w:r w:rsidRPr="00EE4FBA">
        <w:rPr>
          <w:rFonts w:eastAsia="Times New Roman" w:cs="Arial"/>
          <w:lang w:eastAsia="cs-CZ"/>
        </w:rPr>
        <w:t xml:space="preserve"> </w:t>
      </w:r>
      <w:proofErr w:type="spellStart"/>
      <w:r w:rsidRPr="00EE4FBA">
        <w:rPr>
          <w:rFonts w:eastAsia="Times New Roman" w:cs="Arial"/>
          <w:lang w:eastAsia="cs-CZ"/>
        </w:rPr>
        <w:t>Investment</w:t>
      </w:r>
      <w:proofErr w:type="spellEnd"/>
      <w:r w:rsidRPr="00EE4FBA">
        <w:rPr>
          <w:rFonts w:eastAsia="Times New Roman" w:cs="Arial"/>
          <w:lang w:eastAsia="cs-CZ"/>
        </w:rPr>
        <w:t xml:space="preserve"> </w:t>
      </w:r>
      <w:proofErr w:type="spellStart"/>
      <w:r w:rsidRPr="00EE4FBA">
        <w:rPr>
          <w:rFonts w:eastAsia="Times New Roman" w:cs="Arial"/>
          <w:lang w:eastAsia="cs-CZ"/>
        </w:rPr>
        <w:t>Projects</w:t>
      </w:r>
      <w:proofErr w:type="spellEnd"/>
      <w:r w:rsidRPr="00EE4FBA">
        <w:rPr>
          <w:rFonts w:eastAsia="Times New Roman" w:cs="Arial"/>
          <w:lang w:eastAsia="cs-CZ"/>
        </w:rPr>
        <w:t xml:space="preserve">, </w:t>
      </w:r>
      <w:proofErr w:type="spellStart"/>
      <w:r w:rsidRPr="00EE4FBA">
        <w:rPr>
          <w:rFonts w:eastAsia="Times New Roman" w:cs="Arial"/>
          <w:lang w:eastAsia="cs-CZ"/>
        </w:rPr>
        <w:t>Structural</w:t>
      </w:r>
      <w:proofErr w:type="spellEnd"/>
      <w:r w:rsidRPr="00EE4FBA">
        <w:rPr>
          <w:rFonts w:eastAsia="Times New Roman" w:cs="Arial"/>
          <w:lang w:eastAsia="cs-CZ"/>
        </w:rPr>
        <w:t xml:space="preserve"> </w:t>
      </w:r>
      <w:proofErr w:type="spellStart"/>
      <w:r w:rsidRPr="00EE4FBA">
        <w:rPr>
          <w:rFonts w:eastAsia="Times New Roman" w:cs="Arial"/>
          <w:lang w:eastAsia="cs-CZ"/>
        </w:rPr>
        <w:t>Funds</w:t>
      </w:r>
      <w:proofErr w:type="spellEnd"/>
      <w:r w:rsidRPr="00EE4FBA">
        <w:rPr>
          <w:rFonts w:eastAsia="Times New Roman" w:cs="Arial"/>
          <w:lang w:eastAsia="cs-CZ"/>
        </w:rPr>
        <w:t xml:space="preserve">, </w:t>
      </w:r>
      <w:proofErr w:type="spellStart"/>
      <w:r w:rsidRPr="00EE4FBA">
        <w:rPr>
          <w:rFonts w:eastAsia="Times New Roman" w:cs="Arial"/>
          <w:lang w:eastAsia="cs-CZ"/>
        </w:rPr>
        <w:t>Cohesion</w:t>
      </w:r>
      <w:proofErr w:type="spellEnd"/>
      <w:r w:rsidRPr="00EE4FBA">
        <w:rPr>
          <w:rFonts w:eastAsia="Times New Roman" w:cs="Arial"/>
          <w:lang w:eastAsia="cs-CZ"/>
        </w:rPr>
        <w:t xml:space="preserve"> </w:t>
      </w:r>
      <w:proofErr w:type="spellStart"/>
      <w:r w:rsidRPr="00EE4FBA">
        <w:rPr>
          <w:rFonts w:eastAsia="Times New Roman" w:cs="Arial"/>
          <w:lang w:eastAsia="cs-CZ"/>
        </w:rPr>
        <w:t>Fund</w:t>
      </w:r>
      <w:proofErr w:type="spellEnd"/>
      <w:r w:rsidRPr="00EE4FBA">
        <w:rPr>
          <w:rFonts w:eastAsia="Times New Roman" w:cs="Arial"/>
          <w:lang w:eastAsia="cs-CZ"/>
        </w:rPr>
        <w:t xml:space="preserve"> and Instrument </w:t>
      </w:r>
      <w:proofErr w:type="spellStart"/>
      <w:r w:rsidRPr="00EE4FBA">
        <w:rPr>
          <w:rFonts w:eastAsia="Times New Roman" w:cs="Arial"/>
          <w:lang w:eastAsia="cs-CZ"/>
        </w:rPr>
        <w:t>for</w:t>
      </w:r>
      <w:proofErr w:type="spellEnd"/>
      <w:r w:rsidRPr="00EE4FBA">
        <w:rPr>
          <w:rFonts w:eastAsia="Times New Roman" w:cs="Arial"/>
          <w:lang w:eastAsia="cs-CZ"/>
        </w:rPr>
        <w:t xml:space="preserve"> </w:t>
      </w:r>
      <w:proofErr w:type="spellStart"/>
      <w:r w:rsidRPr="00EE4FBA">
        <w:rPr>
          <w:rFonts w:eastAsia="Times New Roman" w:cs="Arial"/>
          <w:lang w:eastAsia="cs-CZ"/>
        </w:rPr>
        <w:t>Pre-Accession</w:t>
      </w:r>
      <w:proofErr w:type="spellEnd"/>
      <w:r w:rsidRPr="00EE4FBA">
        <w:rPr>
          <w:rFonts w:eastAsia="Times New Roman" w:cs="Arial"/>
          <w:lang w:eastAsia="cs-CZ"/>
        </w:rPr>
        <w:t xml:space="preserve">, EK, 06/2008 nebo podle </w:t>
      </w:r>
      <w:proofErr w:type="spellStart"/>
      <w:r w:rsidRPr="00EE4FBA">
        <w:rPr>
          <w:rFonts w:eastAsia="Times New Roman" w:cs="Arial"/>
          <w:lang w:eastAsia="cs-CZ"/>
        </w:rPr>
        <w:t>Guide</w:t>
      </w:r>
      <w:proofErr w:type="spellEnd"/>
      <w:r w:rsidRPr="00EE4FBA">
        <w:rPr>
          <w:rFonts w:eastAsia="Times New Roman" w:cs="Arial"/>
          <w:lang w:eastAsia="cs-CZ"/>
        </w:rPr>
        <w:t xml:space="preserve"> to </w:t>
      </w:r>
      <w:proofErr w:type="spellStart"/>
      <w:r w:rsidRPr="00EE4FBA">
        <w:rPr>
          <w:rFonts w:eastAsia="Times New Roman" w:cs="Arial"/>
          <w:lang w:eastAsia="cs-CZ"/>
        </w:rPr>
        <w:t>Cost</w:t>
      </w:r>
      <w:proofErr w:type="spellEnd"/>
      <w:r w:rsidRPr="00EE4FBA">
        <w:rPr>
          <w:rFonts w:eastAsia="Times New Roman" w:cs="Arial"/>
          <w:lang w:eastAsia="cs-CZ"/>
        </w:rPr>
        <w:t xml:space="preserve">-benefit </w:t>
      </w:r>
      <w:proofErr w:type="spellStart"/>
      <w:r w:rsidRPr="00EE4FBA">
        <w:rPr>
          <w:rFonts w:eastAsia="Times New Roman" w:cs="Arial"/>
          <w:lang w:eastAsia="cs-CZ"/>
        </w:rPr>
        <w:t>Analysis</w:t>
      </w:r>
      <w:proofErr w:type="spellEnd"/>
      <w:r w:rsidRPr="00EE4FBA">
        <w:rPr>
          <w:rFonts w:eastAsia="Times New Roman" w:cs="Arial"/>
          <w:lang w:eastAsia="cs-CZ"/>
        </w:rPr>
        <w:t xml:space="preserve"> </w:t>
      </w:r>
      <w:proofErr w:type="spellStart"/>
      <w:r w:rsidRPr="00EE4FBA">
        <w:rPr>
          <w:rFonts w:eastAsia="Times New Roman" w:cs="Arial"/>
          <w:lang w:eastAsia="cs-CZ"/>
        </w:rPr>
        <w:t>of</w:t>
      </w:r>
      <w:proofErr w:type="spellEnd"/>
      <w:r w:rsidRPr="00EE4FBA">
        <w:rPr>
          <w:rFonts w:eastAsia="Times New Roman" w:cs="Arial"/>
          <w:lang w:eastAsia="cs-CZ"/>
        </w:rPr>
        <w:t xml:space="preserve"> </w:t>
      </w:r>
      <w:proofErr w:type="spellStart"/>
      <w:r w:rsidRPr="00EE4FBA">
        <w:rPr>
          <w:rFonts w:eastAsia="Times New Roman" w:cs="Arial"/>
          <w:lang w:eastAsia="cs-CZ"/>
        </w:rPr>
        <w:t>Investment</w:t>
      </w:r>
      <w:proofErr w:type="spellEnd"/>
      <w:r w:rsidRPr="00EE4FBA">
        <w:rPr>
          <w:rFonts w:eastAsia="Times New Roman" w:cs="Arial"/>
          <w:lang w:eastAsia="cs-CZ"/>
        </w:rPr>
        <w:t xml:space="preserve"> </w:t>
      </w:r>
      <w:proofErr w:type="spellStart"/>
      <w:r w:rsidRPr="00EE4FBA">
        <w:rPr>
          <w:rFonts w:eastAsia="Times New Roman" w:cs="Arial"/>
          <w:lang w:eastAsia="cs-CZ"/>
        </w:rPr>
        <w:t>Projects</w:t>
      </w:r>
      <w:proofErr w:type="spellEnd"/>
      <w:r w:rsidRPr="00EE4FBA">
        <w:rPr>
          <w:rFonts w:eastAsia="Times New Roman" w:cs="Arial"/>
          <w:lang w:eastAsia="cs-CZ"/>
        </w:rPr>
        <w:t xml:space="preserve">, </w:t>
      </w:r>
      <w:proofErr w:type="spellStart"/>
      <w:r w:rsidRPr="00EE4FBA">
        <w:rPr>
          <w:rFonts w:eastAsia="Times New Roman" w:cs="Arial"/>
          <w:lang w:eastAsia="cs-CZ"/>
        </w:rPr>
        <w:t>Economic</w:t>
      </w:r>
      <w:proofErr w:type="spellEnd"/>
      <w:r w:rsidRPr="00EE4FBA">
        <w:rPr>
          <w:rFonts w:eastAsia="Times New Roman" w:cs="Arial"/>
          <w:lang w:eastAsia="cs-CZ"/>
        </w:rPr>
        <w:t xml:space="preserve"> </w:t>
      </w:r>
      <w:proofErr w:type="spellStart"/>
      <w:r w:rsidRPr="00EE4FBA">
        <w:rPr>
          <w:rFonts w:eastAsia="Times New Roman" w:cs="Arial"/>
          <w:lang w:eastAsia="cs-CZ"/>
        </w:rPr>
        <w:t>appraisal</w:t>
      </w:r>
      <w:proofErr w:type="spellEnd"/>
      <w:r w:rsidRPr="00EE4FBA">
        <w:rPr>
          <w:rFonts w:eastAsia="Times New Roman" w:cs="Arial"/>
          <w:lang w:eastAsia="cs-CZ"/>
        </w:rPr>
        <w:t xml:space="preserve"> </w:t>
      </w:r>
      <w:proofErr w:type="spellStart"/>
      <w:r w:rsidRPr="00EE4FBA">
        <w:rPr>
          <w:rFonts w:eastAsia="Times New Roman" w:cs="Arial"/>
          <w:lang w:eastAsia="cs-CZ"/>
        </w:rPr>
        <w:t>tool</w:t>
      </w:r>
      <w:proofErr w:type="spellEnd"/>
      <w:r w:rsidRPr="00EE4FBA">
        <w:rPr>
          <w:rFonts w:eastAsia="Times New Roman" w:cs="Arial"/>
          <w:lang w:eastAsia="cs-CZ"/>
        </w:rPr>
        <w:t xml:space="preserve"> </w:t>
      </w:r>
      <w:proofErr w:type="spellStart"/>
      <w:r w:rsidRPr="00EE4FBA">
        <w:rPr>
          <w:rFonts w:eastAsia="Times New Roman" w:cs="Arial"/>
          <w:lang w:eastAsia="cs-CZ"/>
        </w:rPr>
        <w:t>for</w:t>
      </w:r>
      <w:proofErr w:type="spellEnd"/>
      <w:r w:rsidRPr="00EE4FBA">
        <w:rPr>
          <w:rFonts w:eastAsia="Times New Roman" w:cs="Arial"/>
          <w:lang w:eastAsia="cs-CZ"/>
        </w:rPr>
        <w:t xml:space="preserve"> </w:t>
      </w:r>
      <w:proofErr w:type="spellStart"/>
      <w:r w:rsidRPr="00EE4FBA">
        <w:rPr>
          <w:rFonts w:eastAsia="Times New Roman" w:cs="Arial"/>
          <w:lang w:eastAsia="cs-CZ"/>
        </w:rPr>
        <w:t>Cohesion</w:t>
      </w:r>
      <w:proofErr w:type="spellEnd"/>
      <w:r w:rsidRPr="00EE4FBA">
        <w:rPr>
          <w:rFonts w:eastAsia="Times New Roman" w:cs="Arial"/>
          <w:lang w:eastAsia="cs-CZ"/>
        </w:rPr>
        <w:t xml:space="preserve"> </w:t>
      </w:r>
      <w:proofErr w:type="spellStart"/>
      <w:r w:rsidRPr="00EE4FBA">
        <w:rPr>
          <w:rFonts w:eastAsia="Times New Roman" w:cs="Arial"/>
          <w:lang w:eastAsia="cs-CZ"/>
        </w:rPr>
        <w:t>Policy</w:t>
      </w:r>
      <w:proofErr w:type="spellEnd"/>
      <w:r w:rsidRPr="00EE4FBA">
        <w:rPr>
          <w:rFonts w:eastAsia="Times New Roman" w:cs="Arial"/>
          <w:lang w:eastAsia="cs-CZ"/>
        </w:rPr>
        <w:t xml:space="preserve"> 2014-2020, EK, 12/2014, (</w:t>
      </w:r>
      <w:proofErr w:type="spellStart"/>
      <w:r w:rsidRPr="00EE4FBA">
        <w:rPr>
          <w:rFonts w:eastAsia="Times New Roman" w:cs="Arial"/>
          <w:lang w:eastAsia="cs-CZ"/>
        </w:rPr>
        <w:t>iii</w:t>
      </w:r>
      <w:proofErr w:type="spellEnd"/>
      <w:r w:rsidRPr="00EE4FBA">
        <w:rPr>
          <w:rFonts w:eastAsia="Times New Roman" w:cs="Arial"/>
          <w:lang w:eastAsia="cs-CZ"/>
        </w:rPr>
        <w:t>) hodnocení ekonomické efektivnosti se týkalo stavby nebo společně hodnoceného souboru staveb železničních drah celostátních nebo regionálních s celkovými investičními náklady (CIN) minimálně ve výši:</w:t>
      </w:r>
      <w:r>
        <w:rPr>
          <w:rFonts w:eastAsia="Times New Roman" w:cs="Arial"/>
          <w:lang w:eastAsia="cs-CZ"/>
        </w:rPr>
        <w:t xml:space="preserve"> </w:t>
      </w:r>
      <w:r w:rsidRPr="00C5466C">
        <w:rPr>
          <w:rFonts w:eastAsia="Times New Roman" w:cs="Arial"/>
          <w:b/>
          <w:lang w:eastAsia="cs-CZ"/>
        </w:rPr>
        <w:t>960 000 000,- Kč</w:t>
      </w:r>
    </w:p>
    <w:p w:rsidR="0038693A" w:rsidRPr="005E0F20" w:rsidRDefault="0038693A" w:rsidP="005E0F20">
      <w:pPr>
        <w:spacing w:after="0" w:line="240" w:lineRule="auto"/>
        <w:ind w:left="567"/>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Prokazování odborné způsobilosti zahraničními osobami podl</w:t>
      </w:r>
      <w:r w:rsidR="00C5466C">
        <w:rPr>
          <w:rFonts w:eastAsia="Times New Roman" w:cs="Times New Roman"/>
          <w:b/>
          <w:lang w:eastAsia="cs-CZ"/>
        </w:rPr>
        <w:t>e zvláštních právních předpisů:</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Default="005E0F20" w:rsidP="005E0F20">
      <w:pPr>
        <w:spacing w:after="0" w:line="240" w:lineRule="auto"/>
        <w:ind w:left="1701" w:hanging="1701"/>
        <w:jc w:val="both"/>
        <w:rPr>
          <w:rFonts w:eastAsia="Times New Roman" w:cs="Times New Roman"/>
          <w:color w:val="000000"/>
          <w:lang w:eastAsia="cs-CZ"/>
        </w:rPr>
      </w:pPr>
    </w:p>
    <w:p w:rsidR="00151B6A" w:rsidRPr="005E0F20" w:rsidRDefault="00151B6A"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Pr="00207F8E" w:rsidRDefault="005E0F20" w:rsidP="00207F8E">
      <w:pPr>
        <w:numPr>
          <w:ilvl w:val="0"/>
          <w:numId w:val="35"/>
        </w:numPr>
        <w:autoSpaceDE w:val="0"/>
        <w:autoSpaceDN w:val="0"/>
        <w:spacing w:after="0" w:line="240" w:lineRule="auto"/>
        <w:ind w:left="457" w:hanging="357"/>
        <w:jc w:val="both"/>
        <w:rPr>
          <w:rFonts w:eastAsia="Times New Roman" w:cs="Times New Roman"/>
          <w:lang w:eastAsia="cs-CZ"/>
        </w:rPr>
      </w:pPr>
      <w:r w:rsidRPr="00202C4F">
        <w:rPr>
          <w:rFonts w:eastAsia="Times New Roman" w:cs="Times New Roman"/>
          <w:lang w:eastAsia="cs-CZ"/>
        </w:rPr>
        <w:t xml:space="preserve">Zadavatel si vyhrazuje požadavek, že </w:t>
      </w:r>
      <w:r w:rsidRPr="00202C4F">
        <w:rPr>
          <w:rFonts w:eastAsia="Times New Roman" w:cs="Times New Roman"/>
          <w:bCs/>
          <w:lang w:eastAsia="cs-CZ"/>
        </w:rPr>
        <w:t>níže uvedené významné činnosti při plnění veřejné zakázky musí být plněny přímo vybraným dodavatelem (resp. některým z dodavatelů, kteří případně podali nabídku</w:t>
      </w:r>
      <w:r w:rsidR="00AF0698">
        <w:rPr>
          <w:rFonts w:eastAsia="Times New Roman" w:cs="Times New Roman"/>
          <w:bCs/>
          <w:lang w:eastAsia="cs-CZ"/>
        </w:rPr>
        <w:t xml:space="preserve"> v rámci společné účasti), </w:t>
      </w:r>
      <w:proofErr w:type="gramStart"/>
      <w:r w:rsidR="00AF0698">
        <w:rPr>
          <w:rFonts w:eastAsia="Times New Roman" w:cs="Times New Roman"/>
          <w:bCs/>
          <w:lang w:eastAsia="cs-CZ"/>
        </w:rPr>
        <w:t>tzn.</w:t>
      </w:r>
      <w:r w:rsidR="00207F8E">
        <w:rPr>
          <w:rFonts w:eastAsia="Times New Roman" w:cs="Times New Roman"/>
          <w:lang w:eastAsia="cs-CZ"/>
        </w:rPr>
        <w:t xml:space="preserve"> </w:t>
      </w:r>
      <w:r w:rsidRPr="00207F8E">
        <w:rPr>
          <w:rFonts w:eastAsia="Times New Roman" w:cs="Times New Roman"/>
          <w:bCs/>
          <w:lang w:eastAsia="cs-CZ"/>
        </w:rPr>
        <w:t>že</w:t>
      </w:r>
      <w:proofErr w:type="gramEnd"/>
      <w:r w:rsidRPr="00207F8E">
        <w:rPr>
          <w:rFonts w:eastAsia="Times New Roman" w:cs="Times New Roman"/>
          <w:bCs/>
          <w:lang w:eastAsia="cs-CZ"/>
        </w:rPr>
        <w:t xml:space="preserve"> části plnění veřejné zakázky věcně odpovídající níže uvedeným oborům či činnostem musí být prováděny vlastními prostředky dodavatele: </w:t>
      </w:r>
    </w:p>
    <w:p w:rsidR="00E3714A" w:rsidRPr="00202C4F" w:rsidRDefault="00E3714A" w:rsidP="00E3714A">
      <w:pPr>
        <w:autoSpaceDE w:val="0"/>
        <w:autoSpaceDN w:val="0"/>
        <w:spacing w:after="0" w:line="240" w:lineRule="auto"/>
        <w:ind w:left="457"/>
        <w:jc w:val="both"/>
        <w:rPr>
          <w:rFonts w:eastAsia="Times New Roman" w:cs="Times New Roman"/>
          <w:lang w:eastAsia="cs-CZ"/>
        </w:rPr>
      </w:pPr>
    </w:p>
    <w:p w:rsidR="005E0F20" w:rsidRPr="00202C4F" w:rsidRDefault="005E0F20" w:rsidP="005E0F20">
      <w:pPr>
        <w:numPr>
          <w:ilvl w:val="0"/>
          <w:numId w:val="36"/>
        </w:numPr>
        <w:autoSpaceDE w:val="0"/>
        <w:autoSpaceDN w:val="0"/>
        <w:spacing w:after="0" w:line="240" w:lineRule="auto"/>
        <w:ind w:left="457"/>
        <w:jc w:val="both"/>
        <w:rPr>
          <w:rFonts w:eastAsia="Times New Roman" w:cs="Times New Roman"/>
          <w:b/>
          <w:lang w:eastAsia="cs-CZ"/>
        </w:rPr>
      </w:pPr>
      <w:r w:rsidRPr="00202C4F">
        <w:rPr>
          <w:rFonts w:eastAsia="Times New Roman" w:cs="Times New Roman"/>
          <w:b/>
          <w:lang w:eastAsia="cs-CZ"/>
        </w:rPr>
        <w:t>železniční svršek a spodek</w:t>
      </w:r>
    </w:p>
    <w:p w:rsidR="005E0F20" w:rsidRPr="005E0F20" w:rsidRDefault="005E0F20" w:rsidP="005E0F20">
      <w:pPr>
        <w:spacing w:after="0" w:line="240" w:lineRule="auto"/>
        <w:ind w:firstLine="567"/>
        <w:jc w:val="both"/>
        <w:rPr>
          <w:rFonts w:eastAsia="Times New Roman" w:cs="Times New Roman"/>
          <w:lang w:eastAsia="cs-CZ"/>
        </w:rPr>
      </w:pPr>
    </w:p>
    <w:p w:rsidR="005E0F20" w:rsidRPr="005E0F20" w:rsidRDefault="005E0F20" w:rsidP="005E0F20">
      <w:pPr>
        <w:numPr>
          <w:ilvl w:val="0"/>
          <w:numId w:val="35"/>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lastRenderedPageBreak/>
        <w:t>Vlastními</w:t>
      </w:r>
      <w:r w:rsidRPr="005E0F20">
        <w:rPr>
          <w:rFonts w:eastAsia="Times New Roman" w:cs="Times New Roman"/>
          <w:iCs/>
          <w:lang w:eastAsia="cs-CZ"/>
        </w:rPr>
        <w:t xml:space="preserve"> prostředky se rozumí věci a zdroje stanovené v čl. 7.3 obchodních podmínek, které tvoří přílohu č. 2 Smlouvy o </w:t>
      </w:r>
      <w:r w:rsidRPr="001025E6">
        <w:rPr>
          <w:rFonts w:eastAsia="Times New Roman" w:cs="Times New Roman"/>
          <w:iCs/>
          <w:lang w:eastAsia="cs-CZ"/>
        </w:rPr>
        <w:t>dílo</w:t>
      </w:r>
      <w:r w:rsidRPr="005E0F20">
        <w:rPr>
          <w:rFonts w:eastAsia="Times New Roman" w:cs="Times New Roman"/>
          <w:iCs/>
          <w:lang w:eastAsia="cs-CZ"/>
        </w:rPr>
        <w:t xml:space="preserve">. Za práce provedené vlastními prostředky se považují i práce provedené osobami, které společně se Zhotovitelem tvoří koncern ve smyslu § 79 zákona č. 90/2012, o obchodních společnostech a družstvech (zákon o obchodních korporacích). </w:t>
      </w:r>
    </w:p>
    <w:p w:rsidR="005E0F20" w:rsidRPr="005E0F20" w:rsidRDefault="005E0F20" w:rsidP="005E0F20">
      <w:pPr>
        <w:spacing w:after="0" w:line="240" w:lineRule="auto"/>
        <w:ind w:left="426" w:hanging="216"/>
        <w:jc w:val="both"/>
        <w:rPr>
          <w:rFonts w:eastAsia="Times New Roman" w:cs="Times New Roman"/>
          <w:lang w:eastAsia="cs-CZ"/>
        </w:rPr>
      </w:pPr>
    </w:p>
    <w:p w:rsidR="005E0F20" w:rsidRPr="005E0F20" w:rsidRDefault="005E0F20" w:rsidP="005E0F20">
      <w:pPr>
        <w:numPr>
          <w:ilvl w:val="0"/>
          <w:numId w:val="35"/>
        </w:numPr>
        <w:spacing w:after="0" w:line="240" w:lineRule="auto"/>
        <w:ind w:left="426" w:hanging="216"/>
        <w:jc w:val="both"/>
        <w:rPr>
          <w:rFonts w:eastAsia="Times New Roman" w:cs="Times New Roman"/>
          <w:lang w:eastAsia="cs-CZ"/>
        </w:rPr>
      </w:pPr>
      <w:r w:rsidRPr="005E0F20">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 přímém </w:t>
      </w:r>
      <w:r w:rsidRPr="005E0F20">
        <w:rPr>
          <w:rFonts w:eastAsia="Times New Roman" w:cs="Times New Roman"/>
          <w:lang w:eastAsia="cs-CZ"/>
        </w:rPr>
        <w:t>smluvním vztahu k zadavateli tak, aby odpovědnost za porušení povinností při plnění této pro zadavatele významné části plnění veřejné zakázky nesl přímo subjekt, který toto plnění poskytoval.</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Default="005E0F20" w:rsidP="005E0F20">
      <w:pPr>
        <w:numPr>
          <w:ilvl w:val="0"/>
          <w:numId w:val="35"/>
        </w:numPr>
        <w:autoSpaceDE w:val="0"/>
        <w:autoSpaceDN w:val="0"/>
        <w:spacing w:after="0" w:line="240" w:lineRule="auto"/>
        <w:ind w:left="457" w:hanging="357"/>
        <w:jc w:val="both"/>
        <w:rPr>
          <w:rFonts w:eastAsia="Times New Roman" w:cs="Times New Roman"/>
          <w:lang w:eastAsia="cs-CZ"/>
        </w:rPr>
      </w:pPr>
      <w:r w:rsidRPr="005E0F20">
        <w:rPr>
          <w:rFonts w:eastAsia="Times New Roman" w:cs="Times New Roman"/>
          <w:lang w:eastAsia="cs-CZ"/>
        </w:rPr>
        <w:t xml:space="preserve">Výše uvedené vyhrazené činnosti představují svou finanční hodnotou celkem cca </w:t>
      </w:r>
      <w:r w:rsidR="00C5466C">
        <w:rPr>
          <w:rFonts w:eastAsia="Times New Roman" w:cs="Times New Roman"/>
          <w:lang w:eastAsia="cs-CZ"/>
        </w:rPr>
        <w:t>40%</w:t>
      </w:r>
      <w:r w:rsidRPr="005E0F20">
        <w:rPr>
          <w:rFonts w:eastAsia="Times New Roman" w:cs="Times New Roman"/>
          <w:lang w:eastAsia="cs-CZ"/>
        </w:rPr>
        <w:t xml:space="preserve">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472C98" w:rsidRDefault="00472C98" w:rsidP="00472C98">
      <w:pPr>
        <w:autoSpaceDE w:val="0"/>
        <w:autoSpaceDN w:val="0"/>
        <w:spacing w:after="0" w:line="240" w:lineRule="auto"/>
        <w:jc w:val="both"/>
        <w:rPr>
          <w:rFonts w:eastAsia="Times New Roman" w:cs="Times New Roman"/>
          <w:lang w:eastAsia="cs-CZ"/>
        </w:rPr>
      </w:pPr>
    </w:p>
    <w:p w:rsidR="00780F66" w:rsidRDefault="00780F66" w:rsidP="00472C98">
      <w:pPr>
        <w:autoSpaceDE w:val="0"/>
        <w:autoSpaceDN w:val="0"/>
        <w:spacing w:after="0" w:line="240" w:lineRule="auto"/>
        <w:jc w:val="both"/>
        <w:rPr>
          <w:rFonts w:eastAsia="Times New Roman" w:cs="Times New Roman"/>
          <w:lang w:eastAsia="cs-CZ"/>
        </w:rPr>
      </w:pPr>
    </w:p>
    <w:p w:rsidR="005E0F20" w:rsidRPr="005E0F20" w:rsidRDefault="005E0F20" w:rsidP="005E0F20">
      <w:pPr>
        <w:numPr>
          <w:ilvl w:val="0"/>
          <w:numId w:val="37"/>
        </w:numPr>
        <w:autoSpaceDE w:val="0"/>
        <w:autoSpaceDN w:val="0"/>
        <w:spacing w:after="0" w:line="240" w:lineRule="auto"/>
        <w:ind w:left="457" w:hanging="283"/>
        <w:jc w:val="both"/>
        <w:rPr>
          <w:rFonts w:eastAsia="Times New Roman" w:cs="Times New Roman"/>
          <w:lang w:eastAsia="cs-CZ"/>
        </w:rPr>
      </w:pPr>
      <w:r w:rsidRPr="005E0F20">
        <w:rPr>
          <w:rFonts w:eastAsia="Times New Roman" w:cs="Times New Roman"/>
          <w:lang w:eastAsia="cs-CZ"/>
        </w:rPr>
        <w:t xml:space="preserve">profesní způsobilost </w:t>
      </w:r>
      <w:r w:rsidR="00C5466C" w:rsidRPr="005E0F20">
        <w:rPr>
          <w:rFonts w:eastAsia="Times New Roman" w:cs="Times New Roman"/>
          <w:lang w:eastAsia="cs-CZ"/>
        </w:rPr>
        <w:t xml:space="preserve">týkající se </w:t>
      </w:r>
      <w:r w:rsidR="00C5466C" w:rsidRPr="006A1DBF">
        <w:rPr>
          <w:rFonts w:eastAsia="Times New Roman" w:cs="Calibri"/>
          <w:lang w:eastAsia="cs-CZ"/>
        </w:rPr>
        <w:t xml:space="preserve">oprávnění k podnikání v rozsahu živnosti </w:t>
      </w:r>
      <w:r w:rsidR="00C5466C" w:rsidRPr="00D15173">
        <w:rPr>
          <w:rFonts w:eastAsia="Times New Roman" w:cs="Calibri"/>
          <w:b/>
          <w:lang w:eastAsia="cs-CZ"/>
        </w:rPr>
        <w:t>projektová činnost ve výstavbě</w:t>
      </w:r>
    </w:p>
    <w:p w:rsidR="005E0F20" w:rsidRPr="005E0F20" w:rsidRDefault="005E0F20" w:rsidP="005E0F20">
      <w:pPr>
        <w:numPr>
          <w:ilvl w:val="0"/>
          <w:numId w:val="37"/>
        </w:numPr>
        <w:autoSpaceDE w:val="0"/>
        <w:autoSpaceDN w:val="0"/>
        <w:spacing w:before="240" w:after="0" w:line="240" w:lineRule="auto"/>
        <w:ind w:left="457" w:hanging="283"/>
        <w:jc w:val="both"/>
        <w:rPr>
          <w:rFonts w:eastAsia="Times New Roman" w:cs="Times New Roman"/>
          <w:lang w:eastAsia="cs-CZ"/>
        </w:rPr>
      </w:pPr>
      <w:r w:rsidRPr="005E0F20">
        <w:rPr>
          <w:rFonts w:eastAsia="Times New Roman" w:cs="Times New Roman"/>
          <w:lang w:eastAsia="cs-CZ"/>
        </w:rPr>
        <w:t xml:space="preserve">profesní způsobilost týkající se </w:t>
      </w:r>
      <w:r w:rsidR="00C5466C" w:rsidRPr="006A1DBF">
        <w:rPr>
          <w:rFonts w:eastAsia="Times New Roman" w:cs="Calibri"/>
          <w:lang w:eastAsia="cs-CZ"/>
        </w:rPr>
        <w:t>předložení dokladu o autorizaci nebo registraci v rozsahu dle § 5 odst. 3 písm.</w:t>
      </w:r>
      <w:r w:rsidR="00C5466C" w:rsidRPr="00B95AE0">
        <w:rPr>
          <w:rFonts w:eastAsia="Times New Roman" w:cs="Arial"/>
          <w:lang w:eastAsia="cs-CZ"/>
        </w:rPr>
        <w:t xml:space="preserve"> </w:t>
      </w:r>
      <w:r w:rsidR="00C5466C" w:rsidRPr="00B95AE0">
        <w:rPr>
          <w:rFonts w:eastAsia="Times New Roman" w:cs="Calibri"/>
          <w:lang w:eastAsia="cs-CZ"/>
        </w:rPr>
        <w:t xml:space="preserve">b) autorizačního zákona, tedy v oboru </w:t>
      </w:r>
      <w:r w:rsidR="00C5466C" w:rsidRPr="00D15173">
        <w:rPr>
          <w:rFonts w:eastAsia="Times New Roman" w:cs="Calibri"/>
          <w:b/>
          <w:lang w:eastAsia="cs-CZ"/>
        </w:rPr>
        <w:t>dopravní stavby</w:t>
      </w:r>
      <w:r w:rsidR="00C5466C" w:rsidRPr="00B95AE0">
        <w:rPr>
          <w:rFonts w:eastAsia="Times New Roman" w:cs="Calibri"/>
          <w:lang w:eastAsia="cs-CZ"/>
        </w:rPr>
        <w:t>;</w:t>
      </w:r>
    </w:p>
    <w:p w:rsidR="005E0F20" w:rsidRPr="005E0F20" w:rsidRDefault="005E0F20" w:rsidP="005E0F20">
      <w:pPr>
        <w:numPr>
          <w:ilvl w:val="0"/>
          <w:numId w:val="37"/>
        </w:numPr>
        <w:autoSpaceDE w:val="0"/>
        <w:autoSpaceDN w:val="0"/>
        <w:spacing w:before="240" w:after="0" w:line="240" w:lineRule="auto"/>
        <w:ind w:left="457" w:hanging="283"/>
        <w:jc w:val="both"/>
        <w:rPr>
          <w:rFonts w:eastAsia="Times New Roman" w:cs="Times New Roman"/>
          <w:lang w:eastAsia="cs-CZ"/>
        </w:rPr>
      </w:pPr>
      <w:r w:rsidRPr="005E0F20">
        <w:rPr>
          <w:rFonts w:eastAsia="Times New Roman" w:cs="Times New Roman"/>
          <w:lang w:eastAsia="cs-CZ"/>
        </w:rPr>
        <w:t xml:space="preserve">požadavek kritéria technické kvalifikace na doložení </w:t>
      </w:r>
      <w:r w:rsidR="00C5466C" w:rsidRPr="00B95AE0">
        <w:rPr>
          <w:rFonts w:eastAsia="Times New Roman" w:cs="Calibri"/>
          <w:lang w:eastAsia="cs-CZ"/>
        </w:rPr>
        <w:t xml:space="preserve">alespoň jedné služby z celkem 2 požadovaných  významných služeb obdobného charakteru v čl. </w:t>
      </w:r>
      <w:proofErr w:type="gramStart"/>
      <w:r w:rsidR="00D15173">
        <w:rPr>
          <w:rFonts w:eastAsia="Times New Roman" w:cs="Calibri"/>
          <w:lang w:eastAsia="cs-CZ"/>
        </w:rPr>
        <w:t>9.3. t</w:t>
      </w:r>
      <w:r w:rsidR="00C5466C" w:rsidRPr="00B95AE0">
        <w:rPr>
          <w:rFonts w:eastAsia="Times New Roman" w:cs="Calibri"/>
          <w:lang w:eastAsia="cs-CZ"/>
        </w:rPr>
        <w:t>éto</w:t>
      </w:r>
      <w:proofErr w:type="gramEnd"/>
      <w:r w:rsidR="00C5466C" w:rsidRPr="00B95AE0">
        <w:rPr>
          <w:rFonts w:eastAsia="Times New Roman" w:cs="Calibri"/>
          <w:lang w:eastAsia="cs-CZ"/>
        </w:rPr>
        <w:t xml:space="preserve"> Výzvy, přičemž tato služba musí dosahovat hodnoty nejméně </w:t>
      </w:r>
      <w:r w:rsidR="00207F8E">
        <w:rPr>
          <w:rFonts w:eastAsia="Times New Roman" w:cs="Calibri"/>
          <w:b/>
          <w:lang w:eastAsia="cs-CZ"/>
        </w:rPr>
        <w:t>1 890</w:t>
      </w:r>
      <w:r w:rsidR="00C5466C" w:rsidRPr="00B95AE0">
        <w:rPr>
          <w:rFonts w:eastAsia="Times New Roman" w:cs="Calibri"/>
          <w:b/>
          <w:lang w:eastAsia="cs-CZ"/>
        </w:rPr>
        <w:t> 000,-Kč bez DPH</w:t>
      </w:r>
      <w:r w:rsidR="00C5466C" w:rsidRPr="00B95AE0">
        <w:rPr>
          <w:rFonts w:eastAsia="Times New Roman" w:cs="Calibri"/>
          <w:lang w:eastAsia="cs-CZ"/>
        </w:rPr>
        <w:t xml:space="preserve">, a jejím předmětem byly mimo jiné následující činnosti: </w:t>
      </w:r>
      <w:r w:rsidR="00C5466C" w:rsidRPr="00B95AE0">
        <w:rPr>
          <w:rFonts w:eastAsia="Times New Roman" w:cs="Calibri"/>
          <w:b/>
          <w:lang w:eastAsia="cs-CZ"/>
        </w:rPr>
        <w:t>rekonstrukce železničního svršku a spodku</w:t>
      </w:r>
    </w:p>
    <w:p w:rsidR="005E0F20" w:rsidRPr="005E0F20" w:rsidRDefault="005E0F20" w:rsidP="005E0F20">
      <w:pPr>
        <w:numPr>
          <w:ilvl w:val="0"/>
          <w:numId w:val="37"/>
        </w:numPr>
        <w:autoSpaceDE w:val="0"/>
        <w:autoSpaceDN w:val="0"/>
        <w:spacing w:before="240" w:after="0" w:line="240" w:lineRule="auto"/>
        <w:ind w:left="457" w:hanging="283"/>
        <w:jc w:val="both"/>
        <w:rPr>
          <w:rFonts w:eastAsia="Times New Roman" w:cs="Times New Roman"/>
          <w:lang w:val="en-US" w:eastAsia="cs-CZ"/>
        </w:rPr>
      </w:pPr>
      <w:r w:rsidRPr="005E0F20">
        <w:rPr>
          <w:rFonts w:eastAsia="Times New Roman" w:cs="Times New Roman"/>
          <w:lang w:eastAsia="cs-CZ"/>
        </w:rPr>
        <w:t xml:space="preserve">požadavek kritéria technické kvalifikace na předložení seznamu </w:t>
      </w:r>
      <w:r w:rsidR="00C5466C" w:rsidRPr="006A1DBF">
        <w:rPr>
          <w:rFonts w:eastAsia="Times New Roman" w:cs="Calibri"/>
          <w:lang w:eastAsia="cs-CZ"/>
        </w:rPr>
        <w:t xml:space="preserve">odborného personálu dodavatele v rozsahu funkcí </w:t>
      </w:r>
      <w:r w:rsidR="00C5466C" w:rsidRPr="00B95AE0">
        <w:rPr>
          <w:rFonts w:eastAsia="Times New Roman" w:cs="Calibri"/>
          <w:lang w:eastAsia="cs-CZ"/>
        </w:rPr>
        <w:t>specialisty na železniční svršek a spodek</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bez DPH uvedená v čl. 3.3 závazného vzoru smlouvy, </w:t>
      </w:r>
      <w:r w:rsidRPr="00C5466C">
        <w:rPr>
          <w:rFonts w:eastAsia="Times New Roman" w:cs="Times New Roman"/>
          <w:lang w:eastAsia="cs-CZ"/>
        </w:rPr>
        <w:t xml:space="preserve">která představuje součet Ceny za zpracování Záměru projektu bez DPH a Ceny </w:t>
      </w:r>
      <w:r w:rsidR="00C5466C" w:rsidRPr="00C5466C">
        <w:rPr>
          <w:rFonts w:eastAsia="Times New Roman" w:cs="Times New Roman"/>
          <w:lang w:eastAsia="cs-CZ"/>
        </w:rPr>
        <w:t xml:space="preserve">za zpracování </w:t>
      </w:r>
      <w:r w:rsidR="00DF0D0C" w:rsidRPr="00DF0D0C">
        <w:rPr>
          <w:rFonts w:eastAsia="Times New Roman" w:cs="Times New Roman"/>
          <w:lang w:eastAsia="cs-CZ"/>
        </w:rPr>
        <w:t xml:space="preserve">doprovodné </w:t>
      </w:r>
      <w:proofErr w:type="spellStart"/>
      <w:r w:rsidR="00DF0D0C" w:rsidRPr="00DF0D0C">
        <w:rPr>
          <w:rFonts w:eastAsia="Times New Roman" w:cs="Times New Roman"/>
          <w:lang w:eastAsia="cs-CZ"/>
        </w:rPr>
        <w:t>dokumentace</w:t>
      </w:r>
      <w:r w:rsidRPr="00C5466C">
        <w:rPr>
          <w:rFonts w:eastAsia="Times New Roman" w:cs="Times New Roman"/>
          <w:lang w:eastAsia="cs-CZ"/>
        </w:rPr>
        <w:t>bez</w:t>
      </w:r>
      <w:proofErr w:type="spellEnd"/>
      <w:r w:rsidRPr="00C5466C">
        <w:rPr>
          <w:rFonts w:eastAsia="Times New Roman" w:cs="Times New Roman"/>
          <w:lang w:eastAsia="cs-CZ"/>
        </w:rPr>
        <w:t xml:space="preserve"> DPH.</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Nabídka musí být podána elektronicky prostřednictvím elektronického nástroje E-ZAK, který je profilem zadavatele, a to v českém jazyce s výjimkami </w:t>
      </w:r>
      <w:r w:rsidRPr="00C5466C">
        <w:rPr>
          <w:rFonts w:eastAsia="Times New Roman" w:cs="Times New Roman"/>
          <w:lang w:eastAsia="cs-CZ"/>
        </w:rPr>
        <w:t xml:space="preserve">uvedenými v článku 14 odst. 2 </w:t>
      </w:r>
      <w:proofErr w:type="gramStart"/>
      <w:r w:rsidRPr="00C5466C">
        <w:rPr>
          <w:rFonts w:eastAsia="Times New Roman" w:cs="Times New Roman"/>
          <w:lang w:eastAsia="cs-CZ"/>
        </w:rPr>
        <w:t>této</w:t>
      </w:r>
      <w:proofErr w:type="gramEnd"/>
      <w:r w:rsidRPr="00C5466C">
        <w:rPr>
          <w:rFonts w:eastAsia="Times New Roman" w:cs="Times New Roman"/>
          <w:lang w:eastAsia="cs-CZ"/>
        </w:rPr>
        <w:t xml:space="preserve"> Výzvy. Zadavatel nepřipouští podání nabídky v listinné podobě ani v jiné</w:t>
      </w:r>
      <w:r w:rsidRPr="005E0F20">
        <w:rPr>
          <w:rFonts w:eastAsia="Times New Roman" w:cs="Times New Roman"/>
          <w:lang w:eastAsia="cs-CZ"/>
        </w:rPr>
        <w:t xml:space="preserve"> elektronické formě mimo elektronický nástroj E-ZAK. Nabídku dodavatel doručí do konce lhůty pro podání nabídek, a to prostřednictvím elektronického nástroje E-ZAK na níže uvedenou elektronickou adresu https://zakazky.szdc.cz/.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5E0F20">
        <w:rPr>
          <w:rFonts w:eastAsia="Times New Roman" w:cs="Times New Roman"/>
          <w:b/>
          <w:lang w:eastAsia="cs-CZ"/>
        </w:rPr>
        <w:t xml:space="preserve">do </w:t>
      </w:r>
      <w:proofErr w:type="gramStart"/>
      <w:r w:rsidR="004F69C7">
        <w:rPr>
          <w:rFonts w:eastAsia="Times New Roman" w:cs="Arial"/>
          <w:b/>
          <w:lang w:eastAsia="cs-CZ"/>
        </w:rPr>
        <w:t>1</w:t>
      </w:r>
      <w:r w:rsidR="00F329B0">
        <w:rPr>
          <w:rFonts w:eastAsia="Times New Roman" w:cs="Arial"/>
          <w:b/>
          <w:lang w:eastAsia="cs-CZ"/>
        </w:rPr>
        <w:t>8</w:t>
      </w:r>
      <w:r w:rsidR="005B2CA4" w:rsidRPr="005B2CA4">
        <w:rPr>
          <w:rFonts w:eastAsia="Times New Roman" w:cs="Arial"/>
          <w:b/>
          <w:lang w:eastAsia="cs-CZ"/>
        </w:rPr>
        <w:t>.2.2020</w:t>
      </w:r>
      <w:proofErr w:type="gramEnd"/>
      <w:r w:rsidRPr="005B2CA4">
        <w:rPr>
          <w:rFonts w:eastAsia="Times New Roman" w:cs="Times New Roman"/>
          <w:b/>
          <w:lang w:eastAsia="cs-CZ"/>
        </w:rPr>
        <w:t xml:space="preserve"> do </w:t>
      </w:r>
      <w:r w:rsidR="00F329B0">
        <w:rPr>
          <w:rFonts w:eastAsia="Times New Roman" w:cs="Arial"/>
          <w:b/>
          <w:lang w:eastAsia="cs-CZ"/>
        </w:rPr>
        <w:t>10</w:t>
      </w:r>
      <w:r w:rsidR="005B2CA4" w:rsidRPr="005B2CA4">
        <w:rPr>
          <w:rFonts w:eastAsia="Times New Roman" w:cs="Arial"/>
          <w:b/>
          <w:lang w:eastAsia="cs-CZ"/>
        </w:rPr>
        <w:t>:30</w:t>
      </w:r>
      <w:r w:rsidRPr="005E0F20">
        <w:rPr>
          <w:rFonts w:eastAsia="Times New Roman" w:cs="Times New Roman"/>
          <w:b/>
          <w:lang w:eastAsia="cs-CZ"/>
        </w:rPr>
        <w:t xml:space="preserve"> 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5E0F20">
          <w:rPr>
            <w:rFonts w:eastAsia="Times New Roman" w:cs="Times New Roman"/>
            <w:color w:val="0000FF"/>
            <w:lang w:eastAsia="cs-CZ"/>
          </w:rPr>
          <w:t>https://zakazky.szdc.cz/manual.html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5E0F20">
      <w:pPr>
        <w:spacing w:after="0" w:line="240" w:lineRule="auto"/>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1"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C5466C" w:rsidRDefault="005E0F20" w:rsidP="005E0F20">
      <w:pPr>
        <w:numPr>
          <w:ilvl w:val="0"/>
          <w:numId w:val="14"/>
        </w:numPr>
        <w:spacing w:after="0" w:line="240" w:lineRule="auto"/>
        <w:ind w:left="1134" w:hanging="425"/>
        <w:jc w:val="both"/>
        <w:rPr>
          <w:rFonts w:eastAsia="Times New Roman" w:cs="Times New Roman"/>
          <w:lang w:eastAsia="cs-CZ"/>
        </w:rPr>
      </w:pPr>
      <w:r w:rsidRPr="00C5466C">
        <w:rPr>
          <w:rFonts w:eastAsia="Times New Roman" w:cs="Times New Roman"/>
          <w:lang w:eastAsia="cs-CZ"/>
        </w:rPr>
        <w:t>všeobecné informace o dodavateli (příloha č. 1 Výzvy)</w:t>
      </w:r>
    </w:p>
    <w:p w:rsidR="005E0F20" w:rsidRPr="00C5466C" w:rsidRDefault="005E0F20" w:rsidP="005E0F20">
      <w:pPr>
        <w:numPr>
          <w:ilvl w:val="0"/>
          <w:numId w:val="14"/>
        </w:numPr>
        <w:spacing w:after="0" w:line="240" w:lineRule="auto"/>
        <w:ind w:hanging="437"/>
        <w:jc w:val="both"/>
        <w:rPr>
          <w:rFonts w:eastAsia="Times New Roman" w:cs="Times New Roman"/>
          <w:lang w:eastAsia="cs-CZ"/>
        </w:rPr>
      </w:pPr>
      <w:r w:rsidRPr="00C5466C">
        <w:rPr>
          <w:rFonts w:eastAsia="Times New Roman" w:cs="Times New Roman"/>
          <w:lang w:eastAsia="cs-CZ"/>
        </w:rPr>
        <w:t>návrh smlouvy o dílo,</w:t>
      </w:r>
    </w:p>
    <w:p w:rsidR="005E0F20" w:rsidRPr="00C5466C" w:rsidRDefault="005E0F20" w:rsidP="005E0F20">
      <w:pPr>
        <w:numPr>
          <w:ilvl w:val="0"/>
          <w:numId w:val="14"/>
        </w:numPr>
        <w:spacing w:after="0" w:line="240" w:lineRule="auto"/>
        <w:ind w:hanging="437"/>
        <w:jc w:val="both"/>
        <w:rPr>
          <w:rFonts w:eastAsia="Times New Roman" w:cs="Times New Roman"/>
          <w:lang w:eastAsia="cs-CZ"/>
        </w:rPr>
      </w:pPr>
      <w:r w:rsidRPr="00C5466C">
        <w:rPr>
          <w:rFonts w:eastAsia="Times New Roman" w:cs="Times New Roman"/>
          <w:lang w:eastAsia="cs-CZ"/>
        </w:rPr>
        <w:t>plná moc či pověření, je-li tohoto dokumentu třeba,</w:t>
      </w:r>
    </w:p>
    <w:p w:rsidR="005E0F20" w:rsidRPr="00C5466C" w:rsidRDefault="005E0F20" w:rsidP="005E0F20">
      <w:pPr>
        <w:numPr>
          <w:ilvl w:val="0"/>
          <w:numId w:val="14"/>
        </w:numPr>
        <w:spacing w:after="0" w:line="240" w:lineRule="auto"/>
        <w:ind w:hanging="437"/>
        <w:jc w:val="both"/>
        <w:rPr>
          <w:rFonts w:eastAsia="Times New Roman" w:cs="Times New Roman"/>
          <w:lang w:eastAsia="cs-CZ"/>
        </w:rPr>
      </w:pPr>
      <w:r w:rsidRPr="00C5466C">
        <w:rPr>
          <w:rFonts w:eastAsia="Times New Roman" w:cs="Times New Roman"/>
          <w:lang w:eastAsia="cs-CZ"/>
        </w:rPr>
        <w:t>cenová kalkulace,</w:t>
      </w:r>
    </w:p>
    <w:p w:rsidR="005E0F20" w:rsidRPr="00C5466C" w:rsidRDefault="005E0F20" w:rsidP="005E0F20">
      <w:pPr>
        <w:numPr>
          <w:ilvl w:val="0"/>
          <w:numId w:val="14"/>
        </w:numPr>
        <w:spacing w:after="0" w:line="240" w:lineRule="auto"/>
        <w:ind w:hanging="437"/>
        <w:jc w:val="both"/>
        <w:rPr>
          <w:rFonts w:eastAsia="Times New Roman" w:cs="Times New Roman"/>
          <w:lang w:eastAsia="cs-CZ"/>
        </w:rPr>
      </w:pPr>
      <w:r w:rsidRPr="00C5466C">
        <w:rPr>
          <w:rFonts w:eastAsia="Times New Roman" w:cs="Times New Roman"/>
          <w:lang w:eastAsia="cs-CZ"/>
        </w:rPr>
        <w:t>doklady o prokázání splnění základní způsobilosti (příloha č. 2 Výzvy),</w:t>
      </w:r>
    </w:p>
    <w:p w:rsidR="005E0F20" w:rsidRPr="00C5466C" w:rsidRDefault="005E0F20" w:rsidP="005E0F20">
      <w:pPr>
        <w:numPr>
          <w:ilvl w:val="0"/>
          <w:numId w:val="14"/>
        </w:numPr>
        <w:spacing w:after="0" w:line="240" w:lineRule="auto"/>
        <w:ind w:hanging="437"/>
        <w:jc w:val="both"/>
        <w:rPr>
          <w:rFonts w:eastAsia="Times New Roman" w:cs="Times New Roman"/>
          <w:lang w:eastAsia="cs-CZ"/>
        </w:rPr>
      </w:pPr>
      <w:r w:rsidRPr="00C5466C">
        <w:rPr>
          <w:rFonts w:eastAsia="Times New Roman" w:cs="Times New Roman"/>
          <w:lang w:eastAsia="cs-CZ"/>
        </w:rPr>
        <w:t>doklady o prokázání splnění profesní způsobilosti,</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w:t>
      </w:r>
      <w:bookmarkStart w:id="2" w:name="_GoBack"/>
      <w:bookmarkEnd w:id="2"/>
      <w:r w:rsidRPr="005E0F20">
        <w:rPr>
          <w:rFonts w:eastAsia="Times New Roman" w:cs="Times New Roman"/>
          <w:lang w:eastAsia="cs-CZ"/>
        </w:rPr>
        <w:t>četně dokladů k prokázání kvalifikace vztahujících se k jiným osobám,</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lastRenderedPageBreak/>
        <w:t xml:space="preserve">údaje o poddodavatelích a jejich podílu na plnění zakázky (bude předloženo ve </w:t>
      </w:r>
      <w:r w:rsidRPr="00C5466C">
        <w:rPr>
          <w:rFonts w:eastAsia="Times New Roman" w:cs="Times New Roman"/>
          <w:lang w:eastAsia="cs-CZ"/>
        </w:rPr>
        <w:t>formě přílohy č. 6 ke smlouvě o dílo),</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C5466C">
        <w:rPr>
          <w:rFonts w:eastAsia="Calibri" w:cs="Times New Roman"/>
          <w:lang w:eastAsia="cs-CZ"/>
        </w:rPr>
        <w:t xml:space="preserve">bude v čl. 3.3 závazného vzoru smlouvy </w:t>
      </w:r>
      <w:r w:rsidRPr="005E0F20">
        <w:rPr>
          <w:rFonts w:eastAsia="Calibri" w:cs="Times New Roman"/>
          <w:lang w:eastAsia="cs-CZ"/>
        </w:rPr>
        <w:t xml:space="preserve">uvedena 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C5466C" w:rsidRDefault="005E0F20" w:rsidP="005E0F20">
      <w:pPr>
        <w:numPr>
          <w:ilvl w:val="0"/>
          <w:numId w:val="32"/>
        </w:numPr>
        <w:spacing w:after="0" w:line="240" w:lineRule="auto"/>
        <w:jc w:val="both"/>
        <w:rPr>
          <w:rFonts w:eastAsia="Times New Roman" w:cs="Times New Roman"/>
          <w:lang w:eastAsia="cs-CZ"/>
        </w:rPr>
      </w:pPr>
      <w:r w:rsidRPr="00C5466C">
        <w:rPr>
          <w:rFonts w:eastAsia="Times New Roman" w:cs="Times New Roman"/>
          <w:b/>
          <w:lang w:eastAsia="cs-CZ"/>
        </w:rPr>
        <w:t xml:space="preserve">Celková cena Díla bez DPH: </w:t>
      </w:r>
      <w:r w:rsidRPr="00C5466C">
        <w:rPr>
          <w:rFonts w:eastAsia="Times New Roman" w:cs="Times New Roman"/>
          <w:b/>
          <w:lang w:eastAsia="cs-CZ"/>
        </w:rPr>
        <w:fldChar w:fldCharType="begin">
          <w:ffData>
            <w:name w:val="Text1"/>
            <w:enabled/>
            <w:calcOnExit w:val="0"/>
            <w:textInput>
              <w:type w:val="date"/>
              <w:format w:val="d.M.yyyy"/>
            </w:textInput>
          </w:ffData>
        </w:fldChar>
      </w:r>
      <w:r w:rsidRPr="00C5466C">
        <w:rPr>
          <w:rFonts w:eastAsia="Times New Roman" w:cs="Times New Roman"/>
          <w:b/>
          <w:lang w:eastAsia="cs-CZ"/>
        </w:rPr>
        <w:instrText xml:space="preserve"> FORMTEXT </w:instrText>
      </w:r>
      <w:r w:rsidRPr="00C5466C">
        <w:rPr>
          <w:rFonts w:eastAsia="Times New Roman" w:cs="Times New Roman"/>
          <w:b/>
          <w:lang w:eastAsia="cs-CZ"/>
        </w:rPr>
      </w:r>
      <w:r w:rsidRPr="00C5466C">
        <w:rPr>
          <w:rFonts w:eastAsia="Times New Roman" w:cs="Times New Roman"/>
          <w:b/>
          <w:lang w:eastAsia="cs-CZ"/>
        </w:rPr>
        <w:fldChar w:fldCharType="separate"/>
      </w:r>
      <w:r w:rsidRPr="00C5466C">
        <w:rPr>
          <w:rFonts w:eastAsia="Times New Roman" w:cs="Times New Roman"/>
          <w:b/>
          <w:lang w:eastAsia="cs-CZ"/>
        </w:rPr>
        <w:t> </w:t>
      </w:r>
      <w:r w:rsidRPr="00C5466C">
        <w:rPr>
          <w:rFonts w:eastAsia="Times New Roman" w:cs="Times New Roman"/>
          <w:b/>
          <w:lang w:eastAsia="cs-CZ"/>
        </w:rPr>
        <w:t> </w:t>
      </w:r>
      <w:r w:rsidRPr="00C5466C">
        <w:rPr>
          <w:rFonts w:eastAsia="Times New Roman" w:cs="Times New Roman"/>
          <w:b/>
          <w:lang w:eastAsia="cs-CZ"/>
        </w:rPr>
        <w:t> </w:t>
      </w:r>
      <w:r w:rsidRPr="00C5466C">
        <w:rPr>
          <w:rFonts w:eastAsia="Times New Roman" w:cs="Times New Roman"/>
          <w:b/>
          <w:lang w:eastAsia="cs-CZ"/>
        </w:rPr>
        <w:t> </w:t>
      </w:r>
      <w:r w:rsidRPr="00C5466C">
        <w:rPr>
          <w:rFonts w:eastAsia="Times New Roman" w:cs="Times New Roman"/>
          <w:b/>
          <w:lang w:eastAsia="cs-CZ"/>
        </w:rPr>
        <w:t> </w:t>
      </w:r>
      <w:r w:rsidRPr="00C5466C">
        <w:rPr>
          <w:rFonts w:eastAsia="Times New Roman" w:cs="Times New Roman"/>
          <w:b/>
          <w:lang w:eastAsia="cs-CZ"/>
        </w:rPr>
        <w:fldChar w:fldCharType="end"/>
      </w:r>
      <w:r w:rsidRPr="00C5466C">
        <w:rPr>
          <w:rFonts w:eastAsia="Times New Roman" w:cs="Times New Roman"/>
          <w:b/>
          <w:lang w:eastAsia="cs-CZ"/>
        </w:rPr>
        <w:tab/>
        <w:t xml:space="preserve"> </w:t>
      </w:r>
      <w:r w:rsidRPr="00C5466C">
        <w:rPr>
          <w:rFonts w:eastAsia="Times New Roman" w:cs="Times New Roman"/>
          <w:b/>
          <w:bCs/>
          <w:lang w:eastAsia="cs-CZ"/>
        </w:rPr>
        <w:t>Kč</w:t>
      </w:r>
      <w:r w:rsidRPr="00C5466C">
        <w:rPr>
          <w:rFonts w:eastAsia="Times New Roman" w:cs="Times New Roman"/>
          <w:lang w:eastAsia="cs-CZ"/>
        </w:rPr>
        <w:t xml:space="preserve">, slovy: </w:t>
      </w:r>
      <w:r w:rsidRPr="00C5466C">
        <w:rPr>
          <w:rFonts w:eastAsia="Times New Roman" w:cs="Times New Roman"/>
          <w:lang w:eastAsia="cs-CZ"/>
        </w:rPr>
        <w:fldChar w:fldCharType="begin">
          <w:ffData>
            <w:name w:val="Text1"/>
            <w:enabled/>
            <w:calcOnExit w:val="0"/>
            <w:textInput>
              <w:type w:val="date"/>
              <w:format w:val="d.M.yyyy"/>
            </w:textInput>
          </w:ffData>
        </w:fldChar>
      </w:r>
      <w:r w:rsidRPr="00C5466C">
        <w:rPr>
          <w:rFonts w:eastAsia="Times New Roman" w:cs="Times New Roman"/>
          <w:lang w:eastAsia="cs-CZ"/>
        </w:rPr>
        <w:instrText xml:space="preserve"> FORMTEXT </w:instrText>
      </w:r>
      <w:r w:rsidRPr="00C5466C">
        <w:rPr>
          <w:rFonts w:eastAsia="Times New Roman" w:cs="Times New Roman"/>
          <w:lang w:eastAsia="cs-CZ"/>
        </w:rPr>
      </w:r>
      <w:r w:rsidRPr="00C5466C">
        <w:rPr>
          <w:rFonts w:eastAsia="Times New Roman" w:cs="Times New Roman"/>
          <w:lang w:eastAsia="cs-CZ"/>
        </w:rPr>
        <w:fldChar w:fldCharType="separate"/>
      </w:r>
      <w:r w:rsidRPr="00C5466C">
        <w:rPr>
          <w:rFonts w:eastAsia="Times New Roman" w:cs="Times New Roman"/>
          <w:lang w:eastAsia="cs-CZ"/>
        </w:rPr>
        <w:t> </w:t>
      </w:r>
      <w:r w:rsidRPr="00C5466C">
        <w:rPr>
          <w:rFonts w:eastAsia="Times New Roman" w:cs="Times New Roman"/>
          <w:lang w:eastAsia="cs-CZ"/>
        </w:rPr>
        <w:t> </w:t>
      </w:r>
      <w:r w:rsidRPr="00C5466C">
        <w:rPr>
          <w:rFonts w:eastAsia="Times New Roman" w:cs="Times New Roman"/>
          <w:lang w:eastAsia="cs-CZ"/>
        </w:rPr>
        <w:t> </w:t>
      </w:r>
      <w:r w:rsidRPr="00C5466C">
        <w:rPr>
          <w:rFonts w:eastAsia="Times New Roman" w:cs="Times New Roman"/>
          <w:lang w:eastAsia="cs-CZ"/>
        </w:rPr>
        <w:t> </w:t>
      </w:r>
      <w:r w:rsidRPr="00C5466C">
        <w:rPr>
          <w:rFonts w:eastAsia="Times New Roman" w:cs="Times New Roman"/>
          <w:lang w:eastAsia="cs-CZ"/>
        </w:rPr>
        <w:t> </w:t>
      </w:r>
      <w:r w:rsidRPr="00C5466C">
        <w:rPr>
          <w:rFonts w:eastAsia="Times New Roman" w:cs="Times New Roman"/>
          <w:lang w:eastAsia="cs-CZ"/>
        </w:rPr>
        <w:fldChar w:fldCharType="end"/>
      </w:r>
      <w:r w:rsidRPr="00C5466C">
        <w:rPr>
          <w:rFonts w:eastAsia="Times New Roman" w:cs="Times New Roman"/>
          <w:lang w:eastAsia="cs-CZ"/>
        </w:rPr>
        <w:t xml:space="preserve"> korun českých</w:t>
      </w:r>
    </w:p>
    <w:p w:rsidR="005E0F20" w:rsidRPr="00C5466C" w:rsidRDefault="005E0F20" w:rsidP="005E0F20">
      <w:pPr>
        <w:spacing w:after="0" w:line="240" w:lineRule="auto"/>
        <w:ind w:left="1287"/>
        <w:jc w:val="both"/>
        <w:rPr>
          <w:rFonts w:eastAsia="Times New Roman" w:cs="Times New Roman"/>
          <w:lang w:eastAsia="cs-CZ"/>
        </w:rPr>
      </w:pPr>
      <w:r w:rsidRPr="00C5466C">
        <w:rPr>
          <w:rFonts w:eastAsia="Times New Roman" w:cs="Times New Roman"/>
          <w:lang w:eastAsia="cs-CZ"/>
        </w:rPr>
        <w:t>z toho:</w:t>
      </w:r>
    </w:p>
    <w:p w:rsidR="005E0F20" w:rsidRPr="00C5466C" w:rsidRDefault="005E0F20" w:rsidP="005E0F20">
      <w:pPr>
        <w:numPr>
          <w:ilvl w:val="0"/>
          <w:numId w:val="32"/>
        </w:numPr>
        <w:spacing w:after="0" w:line="240" w:lineRule="auto"/>
        <w:jc w:val="both"/>
        <w:rPr>
          <w:rFonts w:eastAsia="Times New Roman" w:cs="Times New Roman"/>
          <w:bCs/>
          <w:lang w:eastAsia="cs-CZ"/>
        </w:rPr>
      </w:pPr>
      <w:r w:rsidRPr="00C5466C">
        <w:rPr>
          <w:rFonts w:eastAsia="Times New Roman" w:cs="Times New Roman"/>
          <w:lang w:eastAsia="cs-CZ"/>
        </w:rPr>
        <w:t xml:space="preserve">Cena za zpracování Záměru Projektu bez DPH: </w:t>
      </w:r>
      <w:r w:rsidRPr="00C5466C">
        <w:rPr>
          <w:rFonts w:eastAsia="Times New Roman" w:cs="Times New Roman"/>
          <w:bCs/>
          <w:lang w:eastAsia="cs-CZ"/>
        </w:rPr>
        <w:fldChar w:fldCharType="begin">
          <w:ffData>
            <w:name w:val="Text1"/>
            <w:enabled/>
            <w:calcOnExit w:val="0"/>
            <w:textInput>
              <w:type w:val="date"/>
              <w:format w:val="d.M.yyyy"/>
            </w:textInput>
          </w:ffData>
        </w:fldChar>
      </w:r>
      <w:r w:rsidRPr="00C5466C">
        <w:rPr>
          <w:rFonts w:eastAsia="Times New Roman" w:cs="Times New Roman"/>
          <w:bCs/>
          <w:lang w:eastAsia="cs-CZ"/>
        </w:rPr>
        <w:instrText xml:space="preserve"> FORMTEXT </w:instrText>
      </w:r>
      <w:r w:rsidRPr="00C5466C">
        <w:rPr>
          <w:rFonts w:eastAsia="Times New Roman" w:cs="Times New Roman"/>
          <w:bCs/>
          <w:lang w:eastAsia="cs-CZ"/>
        </w:rPr>
      </w:r>
      <w:r w:rsidRPr="00C5466C">
        <w:rPr>
          <w:rFonts w:eastAsia="Times New Roman" w:cs="Times New Roman"/>
          <w:bCs/>
          <w:lang w:eastAsia="cs-CZ"/>
        </w:rPr>
        <w:fldChar w:fldCharType="separate"/>
      </w:r>
      <w:r w:rsidRPr="00C5466C">
        <w:rPr>
          <w:rFonts w:eastAsia="Times New Roman" w:cs="Times New Roman"/>
          <w:bCs/>
          <w:lang w:eastAsia="cs-CZ"/>
        </w:rPr>
        <w:t> </w:t>
      </w:r>
      <w:r w:rsidRPr="00C5466C">
        <w:rPr>
          <w:rFonts w:eastAsia="Times New Roman" w:cs="Times New Roman"/>
          <w:bCs/>
          <w:lang w:eastAsia="cs-CZ"/>
        </w:rPr>
        <w:t> </w:t>
      </w:r>
      <w:r w:rsidRPr="00C5466C">
        <w:rPr>
          <w:rFonts w:eastAsia="Times New Roman" w:cs="Times New Roman"/>
          <w:bCs/>
          <w:lang w:eastAsia="cs-CZ"/>
        </w:rPr>
        <w:t> </w:t>
      </w:r>
      <w:r w:rsidRPr="00C5466C">
        <w:rPr>
          <w:rFonts w:eastAsia="Times New Roman" w:cs="Times New Roman"/>
          <w:bCs/>
          <w:lang w:eastAsia="cs-CZ"/>
        </w:rPr>
        <w:t> </w:t>
      </w:r>
      <w:r w:rsidRPr="00C5466C">
        <w:rPr>
          <w:rFonts w:eastAsia="Times New Roman" w:cs="Times New Roman"/>
          <w:bCs/>
          <w:lang w:eastAsia="cs-CZ"/>
        </w:rPr>
        <w:t> </w:t>
      </w:r>
      <w:r w:rsidRPr="00C5466C">
        <w:rPr>
          <w:rFonts w:eastAsia="Times New Roman" w:cs="Times New Roman"/>
          <w:bCs/>
          <w:lang w:eastAsia="cs-CZ"/>
        </w:rPr>
        <w:fldChar w:fldCharType="end"/>
      </w:r>
      <w:r w:rsidRPr="00C5466C">
        <w:rPr>
          <w:rFonts w:eastAsia="Times New Roman" w:cs="Times New Roman"/>
          <w:bCs/>
          <w:lang w:eastAsia="cs-CZ"/>
        </w:rPr>
        <w:tab/>
        <w:t>Kč</w:t>
      </w:r>
    </w:p>
    <w:p w:rsidR="005E0F20" w:rsidRPr="00C5466C" w:rsidRDefault="00C5466C" w:rsidP="005E0F20">
      <w:pPr>
        <w:numPr>
          <w:ilvl w:val="0"/>
          <w:numId w:val="32"/>
        </w:numPr>
        <w:spacing w:after="0" w:line="240" w:lineRule="auto"/>
        <w:jc w:val="both"/>
        <w:rPr>
          <w:rFonts w:eastAsia="Times New Roman" w:cs="Times New Roman"/>
          <w:bCs/>
          <w:lang w:eastAsia="cs-CZ"/>
        </w:rPr>
      </w:pPr>
      <w:r w:rsidRPr="00C5466C">
        <w:rPr>
          <w:rFonts w:eastAsia="Times New Roman" w:cs="Times New Roman"/>
          <w:lang w:eastAsia="cs-CZ"/>
        </w:rPr>
        <w:t xml:space="preserve">Cena za zpracování </w:t>
      </w:r>
      <w:r w:rsidR="00DF0D0C">
        <w:rPr>
          <w:rFonts w:eastAsia="Times New Roman" w:cs="Times New Roman"/>
          <w:lang w:eastAsia="cs-CZ"/>
        </w:rPr>
        <w:t>doprovodné dokumentace</w:t>
      </w:r>
      <w:r w:rsidR="00DF0D0C" w:rsidRPr="00C5466C">
        <w:rPr>
          <w:rFonts w:eastAsia="Times New Roman" w:cs="Times New Roman"/>
          <w:lang w:eastAsia="cs-CZ"/>
        </w:rPr>
        <w:t xml:space="preserve"> </w:t>
      </w:r>
      <w:r w:rsidR="005E0F20" w:rsidRPr="00C5466C">
        <w:rPr>
          <w:rFonts w:eastAsia="Times New Roman" w:cs="Times New Roman"/>
          <w:lang w:eastAsia="cs-CZ"/>
        </w:rPr>
        <w:t xml:space="preserve">bez DPH: </w:t>
      </w:r>
      <w:r w:rsidR="005E0F20" w:rsidRPr="00C5466C">
        <w:rPr>
          <w:rFonts w:eastAsia="Times New Roman" w:cs="Times New Roman"/>
          <w:bCs/>
          <w:lang w:eastAsia="cs-CZ"/>
        </w:rPr>
        <w:fldChar w:fldCharType="begin">
          <w:ffData>
            <w:name w:val="Text1"/>
            <w:enabled/>
            <w:calcOnExit w:val="0"/>
            <w:textInput>
              <w:type w:val="date"/>
              <w:format w:val="d.M.yyyy"/>
            </w:textInput>
          </w:ffData>
        </w:fldChar>
      </w:r>
      <w:r w:rsidR="005E0F20" w:rsidRPr="00C5466C">
        <w:rPr>
          <w:rFonts w:eastAsia="Times New Roman" w:cs="Times New Roman"/>
          <w:bCs/>
          <w:lang w:eastAsia="cs-CZ"/>
        </w:rPr>
        <w:instrText xml:space="preserve"> FORMTEXT </w:instrText>
      </w:r>
      <w:r w:rsidR="005E0F20" w:rsidRPr="00C5466C">
        <w:rPr>
          <w:rFonts w:eastAsia="Times New Roman" w:cs="Times New Roman"/>
          <w:bCs/>
          <w:lang w:eastAsia="cs-CZ"/>
        </w:rPr>
      </w:r>
      <w:r w:rsidR="005E0F20" w:rsidRPr="00C5466C">
        <w:rPr>
          <w:rFonts w:eastAsia="Times New Roman" w:cs="Times New Roman"/>
          <w:bCs/>
          <w:lang w:eastAsia="cs-CZ"/>
        </w:rPr>
        <w:fldChar w:fldCharType="separate"/>
      </w:r>
      <w:r w:rsidR="005E0F20" w:rsidRPr="00C5466C">
        <w:rPr>
          <w:rFonts w:eastAsia="Times New Roman" w:cs="Times New Roman"/>
          <w:bCs/>
          <w:lang w:eastAsia="cs-CZ"/>
        </w:rPr>
        <w:t> </w:t>
      </w:r>
      <w:r w:rsidR="005E0F20" w:rsidRPr="00C5466C">
        <w:rPr>
          <w:rFonts w:eastAsia="Times New Roman" w:cs="Times New Roman"/>
          <w:bCs/>
          <w:lang w:eastAsia="cs-CZ"/>
        </w:rPr>
        <w:t> </w:t>
      </w:r>
      <w:r w:rsidR="005E0F20" w:rsidRPr="00C5466C">
        <w:rPr>
          <w:rFonts w:eastAsia="Times New Roman" w:cs="Times New Roman"/>
          <w:bCs/>
          <w:lang w:eastAsia="cs-CZ"/>
        </w:rPr>
        <w:t> </w:t>
      </w:r>
      <w:r w:rsidR="005E0F20" w:rsidRPr="00C5466C">
        <w:rPr>
          <w:rFonts w:eastAsia="Times New Roman" w:cs="Times New Roman"/>
          <w:bCs/>
          <w:lang w:eastAsia="cs-CZ"/>
        </w:rPr>
        <w:t> </w:t>
      </w:r>
      <w:r w:rsidR="005E0F20" w:rsidRPr="00C5466C">
        <w:rPr>
          <w:rFonts w:eastAsia="Times New Roman" w:cs="Times New Roman"/>
          <w:bCs/>
          <w:lang w:eastAsia="cs-CZ"/>
        </w:rPr>
        <w:t> </w:t>
      </w:r>
      <w:r w:rsidR="005E0F20" w:rsidRPr="00C5466C">
        <w:rPr>
          <w:rFonts w:eastAsia="Times New Roman" w:cs="Times New Roman"/>
          <w:bCs/>
          <w:lang w:eastAsia="cs-CZ"/>
        </w:rPr>
        <w:fldChar w:fldCharType="end"/>
      </w:r>
      <w:r w:rsidR="005E0F20" w:rsidRPr="00C5466C">
        <w:rPr>
          <w:rFonts w:eastAsia="Times New Roman" w:cs="Times New Roman"/>
          <w:bCs/>
          <w:lang w:eastAsia="cs-CZ"/>
        </w:rPr>
        <w:tab/>
        <w:t>Kč</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w:t>
      </w:r>
      <w:r w:rsidRPr="005E0F20">
        <w:rPr>
          <w:rFonts w:eastAsia="Times New Roman" w:cs="Times New Roman"/>
          <w:lang w:eastAsia="cs-CZ"/>
        </w:rPr>
        <w:lastRenderedPageBreak/>
        <w:t>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podaná účastníkem ne</w:t>
      </w:r>
      <w:r w:rsidR="00F91F49">
        <w:rPr>
          <w:rFonts w:eastAsia="Times New Roman" w:cs="Times New Roman"/>
          <w:lang w:eastAsia="cs-CZ"/>
        </w:rPr>
        <w:t xml:space="preserve">splňuje zadávací podmínky, </w:t>
      </w:r>
      <w:proofErr w:type="gramStart"/>
      <w:r w:rsidR="00F91F49">
        <w:rPr>
          <w:rFonts w:eastAsia="Times New Roman" w:cs="Times New Roman"/>
          <w:lang w:eastAsia="cs-CZ"/>
        </w:rPr>
        <w:t>tzn. pokud</w:t>
      </w:r>
      <w:proofErr w:type="gramEnd"/>
      <w:r w:rsidR="00F91F49">
        <w:rPr>
          <w:rFonts w:eastAsia="Times New Roman" w:cs="Times New Roman"/>
          <w:lang w:eastAsia="cs-CZ"/>
        </w:rPr>
        <w:t xml:space="preserve"> </w:t>
      </w:r>
      <w:r w:rsidRPr="005E0F20">
        <w:rPr>
          <w:rFonts w:eastAsia="Times New Roman" w:cs="Times New Roman"/>
          <w:lang w:eastAsia="cs-CZ"/>
        </w:rPr>
        <w:t xml:space="preserve">údaje, doklady či jiné skutečnosti předložené účastníkem výběrového řízení </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lastRenderedPageBreak/>
        <w:t>nebyly účastníkem výběrového řízení objasněny nebo doplněny na základě žádosti, nebo</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w:t>
      </w:r>
      <w:proofErr w:type="gramStart"/>
      <w:r w:rsidRPr="005E0F20">
        <w:rPr>
          <w:rFonts w:eastAsia="Times New Roman" w:cs="Times New Roman"/>
          <w:lang w:eastAsia="cs-CZ"/>
        </w:rPr>
        <w:t>překročí</w:t>
      </w:r>
      <w:proofErr w:type="gramEnd"/>
      <w:r w:rsidRPr="005E0F20">
        <w:rPr>
          <w:rFonts w:eastAsia="Times New Roman" w:cs="Times New Roman"/>
          <w:lang w:eastAsia="cs-CZ"/>
        </w:rPr>
        <w:t xml:space="preserve"> </w:t>
      </w:r>
      <w:r w:rsidRPr="00C5466C">
        <w:rPr>
          <w:rFonts w:eastAsia="Times New Roman" w:cs="Times New Roman"/>
          <w:lang w:eastAsia="cs-CZ"/>
        </w:rPr>
        <w:t xml:space="preserve">režim veřejné zakázky </w:t>
      </w:r>
      <w:proofErr w:type="gramStart"/>
      <w:r w:rsidRPr="00C5466C">
        <w:rPr>
          <w:rFonts w:eastAsia="Times New Roman" w:cs="Times New Roman"/>
          <w:lang w:eastAsia="cs-CZ"/>
        </w:rPr>
        <w:t>bude</w:t>
      </w:r>
      <w:proofErr w:type="gramEnd"/>
      <w:r w:rsidRPr="005E0F20">
        <w:rPr>
          <w:rFonts w:eastAsia="Times New Roman" w:cs="Calibri"/>
          <w:lang w:eastAsia="cs-CZ"/>
        </w:rPr>
        <w:t xml:space="preserve"> </w:t>
      </w:r>
      <w:r w:rsidRPr="005E0F20">
        <w:rPr>
          <w:rFonts w:eastAsia="Times New Roman" w:cs="Times New Roman"/>
          <w:lang w:eastAsia="cs-CZ"/>
        </w:rPr>
        <w:t>výběrové řízení zrušeno.</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rsidR="005E0F20" w:rsidRPr="005E0F20" w:rsidRDefault="005E0F20" w:rsidP="005E0F20">
      <w:pPr>
        <w:numPr>
          <w:ilvl w:val="1"/>
          <w:numId w:val="7"/>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5466C" w:rsidRPr="00C97369">
        <w:rPr>
          <w:rFonts w:ascii="Verdana" w:eastAsia="Verdana" w:hAnsi="Verdana" w:cs="Times New Roman"/>
          <w:b/>
          <w:i/>
          <w:szCs w:val="20"/>
        </w:rPr>
        <w:t>Zapojení terminálu kombinované dopravy Mošnov</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2479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2479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2479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2479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9FE" w:rsidRDefault="002479FE" w:rsidP="00962258">
      <w:pPr>
        <w:spacing w:after="0" w:line="240" w:lineRule="auto"/>
      </w:pPr>
      <w:r>
        <w:separator/>
      </w:r>
    </w:p>
  </w:endnote>
  <w:endnote w:type="continuationSeparator" w:id="0">
    <w:p w:rsidR="002479FE" w:rsidRDefault="002479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479FE" w:rsidTr="00D831A3">
      <w:tc>
        <w:tcPr>
          <w:tcW w:w="1361" w:type="dxa"/>
          <w:tcMar>
            <w:left w:w="0" w:type="dxa"/>
            <w:right w:w="0" w:type="dxa"/>
          </w:tcMar>
          <w:vAlign w:val="bottom"/>
        </w:tcPr>
        <w:p w:rsidR="002479FE" w:rsidRPr="00B8518B" w:rsidRDefault="002479F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29B0">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29B0">
            <w:rPr>
              <w:rStyle w:val="slostrnky"/>
              <w:noProof/>
            </w:rPr>
            <w:t>16</w:t>
          </w:r>
          <w:r w:rsidRPr="00B8518B">
            <w:rPr>
              <w:rStyle w:val="slostrnky"/>
            </w:rPr>
            <w:fldChar w:fldCharType="end"/>
          </w:r>
        </w:p>
      </w:tc>
      <w:tc>
        <w:tcPr>
          <w:tcW w:w="3458" w:type="dxa"/>
          <w:shd w:val="clear" w:color="auto" w:fill="auto"/>
          <w:tcMar>
            <w:left w:w="0" w:type="dxa"/>
            <w:right w:w="0" w:type="dxa"/>
          </w:tcMar>
        </w:tcPr>
        <w:p w:rsidR="002479FE" w:rsidRDefault="002479FE" w:rsidP="00B8518B">
          <w:pPr>
            <w:pStyle w:val="Zpat"/>
          </w:pPr>
        </w:p>
      </w:tc>
      <w:tc>
        <w:tcPr>
          <w:tcW w:w="2835" w:type="dxa"/>
          <w:shd w:val="clear" w:color="auto" w:fill="auto"/>
          <w:tcMar>
            <w:left w:w="0" w:type="dxa"/>
            <w:right w:w="0" w:type="dxa"/>
          </w:tcMar>
        </w:tcPr>
        <w:p w:rsidR="002479FE" w:rsidRDefault="002479FE" w:rsidP="00B8518B">
          <w:pPr>
            <w:pStyle w:val="Zpat"/>
          </w:pPr>
        </w:p>
      </w:tc>
      <w:tc>
        <w:tcPr>
          <w:tcW w:w="2921" w:type="dxa"/>
        </w:tcPr>
        <w:p w:rsidR="002479FE" w:rsidRDefault="002479FE" w:rsidP="00D831A3">
          <w:pPr>
            <w:pStyle w:val="Zpat"/>
          </w:pPr>
        </w:p>
      </w:tc>
    </w:tr>
  </w:tbl>
  <w:p w:rsidR="002479FE" w:rsidRPr="00B8518B" w:rsidRDefault="002479F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D01D0AA" wp14:editId="29AEEE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6F0A426" wp14:editId="48D61D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6871" w:rsidTr="00F1715C">
      <w:tc>
        <w:tcPr>
          <w:tcW w:w="1361" w:type="dxa"/>
          <w:tcMar>
            <w:left w:w="0" w:type="dxa"/>
            <w:right w:w="0" w:type="dxa"/>
          </w:tcMar>
          <w:vAlign w:val="bottom"/>
        </w:tcPr>
        <w:p w:rsidR="00A36871" w:rsidRPr="00B8518B" w:rsidRDefault="00A3687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29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29B0">
            <w:rPr>
              <w:rStyle w:val="slostrnky"/>
              <w:noProof/>
            </w:rPr>
            <w:t>16</w:t>
          </w:r>
          <w:r w:rsidRPr="00B8518B">
            <w:rPr>
              <w:rStyle w:val="slostrnky"/>
            </w:rPr>
            <w:fldChar w:fldCharType="end"/>
          </w:r>
        </w:p>
      </w:tc>
      <w:tc>
        <w:tcPr>
          <w:tcW w:w="3458" w:type="dxa"/>
          <w:shd w:val="clear" w:color="auto" w:fill="auto"/>
          <w:tcMar>
            <w:left w:w="0" w:type="dxa"/>
            <w:right w:w="0" w:type="dxa"/>
          </w:tcMar>
        </w:tcPr>
        <w:p w:rsidR="00A36871" w:rsidRDefault="00A36871" w:rsidP="00F36526">
          <w:pPr>
            <w:pStyle w:val="Zpat"/>
          </w:pPr>
          <w:r>
            <w:t>Správa železnic, státní organizace</w:t>
          </w:r>
        </w:p>
        <w:p w:rsidR="00A36871" w:rsidRDefault="00A36871" w:rsidP="00F36526">
          <w:pPr>
            <w:pStyle w:val="Zpat"/>
          </w:pPr>
          <w:r>
            <w:t>zapsána v obchodním rejstříku vedeném Městským soudem v Praze, spisová značka A 48384</w:t>
          </w:r>
        </w:p>
      </w:tc>
      <w:tc>
        <w:tcPr>
          <w:tcW w:w="2835" w:type="dxa"/>
          <w:shd w:val="clear" w:color="auto" w:fill="auto"/>
          <w:tcMar>
            <w:left w:w="0" w:type="dxa"/>
            <w:right w:w="0" w:type="dxa"/>
          </w:tcMar>
        </w:tcPr>
        <w:p w:rsidR="00A36871" w:rsidRDefault="00A36871" w:rsidP="00F36526">
          <w:pPr>
            <w:pStyle w:val="Zpat"/>
          </w:pPr>
          <w:r>
            <w:t>Sídlo: Dlážděná 1003/7, 110 00 Praha 1</w:t>
          </w:r>
        </w:p>
        <w:p w:rsidR="00A36871" w:rsidRDefault="00A36871" w:rsidP="00F36526">
          <w:pPr>
            <w:pStyle w:val="Zpat"/>
          </w:pPr>
          <w:r>
            <w:t>IČO: 709 94 234 DIČ: CZ 709 94 234</w:t>
          </w:r>
        </w:p>
        <w:p w:rsidR="00A36871" w:rsidRDefault="00A36871" w:rsidP="00F36526">
          <w:pPr>
            <w:pStyle w:val="Zpat"/>
          </w:pPr>
          <w:r>
            <w:t>www.szdc.cz</w:t>
          </w:r>
        </w:p>
      </w:tc>
      <w:tc>
        <w:tcPr>
          <w:tcW w:w="2921" w:type="dxa"/>
        </w:tcPr>
        <w:p w:rsidR="00A36871" w:rsidRPr="00B45E9E" w:rsidRDefault="00A36871" w:rsidP="00F36526">
          <w:pPr>
            <w:pStyle w:val="Zpat"/>
            <w:rPr>
              <w:b/>
            </w:rPr>
          </w:pPr>
          <w:r w:rsidRPr="00B45E9E">
            <w:rPr>
              <w:b/>
            </w:rPr>
            <w:t>Generální ředitelství</w:t>
          </w:r>
        </w:p>
        <w:p w:rsidR="00A36871" w:rsidRPr="00B45E9E" w:rsidRDefault="00A36871" w:rsidP="00F36526">
          <w:pPr>
            <w:pStyle w:val="Zpat"/>
            <w:rPr>
              <w:b/>
            </w:rPr>
          </w:pPr>
          <w:r w:rsidRPr="00B45E9E">
            <w:rPr>
              <w:b/>
            </w:rPr>
            <w:t>Dlážděná 1003/7</w:t>
          </w:r>
        </w:p>
        <w:p w:rsidR="00A36871" w:rsidRDefault="00A36871" w:rsidP="00F36526">
          <w:pPr>
            <w:pStyle w:val="Zpat"/>
          </w:pPr>
          <w:r w:rsidRPr="00B45E9E">
            <w:rPr>
              <w:b/>
            </w:rPr>
            <w:t>110 00 Praha 1</w:t>
          </w:r>
        </w:p>
      </w:tc>
    </w:tr>
  </w:tbl>
  <w:p w:rsidR="002479FE" w:rsidRPr="00B8518B" w:rsidRDefault="002479F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54E7A76" wp14:editId="4EBCD5D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D644BD5" wp14:editId="4BBE031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479FE" w:rsidRPr="00460660" w:rsidRDefault="002479F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9FE" w:rsidRDefault="002479FE" w:rsidP="00962258">
      <w:pPr>
        <w:spacing w:after="0" w:line="240" w:lineRule="auto"/>
      </w:pPr>
      <w:r>
        <w:separator/>
      </w:r>
    </w:p>
  </w:footnote>
  <w:footnote w:type="continuationSeparator" w:id="0">
    <w:p w:rsidR="002479FE" w:rsidRDefault="002479FE" w:rsidP="00962258">
      <w:pPr>
        <w:spacing w:after="0" w:line="240" w:lineRule="auto"/>
      </w:pPr>
      <w:r>
        <w:continuationSeparator/>
      </w:r>
    </w:p>
  </w:footnote>
  <w:footnote w:id="1">
    <w:p w:rsidR="002479FE" w:rsidRPr="00DF557C" w:rsidRDefault="002479FE"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2479FE" w:rsidRDefault="002479F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79FE" w:rsidTr="00C02D0A">
      <w:trPr>
        <w:trHeight w:hRule="exact" w:val="454"/>
      </w:trPr>
      <w:tc>
        <w:tcPr>
          <w:tcW w:w="1361" w:type="dxa"/>
          <w:tcMar>
            <w:top w:w="57" w:type="dxa"/>
            <w:left w:w="0" w:type="dxa"/>
            <w:right w:w="0" w:type="dxa"/>
          </w:tcMar>
        </w:tcPr>
        <w:p w:rsidR="002479FE" w:rsidRPr="00B8518B" w:rsidRDefault="002479FE" w:rsidP="00523EA7">
          <w:pPr>
            <w:pStyle w:val="Zpat"/>
            <w:rPr>
              <w:rStyle w:val="slostrnky"/>
            </w:rPr>
          </w:pPr>
        </w:p>
      </w:tc>
      <w:tc>
        <w:tcPr>
          <w:tcW w:w="3458" w:type="dxa"/>
          <w:shd w:val="clear" w:color="auto" w:fill="auto"/>
          <w:tcMar>
            <w:top w:w="57" w:type="dxa"/>
            <w:left w:w="0" w:type="dxa"/>
            <w:right w:w="0" w:type="dxa"/>
          </w:tcMar>
        </w:tcPr>
        <w:p w:rsidR="002479FE" w:rsidRDefault="002479FE" w:rsidP="00523EA7">
          <w:pPr>
            <w:pStyle w:val="Zpat"/>
          </w:pPr>
        </w:p>
      </w:tc>
      <w:tc>
        <w:tcPr>
          <w:tcW w:w="5698" w:type="dxa"/>
          <w:shd w:val="clear" w:color="auto" w:fill="auto"/>
          <w:tcMar>
            <w:top w:w="57" w:type="dxa"/>
            <w:left w:w="0" w:type="dxa"/>
            <w:right w:w="0" w:type="dxa"/>
          </w:tcMar>
        </w:tcPr>
        <w:p w:rsidR="002479FE" w:rsidRPr="00D6163D" w:rsidRDefault="002479FE" w:rsidP="00D6163D">
          <w:pPr>
            <w:pStyle w:val="Druhdokumentu"/>
          </w:pPr>
        </w:p>
      </w:tc>
    </w:tr>
  </w:tbl>
  <w:p w:rsidR="002479FE" w:rsidRPr="00D6163D" w:rsidRDefault="002479F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79FE" w:rsidTr="00F1715C">
      <w:trPr>
        <w:trHeight w:hRule="exact" w:val="936"/>
      </w:trPr>
      <w:tc>
        <w:tcPr>
          <w:tcW w:w="1361" w:type="dxa"/>
          <w:tcMar>
            <w:left w:w="0" w:type="dxa"/>
            <w:right w:w="0" w:type="dxa"/>
          </w:tcMar>
        </w:tcPr>
        <w:p w:rsidR="002479FE" w:rsidRPr="00B8518B" w:rsidRDefault="00A36871" w:rsidP="00FC6389">
          <w:pPr>
            <w:pStyle w:val="Zpat"/>
            <w:rPr>
              <w:rStyle w:val="slostrnky"/>
            </w:rPr>
          </w:pPr>
          <w:r w:rsidRPr="00AE589A">
            <w:rPr>
              <w:noProof/>
              <w:lang w:eastAsia="cs-CZ"/>
            </w:rPr>
            <w:drawing>
              <wp:anchor distT="0" distB="0" distL="114300" distR="114300" simplePos="0" relativeHeight="251683840" behindDoc="0" locked="1" layoutInCell="1" allowOverlap="1" wp14:anchorId="77AE5ABB" wp14:editId="76DBBA3B">
                <wp:simplePos x="0" y="0"/>
                <wp:positionH relativeFrom="page">
                  <wp:posOffset>133985</wp:posOffset>
                </wp:positionH>
                <wp:positionV relativeFrom="page">
                  <wp:posOffset>139700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2479FE">
            <w:rPr>
              <w:noProof/>
              <w:lang w:eastAsia="cs-CZ"/>
            </w:rPr>
            <mc:AlternateContent>
              <mc:Choice Requires="wps">
                <w:drawing>
                  <wp:anchor distT="0" distB="0" distL="114300" distR="114300" simplePos="0" relativeHeight="251679744" behindDoc="0" locked="1" layoutInCell="1" allowOverlap="1" wp14:anchorId="2EAB4D89" wp14:editId="7CCA58F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2479FE" w:rsidRDefault="002479FE" w:rsidP="00FC6389">
          <w:pPr>
            <w:pStyle w:val="Zpat"/>
          </w:pPr>
        </w:p>
      </w:tc>
      <w:tc>
        <w:tcPr>
          <w:tcW w:w="5698" w:type="dxa"/>
          <w:shd w:val="clear" w:color="auto" w:fill="auto"/>
          <w:tcMar>
            <w:left w:w="0" w:type="dxa"/>
            <w:right w:w="0" w:type="dxa"/>
          </w:tcMar>
        </w:tcPr>
        <w:p w:rsidR="002479FE" w:rsidRPr="00D6163D" w:rsidRDefault="002479FE" w:rsidP="00FC6389">
          <w:pPr>
            <w:pStyle w:val="Druhdokumentu"/>
          </w:pPr>
        </w:p>
      </w:tc>
    </w:tr>
    <w:tr w:rsidR="002479FE" w:rsidTr="00F64786">
      <w:trPr>
        <w:trHeight w:hRule="exact" w:val="452"/>
      </w:trPr>
      <w:tc>
        <w:tcPr>
          <w:tcW w:w="1361" w:type="dxa"/>
          <w:tcMar>
            <w:left w:w="0" w:type="dxa"/>
            <w:right w:w="0" w:type="dxa"/>
          </w:tcMar>
        </w:tcPr>
        <w:p w:rsidR="002479FE" w:rsidRPr="00B8518B" w:rsidRDefault="002479FE" w:rsidP="00FC6389">
          <w:pPr>
            <w:pStyle w:val="Zpat"/>
            <w:rPr>
              <w:rStyle w:val="slostrnky"/>
            </w:rPr>
          </w:pPr>
        </w:p>
      </w:tc>
      <w:tc>
        <w:tcPr>
          <w:tcW w:w="3458" w:type="dxa"/>
          <w:shd w:val="clear" w:color="auto" w:fill="auto"/>
          <w:tcMar>
            <w:left w:w="0" w:type="dxa"/>
            <w:right w:w="0" w:type="dxa"/>
          </w:tcMar>
        </w:tcPr>
        <w:p w:rsidR="002479FE" w:rsidRDefault="002479FE" w:rsidP="00FC6389">
          <w:pPr>
            <w:pStyle w:val="Zpat"/>
          </w:pPr>
        </w:p>
      </w:tc>
      <w:tc>
        <w:tcPr>
          <w:tcW w:w="5698" w:type="dxa"/>
          <w:shd w:val="clear" w:color="auto" w:fill="auto"/>
          <w:tcMar>
            <w:left w:w="0" w:type="dxa"/>
            <w:right w:w="0" w:type="dxa"/>
          </w:tcMar>
        </w:tcPr>
        <w:p w:rsidR="002479FE" w:rsidRDefault="002479FE" w:rsidP="00FC6389">
          <w:pPr>
            <w:pStyle w:val="Druhdokumentu"/>
            <w:rPr>
              <w:noProof/>
            </w:rPr>
          </w:pPr>
        </w:p>
      </w:tc>
    </w:tr>
  </w:tbl>
  <w:p w:rsidR="002479FE" w:rsidRPr="00D6163D" w:rsidRDefault="002479F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9C3A730" wp14:editId="61F1C3C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2479FE" w:rsidRPr="00460660" w:rsidRDefault="002479F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7">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nsid w:val="74070991"/>
    <w:multiLevelType w:val="multilevel"/>
    <w:tmpl w:val="CABE99FC"/>
    <w:numStyleLink w:val="ListNumbermultilevel"/>
  </w:abstractNum>
  <w:abstractNum w:abstractNumId="4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1"/>
  </w:num>
  <w:num w:numId="5">
    <w:abstractNumId w:val="2"/>
  </w:num>
  <w:num w:numId="6">
    <w:abstractNumId w:val="34"/>
  </w:num>
  <w:num w:numId="7">
    <w:abstractNumId w:val="29"/>
  </w:num>
  <w:num w:numId="8">
    <w:abstractNumId w:val="40"/>
  </w:num>
  <w:num w:numId="9">
    <w:abstractNumId w:val="42"/>
  </w:num>
  <w:num w:numId="10">
    <w:abstractNumId w:val="30"/>
  </w:num>
  <w:num w:numId="11">
    <w:abstractNumId w:val="33"/>
  </w:num>
  <w:num w:numId="12">
    <w:abstractNumId w:val="24"/>
  </w:num>
  <w:num w:numId="13">
    <w:abstractNumId w:val="13"/>
  </w:num>
  <w:num w:numId="14">
    <w:abstractNumId w:val="16"/>
  </w:num>
  <w:num w:numId="15">
    <w:abstractNumId w:val="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1"/>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6"/>
  </w:num>
  <w:num w:numId="27">
    <w:abstractNumId w:val="28"/>
  </w:num>
  <w:num w:numId="28">
    <w:abstractNumId w:val="19"/>
  </w:num>
  <w:num w:numId="29">
    <w:abstractNumId w:val="25"/>
  </w:num>
  <w:num w:numId="30">
    <w:abstractNumId w:val="4"/>
  </w:num>
  <w:num w:numId="31">
    <w:abstractNumId w:val="20"/>
  </w:num>
  <w:num w:numId="32">
    <w:abstractNumId w:val="44"/>
  </w:num>
  <w:num w:numId="33">
    <w:abstractNumId w:val="43"/>
  </w:num>
  <w:num w:numId="34">
    <w:abstractNumId w:val="32"/>
  </w:num>
  <w:num w:numId="35">
    <w:abstractNumId w:val="14"/>
  </w:num>
  <w:num w:numId="36">
    <w:abstractNumId w:val="38"/>
  </w:num>
  <w:num w:numId="37">
    <w:abstractNumId w:val="26"/>
  </w:num>
  <w:num w:numId="38">
    <w:abstractNumId w:val="23"/>
  </w:num>
  <w:num w:numId="39">
    <w:abstractNumId w:val="11"/>
  </w:num>
  <w:num w:numId="40">
    <w:abstractNumId w:val="30"/>
  </w:num>
  <w:num w:numId="41">
    <w:abstractNumId w:val="10"/>
  </w:num>
  <w:num w:numId="42">
    <w:abstractNumId w:val="37"/>
  </w:num>
  <w:num w:numId="43">
    <w:abstractNumId w:val="27"/>
  </w:num>
  <w:num w:numId="44">
    <w:abstractNumId w:val="1"/>
  </w:num>
  <w:num w:numId="45">
    <w:abstractNumId w:val="12"/>
  </w:num>
  <w:num w:numId="46">
    <w:abstractNumId w:val="3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B6C7E"/>
    <w:rsid w:val="000B7907"/>
    <w:rsid w:val="000C0429"/>
    <w:rsid w:val="000C45E8"/>
    <w:rsid w:val="000C7E81"/>
    <w:rsid w:val="000D25B1"/>
    <w:rsid w:val="001025E6"/>
    <w:rsid w:val="00114472"/>
    <w:rsid w:val="00143C7B"/>
    <w:rsid w:val="00151B6A"/>
    <w:rsid w:val="00170EC5"/>
    <w:rsid w:val="001747C1"/>
    <w:rsid w:val="0018596A"/>
    <w:rsid w:val="001A6F12"/>
    <w:rsid w:val="001B69C2"/>
    <w:rsid w:val="001C4DA0"/>
    <w:rsid w:val="001F71D5"/>
    <w:rsid w:val="00202C4F"/>
    <w:rsid w:val="00207DF5"/>
    <w:rsid w:val="00207F8E"/>
    <w:rsid w:val="002479FE"/>
    <w:rsid w:val="002672D6"/>
    <w:rsid w:val="00267369"/>
    <w:rsid w:val="0026785D"/>
    <w:rsid w:val="002C31BF"/>
    <w:rsid w:val="002D501C"/>
    <w:rsid w:val="002E0CD7"/>
    <w:rsid w:val="002F026B"/>
    <w:rsid w:val="002F49A4"/>
    <w:rsid w:val="003004A6"/>
    <w:rsid w:val="00357BC6"/>
    <w:rsid w:val="0037111D"/>
    <w:rsid w:val="0038693A"/>
    <w:rsid w:val="003956C6"/>
    <w:rsid w:val="003E6B9A"/>
    <w:rsid w:val="003E75CE"/>
    <w:rsid w:val="0041380F"/>
    <w:rsid w:val="00442F1C"/>
    <w:rsid w:val="00450F07"/>
    <w:rsid w:val="00453CD3"/>
    <w:rsid w:val="00455BC7"/>
    <w:rsid w:val="00460660"/>
    <w:rsid w:val="00460CCB"/>
    <w:rsid w:val="00472C98"/>
    <w:rsid w:val="00477370"/>
    <w:rsid w:val="00483F34"/>
    <w:rsid w:val="00486107"/>
    <w:rsid w:val="00491827"/>
    <w:rsid w:val="004926B0"/>
    <w:rsid w:val="004A7208"/>
    <w:rsid w:val="004A7C69"/>
    <w:rsid w:val="004C4399"/>
    <w:rsid w:val="004C69ED"/>
    <w:rsid w:val="004C787C"/>
    <w:rsid w:val="004F4B9B"/>
    <w:rsid w:val="004F69C7"/>
    <w:rsid w:val="00501654"/>
    <w:rsid w:val="00511AB9"/>
    <w:rsid w:val="00523EA7"/>
    <w:rsid w:val="00534E4E"/>
    <w:rsid w:val="00540150"/>
    <w:rsid w:val="00542527"/>
    <w:rsid w:val="00551D1F"/>
    <w:rsid w:val="00553375"/>
    <w:rsid w:val="005658A6"/>
    <w:rsid w:val="005720E7"/>
    <w:rsid w:val="005722BB"/>
    <w:rsid w:val="005736B7"/>
    <w:rsid w:val="00575E5A"/>
    <w:rsid w:val="00584E2A"/>
    <w:rsid w:val="00596C7E"/>
    <w:rsid w:val="005A64E9"/>
    <w:rsid w:val="005B2CA4"/>
    <w:rsid w:val="005B5EE9"/>
    <w:rsid w:val="005C0D57"/>
    <w:rsid w:val="005E0F20"/>
    <w:rsid w:val="006104F6"/>
    <w:rsid w:val="0061068E"/>
    <w:rsid w:val="00660AD3"/>
    <w:rsid w:val="00661243"/>
    <w:rsid w:val="00677CD1"/>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0F66"/>
    <w:rsid w:val="007819D4"/>
    <w:rsid w:val="007846E1"/>
    <w:rsid w:val="007A24FC"/>
    <w:rsid w:val="007A7783"/>
    <w:rsid w:val="007B570C"/>
    <w:rsid w:val="007E4A6E"/>
    <w:rsid w:val="007F56A7"/>
    <w:rsid w:val="00807DD0"/>
    <w:rsid w:val="00813F11"/>
    <w:rsid w:val="00844D28"/>
    <w:rsid w:val="00873EEC"/>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23A77"/>
    <w:rsid w:val="00A36871"/>
    <w:rsid w:val="00A44328"/>
    <w:rsid w:val="00A6177B"/>
    <w:rsid w:val="00A62CD7"/>
    <w:rsid w:val="00A66136"/>
    <w:rsid w:val="00AA4CBB"/>
    <w:rsid w:val="00AA65FA"/>
    <w:rsid w:val="00AA7351"/>
    <w:rsid w:val="00AD056F"/>
    <w:rsid w:val="00AD2773"/>
    <w:rsid w:val="00AD6731"/>
    <w:rsid w:val="00AE1DDE"/>
    <w:rsid w:val="00AF0698"/>
    <w:rsid w:val="00B15B5E"/>
    <w:rsid w:val="00B15D0D"/>
    <w:rsid w:val="00B23CA3"/>
    <w:rsid w:val="00B3491A"/>
    <w:rsid w:val="00B45E9E"/>
    <w:rsid w:val="00B55F9C"/>
    <w:rsid w:val="00B64CEB"/>
    <w:rsid w:val="00B723E1"/>
    <w:rsid w:val="00B75EE1"/>
    <w:rsid w:val="00B77481"/>
    <w:rsid w:val="00B841EE"/>
    <w:rsid w:val="00B8518B"/>
    <w:rsid w:val="00B94F11"/>
    <w:rsid w:val="00BB3740"/>
    <w:rsid w:val="00BD7E91"/>
    <w:rsid w:val="00BF374D"/>
    <w:rsid w:val="00C02D0A"/>
    <w:rsid w:val="00C03A6E"/>
    <w:rsid w:val="00C30759"/>
    <w:rsid w:val="00C43145"/>
    <w:rsid w:val="00C44F6A"/>
    <w:rsid w:val="00C5466C"/>
    <w:rsid w:val="00C727E5"/>
    <w:rsid w:val="00C8207D"/>
    <w:rsid w:val="00C94497"/>
    <w:rsid w:val="00CB5598"/>
    <w:rsid w:val="00CB7B5A"/>
    <w:rsid w:val="00CC1E2B"/>
    <w:rsid w:val="00CD1FC4"/>
    <w:rsid w:val="00CD63CB"/>
    <w:rsid w:val="00CE371D"/>
    <w:rsid w:val="00D02A4D"/>
    <w:rsid w:val="00D15173"/>
    <w:rsid w:val="00D21061"/>
    <w:rsid w:val="00D316A7"/>
    <w:rsid w:val="00D4108E"/>
    <w:rsid w:val="00D6163D"/>
    <w:rsid w:val="00D63009"/>
    <w:rsid w:val="00D831A3"/>
    <w:rsid w:val="00D902AD"/>
    <w:rsid w:val="00DA6FFE"/>
    <w:rsid w:val="00DC3110"/>
    <w:rsid w:val="00DD46F3"/>
    <w:rsid w:val="00DD58A6"/>
    <w:rsid w:val="00DE56F2"/>
    <w:rsid w:val="00DF0D0C"/>
    <w:rsid w:val="00DF116D"/>
    <w:rsid w:val="00E046DE"/>
    <w:rsid w:val="00E3714A"/>
    <w:rsid w:val="00E45654"/>
    <w:rsid w:val="00E74870"/>
    <w:rsid w:val="00E824F1"/>
    <w:rsid w:val="00EB104F"/>
    <w:rsid w:val="00ED11F1"/>
    <w:rsid w:val="00ED14BD"/>
    <w:rsid w:val="00F01440"/>
    <w:rsid w:val="00F12DEC"/>
    <w:rsid w:val="00F1715C"/>
    <w:rsid w:val="00F310F8"/>
    <w:rsid w:val="00F31229"/>
    <w:rsid w:val="00F329B0"/>
    <w:rsid w:val="00F35939"/>
    <w:rsid w:val="00F45607"/>
    <w:rsid w:val="00F64786"/>
    <w:rsid w:val="00F659EB"/>
    <w:rsid w:val="00F67934"/>
    <w:rsid w:val="00F804A7"/>
    <w:rsid w:val="00F862D6"/>
    <w:rsid w:val="00F86BA6"/>
    <w:rsid w:val="00F91F49"/>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1">
    <w:name w:val="Char Char1"/>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2slovan0">
    <w:name w:val="TP_Text-2_ číslovaný"/>
    <w:qFormat/>
    <w:rsid w:val="0038693A"/>
    <w:pPr>
      <w:tabs>
        <w:tab w:val="num" w:pos="1985"/>
      </w:tabs>
      <w:spacing w:before="80" w:after="0" w:line="240" w:lineRule="auto"/>
      <w:ind w:left="1985" w:hanging="964"/>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1">
    <w:name w:val="Char Char1"/>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2slovan0">
    <w:name w:val="TP_Text-2_ číslovaný"/>
    <w:qFormat/>
    <w:rsid w:val="0038693A"/>
    <w:pPr>
      <w:tabs>
        <w:tab w:val="num" w:pos="1985"/>
      </w:tabs>
      <w:spacing w:before="80" w:after="0" w:line="240" w:lineRule="auto"/>
      <w:ind w:left="1985" w:hanging="964"/>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C18FCC-2ED8-4517-8743-C92B62A1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22</TotalTime>
  <Pages>16</Pages>
  <Words>7736</Words>
  <Characters>45643</Characters>
  <Application>Microsoft Office Word</Application>
  <DocSecurity>0</DocSecurity>
  <Lines>380</Lines>
  <Paragraphs>106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4</cp:revision>
  <cp:lastPrinted>2020-02-05T08:39:00Z</cp:lastPrinted>
  <dcterms:created xsi:type="dcterms:W3CDTF">2020-02-05T08:18:00Z</dcterms:created>
  <dcterms:modified xsi:type="dcterms:W3CDTF">2020-02-05T08:40:00Z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