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w:t>
      </w:r>
    </w:p>
    <w:p w:rsidR="00F422D3" w:rsidRDefault="00F422D3" w:rsidP="00E96C33">
      <w:pPr>
        <w:pStyle w:val="Titul2"/>
        <w:tabs>
          <w:tab w:val="clear" w:pos="6796"/>
          <w:tab w:val="left" w:pos="2552"/>
        </w:tabs>
        <w:ind w:left="2550" w:hanging="2550"/>
      </w:pPr>
      <w:r>
        <w:t>Název zakázky:</w:t>
      </w:r>
      <w:r w:rsidR="00E96C33">
        <w:tab/>
      </w:r>
      <w:r w:rsidR="00E21CC8" w:rsidRPr="00E21CC8">
        <w:t>„Dětmarovice – Petrovice u K. – státní hranice PR, BC“, SO 99-83-01.1 Kácení dřevin – přípravné práce</w:t>
      </w:r>
    </w:p>
    <w:p w:rsidR="00F422D3" w:rsidRPr="00B42F40" w:rsidRDefault="00F422D3" w:rsidP="00B42F40">
      <w:pPr>
        <w:pStyle w:val="Nadpisbezsl1-2"/>
      </w:pPr>
      <w:r w:rsidRPr="00B42F40">
        <w:t>Smluvní strany:</w:t>
      </w:r>
    </w:p>
    <w:p w:rsidR="00F422D3" w:rsidRPr="00F422D3" w:rsidRDefault="00C71251" w:rsidP="00B42F40">
      <w:pPr>
        <w:pStyle w:val="Textbezodsazen"/>
        <w:spacing w:after="0"/>
        <w:rPr>
          <w:b/>
        </w:rPr>
      </w:pPr>
      <w:r>
        <w:rPr>
          <w:b/>
        </w:rPr>
        <w:t>Správa železnic</w:t>
      </w:r>
      <w:r w:rsidR="00F422D3"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C71251" w:rsidP="00B42F40">
      <w:pPr>
        <w:pStyle w:val="Textbezodsazen"/>
        <w:spacing w:after="0"/>
      </w:pPr>
      <w:r>
        <w:t>Správa železnic</w:t>
      </w:r>
      <w:r w:rsidR="00F422D3">
        <w:t>, státní organizace</w:t>
      </w:r>
    </w:p>
    <w:p w:rsidR="00E96C33" w:rsidRPr="00E96C33" w:rsidRDefault="00F422D3" w:rsidP="00E96C33">
      <w:pPr>
        <w:pStyle w:val="Textbezodsazen"/>
        <w:spacing w:after="0"/>
      </w:pPr>
      <w:r w:rsidRPr="00B42F40">
        <w:t>Stavební</w:t>
      </w:r>
      <w:r>
        <w:t xml:space="preserve"> správa </w:t>
      </w:r>
      <w:r w:rsidR="00E96C33" w:rsidRPr="00E96C33">
        <w:t>východ</w:t>
      </w:r>
    </w:p>
    <w:p w:rsidR="00C71251" w:rsidRDefault="00E96C33" w:rsidP="00E96C33">
      <w:pPr>
        <w:pStyle w:val="Textbezodsazen"/>
      </w:pPr>
      <w:r w:rsidRPr="00E96C33">
        <w:t>Nerudova 773/1, 779 00 Olomouc</w:t>
      </w:r>
    </w:p>
    <w:p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rsidR="00E96C33" w:rsidRPr="00241299" w:rsidRDefault="00E96C33" w:rsidP="00C71251">
      <w:pPr>
        <w:numPr>
          <w:ilvl w:val="0"/>
          <w:numId w:val="11"/>
        </w:numPr>
        <w:spacing w:before="60" w:after="0" w:line="240" w:lineRule="auto"/>
        <w:ind w:left="284" w:hanging="284"/>
        <w:rPr>
          <w:rFonts w:ascii="Verdana" w:hAnsi="Verdana"/>
        </w:rPr>
      </w:pPr>
      <w:r w:rsidRPr="00241299">
        <w:rPr>
          <w:rFonts w:ascii="Verdana" w:hAnsi="Verdana"/>
        </w:rPr>
        <w:t xml:space="preserve">ve věcech smluvních: Mgr. </w:t>
      </w:r>
      <w:r w:rsidR="00C71251" w:rsidRPr="00241299">
        <w:rPr>
          <w:rFonts w:ascii="Verdana" w:hAnsi="Verdana"/>
        </w:rPr>
        <w:t>Markéta Volfová</w:t>
      </w:r>
      <w:r w:rsidRPr="00241299">
        <w:rPr>
          <w:rFonts w:ascii="Verdana" w:hAnsi="Verdana"/>
        </w:rPr>
        <w:t xml:space="preserve"> (mimo podpisu smlouvy a dodatků) zaměstnanec </w:t>
      </w:r>
      <w:r w:rsidR="00C71251" w:rsidRPr="00241299">
        <w:rPr>
          <w:rFonts w:ascii="Verdana" w:hAnsi="Verdana"/>
        </w:rPr>
        <w:t>Správa železnic, státní organizace</w:t>
      </w:r>
      <w:r w:rsidRPr="00241299">
        <w:rPr>
          <w:rFonts w:ascii="Verdana" w:hAnsi="Verdana"/>
        </w:rPr>
        <w:t xml:space="preserve">, Stavební správa východ, tel.: </w:t>
      </w:r>
      <w:r w:rsidR="00C71251" w:rsidRPr="00241299">
        <w:rPr>
          <w:rFonts w:ascii="Verdana" w:hAnsi="Verdana"/>
        </w:rPr>
        <w:t>725 915 943</w:t>
      </w:r>
      <w:r w:rsidRPr="00241299">
        <w:rPr>
          <w:rFonts w:ascii="Verdana" w:hAnsi="Verdana"/>
        </w:rPr>
        <w:t>,</w:t>
      </w:r>
    </w:p>
    <w:p w:rsidR="00E96C33" w:rsidRPr="00241299" w:rsidRDefault="00E96C33" w:rsidP="00AF0EFA">
      <w:pPr>
        <w:numPr>
          <w:ilvl w:val="0"/>
          <w:numId w:val="11"/>
        </w:numPr>
        <w:spacing w:before="60" w:after="0" w:line="240" w:lineRule="auto"/>
        <w:ind w:left="284" w:hanging="284"/>
        <w:rPr>
          <w:rFonts w:ascii="Verdana" w:hAnsi="Verdana"/>
        </w:rPr>
      </w:pPr>
      <w:r w:rsidRPr="00241299">
        <w:rPr>
          <w:rFonts w:ascii="Verdana" w:hAnsi="Verdana"/>
        </w:rPr>
        <w:t xml:space="preserve">ve věcech technických a hlavní inženýr stavby: </w:t>
      </w:r>
      <w:r w:rsidR="002D1A8D" w:rsidRPr="00241299">
        <w:rPr>
          <w:rFonts w:ascii="Verdana" w:hAnsi="Verdana"/>
          <w:bCs/>
        </w:rPr>
        <w:t>Ing. Jana Kolářová</w:t>
      </w:r>
      <w:r w:rsidRPr="00241299">
        <w:rPr>
          <w:rFonts w:ascii="Verdana" w:hAnsi="Verdana"/>
        </w:rPr>
        <w:t xml:space="preserve">, </w:t>
      </w:r>
      <w:r w:rsidR="00C71251" w:rsidRPr="00241299">
        <w:rPr>
          <w:rFonts w:ascii="Verdana" w:hAnsi="Verdana"/>
        </w:rPr>
        <w:t>zaměstnanec Správa železnic, státní organizace</w:t>
      </w:r>
      <w:r w:rsidRPr="00241299">
        <w:rPr>
          <w:rFonts w:ascii="Verdana" w:hAnsi="Verdana"/>
        </w:rPr>
        <w:t xml:space="preserve">, Stavební správa východ, tel.: </w:t>
      </w:r>
      <w:r w:rsidR="002D1A8D" w:rsidRPr="00241299">
        <w:rPr>
          <w:rFonts w:ascii="Verdana" w:hAnsi="Verdana"/>
          <w:bCs/>
        </w:rPr>
        <w:t>+420 724 932 354</w:t>
      </w:r>
    </w:p>
    <w:p w:rsidR="00E96C33" w:rsidRPr="00241299" w:rsidRDefault="00E96C33" w:rsidP="00AF0EFA">
      <w:pPr>
        <w:numPr>
          <w:ilvl w:val="0"/>
          <w:numId w:val="11"/>
        </w:numPr>
        <w:spacing w:before="120" w:after="0" w:line="240" w:lineRule="auto"/>
        <w:ind w:left="284" w:hanging="284"/>
        <w:rPr>
          <w:rFonts w:ascii="Verdana" w:hAnsi="Verdana"/>
        </w:rPr>
      </w:pPr>
      <w:r w:rsidRPr="00241299">
        <w:rPr>
          <w:rFonts w:ascii="Verdana" w:hAnsi="Verdana"/>
        </w:rPr>
        <w:t xml:space="preserve">stavební dozor: </w:t>
      </w:r>
      <w:r w:rsidR="002D1A8D" w:rsidRPr="00241299">
        <w:rPr>
          <w:rFonts w:ascii="Verdana" w:hAnsi="Verdana"/>
        </w:rPr>
        <w:t>Ing. Ingrid Vašíčková</w:t>
      </w:r>
      <w:r w:rsidRPr="00241299">
        <w:rPr>
          <w:rFonts w:ascii="Verdana" w:hAnsi="Verdana"/>
        </w:rPr>
        <w:t xml:space="preserve">, </w:t>
      </w:r>
      <w:r w:rsidR="00C71251" w:rsidRPr="00241299">
        <w:rPr>
          <w:rFonts w:ascii="Verdana" w:hAnsi="Verdana"/>
        </w:rPr>
        <w:t>zaměstnanec Správa železnic, státní organizace</w:t>
      </w:r>
      <w:r w:rsidRPr="00241299">
        <w:rPr>
          <w:rFonts w:ascii="Verdana" w:hAnsi="Verdana"/>
        </w:rPr>
        <w:t xml:space="preserve">, Stavební správa východ, tel.: </w:t>
      </w:r>
      <w:r w:rsidR="002D1A8D" w:rsidRPr="00241299">
        <w:rPr>
          <w:rFonts w:ascii="Calibri" w:eastAsia="Times New Roman" w:hAnsi="Calibri" w:cs="Times New Roman"/>
          <w:sz w:val="22"/>
          <w:szCs w:val="22"/>
          <w:lang w:eastAsia="cs-CZ"/>
        </w:rPr>
        <w:t>+420 724 932 286</w:t>
      </w:r>
    </w:p>
    <w:p w:rsidR="00E96C33" w:rsidRDefault="00E96C33" w:rsidP="00E96C33">
      <w:pPr>
        <w:pStyle w:val="Textbezodsazen"/>
        <w:spacing w:after="0"/>
      </w:pPr>
    </w:p>
    <w:p w:rsidR="00F422D3" w:rsidRDefault="00F422D3" w:rsidP="00B42F40">
      <w:pPr>
        <w:pStyle w:val="Textbezodsazen"/>
      </w:pPr>
      <w:r>
        <w:t>(</w:t>
      </w:r>
      <w:r w:rsidRPr="00B42F40">
        <w:t>dále</w:t>
      </w:r>
      <w:r>
        <w:t xml:space="preserve"> jen „</w:t>
      </w:r>
      <w:r w:rsidR="003D32D9">
        <w:rPr>
          <w:b/>
        </w:rPr>
        <w:t>Objednatel</w:t>
      </w:r>
      <w:r>
        <w:t>“)</w:t>
      </w:r>
    </w:p>
    <w:p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rsidR="00F422D3" w:rsidRDefault="00F422D3" w:rsidP="00B42F40">
      <w:pPr>
        <w:pStyle w:val="Textbezodsazen"/>
      </w:pPr>
      <w:r>
        <w:t xml:space="preserve">ISPROFOND: </w:t>
      </w:r>
      <w:r w:rsidR="006B1AF1" w:rsidRPr="006B1AF1">
        <w:t>5713520010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3D32D9">
        <w:rPr>
          <w:highlight w:val="yellow"/>
        </w:rPr>
        <w:t>ZHOTOVITEL</w:t>
      </w:r>
      <w:r w:rsidR="00C71251">
        <w:t>]"</w:t>
      </w:r>
      <w:r w:rsidRPr="00B42F40">
        <w:t>,</w:t>
      </w:r>
      <w:r w:rsidR="00C71251">
        <w:t xml:space="preserve"> </w:t>
      </w:r>
      <w:r w:rsidRPr="00B42F40">
        <w:t>DIČ: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r w:rsidR="003D32D9">
        <w:rPr>
          <w:highlight w:val="yellow"/>
        </w:rPr>
        <w:t>ZHOTOVITEL</w:t>
      </w:r>
      <w:r w:rsidR="00C71251">
        <w:t>]"</w:t>
      </w:r>
      <w:r w:rsidRPr="00B42F40">
        <w:t>,</w:t>
      </w:r>
    </w:p>
    <w:p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outlineLvl w:val="0"/>
        <w:rPr>
          <w:rFonts w:ascii="Verdana" w:hAnsi="Verdana"/>
        </w:rPr>
      </w:pPr>
      <w:r w:rsidRPr="00E96C33">
        <w:rPr>
          <w:rFonts w:ascii="Verdana" w:hAnsi="Verdana"/>
        </w:rPr>
        <w:lastRenderedPageBreak/>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rPr>
          <w:rFonts w:ascii="Verdana" w:hAnsi="Verdana"/>
        </w:rPr>
      </w:pPr>
      <w:r w:rsidRPr="00E96C33">
        <w:rPr>
          <w:rFonts w:ascii="Verdana" w:hAnsi="Verdana"/>
        </w:rPr>
        <w:t xml:space="preserve">c) vedoucí personálu: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Default="00E96C33" w:rsidP="00E96C33">
      <w:pPr>
        <w:pStyle w:val="Textbezodsazen"/>
        <w:spacing w:after="0"/>
      </w:pPr>
    </w:p>
    <w:p w:rsidR="00F422D3" w:rsidRPr="00B42F40" w:rsidRDefault="00F422D3" w:rsidP="00B42F40">
      <w:pPr>
        <w:pStyle w:val="Textbezodsazen"/>
      </w:pPr>
      <w:r w:rsidRPr="00B42F40">
        <w:t>(dále jen „</w:t>
      </w:r>
      <w:r w:rsidR="003D32D9">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rsidR="001012E2" w:rsidRPr="00241299" w:rsidRDefault="001012E2" w:rsidP="001012E2">
      <w:pPr>
        <w:pStyle w:val="Text1-1"/>
        <w:numPr>
          <w:ilvl w:val="0"/>
          <w:numId w:val="0"/>
        </w:numPr>
        <w:tabs>
          <w:tab w:val="left" w:pos="708"/>
        </w:tabs>
        <w:ind w:left="737"/>
      </w:pPr>
      <w:r w:rsidRPr="00241299">
        <w:rPr>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rsidR="00E96C33" w:rsidRPr="00E96C33" w:rsidRDefault="001012E2" w:rsidP="001012E2">
      <w:pPr>
        <w:pStyle w:val="Text1-1"/>
      </w:pPr>
      <w:r w:rsidRPr="00241299">
        <w:t xml:space="preserve"> </w:t>
      </w:r>
      <w:r w:rsidR="003D32D9"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rsidR="00E96C33" w:rsidRPr="00E96C33" w:rsidRDefault="003D32D9" w:rsidP="00C71251">
      <w:pPr>
        <w:pStyle w:val="Text1-1"/>
      </w:pPr>
      <w:r w:rsidRPr="00E15F87">
        <w:t>Objednatel</w:t>
      </w:r>
      <w:r w:rsidR="00E96C33" w:rsidRPr="00E15F87">
        <w:t xml:space="preserve"> oznámil uveřejněním na profilu zadavatele: https://zakazky.szdc.cz/ dne </w:t>
      </w:r>
      <w:r w:rsidR="00E15F87" w:rsidRPr="00E15F87">
        <w:t>27</w:t>
      </w:r>
      <w:r w:rsidR="00E96C33" w:rsidRPr="00E15F87">
        <w:t>.</w:t>
      </w:r>
      <w:r w:rsidR="00E15F87" w:rsidRPr="00E15F87">
        <w:t xml:space="preserve"> 01</w:t>
      </w:r>
      <w:r w:rsidR="002D1A8D" w:rsidRPr="00E15F87">
        <w:t>.</w:t>
      </w:r>
      <w:r w:rsidR="00E96C33" w:rsidRPr="00E15F87">
        <w:t xml:space="preserve"> 20</w:t>
      </w:r>
      <w:r w:rsidR="00C71251" w:rsidRPr="00E15F87">
        <w:t>20</w:t>
      </w:r>
      <w:r w:rsidR="00E96C33" w:rsidRPr="00E15F87">
        <w:t xml:space="preserve"> svůj úmysl zadat veřejnou zakázku s názvem </w:t>
      </w:r>
      <w:r w:rsidR="002D1A8D" w:rsidRPr="00E15F87">
        <w:rPr>
          <w:b/>
        </w:rPr>
        <w:t>„Dětmarovice – Petrovice u K. – státní hranice PR, BC“, SO 99-83-01.1 Kácení dřevin – přípravné práce</w:t>
      </w:r>
      <w:r w:rsidR="00E96C33" w:rsidRPr="00E15F87">
        <w:t xml:space="preserve"> (dále</w:t>
      </w:r>
      <w:r w:rsidR="00E96C33" w:rsidRPr="00E96C33">
        <w:t xml:space="preserve"> jen „veřejná zakázka“). Na základě tohoto zadávacího řízení byla pro plnění Veřejné zakázky vybrána jako nejvhodnější nabídka </w:t>
      </w:r>
      <w:r>
        <w:t>Zhotovitel</w:t>
      </w:r>
      <w:r w:rsidR="00E96C33" w:rsidRPr="00E96C33">
        <w:t>e.</w:t>
      </w:r>
    </w:p>
    <w:p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rsidR="007D26F9" w:rsidRPr="00BC5BDD" w:rsidRDefault="00E96C33" w:rsidP="00BC5BDD">
      <w:pPr>
        <w:pStyle w:val="Nadpis1-1"/>
      </w:pPr>
      <w:r>
        <w:lastRenderedPageBreak/>
        <w:t>předmět smlouvy</w:t>
      </w:r>
    </w:p>
    <w:p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rsidR="002D1A8D" w:rsidRPr="00241299" w:rsidRDefault="002D1A8D" w:rsidP="002D1A8D">
      <w:pPr>
        <w:pStyle w:val="Text1-1"/>
        <w:numPr>
          <w:ilvl w:val="0"/>
          <w:numId w:val="0"/>
        </w:numPr>
        <w:ind w:left="737"/>
        <w:rPr>
          <w:rFonts w:eastAsia="Times New Roman" w:cs="Times New Roman"/>
          <w:lang w:eastAsia="cs-CZ"/>
        </w:rPr>
      </w:pPr>
      <w:r w:rsidRPr="00241299">
        <w:rPr>
          <w:rFonts w:eastAsia="Times New Roman" w:cs="Times New Roman"/>
          <w:b/>
          <w:lang w:eastAsia="cs-CZ"/>
        </w:rPr>
        <w:t>Předmětem veřejné zakázky</w:t>
      </w:r>
      <w:r w:rsidRPr="00241299">
        <w:rPr>
          <w:rFonts w:eastAsia="Times New Roman" w:cs="Times New Roman"/>
          <w:lang w:eastAsia="cs-CZ"/>
        </w:rPr>
        <w:t xml:space="preserve"> je kácení stromů a odstranění křovin včetně likvidace vytěženého materiálu v rámci přípravy pozemků pro následné stavební práce stavby „Dětmarovice - Petrovice u K. - státní hranice PR, BC“. Práce budou prováděny v rozsahu zadávací dokumentace, která vychází z „SO 99-83-01_Kaceni_a_nahradni_vysadba“ (součástí zakázky není odstranění kořenů, jejich následný odvoz a náhradní výsadba). </w:t>
      </w:r>
    </w:p>
    <w:p w:rsidR="002D1A8D" w:rsidRPr="00241299" w:rsidRDefault="002D1A8D" w:rsidP="002D1A8D">
      <w:pPr>
        <w:spacing w:after="0" w:line="240" w:lineRule="auto"/>
        <w:ind w:left="709"/>
        <w:jc w:val="right"/>
        <w:rPr>
          <w:rFonts w:eastAsia="Times New Roman" w:cs="Times New Roman"/>
          <w:lang w:eastAsia="cs-CZ"/>
        </w:rPr>
      </w:pPr>
    </w:p>
    <w:p w:rsidR="002D1A8D" w:rsidRPr="00241299" w:rsidRDefault="002D1A8D" w:rsidP="002D1A8D">
      <w:pPr>
        <w:pStyle w:val="Text1-1"/>
        <w:numPr>
          <w:ilvl w:val="0"/>
          <w:numId w:val="0"/>
        </w:numPr>
        <w:ind w:left="737"/>
        <w:rPr>
          <w:rFonts w:eastAsia="Times New Roman" w:cs="Times New Roman"/>
          <w:lang w:eastAsia="cs-CZ"/>
        </w:rPr>
      </w:pPr>
      <w:r w:rsidRPr="00241299">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rsidR="002D1A8D" w:rsidRPr="00241299" w:rsidRDefault="002D1A8D" w:rsidP="002D1A8D">
      <w:pPr>
        <w:spacing w:after="0" w:line="240" w:lineRule="auto"/>
        <w:ind w:left="426"/>
        <w:jc w:val="both"/>
        <w:rPr>
          <w:rFonts w:eastAsia="Times New Roman" w:cs="Times New Roman"/>
          <w:lang w:eastAsia="cs-CZ"/>
        </w:rPr>
      </w:pPr>
    </w:p>
    <w:p w:rsidR="00BE55EE" w:rsidRPr="00241299" w:rsidRDefault="002D1A8D" w:rsidP="002D1A8D">
      <w:pPr>
        <w:pStyle w:val="Text1-1"/>
        <w:numPr>
          <w:ilvl w:val="0"/>
          <w:numId w:val="0"/>
        </w:numPr>
        <w:ind w:left="737"/>
      </w:pPr>
      <w:r w:rsidRPr="00241299">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p>
    <w:p w:rsidR="003D32D9" w:rsidRDefault="00E96C33" w:rsidP="005161C1">
      <w:pPr>
        <w:pStyle w:val="Text1-1"/>
      </w:pPr>
      <w:r w:rsidRPr="00241299">
        <w:t xml:space="preserve">Při výkonu předmětu plnění dle této smlouvy je </w:t>
      </w:r>
      <w:r w:rsidR="003D32D9" w:rsidRPr="00241299">
        <w:t>Zhotovitel</w:t>
      </w:r>
      <w:r w:rsidRPr="00241299">
        <w:t xml:space="preserve"> povinen respektovat podmínky stanovené jednotlivými vlastníky pozemků dotčených</w:t>
      </w:r>
      <w:r w:rsidRPr="00E96C33">
        <w:t xml:space="preserve"> jeho činností. Souhlasy vlastníků včetně jejich případných podmínek jsou součástí zadávací dokumentace.</w:t>
      </w:r>
      <w:r w:rsidR="00393460">
        <w:t xml:space="preserve"> </w:t>
      </w:r>
    </w:p>
    <w:p w:rsidR="00E96C33" w:rsidRDefault="00393460" w:rsidP="003D32D9">
      <w:pPr>
        <w:pStyle w:val="Text1-1"/>
        <w:numPr>
          <w:ilvl w:val="0"/>
          <w:numId w:val="0"/>
        </w:numPr>
        <w:ind w:left="737"/>
      </w:pPr>
      <w:r w:rsidRPr="0077064B">
        <w:t xml:space="preserve">Dle sdělení vlastníků pozemků žádný z nich vytěženou dřevní hmotu nepožaduje, tato se tedy </w:t>
      </w:r>
      <w:r w:rsidR="0077064B" w:rsidRPr="0077064B">
        <w:t xml:space="preserve">v souladu s článkem 5.3 Smlouvy </w:t>
      </w:r>
      <w:r w:rsidRPr="0077064B">
        <w:t xml:space="preserve">stane vlastnictvím </w:t>
      </w:r>
      <w:r w:rsidR="003D32D9">
        <w:t>Zhotovitel</w:t>
      </w:r>
      <w:r w:rsidRPr="0077064B">
        <w:t>e</w:t>
      </w:r>
      <w:r w:rsidR="0077064B" w:rsidRPr="0077064B">
        <w:t>.</w:t>
      </w:r>
    </w:p>
    <w:p w:rsidR="00E65CB9" w:rsidRPr="00E65CB9" w:rsidRDefault="001918B1" w:rsidP="00E65CB9">
      <w:pPr>
        <w:pStyle w:val="Text1-1"/>
        <w:numPr>
          <w:ilvl w:val="0"/>
          <w:numId w:val="0"/>
        </w:numPr>
        <w:ind w:left="737"/>
      </w:pPr>
      <w:r>
        <w:t>To neplatní pro v</w:t>
      </w:r>
      <w:r w:rsidR="00E65CB9" w:rsidRPr="00E65CB9">
        <w:t>znikl</w:t>
      </w:r>
      <w:r>
        <w:t>ou</w:t>
      </w:r>
      <w:r w:rsidR="00E65CB9" w:rsidRPr="00E65CB9">
        <w:t xml:space="preserve"> dřevní hmot</w:t>
      </w:r>
      <w:r>
        <w:t>u</w:t>
      </w:r>
      <w:r w:rsidR="00E65CB9" w:rsidRPr="00E65CB9">
        <w:t xml:space="preserve"> a zbytky po kácení </w:t>
      </w:r>
      <w:r>
        <w:t xml:space="preserve">na pozemcích společnosti České dráhy, a.s., kterou je Zhotovitel povinen </w:t>
      </w:r>
      <w:r w:rsidR="00E65CB9" w:rsidRPr="00E65CB9">
        <w:t>ponech</w:t>
      </w:r>
      <w:r>
        <w:t>at</w:t>
      </w:r>
      <w:r w:rsidR="00E65CB9" w:rsidRPr="00E65CB9">
        <w:t xml:space="preserve"> na místě k zetlení ve formě štěpky, třísek či pilin, a to rovnoměrně rozprostřené. Zbylá dřevní hmota (např. kmeny, větší větve) </w:t>
      </w:r>
      <w:r>
        <w:t xml:space="preserve">se však již stane vlastnictvím Zhotovitele a </w:t>
      </w:r>
      <w:r w:rsidR="00E65CB9" w:rsidRPr="00E65CB9">
        <w:t>bude z</w:t>
      </w:r>
      <w:r>
        <w:t> </w:t>
      </w:r>
      <w:r w:rsidR="00E65CB9" w:rsidRPr="00E65CB9">
        <w:t>pozemk</w:t>
      </w:r>
      <w:r>
        <w:t>ů</w:t>
      </w:r>
      <w:r w:rsidR="00E65CB9" w:rsidRPr="00E65CB9">
        <w:t xml:space="preserve"> odvezena.</w:t>
      </w:r>
    </w:p>
    <w:p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2" w:history="1">
        <w:r w:rsidR="0004198E" w:rsidRPr="00E96C33">
          <w:t>vyhláškou č. 189/2013 Sb.</w:t>
        </w:r>
      </w:hyperlink>
      <w:r w:rsidR="0004198E" w:rsidRPr="00E96C33">
        <w:t xml:space="preserve"> </w:t>
      </w:r>
      <w:hyperlink r:id="rId13"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rsidR="00E65CB9" w:rsidRPr="00E65CB9" w:rsidRDefault="00E65CB9" w:rsidP="00E65CB9">
      <w:pPr>
        <w:pStyle w:val="Text1-1"/>
        <w:numPr>
          <w:ilvl w:val="0"/>
          <w:numId w:val="0"/>
        </w:numPr>
        <w:ind w:left="737"/>
      </w:pPr>
      <w:r w:rsidRPr="00E65CB9">
        <w:lastRenderedPageBreak/>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 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rsidR="007D26F9" w:rsidRPr="00BC5BDD" w:rsidRDefault="00456D35" w:rsidP="00BC5BDD">
      <w:pPr>
        <w:pStyle w:val="Nadpis1-1"/>
      </w:pPr>
      <w:r>
        <w:t>závazné podklady</w:t>
      </w:r>
    </w:p>
    <w:p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rsidR="00456D35" w:rsidRPr="00E15F87" w:rsidRDefault="00456D35" w:rsidP="00AF0EFA">
      <w:pPr>
        <w:pStyle w:val="Text1-1"/>
        <w:numPr>
          <w:ilvl w:val="0"/>
          <w:numId w:val="13"/>
        </w:numPr>
        <w:ind w:left="1134"/>
      </w:pPr>
      <w:r w:rsidRPr="00E15F87">
        <w:t xml:space="preserve">Výzva k podání nabídky </w:t>
      </w:r>
      <w:r w:rsidR="00E65CB9" w:rsidRPr="00E15F87">
        <w:rPr>
          <w:rFonts w:eastAsia="Times New Roman" w:cs="Times New Roman"/>
          <w:lang w:eastAsia="cs-CZ"/>
        </w:rPr>
        <w:t xml:space="preserve">č. j. </w:t>
      </w:r>
      <w:r w:rsidR="00702ED8" w:rsidRPr="00E15F87">
        <w:rPr>
          <w:rFonts w:eastAsia="Times New Roman" w:cs="Times New Roman"/>
          <w:lang w:eastAsia="cs-CZ"/>
        </w:rPr>
        <w:t>730</w:t>
      </w:r>
      <w:r w:rsidR="00896A51" w:rsidRPr="00E15F87">
        <w:rPr>
          <w:rFonts w:eastAsia="Times New Roman" w:cs="Times New Roman"/>
          <w:lang w:eastAsia="cs-CZ"/>
        </w:rPr>
        <w:t xml:space="preserve">/2020-SŽDC-SSV-Ú3 </w:t>
      </w:r>
      <w:r w:rsidR="00E65CB9" w:rsidRPr="00E15F87">
        <w:rPr>
          <w:rFonts w:eastAsia="Times New Roman" w:cs="Times New Roman"/>
          <w:lang w:eastAsia="cs-CZ"/>
        </w:rPr>
        <w:t xml:space="preserve">ze dne </w:t>
      </w:r>
      <w:r w:rsidR="00E15F87" w:rsidRPr="00E15F87">
        <w:t>27</w:t>
      </w:r>
      <w:r w:rsidR="00BF2098" w:rsidRPr="00E15F87">
        <w:t xml:space="preserve">. 1. </w:t>
      </w:r>
      <w:r w:rsidR="00896A51" w:rsidRPr="00E15F87">
        <w:t>2020</w:t>
      </w:r>
      <w:r w:rsidRPr="00E15F87">
        <w:t>,</w:t>
      </w:r>
    </w:p>
    <w:p w:rsidR="00456D35" w:rsidRPr="00E15F87" w:rsidRDefault="00456D35" w:rsidP="00AF0EFA">
      <w:pPr>
        <w:pStyle w:val="Text1-1"/>
        <w:numPr>
          <w:ilvl w:val="0"/>
          <w:numId w:val="13"/>
        </w:numPr>
        <w:ind w:left="1134"/>
      </w:pPr>
      <w:r w:rsidRPr="00E15F87">
        <w:t>Zadávací podmínky předmětné veřejné zakázky obsažené v dokumentech tvořících zadávací dokumentaci,</w:t>
      </w:r>
    </w:p>
    <w:p w:rsidR="00456D35" w:rsidRPr="00D767A0" w:rsidRDefault="00456D35" w:rsidP="00AF0EFA">
      <w:pPr>
        <w:pStyle w:val="Text1-1"/>
        <w:numPr>
          <w:ilvl w:val="0"/>
          <w:numId w:val="13"/>
        </w:numPr>
        <w:ind w:left="1134"/>
      </w:pPr>
      <w:r w:rsidRPr="00E15F87">
        <w:t xml:space="preserve">Nabídka </w:t>
      </w:r>
      <w:r w:rsidR="003D32D9" w:rsidRPr="00E15F87">
        <w:t>Zhotovitel</w:t>
      </w:r>
      <w:r w:rsidRPr="00E15F87">
        <w:t xml:space="preserve">e ze dne </w:t>
      </w:r>
      <w:r w:rsidRPr="00E15F87">
        <w:fldChar w:fldCharType="begin"/>
      </w:r>
      <w:r w:rsidRPr="00E15F87">
        <w:instrText xml:space="preserve"> MACROBUTTON  VložitŠirokouMezeru "[VLOŽÍ ZHOTOVITEL]" </w:instrText>
      </w:r>
      <w:r w:rsidRPr="00E15F87">
        <w:fldChar w:fldCharType="end"/>
      </w:r>
      <w:r w:rsidRPr="00E15F87">
        <w:t>, která byla vybrána</w:t>
      </w:r>
      <w:r w:rsidRPr="00D767A0">
        <w:t xml:space="preserve"> jako nejvhodnější,</w:t>
      </w:r>
    </w:p>
    <w:p w:rsidR="00456D35" w:rsidRPr="00D767A0" w:rsidRDefault="00456D35" w:rsidP="00AF0EFA">
      <w:pPr>
        <w:pStyle w:val="Text1-1"/>
        <w:numPr>
          <w:ilvl w:val="0"/>
          <w:numId w:val="13"/>
        </w:numPr>
        <w:ind w:left="1134"/>
      </w:pPr>
      <w:r w:rsidRPr="00D767A0">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rsidR="002D1A8D" w:rsidRPr="00E4458E" w:rsidRDefault="002D1A8D" w:rsidP="002D1A8D">
      <w:pPr>
        <w:pStyle w:val="Text1-1"/>
        <w:numPr>
          <w:ilvl w:val="0"/>
          <w:numId w:val="13"/>
        </w:numPr>
        <w:ind w:left="1134"/>
        <w:rPr>
          <w:rFonts w:eastAsia="Times New Roman" w:cs="Times New Roman"/>
          <w:lang w:eastAsia="cs-CZ"/>
        </w:rPr>
      </w:pPr>
      <w:r w:rsidRPr="00E4458E">
        <w:rPr>
          <w:rFonts w:eastAsia="Times New Roman" w:cs="Times New Roman"/>
          <w:lang w:eastAsia="cs-CZ"/>
        </w:rPr>
        <w:t>Technická zpráva SO 99-83-01.1 kácení dřevin-přípravné práce</w:t>
      </w:r>
    </w:p>
    <w:p w:rsidR="00AA1BD6" w:rsidRPr="00E4458E" w:rsidRDefault="00AA1BD6" w:rsidP="00AA1BD6">
      <w:pPr>
        <w:pStyle w:val="Text1-1"/>
        <w:numPr>
          <w:ilvl w:val="0"/>
          <w:numId w:val="13"/>
        </w:numPr>
        <w:ind w:left="1134"/>
        <w:rPr>
          <w:rFonts w:ascii="Verdana" w:eastAsia="Times New Roman" w:hAnsi="Verdana" w:cs="Arial"/>
          <w:lang w:eastAsia="cs-CZ"/>
        </w:rPr>
      </w:pPr>
      <w:r w:rsidRPr="00E4458E">
        <w:rPr>
          <w:rFonts w:eastAsia="Times New Roman" w:cs="Times New Roman"/>
          <w:lang w:eastAsia="cs-CZ"/>
        </w:rPr>
        <w:t>Koordinované</w:t>
      </w:r>
      <w:r w:rsidRPr="00E4458E">
        <w:rPr>
          <w:rFonts w:ascii="Verdana" w:eastAsia="Times New Roman" w:hAnsi="Verdana" w:cs="Arial"/>
          <w:lang w:eastAsia="cs-CZ"/>
        </w:rPr>
        <w:t xml:space="preserve"> závazné stanovisko ze dne 24. 10. 2019</w:t>
      </w:r>
    </w:p>
    <w:p w:rsidR="00AA1BD6" w:rsidRPr="00E4458E" w:rsidRDefault="00AA1BD6" w:rsidP="00AA1BD6">
      <w:pPr>
        <w:pStyle w:val="Text1-1"/>
        <w:numPr>
          <w:ilvl w:val="0"/>
          <w:numId w:val="13"/>
        </w:numPr>
        <w:ind w:left="1134"/>
        <w:rPr>
          <w:rFonts w:ascii="Verdana" w:eastAsia="Times New Roman" w:hAnsi="Verdana" w:cs="Arial"/>
          <w:lang w:eastAsia="cs-CZ"/>
        </w:rPr>
      </w:pPr>
      <w:r w:rsidRPr="00E4458E">
        <w:rPr>
          <w:rFonts w:ascii="Verdana" w:eastAsia="Times New Roman" w:hAnsi="Verdana" w:cs="Arial"/>
          <w:lang w:eastAsia="cs-CZ"/>
        </w:rPr>
        <w:t>Rozhodnutí o povolení ke kácení dřevin ze dne 9. 10. 2019,</w:t>
      </w:r>
    </w:p>
    <w:p w:rsidR="002D1A8D" w:rsidRPr="00E4458E" w:rsidRDefault="002D1A8D" w:rsidP="002D1A8D">
      <w:pPr>
        <w:pStyle w:val="Text1-1"/>
        <w:numPr>
          <w:ilvl w:val="0"/>
          <w:numId w:val="13"/>
        </w:numPr>
        <w:ind w:left="1134"/>
        <w:rPr>
          <w:rFonts w:eastAsia="Times New Roman" w:cs="Times New Roman"/>
          <w:lang w:eastAsia="cs-CZ"/>
        </w:rPr>
      </w:pPr>
      <w:r w:rsidRPr="00E4458E">
        <w:rPr>
          <w:rFonts w:ascii="Verdana" w:eastAsia="Times New Roman" w:hAnsi="Verdana" w:cs="Arial"/>
          <w:lang w:eastAsia="cs-CZ"/>
        </w:rPr>
        <w:t>Souhlasy vlastníků dotčených pozemků</w:t>
      </w:r>
      <w:r w:rsidRPr="00E4458E">
        <w:rPr>
          <w:rFonts w:eastAsia="Times New Roman" w:cs="Times New Roman"/>
          <w:lang w:eastAsia="cs-CZ"/>
        </w:rPr>
        <w:t>,</w:t>
      </w:r>
    </w:p>
    <w:p w:rsidR="002D1A8D" w:rsidRPr="00E4458E" w:rsidRDefault="002D1A8D" w:rsidP="002D1A8D">
      <w:pPr>
        <w:pStyle w:val="Text1-1"/>
        <w:numPr>
          <w:ilvl w:val="0"/>
          <w:numId w:val="13"/>
        </w:numPr>
        <w:ind w:left="1134"/>
        <w:rPr>
          <w:rFonts w:eastAsia="Times New Roman" w:cs="Times New Roman"/>
          <w:lang w:eastAsia="cs-CZ"/>
        </w:rPr>
      </w:pPr>
      <w:r w:rsidRPr="00E4458E">
        <w:rPr>
          <w:rFonts w:ascii="Verdana" w:eastAsia="Times New Roman" w:hAnsi="Verdana" w:cs="Arial"/>
          <w:lang w:eastAsia="cs-CZ"/>
        </w:rPr>
        <w:t>Soupis prací, dodávek a služeb s výkazem výměr k ocenění,</w:t>
      </w:r>
    </w:p>
    <w:p w:rsidR="002D1A8D" w:rsidRPr="00E4458E" w:rsidRDefault="00267EEF" w:rsidP="002D1A8D">
      <w:pPr>
        <w:pStyle w:val="Text1-1"/>
        <w:numPr>
          <w:ilvl w:val="0"/>
          <w:numId w:val="13"/>
        </w:numPr>
        <w:ind w:left="1134"/>
        <w:rPr>
          <w:rFonts w:eastAsia="Times New Roman" w:cs="Times New Roman"/>
          <w:lang w:eastAsia="cs-CZ"/>
        </w:rPr>
      </w:pPr>
      <w:r w:rsidRPr="00E4458E">
        <w:rPr>
          <w:rFonts w:eastAsia="Times New Roman" w:cs="Times New Roman"/>
          <w:lang w:eastAsia="cs-CZ"/>
        </w:rPr>
        <w:t>Situační výkresy 2.1-2.7,</w:t>
      </w:r>
    </w:p>
    <w:p w:rsidR="00267EEF" w:rsidRPr="00E4458E" w:rsidRDefault="00267EEF" w:rsidP="00267EEF">
      <w:pPr>
        <w:pStyle w:val="Text1-1"/>
        <w:numPr>
          <w:ilvl w:val="0"/>
          <w:numId w:val="13"/>
        </w:numPr>
        <w:ind w:left="1134"/>
        <w:rPr>
          <w:rFonts w:eastAsia="Times New Roman" w:cs="Times New Roman"/>
          <w:lang w:eastAsia="cs-CZ"/>
        </w:rPr>
      </w:pPr>
      <w:r w:rsidRPr="00E4458E">
        <w:rPr>
          <w:rFonts w:eastAsia="Times New Roman" w:cs="Times New Roman"/>
          <w:lang w:eastAsia="cs-CZ"/>
        </w:rPr>
        <w:t>Dendrologický průzkum.</w:t>
      </w:r>
    </w:p>
    <w:p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w:t>
      </w:r>
      <w:r w:rsidR="00456D35" w:rsidRPr="00456D35">
        <w:lastRenderedPageBreak/>
        <w:t xml:space="preserve">změnou, přičemž </w:t>
      </w:r>
      <w:r>
        <w:t>Objednatel</w:t>
      </w:r>
      <w:r w:rsidR="00456D35" w:rsidRPr="00456D35">
        <w:t xml:space="preserve"> má povinnost s takovou změnou </w:t>
      </w:r>
      <w:r>
        <w:t>Zhotovitel</w:t>
      </w:r>
      <w:r w:rsidR="00456D35" w:rsidRPr="00456D35">
        <w:t>e neprodleně seznámit.</w:t>
      </w:r>
    </w:p>
    <w:p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rsidR="007D26F9" w:rsidRPr="00BC5BDD" w:rsidRDefault="00A93B12" w:rsidP="00BC5BDD">
      <w:pPr>
        <w:pStyle w:val="Nadpis1-1"/>
      </w:pPr>
      <w:r>
        <w:t>doba a místo plnění</w:t>
      </w:r>
    </w:p>
    <w:p w:rsidR="00A93B12" w:rsidRPr="00A93B12" w:rsidRDefault="003D32D9" w:rsidP="00AF0EFA">
      <w:pPr>
        <w:pStyle w:val="Text1-1"/>
      </w:pPr>
      <w:r>
        <w:t>Zhotovitel</w:t>
      </w:r>
      <w:r w:rsidR="00A93B12" w:rsidRPr="00A93B12">
        <w:t xml:space="preserve"> se zavazuje zahájit provádění plnění ihned po podpisu smlouvy.</w:t>
      </w:r>
    </w:p>
    <w:p w:rsidR="00A93B12" w:rsidRPr="00A93B12" w:rsidRDefault="003D32D9" w:rsidP="00A93B12">
      <w:pPr>
        <w:pStyle w:val="Text1-1"/>
      </w:pPr>
      <w:r>
        <w:t>Zhotovitel</w:t>
      </w:r>
      <w:r w:rsidR="00A93B12" w:rsidRPr="00A93B12">
        <w:t xml:space="preserve"> se zavazuje ukončit provádění plnění:</w:t>
      </w:r>
    </w:p>
    <w:p w:rsidR="00A93B12" w:rsidRDefault="00A93B12" w:rsidP="00622602">
      <w:pPr>
        <w:pStyle w:val="Text1-2"/>
      </w:pPr>
      <w:r w:rsidRPr="007D6293">
        <w:t xml:space="preserve">Kácení a odstranění křovin do </w:t>
      </w:r>
      <w:r w:rsidRPr="00A93B12">
        <w:t>31. 3. 2020</w:t>
      </w:r>
      <w:r>
        <w:t>;</w:t>
      </w:r>
    </w:p>
    <w:p w:rsidR="00A93B12" w:rsidRPr="00E4458E" w:rsidRDefault="00A93B12" w:rsidP="00622602">
      <w:pPr>
        <w:pStyle w:val="Text1-2"/>
      </w:pPr>
      <w:r>
        <w:t>Odvoz</w:t>
      </w:r>
      <w:r w:rsidRPr="007D6293">
        <w:t xml:space="preserve"> a </w:t>
      </w:r>
      <w:r w:rsidRPr="00E4458E">
        <w:t xml:space="preserve">likvidace pokácených porostů, ukončení všech prací do </w:t>
      </w:r>
      <w:r w:rsidR="00896A51" w:rsidRPr="00E4458E">
        <w:t>30</w:t>
      </w:r>
      <w:r w:rsidRPr="00E4458E">
        <w:t xml:space="preserve">. </w:t>
      </w:r>
      <w:r w:rsidR="00896A51" w:rsidRPr="00E4458E">
        <w:t>4</w:t>
      </w:r>
      <w:r w:rsidRPr="00E4458E">
        <w:t>. 2020.</w:t>
      </w:r>
    </w:p>
    <w:p w:rsidR="00241299" w:rsidRPr="00E4458E" w:rsidRDefault="00896A51" w:rsidP="00241299">
      <w:pPr>
        <w:overflowPunct w:val="0"/>
        <w:autoSpaceDE w:val="0"/>
        <w:autoSpaceDN w:val="0"/>
        <w:adjustRightInd w:val="0"/>
        <w:spacing w:after="0" w:line="240" w:lineRule="auto"/>
        <w:ind w:left="849"/>
        <w:jc w:val="both"/>
        <w:textAlignment w:val="baseline"/>
        <w:rPr>
          <w:rFonts w:ascii="Verdana" w:eastAsia="Times New Roman" w:hAnsi="Verdana" w:cs="Times New Roman"/>
          <w:lang w:eastAsia="cs-CZ"/>
        </w:rPr>
      </w:pPr>
      <w:r w:rsidRPr="00E4458E">
        <w:t xml:space="preserve">Místo plnění je místo stavby </w:t>
      </w:r>
      <w:r w:rsidR="00241299" w:rsidRPr="00E4458E">
        <w:rPr>
          <w:rFonts w:ascii="Verdana" w:eastAsia="Times New Roman" w:hAnsi="Verdana" w:cs="Times New Roman"/>
          <w:lang w:eastAsia="cs-CZ"/>
        </w:rPr>
        <w:t>„</w:t>
      </w:r>
      <w:r w:rsidR="00241299" w:rsidRPr="00E4458E">
        <w:rPr>
          <w:rFonts w:ascii="Verdana" w:eastAsia="Times New Roman" w:hAnsi="Verdana" w:cs="Times New Roman"/>
          <w:b/>
          <w:lang w:eastAsia="cs-CZ"/>
        </w:rPr>
        <w:t>Dětmarovice – Petrovice u K. – státní hranice PR, BC</w:t>
      </w:r>
      <w:r w:rsidR="00241299" w:rsidRPr="00E4458E">
        <w:rPr>
          <w:rFonts w:ascii="Verdana" w:eastAsia="Times New Roman" w:hAnsi="Verdana" w:cs="Times New Roman"/>
          <w:lang w:eastAsia="cs-CZ"/>
        </w:rPr>
        <w:t xml:space="preserve">“, konktrétně v katastrálních územích Dolní Lutyně, Dětmarovice, </w:t>
      </w:r>
      <w:proofErr w:type="spellStart"/>
      <w:r w:rsidR="00241299" w:rsidRPr="00E4458E">
        <w:rPr>
          <w:rFonts w:ascii="Verdana" w:eastAsia="Times New Roman" w:hAnsi="Verdana" w:cs="Times New Roman"/>
          <w:lang w:eastAsia="cs-CZ"/>
        </w:rPr>
        <w:t>Koukolná</w:t>
      </w:r>
      <w:proofErr w:type="spellEnd"/>
      <w:r w:rsidR="00241299" w:rsidRPr="00E4458E">
        <w:rPr>
          <w:rFonts w:ascii="Verdana" w:eastAsia="Times New Roman" w:hAnsi="Verdana" w:cs="Times New Roman"/>
          <w:lang w:eastAsia="cs-CZ"/>
        </w:rPr>
        <w:t>, Závada nad Olší, Petrovice u Karviné, Dolní Marklovice.</w:t>
      </w:r>
    </w:p>
    <w:p w:rsidR="00896A51" w:rsidRPr="00E4458E" w:rsidRDefault="00896A51" w:rsidP="00896A51">
      <w:pPr>
        <w:pStyle w:val="Text1-1"/>
      </w:pPr>
    </w:p>
    <w:p w:rsidR="007D26F9" w:rsidRPr="00BC5BDD" w:rsidRDefault="00A93B12" w:rsidP="00BC5BDD">
      <w:pPr>
        <w:pStyle w:val="Nadpis1-1"/>
      </w:pPr>
      <w:r>
        <w:t>cena a platební podmínky</w:t>
      </w:r>
    </w:p>
    <w:p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w:t>
      </w:r>
      <w:r w:rsidRPr="00A93B12">
        <w:lastRenderedPageBreak/>
        <w:t xml:space="preserve">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 xml:space="preserve">e uhrazeny. Veškeré vícepráce </w:t>
      </w:r>
      <w:proofErr w:type="gramStart"/>
      <w:r w:rsidRPr="00A93B12">
        <w:t>budou fakturovány</w:t>
      </w:r>
      <w:proofErr w:type="gramEnd"/>
      <w:r w:rsidRPr="00A93B12">
        <w:t xml:space="preserve"> samostatným daňovým dokladem.</w:t>
      </w:r>
    </w:p>
    <w:p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Pro dřevní hmotu vytěženou z pozemků Českých drah, a.s. vyhotoví Zhotovitel samostatnou Evidenci vytěženého dřeva.</w:t>
      </w:r>
    </w:p>
    <w:p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rsidR="00A93B12" w:rsidRPr="00A93B12" w:rsidRDefault="00A93B12" w:rsidP="00A93B12">
      <w:pPr>
        <w:pStyle w:val="Text1-1"/>
      </w:pPr>
      <w:r w:rsidRPr="00A93B12">
        <w:t xml:space="preserve">Na daňových dokladech bude </w:t>
      </w:r>
      <w:r w:rsidR="003D32D9">
        <w:t>Objednatel</w:t>
      </w:r>
      <w:r w:rsidRPr="00A93B12">
        <w:t xml:space="preserve"> uváděn takto:</w:t>
      </w:r>
    </w:p>
    <w:p w:rsidR="00A93B12" w:rsidRPr="00A93B12" w:rsidRDefault="00896A51" w:rsidP="00A93B12">
      <w:pPr>
        <w:pStyle w:val="Text1-1"/>
        <w:numPr>
          <w:ilvl w:val="0"/>
          <w:numId w:val="0"/>
        </w:numPr>
        <w:ind w:left="737"/>
      </w:pPr>
      <w:r>
        <w:t>Správa železnic</w:t>
      </w:r>
      <w:r w:rsidR="00A93B12" w:rsidRPr="00A93B12">
        <w:t>, státní organizace,</w:t>
      </w:r>
    </w:p>
    <w:p w:rsidR="00A93B12" w:rsidRPr="00A93B12" w:rsidRDefault="00A93B12" w:rsidP="00A93B12">
      <w:pPr>
        <w:pStyle w:val="Text1-1"/>
        <w:numPr>
          <w:ilvl w:val="0"/>
          <w:numId w:val="0"/>
        </w:numPr>
        <w:ind w:left="737"/>
      </w:pPr>
      <w:r w:rsidRPr="00A93B12">
        <w:t>Praha 1, Nové Město, Dlážděná 1003/7, PSČ 110 00,</w:t>
      </w:r>
    </w:p>
    <w:p w:rsidR="00A93B12" w:rsidRPr="00A93B12" w:rsidRDefault="00A93B12" w:rsidP="00A93B12">
      <w:pPr>
        <w:pStyle w:val="Text1-1"/>
        <w:numPr>
          <w:ilvl w:val="0"/>
          <w:numId w:val="0"/>
        </w:numPr>
        <w:ind w:left="737"/>
      </w:pPr>
      <w:r w:rsidRPr="00A93B12">
        <w:t>IČ: 70994234,</w:t>
      </w:r>
      <w:r w:rsidRPr="00A93B12">
        <w:tab/>
        <w:t>DIČ: CZ70994234,</w:t>
      </w:r>
    </w:p>
    <w:p w:rsidR="00A93B12" w:rsidRPr="00A93B12" w:rsidRDefault="00A93B12" w:rsidP="00A93B12">
      <w:pPr>
        <w:pStyle w:val="Text1-1"/>
        <w:numPr>
          <w:ilvl w:val="0"/>
          <w:numId w:val="0"/>
        </w:numPr>
        <w:ind w:left="737"/>
      </w:pPr>
      <w:r w:rsidRPr="00A93B12">
        <w:t>zapsaná v obchodní rejstříku vedeném Městským soudem v Praze, oddíl A, vložka 48384,</w:t>
      </w:r>
    </w:p>
    <w:p w:rsidR="00A93B12" w:rsidRPr="00A93B12" w:rsidRDefault="00A93B12" w:rsidP="00A93B12">
      <w:pPr>
        <w:pStyle w:val="Text1-1"/>
        <w:numPr>
          <w:ilvl w:val="0"/>
          <w:numId w:val="0"/>
        </w:numPr>
        <w:ind w:left="737"/>
      </w:pPr>
      <w:r w:rsidRPr="00A93B12">
        <w:t>úplný název stavby v souladu s touto smlouvou včetně ISPROFINU/ISPROFONDU.</w:t>
      </w:r>
    </w:p>
    <w:p w:rsidR="00A93B12" w:rsidRPr="00A93B12" w:rsidRDefault="00A93B12" w:rsidP="00A93B12">
      <w:pPr>
        <w:pStyle w:val="Text1-1"/>
        <w:numPr>
          <w:ilvl w:val="0"/>
          <w:numId w:val="0"/>
        </w:numPr>
        <w:ind w:left="737"/>
      </w:pPr>
      <w:r w:rsidRPr="00A93B12">
        <w:t xml:space="preserve">Daňový doklad doručí </w:t>
      </w:r>
      <w:r w:rsidR="003D32D9">
        <w:t>Zhotovitel</w:t>
      </w:r>
      <w:r w:rsidRPr="00A93B12">
        <w:t xml:space="preserve"> </w:t>
      </w:r>
      <w:r w:rsidR="003D32D9">
        <w:t>Objednatel</w:t>
      </w:r>
      <w:r w:rsidRPr="00A93B12">
        <w:t>i na kontaktní adresu pro doručování písemností uvedenou v čl. 1 této smlouvy.</w:t>
      </w:r>
    </w:p>
    <w:p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w:t>
      </w:r>
      <w:r w:rsidR="00A93B12" w:rsidRPr="00090763">
        <w:lastRenderedPageBreak/>
        <w:t xml:space="preserve">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rsidR="00090763" w:rsidRDefault="00090763" w:rsidP="00090763">
      <w:pPr>
        <w:pStyle w:val="Nadpis1-1"/>
      </w:pPr>
      <w:r>
        <w:t>předání a převzení</w:t>
      </w:r>
    </w:p>
    <w:p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rsidR="00090763" w:rsidRPr="00090763" w:rsidRDefault="00090763" w:rsidP="00090763">
      <w:pPr>
        <w:pStyle w:val="Nadpis1-1"/>
        <w:rPr>
          <w:rStyle w:val="Tun"/>
          <w:b/>
        </w:rPr>
      </w:pPr>
      <w:r>
        <w:rPr>
          <w:rStyle w:val="Tun"/>
          <w:b/>
        </w:rPr>
        <w:t>ostatní ujednání</w:t>
      </w:r>
    </w:p>
    <w:p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rsidR="00090763" w:rsidRPr="00090763" w:rsidRDefault="003D32D9" w:rsidP="00974BB6">
      <w:pPr>
        <w:pStyle w:val="Text1-1"/>
        <w:rPr>
          <w:rStyle w:val="Tun"/>
          <w:b w:val="0"/>
        </w:rPr>
      </w:pPr>
      <w:r>
        <w:rPr>
          <w:rStyle w:val="Tun"/>
          <w:b w:val="0"/>
        </w:rPr>
        <w:t>Zhotovitel</w:t>
      </w:r>
      <w:r w:rsidR="00090763" w:rsidRPr="00090763">
        <w:rPr>
          <w:rStyle w:val="Tun"/>
          <w:b w:val="0"/>
        </w:rPr>
        <w:t xml:space="preserve"> se zavazuje v souladu s obecně závaznými právními předpisy a příslušnými interními předpisy </w:t>
      </w:r>
      <w:r>
        <w:rPr>
          <w:rStyle w:val="Tun"/>
          <w:b w:val="0"/>
        </w:rPr>
        <w:t>Objednatel</w:t>
      </w:r>
      <w:r w:rsidR="00090763" w:rsidRPr="00090763">
        <w:rPr>
          <w:rStyle w:val="Tun"/>
          <w:b w:val="0"/>
        </w:rPr>
        <w:t xml:space="preserve">e, zejména Předpisem SŽDC Ob 1 „Vydávání povolení ke </w:t>
      </w:r>
      <w:r w:rsidR="00090763" w:rsidRPr="00974BB6">
        <w:rPr>
          <w:rStyle w:val="Tun"/>
          <w:b w:val="0"/>
        </w:rPr>
        <w:t>vs</w:t>
      </w:r>
      <w:r w:rsidR="009638B8" w:rsidRPr="00974BB6">
        <w:rPr>
          <w:rStyle w:val="Tun"/>
          <w:b w:val="0"/>
        </w:rPr>
        <w:t xml:space="preserve">tupu do prostor Správy </w:t>
      </w:r>
      <w:r w:rsidR="00974BB6" w:rsidRPr="00974BB6">
        <w:rPr>
          <w:rStyle w:val="Tun"/>
          <w:b w:val="0"/>
        </w:rPr>
        <w:t>železniční dopravní cesty</w:t>
      </w:r>
      <w:r w:rsidR="00090763" w:rsidRPr="00974BB6">
        <w:rPr>
          <w:rStyle w:val="Tun"/>
          <w:b w:val="0"/>
        </w:rPr>
        <w:t>, státní organizace“, schválený GŘ SŽDC dne 1. 8. 2011</w:t>
      </w:r>
      <w:r w:rsidR="00090763" w:rsidRPr="00090763">
        <w:rPr>
          <w:rStyle w:val="Tun"/>
          <w:b w:val="0"/>
        </w:rPr>
        <w:t xml:space="preserve"> pod </w:t>
      </w:r>
      <w:proofErr w:type="gramStart"/>
      <w:r w:rsidR="00090763" w:rsidRPr="00090763">
        <w:rPr>
          <w:rStyle w:val="Tun"/>
          <w:b w:val="0"/>
        </w:rPr>
        <w:t>č.j.</w:t>
      </w:r>
      <w:proofErr w:type="gramEnd"/>
      <w:r w:rsidR="00090763" w:rsidRPr="00090763">
        <w:rPr>
          <w:rStyle w:val="Tun"/>
          <w:b w:val="0"/>
        </w:rPr>
        <w:t xml:space="preserve">: 28361/11-BEZ, s účinností od 01. 09. 2011, v platném </w:t>
      </w:r>
      <w:r w:rsidR="00090763" w:rsidRPr="00090763">
        <w:rPr>
          <w:rStyle w:val="Tun"/>
          <w:b w:val="0"/>
        </w:rPr>
        <w:lastRenderedPageBreak/>
        <w:t xml:space="preserve">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w:t>
      </w:r>
      <w:r w:rsidR="00974BB6" w:rsidRPr="00974BB6">
        <w:rPr>
          <w:rStyle w:val="Tun"/>
          <w:b w:val="0"/>
        </w:rPr>
        <w:t>železnic</w:t>
      </w:r>
      <w:r w:rsidR="00090763" w:rsidRPr="00974BB6">
        <w:rPr>
          <w:rStyle w:val="Tun"/>
          <w:b w:val="0"/>
        </w:rPr>
        <w:t>,</w:t>
      </w:r>
      <w:r w:rsidR="00090763" w:rsidRPr="00090763">
        <w:rPr>
          <w:rStyle w:val="Tun"/>
          <w:b w:val="0"/>
        </w:rPr>
        <w:t xml:space="preserve"> odbor bezpečnosti, Kontaktní elektronická adresa pro podávání žádostí a pro oznamování změn a ztrát je: </w:t>
      </w:r>
      <w:hyperlink r:id="rId14" w:history="1">
        <w:r w:rsidR="00090763" w:rsidRPr="00090763">
          <w:rPr>
            <w:rStyle w:val="Tun"/>
            <w:b w:val="0"/>
          </w:rPr>
          <w:t>vstupy@szdc.cz</w:t>
        </w:r>
      </w:hyperlink>
      <w:r w:rsidR="00090763" w:rsidRPr="00090763">
        <w:rPr>
          <w:rStyle w:val="Tun"/>
          <w:b w:val="0"/>
        </w:rPr>
        <w:t xml:space="preserve">. Všechny osoby, které budou vstupovat na dráhu nebo v obvodu dráhy na místa veřejnosti nepřístupná budou povinny prokázat se na vyzvání </w:t>
      </w:r>
      <w:r>
        <w:rPr>
          <w:rStyle w:val="Tun"/>
          <w:b w:val="0"/>
        </w:rPr>
        <w:t>Objednatel</w:t>
      </w:r>
      <w:r w:rsidR="00090763" w:rsidRPr="00090763">
        <w:rPr>
          <w:rStyle w:val="Tun"/>
          <w:b w:val="0"/>
        </w:rPr>
        <w:t>e nebo zaměstnanců příslušných veřejných orgánů platnými povoleními.</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rsidR="00090763" w:rsidRDefault="00090763" w:rsidP="00090763">
      <w:pPr>
        <w:pStyle w:val="Nadpis1-1"/>
        <w:rPr>
          <w:rStyle w:val="Tun"/>
          <w:b/>
        </w:rPr>
      </w:pPr>
      <w:r>
        <w:rPr>
          <w:rStyle w:val="Tun"/>
          <w:b/>
        </w:rPr>
        <w:t>odstoupení od smlouvy</w:t>
      </w:r>
    </w:p>
    <w:p w:rsidR="00090763" w:rsidRPr="00090763" w:rsidRDefault="00090763" w:rsidP="00090763">
      <w:pPr>
        <w:pStyle w:val="Text1-1"/>
        <w:rPr>
          <w:rStyle w:val="Tun"/>
          <w:b w:val="0"/>
        </w:rPr>
      </w:pPr>
      <w:bookmarkStart w:id="0"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0"/>
    </w:p>
    <w:p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rsidR="00090763" w:rsidRPr="00090763" w:rsidRDefault="00090763" w:rsidP="00090763">
      <w:pPr>
        <w:pStyle w:val="Text1-1"/>
        <w:numPr>
          <w:ilvl w:val="0"/>
          <w:numId w:val="0"/>
        </w:numPr>
        <w:tabs>
          <w:tab w:val="left" w:pos="1418"/>
        </w:tabs>
        <w:ind w:left="1418" w:hanging="681"/>
      </w:pPr>
      <w:r>
        <w:t>8.1.2</w:t>
      </w:r>
      <w:r>
        <w:tab/>
      </w:r>
      <w:r w:rsidR="003D32D9">
        <w:t>Zhotovitel</w:t>
      </w:r>
      <w:r w:rsidRPr="00090763">
        <w:t xml:space="preserve"> je v prodlení s provedením předmětu plnění nebo jeho části delším než 30 dní;</w:t>
      </w:r>
    </w:p>
    <w:p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rsidR="00090763" w:rsidRPr="00090763" w:rsidRDefault="00090763" w:rsidP="00090763">
      <w:pPr>
        <w:pStyle w:val="Text1-1"/>
        <w:numPr>
          <w:ilvl w:val="0"/>
          <w:numId w:val="0"/>
        </w:numPr>
        <w:tabs>
          <w:tab w:val="left" w:pos="1418"/>
        </w:tabs>
        <w:ind w:left="1418" w:hanging="681"/>
      </w:pPr>
      <w:bookmarkStart w:id="1"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1"/>
      <w:r w:rsidRPr="00090763">
        <w:t>;</w:t>
      </w:r>
    </w:p>
    <w:p w:rsidR="00090763" w:rsidRPr="00090763" w:rsidRDefault="00090763" w:rsidP="00090763">
      <w:pPr>
        <w:pStyle w:val="Text1-1"/>
        <w:numPr>
          <w:ilvl w:val="0"/>
          <w:numId w:val="0"/>
        </w:numPr>
        <w:tabs>
          <w:tab w:val="left" w:pos="1418"/>
        </w:tabs>
        <w:ind w:left="1418" w:hanging="681"/>
      </w:pPr>
      <w:bookmarkStart w:id="2"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rsidR="00090763" w:rsidRPr="00090763" w:rsidRDefault="00090763" w:rsidP="00090763">
      <w:pPr>
        <w:pStyle w:val="Text1-1"/>
        <w:numPr>
          <w:ilvl w:val="0"/>
          <w:numId w:val="0"/>
        </w:numPr>
        <w:tabs>
          <w:tab w:val="left" w:pos="1418"/>
        </w:tabs>
        <w:ind w:left="1418" w:hanging="681"/>
      </w:pPr>
      <w:r>
        <w:lastRenderedPageBreak/>
        <w:t>8.1.7</w:t>
      </w:r>
      <w:r>
        <w:tab/>
      </w:r>
      <w:r w:rsidRPr="00090763">
        <w:t xml:space="preserve">jakékoli prohlášení </w:t>
      </w:r>
      <w:r w:rsidR="003D32D9">
        <w:t>Zhotovitel</w:t>
      </w:r>
      <w:r w:rsidRPr="00090763">
        <w:t>e dle smlouvy se ukáže nepravdivým;</w:t>
      </w:r>
    </w:p>
    <w:p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2"/>
    <w:p w:rsidR="00090763" w:rsidRPr="00090763" w:rsidRDefault="00090763" w:rsidP="00090763">
      <w:pPr>
        <w:pStyle w:val="Text1-1"/>
        <w:numPr>
          <w:ilvl w:val="0"/>
          <w:numId w:val="0"/>
        </w:numPr>
        <w:tabs>
          <w:tab w:val="left" w:pos="1418"/>
        </w:tabs>
        <w:ind w:left="1418" w:hanging="681"/>
      </w:pPr>
      <w:r>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rsidR="00090763" w:rsidRPr="00090763" w:rsidRDefault="00090763" w:rsidP="00090763">
      <w:pPr>
        <w:pStyle w:val="Text1-1"/>
        <w:rPr>
          <w:rStyle w:val="Tun"/>
          <w:b w:val="0"/>
        </w:rPr>
      </w:pPr>
      <w:r w:rsidRPr="00090763">
        <w:rPr>
          <w:rStyle w:val="Tun"/>
          <w:b w:val="0"/>
        </w:rPr>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3" w:name="_Ref310552222"/>
    </w:p>
    <w:p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3"/>
    </w:p>
    <w:p w:rsidR="00090763" w:rsidRPr="00090763" w:rsidRDefault="00090763" w:rsidP="00090763">
      <w:pPr>
        <w:pStyle w:val="Text1-1"/>
        <w:numPr>
          <w:ilvl w:val="0"/>
          <w:numId w:val="0"/>
        </w:numPr>
        <w:tabs>
          <w:tab w:val="left" w:pos="1418"/>
        </w:tabs>
        <w:ind w:left="1418" w:hanging="681"/>
      </w:pPr>
      <w:r>
        <w:t>8.7.1</w:t>
      </w:r>
      <w:r>
        <w:tab/>
      </w:r>
      <w:r w:rsidRPr="00090763">
        <w:t xml:space="preserve">přestane provádět veškeré další práce kromě těch, k nimž dal </w:t>
      </w:r>
      <w:r w:rsidR="003D32D9">
        <w:t>Objednatel</w:t>
      </w:r>
      <w:r w:rsidRPr="00090763">
        <w:t xml:space="preserve"> pokyn pro ochranu života nebo majetku;</w:t>
      </w:r>
    </w:p>
    <w:p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4" w:name="_Ref310552224"/>
    </w:p>
    <w:p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w:t>
      </w:r>
      <w:proofErr w:type="gramStart"/>
      <w:r w:rsidRPr="00090763">
        <w:rPr>
          <w:rStyle w:val="Tun"/>
          <w:b w:val="0"/>
        </w:rPr>
        <w:t>za</w:t>
      </w:r>
      <w:proofErr w:type="gramEnd"/>
      <w:r w:rsidRPr="00090763">
        <w:rPr>
          <w:rStyle w:val="Tun"/>
          <w:b w:val="0"/>
        </w:rPr>
        <w:t>:</w:t>
      </w:r>
      <w:bookmarkEnd w:id="4"/>
    </w:p>
    <w:p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rsidR="00090763" w:rsidRP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rsidR="00090763" w:rsidRDefault="00090763" w:rsidP="00090763">
      <w:pPr>
        <w:pStyle w:val="Nadpis1-1"/>
        <w:rPr>
          <w:rStyle w:val="Tun"/>
          <w:b/>
        </w:rPr>
      </w:pPr>
      <w:r>
        <w:rPr>
          <w:rStyle w:val="Tun"/>
          <w:b/>
        </w:rPr>
        <w:lastRenderedPageBreak/>
        <w:t>smluvní pokuty a úrok z prodlení</w:t>
      </w:r>
    </w:p>
    <w:p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rsidR="00090763" w:rsidRPr="00090763" w:rsidRDefault="00090763" w:rsidP="00090763">
      <w:pPr>
        <w:pStyle w:val="Text1-1"/>
        <w:rPr>
          <w:rStyle w:val="Tun"/>
          <w:b w:val="0"/>
        </w:rPr>
      </w:pPr>
      <w:bookmarkStart w:id="5"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5"/>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rsidR="00090763" w:rsidRPr="00090763" w:rsidRDefault="00090763" w:rsidP="00090763">
      <w:pPr>
        <w:pStyle w:val="Text1-1"/>
        <w:rPr>
          <w:rStyle w:val="Tun"/>
          <w:b w:val="0"/>
        </w:rPr>
      </w:pPr>
      <w:r w:rsidRPr="00090763">
        <w:rPr>
          <w:rStyle w:val="Tun"/>
          <w:b w:val="0"/>
        </w:rPr>
        <w:t>Povinnost, jejíž splnění bylo zajištěno smluvní pokutou, je povinná smluvní strana zavázána plnit i po zaplacení smluvní pokuty.</w:t>
      </w:r>
    </w:p>
    <w:p w:rsidR="00090763" w:rsidRPr="00D767A0" w:rsidRDefault="00C42307" w:rsidP="00090763">
      <w:pPr>
        <w:pStyle w:val="Nadpis1-1"/>
      </w:pPr>
      <w:r>
        <w:t>závěrečná ustanovení</w:t>
      </w:r>
    </w:p>
    <w:p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w:t>
      </w:r>
      <w:r w:rsidRPr="00D767A0">
        <w:lastRenderedPageBreak/>
        <w:t xml:space="preserve">stran smlouvu v registru smluv uveřejnila. S částmi smlouvy, které druhá smluvní strana neoznačí za své obchodní tajemství před uzavřením této smlouvy, nebude </w:t>
      </w:r>
      <w:r w:rsidR="00974BB6" w:rsidRPr="00974BB6">
        <w:t>Objednatel</w:t>
      </w:r>
      <w:r w:rsidRPr="00D767A0">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rsidR="00C42307" w:rsidRPr="00D767A0" w:rsidRDefault="00C42307" w:rsidP="00C42307">
      <w:pPr>
        <w:pStyle w:val="Text1-1"/>
      </w:pPr>
      <w:r w:rsidRPr="00D767A0">
        <w:t>Tato smlouva nabývá platnosti dnem jejího podpisu oběma smluvními stranami a účinnosti dnem jejího uveřejnění v registru smluv.</w:t>
      </w:r>
    </w:p>
    <w:p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C42307" w:rsidRPr="00D767A0" w:rsidRDefault="00C42307" w:rsidP="00C42307">
      <w:pPr>
        <w:pStyle w:val="Text1-1"/>
      </w:pPr>
      <w:r w:rsidRPr="00D767A0">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C42307" w:rsidRPr="00D767A0" w:rsidRDefault="00C42307" w:rsidP="00C42307">
      <w:pPr>
        <w:pStyle w:val="Text1-1"/>
      </w:pPr>
      <w:r w:rsidRPr="00D767A0">
        <w:t xml:space="preserve">Tato smlouva je vyhotovena ve 4 vyhotoveních, z nichž 2 vyhotovení obdrží </w:t>
      </w:r>
      <w:r w:rsidR="003D32D9">
        <w:t>Objednatel</w:t>
      </w:r>
      <w:r w:rsidRPr="00D767A0">
        <w:t xml:space="preserve"> a 2 vyhotovení obdrží </w:t>
      </w:r>
      <w:r w:rsidR="003D32D9">
        <w:t>Zhotovitel</w:t>
      </w:r>
      <w:r w:rsidRPr="00D767A0">
        <w:t xml:space="preserve">. </w:t>
      </w:r>
    </w:p>
    <w:p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C42307" w:rsidP="009F0867">
      <w:pPr>
        <w:pStyle w:val="Textbezodsazen"/>
      </w:pPr>
      <w:r>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rsidR="00342DC7" w:rsidRDefault="009638B8" w:rsidP="00342DC7">
      <w:pPr>
        <w:pStyle w:val="Textbezodsazen"/>
        <w:spacing w:after="0"/>
      </w:pPr>
      <w:r>
        <w:t>Správa železnic</w:t>
      </w:r>
      <w:r w:rsidR="00342DC7">
        <w:t>, státní organizace</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5"/>
          <w:footerReference w:type="default" r:id="rId16"/>
          <w:head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42307" w:rsidRDefault="00C42307" w:rsidP="00C42307">
      <w:pPr>
        <w:pStyle w:val="Nadpisbezsl1-2"/>
      </w:pPr>
      <w:r>
        <w:t>Seznam poddodavatelů</w:t>
      </w:r>
    </w:p>
    <w:p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C42307" w:rsidRPr="0030003A" w:rsidRDefault="00C42307" w:rsidP="00E65CB9">
            <w:pPr>
              <w:pStyle w:val="Tabulka"/>
              <w:jc w:val="left"/>
              <w:rPr>
                <w:rStyle w:val="Nadpisvtabulce"/>
                <w:caps/>
              </w:rPr>
            </w:pPr>
            <w:r w:rsidRPr="0030003A">
              <w:rPr>
                <w:rStyle w:val="Nadpisvtabulce"/>
                <w:caps/>
              </w:rPr>
              <w:t>Identifikace poddodavatele</w:t>
            </w:r>
          </w:p>
          <w:p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rsidR="001F518E" w:rsidRDefault="001F518E" w:rsidP="00AE4B52">
      <w:pPr>
        <w:pStyle w:val="Textbezodsazen"/>
      </w:pPr>
    </w:p>
    <w:p w:rsidR="00C42307" w:rsidRDefault="00C42307" w:rsidP="00AE4B52">
      <w:pPr>
        <w:pStyle w:val="Textbezodsazen"/>
      </w:pPr>
    </w:p>
    <w:p w:rsidR="001F518E" w:rsidRDefault="001F518E" w:rsidP="00AE4B52">
      <w:pPr>
        <w:pStyle w:val="Textbezodsazen"/>
        <w:sectPr w:rsidR="001F518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 xml:space="preserve">Příloha č. </w:t>
      </w:r>
      <w:r w:rsidR="00C42307">
        <w:t>2</w:t>
      </w:r>
    </w:p>
    <w:p w:rsidR="00C42307" w:rsidRPr="001F518E" w:rsidRDefault="00C42307" w:rsidP="00C42307">
      <w:pPr>
        <w:pStyle w:val="Nadpisbezsl1-2"/>
      </w:pPr>
      <w:r>
        <w:t>Podrobný rozbor Ceny Díla</w:t>
      </w:r>
    </w:p>
    <w:p w:rsidR="00C42307" w:rsidRPr="001F518E" w:rsidRDefault="00C42307" w:rsidP="00C42307">
      <w:pPr>
        <w:pStyle w:val="Textbezodsazen"/>
      </w:pPr>
    </w:p>
    <w:p w:rsidR="00C42307" w:rsidRPr="00E4458E" w:rsidRDefault="00AF0EFA" w:rsidP="009638B8">
      <w:pPr>
        <w:pStyle w:val="Odrka1-1"/>
      </w:pPr>
      <w:r w:rsidRPr="00E4458E">
        <w:t xml:space="preserve">Položkový rozpočet </w:t>
      </w:r>
      <w:r w:rsidR="00F53B51" w:rsidRPr="00E4458E">
        <w:rPr>
          <w:i/>
        </w:rPr>
        <w:t>SO 99-83-01.1 Kácení dřevin – přípravné práce</w:t>
      </w:r>
    </w:p>
    <w:p w:rsidR="00C42307" w:rsidRPr="001F518E" w:rsidRDefault="00C42307" w:rsidP="00C42307">
      <w:pPr>
        <w:pStyle w:val="Textbezslovn"/>
      </w:pPr>
      <w:r w:rsidRPr="00E4458E">
        <w:t xml:space="preserve">Do přílohy Smlouvy bude vložena tabulka </w:t>
      </w:r>
      <w:r w:rsidR="00AF0EFA" w:rsidRPr="00E4458E">
        <w:t xml:space="preserve">Příloha k formuláři pro ocenění nabídky </w:t>
      </w:r>
      <w:r w:rsidR="00F53B51" w:rsidRPr="00E4458E">
        <w:rPr>
          <w:i/>
        </w:rPr>
        <w:t>SO 99-83-01.1 Kácení dřevin – přípravné práce</w:t>
      </w:r>
      <w:r w:rsidR="009638B8" w:rsidRPr="00E4458E">
        <w:rPr>
          <w:i/>
        </w:rPr>
        <w:t xml:space="preserve"> </w:t>
      </w:r>
      <w:r w:rsidRPr="00E4458E">
        <w:t>předložená v nabídce uchazeče.</w:t>
      </w:r>
      <w:r w:rsidRPr="001F518E">
        <w:t xml:space="preserve"> </w:t>
      </w:r>
    </w:p>
    <w:p w:rsidR="001F518E" w:rsidRDefault="001F518E" w:rsidP="001F518E">
      <w:pPr>
        <w:pStyle w:val="Textbezodsazen"/>
      </w:pPr>
      <w:bookmarkStart w:id="6" w:name="_GoBack"/>
      <w:bookmarkEnd w:id="6"/>
    </w:p>
    <w:sectPr w:rsidR="001F518E" w:rsidSect="00A21A01">
      <w:headerReference w:type="default" r:id="rId20"/>
      <w:footerReference w:type="default" r:id="rId2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B9" w:rsidRDefault="00E65CB9" w:rsidP="00962258">
      <w:pPr>
        <w:spacing w:after="0" w:line="240" w:lineRule="auto"/>
      </w:pPr>
      <w:r>
        <w:separator/>
      </w:r>
    </w:p>
  </w:endnote>
  <w:endnote w:type="continuationSeparator" w:id="0">
    <w:p w:rsidR="00E65CB9" w:rsidRDefault="00E65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5F8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5F8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Default="00E65CB9" w:rsidP="00F422D3">
          <w:pPr>
            <w:pStyle w:val="Zpat0"/>
            <w:rPr>
              <w:b/>
            </w:rPr>
          </w:pPr>
          <w:r w:rsidRPr="00B41CFD">
            <w:rPr>
              <w:b/>
            </w:rPr>
            <w:t>Smlouva o dílo</w:t>
          </w:r>
          <w:r>
            <w:rPr>
              <w:b/>
            </w:rPr>
            <w:t xml:space="preserve"> - kácení</w:t>
          </w:r>
        </w:p>
        <w:p w:rsidR="00E65CB9" w:rsidRDefault="00E65CB9" w:rsidP="002D5203">
          <w:pPr>
            <w:pStyle w:val="Zpat0"/>
          </w:pPr>
        </w:p>
      </w:tc>
    </w:tr>
  </w:tbl>
  <w:p w:rsidR="00E65CB9" w:rsidRPr="00B8518B" w:rsidRDefault="00E65C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 xml:space="preserve">PŘÍLOHA č. </w:t>
          </w:r>
          <w:r>
            <w:rPr>
              <w:b/>
            </w:rPr>
            <w:t>1</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B9" w:rsidRDefault="00E65CB9" w:rsidP="00962258">
      <w:pPr>
        <w:spacing w:after="0" w:line="240" w:lineRule="auto"/>
      </w:pPr>
      <w:r>
        <w:separator/>
      </w:r>
    </w:p>
  </w:footnote>
  <w:footnote w:type="continuationSeparator" w:id="0">
    <w:p w:rsidR="00E65CB9" w:rsidRDefault="00E65CB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bl>
  <w:p w:rsidR="00E65CB9" w:rsidRPr="00D6163D" w:rsidRDefault="00E65CB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0588C39" wp14:editId="5008439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65CB9" w:rsidRPr="00460660" w:rsidRDefault="00E65CB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5"/>
  </w:num>
  <w:num w:numId="6">
    <w:abstractNumId w:val="7"/>
  </w:num>
  <w:num w:numId="7">
    <w:abstractNumId w:val="9"/>
  </w:num>
  <w:num w:numId="8">
    <w:abstractNumId w:val="0"/>
  </w:num>
  <w:num w:numId="9">
    <w:abstractNumId w:val="2"/>
  </w:num>
  <w:num w:numId="10">
    <w:abstractNumId w:val="13"/>
  </w:num>
  <w:num w:numId="11">
    <w:abstractNumId w:val="8"/>
  </w:num>
  <w:num w:numId="12">
    <w:abstractNumId w:val="6"/>
  </w:num>
  <w:num w:numId="13">
    <w:abstractNumId w:val="11"/>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10"/>
  </w:num>
  <w:num w:numId="3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98E"/>
    <w:rsid w:val="00041EC8"/>
    <w:rsid w:val="00044876"/>
    <w:rsid w:val="0006588D"/>
    <w:rsid w:val="00067A5E"/>
    <w:rsid w:val="000719BB"/>
    <w:rsid w:val="00072A65"/>
    <w:rsid w:val="00072C1E"/>
    <w:rsid w:val="00090763"/>
    <w:rsid w:val="000B4EB8"/>
    <w:rsid w:val="000C41F2"/>
    <w:rsid w:val="000D22C4"/>
    <w:rsid w:val="000D27D1"/>
    <w:rsid w:val="000E1A7F"/>
    <w:rsid w:val="001012E2"/>
    <w:rsid w:val="00106CD8"/>
    <w:rsid w:val="00112864"/>
    <w:rsid w:val="00114472"/>
    <w:rsid w:val="00114988"/>
    <w:rsid w:val="00115069"/>
    <w:rsid w:val="001150F2"/>
    <w:rsid w:val="00143EC0"/>
    <w:rsid w:val="001656A2"/>
    <w:rsid w:val="00165977"/>
    <w:rsid w:val="00170EC5"/>
    <w:rsid w:val="001747C1"/>
    <w:rsid w:val="00177D6B"/>
    <w:rsid w:val="00187660"/>
    <w:rsid w:val="001918B1"/>
    <w:rsid w:val="00191F90"/>
    <w:rsid w:val="001B4E74"/>
    <w:rsid w:val="001C5817"/>
    <w:rsid w:val="001C645F"/>
    <w:rsid w:val="001E678E"/>
    <w:rsid w:val="001F32B8"/>
    <w:rsid w:val="001F518E"/>
    <w:rsid w:val="002038D5"/>
    <w:rsid w:val="002071BB"/>
    <w:rsid w:val="00207DF5"/>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5C7B"/>
    <w:rsid w:val="002F4333"/>
    <w:rsid w:val="0030003A"/>
    <w:rsid w:val="00327EEF"/>
    <w:rsid w:val="0033239F"/>
    <w:rsid w:val="0034274B"/>
    <w:rsid w:val="00342DC7"/>
    <w:rsid w:val="0034719F"/>
    <w:rsid w:val="00350A35"/>
    <w:rsid w:val="00350E20"/>
    <w:rsid w:val="003571D8"/>
    <w:rsid w:val="00357BC6"/>
    <w:rsid w:val="00361422"/>
    <w:rsid w:val="0037545D"/>
    <w:rsid w:val="00385EB4"/>
    <w:rsid w:val="00392910"/>
    <w:rsid w:val="00392EB6"/>
    <w:rsid w:val="00393460"/>
    <w:rsid w:val="003956C6"/>
    <w:rsid w:val="003B23D6"/>
    <w:rsid w:val="003C33F2"/>
    <w:rsid w:val="003D32D9"/>
    <w:rsid w:val="003D756E"/>
    <w:rsid w:val="003E420D"/>
    <w:rsid w:val="003E4C13"/>
    <w:rsid w:val="00404D4F"/>
    <w:rsid w:val="004078F3"/>
    <w:rsid w:val="004160CB"/>
    <w:rsid w:val="004229BE"/>
    <w:rsid w:val="00427794"/>
    <w:rsid w:val="004328E4"/>
    <w:rsid w:val="00450F07"/>
    <w:rsid w:val="00453CD3"/>
    <w:rsid w:val="00456D35"/>
    <w:rsid w:val="00460660"/>
    <w:rsid w:val="00464BA9"/>
    <w:rsid w:val="00483969"/>
    <w:rsid w:val="00486107"/>
    <w:rsid w:val="00491827"/>
    <w:rsid w:val="004C38AD"/>
    <w:rsid w:val="004C4399"/>
    <w:rsid w:val="004C787C"/>
    <w:rsid w:val="004D09FB"/>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06A5D"/>
    <w:rsid w:val="0061068E"/>
    <w:rsid w:val="006115D3"/>
    <w:rsid w:val="00622602"/>
    <w:rsid w:val="00624F26"/>
    <w:rsid w:val="0065610E"/>
    <w:rsid w:val="006576BD"/>
    <w:rsid w:val="00660AD3"/>
    <w:rsid w:val="006633C9"/>
    <w:rsid w:val="006776B6"/>
    <w:rsid w:val="00693150"/>
    <w:rsid w:val="006A5570"/>
    <w:rsid w:val="006A5576"/>
    <w:rsid w:val="006A689C"/>
    <w:rsid w:val="006B1AF1"/>
    <w:rsid w:val="006B30BD"/>
    <w:rsid w:val="006B3D79"/>
    <w:rsid w:val="006B6FE4"/>
    <w:rsid w:val="006C2343"/>
    <w:rsid w:val="006C442A"/>
    <w:rsid w:val="006D6786"/>
    <w:rsid w:val="006E0578"/>
    <w:rsid w:val="006E314D"/>
    <w:rsid w:val="00702ED8"/>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A5172"/>
    <w:rsid w:val="007A67A0"/>
    <w:rsid w:val="007B570C"/>
    <w:rsid w:val="007C5289"/>
    <w:rsid w:val="007C6287"/>
    <w:rsid w:val="007D26F9"/>
    <w:rsid w:val="007D2DC9"/>
    <w:rsid w:val="007E4A6E"/>
    <w:rsid w:val="007F56A7"/>
    <w:rsid w:val="00800851"/>
    <w:rsid w:val="00806720"/>
    <w:rsid w:val="00807DD0"/>
    <w:rsid w:val="008156D5"/>
    <w:rsid w:val="00821D01"/>
    <w:rsid w:val="00826B7B"/>
    <w:rsid w:val="00846789"/>
    <w:rsid w:val="00866994"/>
    <w:rsid w:val="00883098"/>
    <w:rsid w:val="00896A51"/>
    <w:rsid w:val="008A3568"/>
    <w:rsid w:val="008B48D3"/>
    <w:rsid w:val="008C50F3"/>
    <w:rsid w:val="008C7969"/>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62258"/>
    <w:rsid w:val="009638B8"/>
    <w:rsid w:val="009678B7"/>
    <w:rsid w:val="00974BB6"/>
    <w:rsid w:val="00992D9C"/>
    <w:rsid w:val="00996CB8"/>
    <w:rsid w:val="009B2E97"/>
    <w:rsid w:val="009B4201"/>
    <w:rsid w:val="009B5146"/>
    <w:rsid w:val="009C418E"/>
    <w:rsid w:val="009C442C"/>
    <w:rsid w:val="009E07F4"/>
    <w:rsid w:val="009F0867"/>
    <w:rsid w:val="009F309B"/>
    <w:rsid w:val="009F392E"/>
    <w:rsid w:val="009F53C5"/>
    <w:rsid w:val="009F638B"/>
    <w:rsid w:val="00A05679"/>
    <w:rsid w:val="00A0740E"/>
    <w:rsid w:val="00A21A01"/>
    <w:rsid w:val="00A349C6"/>
    <w:rsid w:val="00A45D0E"/>
    <w:rsid w:val="00A50641"/>
    <w:rsid w:val="00A530BF"/>
    <w:rsid w:val="00A6177B"/>
    <w:rsid w:val="00A66136"/>
    <w:rsid w:val="00A71189"/>
    <w:rsid w:val="00A7364A"/>
    <w:rsid w:val="00A74DCC"/>
    <w:rsid w:val="00A753ED"/>
    <w:rsid w:val="00A75648"/>
    <w:rsid w:val="00A77512"/>
    <w:rsid w:val="00A93B12"/>
    <w:rsid w:val="00A94C2F"/>
    <w:rsid w:val="00AA1BD6"/>
    <w:rsid w:val="00AA4CBB"/>
    <w:rsid w:val="00AA65FA"/>
    <w:rsid w:val="00AA7351"/>
    <w:rsid w:val="00AA7AB8"/>
    <w:rsid w:val="00AB5342"/>
    <w:rsid w:val="00AC31FD"/>
    <w:rsid w:val="00AD056F"/>
    <w:rsid w:val="00AD0C7B"/>
    <w:rsid w:val="00AD57AF"/>
    <w:rsid w:val="00AD5F1A"/>
    <w:rsid w:val="00AD6731"/>
    <w:rsid w:val="00AE4B52"/>
    <w:rsid w:val="00AF0EFA"/>
    <w:rsid w:val="00B008D5"/>
    <w:rsid w:val="00B02F73"/>
    <w:rsid w:val="00B05B31"/>
    <w:rsid w:val="00B0619F"/>
    <w:rsid w:val="00B12AB3"/>
    <w:rsid w:val="00B13A26"/>
    <w:rsid w:val="00B15D0D"/>
    <w:rsid w:val="00B22106"/>
    <w:rsid w:val="00B42F40"/>
    <w:rsid w:val="00B5342E"/>
    <w:rsid w:val="00B5431A"/>
    <w:rsid w:val="00B75EE1"/>
    <w:rsid w:val="00B77481"/>
    <w:rsid w:val="00B8518B"/>
    <w:rsid w:val="00B878A8"/>
    <w:rsid w:val="00B96681"/>
    <w:rsid w:val="00B97CC3"/>
    <w:rsid w:val="00BC06C4"/>
    <w:rsid w:val="00BC5BDD"/>
    <w:rsid w:val="00BD5DE9"/>
    <w:rsid w:val="00BD7E91"/>
    <w:rsid w:val="00BD7F0D"/>
    <w:rsid w:val="00BE55EE"/>
    <w:rsid w:val="00BF2098"/>
    <w:rsid w:val="00C02D0A"/>
    <w:rsid w:val="00C03A6E"/>
    <w:rsid w:val="00C063AF"/>
    <w:rsid w:val="00C226C0"/>
    <w:rsid w:val="00C42307"/>
    <w:rsid w:val="00C42FE6"/>
    <w:rsid w:val="00C441C8"/>
    <w:rsid w:val="00C44F6A"/>
    <w:rsid w:val="00C47576"/>
    <w:rsid w:val="00C6198E"/>
    <w:rsid w:val="00C708EA"/>
    <w:rsid w:val="00C71251"/>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D46F3"/>
    <w:rsid w:val="00DE3ECF"/>
    <w:rsid w:val="00DE56F2"/>
    <w:rsid w:val="00DF116D"/>
    <w:rsid w:val="00E15F87"/>
    <w:rsid w:val="00E16FF7"/>
    <w:rsid w:val="00E21CC8"/>
    <w:rsid w:val="00E26D68"/>
    <w:rsid w:val="00E44045"/>
    <w:rsid w:val="00E4458E"/>
    <w:rsid w:val="00E618C4"/>
    <w:rsid w:val="00E65CB9"/>
    <w:rsid w:val="00E71087"/>
    <w:rsid w:val="00E7415D"/>
    <w:rsid w:val="00E74739"/>
    <w:rsid w:val="00E878EE"/>
    <w:rsid w:val="00E901A3"/>
    <w:rsid w:val="00E96C3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3B51"/>
    <w:rsid w:val="00F54432"/>
    <w:rsid w:val="00F659EB"/>
    <w:rsid w:val="00F762A8"/>
    <w:rsid w:val="00F86BA6"/>
    <w:rsid w:val="00F95FBD"/>
    <w:rsid w:val="00FB1261"/>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gov.cz/app/zakony/zakonPar.jsp?page=0&amp;idBiblio=80155&amp;fulltext=&amp;nr=189~2F2013&amp;part=&amp;name=&amp;rpp=15"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stup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schemas.microsoft.com/office/2006/metadata/properties"/>
    <ds:schemaRef ds:uri="http://purl.org/dc/elements/1.1/"/>
    <ds:schemaRef ds:uri="http://schemas.microsoft.com/sharepoint/v3"/>
    <ds:schemaRef ds:uri="http://schemas.microsoft.com/office/2006/documentManagement/types"/>
    <ds:schemaRef ds:uri="http://schemas.microsoft.com/sharepoint/v3/fields"/>
    <ds:schemaRef ds:uri="http://purl.org/dc/dcmityp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A3715B-5641-4A0D-BC61-0B131E2BA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15</Pages>
  <Words>5463</Words>
  <Characters>32234</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2020-01-15T10:02:00Z</cp:lastPrinted>
  <dcterms:created xsi:type="dcterms:W3CDTF">2020-01-24T12:45:00Z</dcterms:created>
  <dcterms:modified xsi:type="dcterms:W3CDTF">2020-01-27T12:38:00Z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