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B8798A" w:rsidRDefault="000719BB" w:rsidP="00B8798A">
      <w:pPr>
        <w:pStyle w:val="Titul2"/>
      </w:pPr>
      <w:bookmarkStart w:id="0" w:name="_Hlt403134977"/>
    </w:p>
    <w:p w:rsidR="00826B7B" w:rsidRPr="00B8798A" w:rsidRDefault="00826B7B" w:rsidP="00B8798A">
      <w:pPr>
        <w:pStyle w:val="Titul2"/>
      </w:pPr>
    </w:p>
    <w:p w:rsidR="00DA1C67" w:rsidRPr="00B8798A" w:rsidRDefault="00DA1C67" w:rsidP="00B8798A">
      <w:pPr>
        <w:pStyle w:val="Titul2"/>
      </w:pPr>
    </w:p>
    <w:p w:rsidR="003254A3" w:rsidRPr="00B8798A" w:rsidRDefault="00BD76C3" w:rsidP="00B8798A">
      <w:pPr>
        <w:pStyle w:val="Titul2"/>
      </w:pPr>
      <w:r w:rsidRPr="00B8798A">
        <w:t>Příloha č. 2 c)</w:t>
      </w:r>
    </w:p>
    <w:p w:rsidR="003254A3" w:rsidRDefault="003254A3" w:rsidP="00AD0C7B">
      <w:pPr>
        <w:pStyle w:val="Titul2"/>
      </w:pPr>
    </w:p>
    <w:p w:rsidR="00AD0C7B" w:rsidRPr="00B8798A" w:rsidRDefault="00BD76C3" w:rsidP="00B8798A">
      <w:pPr>
        <w:pStyle w:val="Titul1"/>
      </w:pPr>
      <w:r w:rsidRPr="00B8798A">
        <w:t>Zvláštní</w:t>
      </w:r>
      <w:r w:rsidR="00AD0C7B" w:rsidRPr="00B8798A">
        <w:t xml:space="preserve"> technické podmínky</w:t>
      </w:r>
    </w:p>
    <w:p w:rsidR="00AD0C7B" w:rsidRDefault="00AD0C7B" w:rsidP="00EB46E5">
      <w:pPr>
        <w:pStyle w:val="Titul2"/>
      </w:pPr>
    </w:p>
    <w:p w:rsidR="00EB46E5" w:rsidRPr="00B8798A" w:rsidRDefault="00EB46E5" w:rsidP="00B8798A">
      <w:pPr>
        <w:pStyle w:val="Titul2"/>
      </w:pPr>
      <w:r w:rsidRPr="00B8798A">
        <w:t>Zh</w:t>
      </w:r>
      <w:r w:rsidRPr="00B8798A">
        <w:rPr>
          <w:rStyle w:val="Nzevakce"/>
          <w:b/>
        </w:rPr>
        <w:t>otov</w:t>
      </w:r>
      <w:r w:rsidRPr="00B8798A">
        <w:t>en</w:t>
      </w:r>
      <w:r w:rsidR="00232000" w:rsidRPr="00B8798A">
        <w:t>í stavby</w:t>
      </w:r>
      <w:r w:rsidR="00232000" w:rsidRPr="00BF54FE">
        <w:t xml:space="preserve"> </w:t>
      </w:r>
    </w:p>
    <w:p w:rsidR="002007BA" w:rsidRPr="006A1B57" w:rsidRDefault="002007BA" w:rsidP="00B8798A">
      <w:pPr>
        <w:pStyle w:val="Tituldatum"/>
        <w:rPr>
          <w:i/>
        </w:rPr>
      </w:pPr>
    </w:p>
    <w:p w:rsidR="00BF54FE" w:rsidRPr="00B8798A" w:rsidRDefault="006A1B57" w:rsidP="00B8798A">
      <w:pPr>
        <w:pStyle w:val="Tituldatum"/>
      </w:pPr>
      <w:r w:rsidRPr="006A1B57">
        <w:rPr>
          <w:rStyle w:val="Nzevakce"/>
        </w:rPr>
        <w:t>Hradec Králové O</w:t>
      </w:r>
      <w:r w:rsidR="00BF54FE" w:rsidRPr="006A1B57">
        <w:rPr>
          <w:rStyle w:val="Nzevakce"/>
        </w:rPr>
        <w:t>N</w:t>
      </w:r>
      <w:r w:rsidRPr="006A1B57">
        <w:rPr>
          <w:rStyle w:val="Nzevakce"/>
        </w:rPr>
        <w:t xml:space="preserve"> – oprava (podlahy)</w:t>
      </w:r>
    </w:p>
    <w:p w:rsidR="00BF54FE" w:rsidRDefault="00BF54FE" w:rsidP="006C2343">
      <w:pPr>
        <w:pStyle w:val="Tituldatum"/>
      </w:pPr>
    </w:p>
    <w:p w:rsidR="009226C1" w:rsidRPr="00B8798A" w:rsidRDefault="009226C1" w:rsidP="00B8798A">
      <w:pPr>
        <w:pStyle w:val="Tituldatum"/>
      </w:pPr>
    </w:p>
    <w:p w:rsidR="00DA1C67" w:rsidRPr="00B8798A" w:rsidRDefault="00DA1C67" w:rsidP="00B8798A">
      <w:pPr>
        <w:pStyle w:val="Tituldatum"/>
      </w:pPr>
    </w:p>
    <w:p w:rsidR="00DA1C67" w:rsidRPr="00B8798A" w:rsidRDefault="00DA1C67" w:rsidP="00B8798A">
      <w:pPr>
        <w:pStyle w:val="Tituldatum"/>
      </w:pPr>
    </w:p>
    <w:p w:rsidR="003B111D" w:rsidRPr="00B8798A" w:rsidRDefault="003B111D" w:rsidP="00B8798A">
      <w:pPr>
        <w:pStyle w:val="Tituldatum"/>
      </w:pPr>
    </w:p>
    <w:p w:rsidR="00826B7B" w:rsidRPr="00B8798A" w:rsidRDefault="006C2343" w:rsidP="00B8798A">
      <w:pPr>
        <w:pStyle w:val="Tituldatum"/>
      </w:pPr>
      <w:r w:rsidRPr="00B8798A">
        <w:t xml:space="preserve">Datum vydání: </w:t>
      </w:r>
      <w:r w:rsidRPr="00B8798A">
        <w:tab/>
      </w:r>
      <w:r w:rsidR="00013683">
        <w:t>26</w:t>
      </w:r>
      <w:r w:rsidRPr="006A1B57">
        <w:t xml:space="preserve">. </w:t>
      </w:r>
      <w:r w:rsidR="006A1B57" w:rsidRPr="006A1B57">
        <w:t>11</w:t>
      </w:r>
      <w:r w:rsidRPr="006A1B57">
        <w:t>. 2019</w:t>
      </w:r>
      <w:r w:rsidR="0076790E">
        <w:t xml:space="preserve"> </w:t>
      </w:r>
    </w:p>
    <w:p w:rsidR="00DA1C67" w:rsidRPr="00B8798A" w:rsidRDefault="00DA1C67" w:rsidP="00BD0F03">
      <w:pPr>
        <w:rPr>
          <w:b/>
        </w:rPr>
      </w:pPr>
    </w:p>
    <w:p w:rsidR="00DA1C67" w:rsidRPr="00B8798A" w:rsidRDefault="00DA1C67" w:rsidP="00B8798A">
      <w:pPr>
        <w:pStyle w:val="ZTPinfo-text"/>
        <w:rPr>
          <w:b/>
        </w:rPr>
      </w:pPr>
    </w:p>
    <w:p w:rsidR="00DA1C67" w:rsidRDefault="00DA1C67" w:rsidP="00DA1C67"/>
    <w:p w:rsidR="00DA1C67" w:rsidRDefault="00DA1C67"/>
    <w:p w:rsidR="00DA1C67" w:rsidRDefault="00DA1C67"/>
    <w:p w:rsidR="00DA1C67" w:rsidRDefault="00DA1C67"/>
    <w:p w:rsidR="00DA1C67" w:rsidRDefault="00DA1C67"/>
    <w:p w:rsidR="00BD7E91" w:rsidRPr="00B8798A" w:rsidRDefault="00BD7E91" w:rsidP="00B8798A">
      <w:pPr>
        <w:pStyle w:val="Nadpisbezsl1-1"/>
      </w:pPr>
      <w:r w:rsidRPr="00B8798A">
        <w:t>Obsah</w:t>
      </w:r>
      <w:r w:rsidR="00887F36">
        <w:t xml:space="preserve"> </w:t>
      </w:r>
    </w:p>
    <w:bookmarkStart w:id="1" w:name="_Hlt412120918"/>
    <w:bookmarkEnd w:id="1"/>
    <w:p w:rsidR="00396AC9" w:rsidRDefault="00BD7E91">
      <w:pPr>
        <w:pStyle w:val="Obsah1"/>
        <w:rPr>
          <w:rFonts w:asciiTheme="minorHAnsi" w:eastAsiaTheme="minorEastAsia" w:hAnsiTheme="minorHAnsi" w:cstheme="minorBidi"/>
          <w:b w:val="0"/>
          <w:caps w:val="0"/>
          <w:noProof/>
          <w:spacing w:val="0"/>
          <w:sz w:val="22"/>
          <w:szCs w:val="22"/>
          <w:lang w:eastAsia="cs-CZ"/>
        </w:rPr>
      </w:pPr>
      <w:r w:rsidRPr="00B8798A">
        <w:fldChar w:fldCharType="begin"/>
      </w:r>
      <w:r>
        <w:instrText xml:space="preserve"> TOC \o "1-2" \h \z \u </w:instrText>
      </w:r>
      <w:r w:rsidRPr="00B8798A">
        <w:fldChar w:fldCharType="separate"/>
      </w:r>
      <w:hyperlink w:anchor="_Toc25815190" w:history="1">
        <w:r w:rsidR="00396AC9" w:rsidRPr="00E4201C">
          <w:rPr>
            <w:rStyle w:val="Hypertextovodkaz"/>
          </w:rPr>
          <w:t>SEZNAM ZKRATEK</w:t>
        </w:r>
        <w:r w:rsidR="00396AC9">
          <w:rPr>
            <w:noProof/>
            <w:webHidden/>
          </w:rPr>
          <w:tab/>
        </w:r>
        <w:r w:rsidR="00396AC9">
          <w:rPr>
            <w:noProof/>
            <w:webHidden/>
          </w:rPr>
          <w:fldChar w:fldCharType="begin"/>
        </w:r>
        <w:r w:rsidR="00396AC9">
          <w:rPr>
            <w:noProof/>
            <w:webHidden/>
          </w:rPr>
          <w:instrText xml:space="preserve"> PAGEREF _Toc25815190 \h </w:instrText>
        </w:r>
        <w:r w:rsidR="00396AC9">
          <w:rPr>
            <w:noProof/>
            <w:webHidden/>
          </w:rPr>
        </w:r>
        <w:r w:rsidR="00396AC9">
          <w:rPr>
            <w:noProof/>
            <w:webHidden/>
          </w:rPr>
          <w:fldChar w:fldCharType="separate"/>
        </w:r>
        <w:r w:rsidR="00E36A2A">
          <w:rPr>
            <w:noProof/>
            <w:webHidden/>
          </w:rPr>
          <w:t>2</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191" w:history="1">
        <w:r w:rsidR="00396AC9" w:rsidRPr="00E4201C">
          <w:rPr>
            <w:rStyle w:val="Hypertextovodkaz"/>
          </w:rPr>
          <w:t>1.</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SPECIFIKACE PŘEDMĚTU DÍLA</w:t>
        </w:r>
        <w:r w:rsidR="00396AC9">
          <w:rPr>
            <w:noProof/>
            <w:webHidden/>
          </w:rPr>
          <w:tab/>
        </w:r>
        <w:r w:rsidR="00396AC9">
          <w:rPr>
            <w:noProof/>
            <w:webHidden/>
          </w:rPr>
          <w:fldChar w:fldCharType="begin"/>
        </w:r>
        <w:r w:rsidR="00396AC9">
          <w:rPr>
            <w:noProof/>
            <w:webHidden/>
          </w:rPr>
          <w:instrText xml:space="preserve"> PAGEREF _Toc25815191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192" w:history="1">
        <w:r w:rsidR="00396AC9" w:rsidRPr="00E4201C">
          <w:rPr>
            <w:rStyle w:val="Hypertextovodkaz"/>
          </w:rPr>
          <w:t>1.1</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Účel a rozsah předmětu Díla</w:t>
        </w:r>
        <w:r w:rsidR="00396AC9">
          <w:rPr>
            <w:noProof/>
            <w:webHidden/>
          </w:rPr>
          <w:tab/>
        </w:r>
        <w:r w:rsidR="00396AC9">
          <w:rPr>
            <w:noProof/>
            <w:webHidden/>
          </w:rPr>
          <w:fldChar w:fldCharType="begin"/>
        </w:r>
        <w:r w:rsidR="00396AC9">
          <w:rPr>
            <w:noProof/>
            <w:webHidden/>
          </w:rPr>
          <w:instrText xml:space="preserve"> PAGEREF _Toc25815192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193" w:history="1">
        <w:r w:rsidR="00396AC9" w:rsidRPr="00E4201C">
          <w:rPr>
            <w:rStyle w:val="Hypertextovodkaz"/>
          </w:rPr>
          <w:t>1.2</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Umístění stavby</w:t>
        </w:r>
        <w:r w:rsidR="00396AC9">
          <w:rPr>
            <w:noProof/>
            <w:webHidden/>
          </w:rPr>
          <w:tab/>
        </w:r>
        <w:r w:rsidR="00396AC9">
          <w:rPr>
            <w:noProof/>
            <w:webHidden/>
          </w:rPr>
          <w:fldChar w:fldCharType="begin"/>
        </w:r>
        <w:r w:rsidR="00396AC9">
          <w:rPr>
            <w:noProof/>
            <w:webHidden/>
          </w:rPr>
          <w:instrText xml:space="preserve"> PAGEREF _Toc25815193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194" w:history="1">
        <w:r w:rsidR="00396AC9" w:rsidRPr="00E4201C">
          <w:rPr>
            <w:rStyle w:val="Hypertextovodkaz"/>
          </w:rPr>
          <w:t>2.</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PŘEHLED VÝCHOZÍCH PODKLADŮ</w:t>
        </w:r>
        <w:r w:rsidR="00396AC9">
          <w:rPr>
            <w:noProof/>
            <w:webHidden/>
          </w:rPr>
          <w:tab/>
        </w:r>
        <w:r w:rsidR="00396AC9">
          <w:rPr>
            <w:noProof/>
            <w:webHidden/>
          </w:rPr>
          <w:fldChar w:fldCharType="begin"/>
        </w:r>
        <w:r w:rsidR="00396AC9">
          <w:rPr>
            <w:noProof/>
            <w:webHidden/>
          </w:rPr>
          <w:instrText xml:space="preserve"> PAGEREF _Toc25815194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195" w:history="1">
        <w:r w:rsidR="00396AC9" w:rsidRPr="00E4201C">
          <w:rPr>
            <w:rStyle w:val="Hypertextovodkaz"/>
          </w:rPr>
          <w:t>2.1</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Projektová dokumentace</w:t>
        </w:r>
        <w:r w:rsidR="00396AC9">
          <w:rPr>
            <w:noProof/>
            <w:webHidden/>
          </w:rPr>
          <w:tab/>
        </w:r>
        <w:r w:rsidR="00396AC9">
          <w:rPr>
            <w:noProof/>
            <w:webHidden/>
          </w:rPr>
          <w:fldChar w:fldCharType="begin"/>
        </w:r>
        <w:r w:rsidR="00396AC9">
          <w:rPr>
            <w:noProof/>
            <w:webHidden/>
          </w:rPr>
          <w:instrText xml:space="preserve"> PAGEREF _Toc25815195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196" w:history="1">
        <w:r w:rsidR="00396AC9" w:rsidRPr="00E4201C">
          <w:rPr>
            <w:rStyle w:val="Hypertextovodkaz"/>
          </w:rPr>
          <w:t>2.2</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Související dokumentace</w:t>
        </w:r>
        <w:r w:rsidR="00396AC9">
          <w:rPr>
            <w:noProof/>
            <w:webHidden/>
          </w:rPr>
          <w:tab/>
        </w:r>
        <w:r w:rsidR="00396AC9">
          <w:rPr>
            <w:noProof/>
            <w:webHidden/>
          </w:rPr>
          <w:fldChar w:fldCharType="begin"/>
        </w:r>
        <w:r w:rsidR="00396AC9">
          <w:rPr>
            <w:noProof/>
            <w:webHidden/>
          </w:rPr>
          <w:instrText xml:space="preserve"> PAGEREF _Toc25815196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197" w:history="1">
        <w:r w:rsidR="00396AC9" w:rsidRPr="00E4201C">
          <w:rPr>
            <w:rStyle w:val="Hypertextovodkaz"/>
          </w:rPr>
          <w:t>3.</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KOORDINACE S JINÝMI STAVBAMI</w:t>
        </w:r>
        <w:r w:rsidR="00396AC9">
          <w:rPr>
            <w:noProof/>
            <w:webHidden/>
          </w:rPr>
          <w:tab/>
        </w:r>
        <w:r w:rsidR="00396AC9">
          <w:rPr>
            <w:noProof/>
            <w:webHidden/>
          </w:rPr>
          <w:fldChar w:fldCharType="begin"/>
        </w:r>
        <w:r w:rsidR="00396AC9">
          <w:rPr>
            <w:noProof/>
            <w:webHidden/>
          </w:rPr>
          <w:instrText xml:space="preserve"> PAGEREF _Toc25815197 \h </w:instrText>
        </w:r>
        <w:r w:rsidR="00396AC9">
          <w:rPr>
            <w:noProof/>
            <w:webHidden/>
          </w:rPr>
        </w:r>
        <w:r w:rsidR="00396AC9">
          <w:rPr>
            <w:noProof/>
            <w:webHidden/>
          </w:rPr>
          <w:fldChar w:fldCharType="separate"/>
        </w:r>
        <w:r w:rsidR="00E36A2A">
          <w:rPr>
            <w:noProof/>
            <w:webHidden/>
          </w:rPr>
          <w:t>3</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198" w:history="1">
        <w:r w:rsidR="00396AC9" w:rsidRPr="00E4201C">
          <w:rPr>
            <w:rStyle w:val="Hypertextovodkaz"/>
          </w:rPr>
          <w:t>4.</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ZVLÁŠTNÍ TECHNICKÉ PODMÍNKY A POŽADAVKY NA PROVEDENÍ DÍLA</w:t>
        </w:r>
        <w:r w:rsidR="00396AC9">
          <w:rPr>
            <w:noProof/>
            <w:webHidden/>
          </w:rPr>
          <w:tab/>
        </w:r>
        <w:r w:rsidR="00396AC9">
          <w:rPr>
            <w:noProof/>
            <w:webHidden/>
          </w:rPr>
          <w:fldChar w:fldCharType="begin"/>
        </w:r>
        <w:r w:rsidR="00396AC9">
          <w:rPr>
            <w:noProof/>
            <w:webHidden/>
          </w:rPr>
          <w:instrText xml:space="preserve"> PAGEREF _Toc25815198 \h </w:instrText>
        </w:r>
        <w:r w:rsidR="00396AC9">
          <w:rPr>
            <w:noProof/>
            <w:webHidden/>
          </w:rPr>
        </w:r>
        <w:r w:rsidR="00396AC9">
          <w:rPr>
            <w:noProof/>
            <w:webHidden/>
          </w:rPr>
          <w:fldChar w:fldCharType="separate"/>
        </w:r>
        <w:r w:rsidR="00E36A2A">
          <w:rPr>
            <w:noProof/>
            <w:webHidden/>
          </w:rPr>
          <w:t>4</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199" w:history="1">
        <w:r w:rsidR="00396AC9" w:rsidRPr="00E4201C">
          <w:rPr>
            <w:rStyle w:val="Hypertextovodkaz"/>
          </w:rPr>
          <w:t>4.1</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Všeobecně</w:t>
        </w:r>
        <w:r w:rsidR="00396AC9">
          <w:rPr>
            <w:noProof/>
            <w:webHidden/>
          </w:rPr>
          <w:tab/>
        </w:r>
        <w:r w:rsidR="00396AC9">
          <w:rPr>
            <w:noProof/>
            <w:webHidden/>
          </w:rPr>
          <w:fldChar w:fldCharType="begin"/>
        </w:r>
        <w:r w:rsidR="00396AC9">
          <w:rPr>
            <w:noProof/>
            <w:webHidden/>
          </w:rPr>
          <w:instrText xml:space="preserve"> PAGEREF _Toc25815199 \h </w:instrText>
        </w:r>
        <w:r w:rsidR="00396AC9">
          <w:rPr>
            <w:noProof/>
            <w:webHidden/>
          </w:rPr>
        </w:r>
        <w:r w:rsidR="00396AC9">
          <w:rPr>
            <w:noProof/>
            <w:webHidden/>
          </w:rPr>
          <w:fldChar w:fldCharType="separate"/>
        </w:r>
        <w:r w:rsidR="00E36A2A">
          <w:rPr>
            <w:noProof/>
            <w:webHidden/>
          </w:rPr>
          <w:t>4</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200" w:history="1">
        <w:r w:rsidR="00396AC9" w:rsidRPr="00E4201C">
          <w:rPr>
            <w:rStyle w:val="Hypertextovodkaz"/>
          </w:rPr>
          <w:t>4.2</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Dokumentace zhotovitele pro stavbu</w:t>
        </w:r>
        <w:r w:rsidR="00396AC9">
          <w:rPr>
            <w:noProof/>
            <w:webHidden/>
          </w:rPr>
          <w:tab/>
        </w:r>
        <w:r w:rsidR="00396AC9">
          <w:rPr>
            <w:noProof/>
            <w:webHidden/>
          </w:rPr>
          <w:fldChar w:fldCharType="begin"/>
        </w:r>
        <w:r w:rsidR="00396AC9">
          <w:rPr>
            <w:noProof/>
            <w:webHidden/>
          </w:rPr>
          <w:instrText xml:space="preserve"> PAGEREF _Toc25815200 \h </w:instrText>
        </w:r>
        <w:r w:rsidR="00396AC9">
          <w:rPr>
            <w:noProof/>
            <w:webHidden/>
          </w:rPr>
        </w:r>
        <w:r w:rsidR="00396AC9">
          <w:rPr>
            <w:noProof/>
            <w:webHidden/>
          </w:rPr>
          <w:fldChar w:fldCharType="separate"/>
        </w:r>
        <w:r w:rsidR="00E36A2A">
          <w:rPr>
            <w:noProof/>
            <w:webHidden/>
          </w:rPr>
          <w:t>7</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201" w:history="1">
        <w:r w:rsidR="00396AC9" w:rsidRPr="00E4201C">
          <w:rPr>
            <w:rStyle w:val="Hypertextovodkaz"/>
          </w:rPr>
          <w:t>4.3</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Pozemní stavební objekty</w:t>
        </w:r>
        <w:r w:rsidR="00396AC9">
          <w:rPr>
            <w:noProof/>
            <w:webHidden/>
          </w:rPr>
          <w:tab/>
        </w:r>
        <w:r w:rsidR="00396AC9">
          <w:rPr>
            <w:noProof/>
            <w:webHidden/>
          </w:rPr>
          <w:fldChar w:fldCharType="begin"/>
        </w:r>
        <w:r w:rsidR="00396AC9">
          <w:rPr>
            <w:noProof/>
            <w:webHidden/>
          </w:rPr>
          <w:instrText xml:space="preserve"> PAGEREF _Toc25815201 \h </w:instrText>
        </w:r>
        <w:r w:rsidR="00396AC9">
          <w:rPr>
            <w:noProof/>
            <w:webHidden/>
          </w:rPr>
        </w:r>
        <w:r w:rsidR="00396AC9">
          <w:rPr>
            <w:noProof/>
            <w:webHidden/>
          </w:rPr>
          <w:fldChar w:fldCharType="separate"/>
        </w:r>
        <w:r w:rsidR="00E36A2A">
          <w:rPr>
            <w:noProof/>
            <w:webHidden/>
          </w:rPr>
          <w:t>7</w:t>
        </w:r>
        <w:r w:rsidR="00396AC9">
          <w:rPr>
            <w:noProof/>
            <w:webHidden/>
          </w:rPr>
          <w:fldChar w:fldCharType="end"/>
        </w:r>
      </w:hyperlink>
    </w:p>
    <w:p w:rsidR="00396AC9" w:rsidRDefault="00A03810">
      <w:pPr>
        <w:pStyle w:val="Obsah2"/>
        <w:rPr>
          <w:rFonts w:asciiTheme="minorHAnsi" w:eastAsiaTheme="minorEastAsia" w:hAnsiTheme="minorHAnsi" w:cstheme="minorBidi"/>
          <w:noProof/>
          <w:spacing w:val="0"/>
          <w:sz w:val="22"/>
          <w:szCs w:val="22"/>
          <w:lang w:eastAsia="cs-CZ"/>
        </w:rPr>
      </w:pPr>
      <w:hyperlink w:anchor="_Toc25815202" w:history="1">
        <w:r w:rsidR="00396AC9" w:rsidRPr="00E4201C">
          <w:rPr>
            <w:rStyle w:val="Hypertextovodkaz"/>
          </w:rPr>
          <w:t>4.4</w:t>
        </w:r>
        <w:r w:rsidR="00396AC9">
          <w:rPr>
            <w:rFonts w:asciiTheme="minorHAnsi" w:eastAsiaTheme="minorEastAsia" w:hAnsiTheme="minorHAnsi" w:cstheme="minorBidi"/>
            <w:noProof/>
            <w:spacing w:val="0"/>
            <w:sz w:val="22"/>
            <w:szCs w:val="22"/>
            <w:lang w:eastAsia="cs-CZ"/>
          </w:rPr>
          <w:tab/>
        </w:r>
        <w:r w:rsidR="00396AC9" w:rsidRPr="00E4201C">
          <w:rPr>
            <w:rStyle w:val="Hypertextovodkaz"/>
          </w:rPr>
          <w:t>Životní prostředí a nakládání s odpady</w:t>
        </w:r>
        <w:r w:rsidR="00396AC9">
          <w:rPr>
            <w:noProof/>
            <w:webHidden/>
          </w:rPr>
          <w:tab/>
        </w:r>
        <w:r w:rsidR="00396AC9">
          <w:rPr>
            <w:noProof/>
            <w:webHidden/>
          </w:rPr>
          <w:fldChar w:fldCharType="begin"/>
        </w:r>
        <w:r w:rsidR="00396AC9">
          <w:rPr>
            <w:noProof/>
            <w:webHidden/>
          </w:rPr>
          <w:instrText xml:space="preserve"> PAGEREF _Toc25815202 \h </w:instrText>
        </w:r>
        <w:r w:rsidR="00396AC9">
          <w:rPr>
            <w:noProof/>
            <w:webHidden/>
          </w:rPr>
        </w:r>
        <w:r w:rsidR="00396AC9">
          <w:rPr>
            <w:noProof/>
            <w:webHidden/>
          </w:rPr>
          <w:fldChar w:fldCharType="separate"/>
        </w:r>
        <w:r w:rsidR="00E36A2A">
          <w:rPr>
            <w:noProof/>
            <w:webHidden/>
          </w:rPr>
          <w:t>7</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203" w:history="1">
        <w:r w:rsidR="00396AC9" w:rsidRPr="00E4201C">
          <w:rPr>
            <w:rStyle w:val="Hypertextovodkaz"/>
          </w:rPr>
          <w:t>5.</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ORGANIZACE VÝSTAVBY, VÝLUKY</w:t>
        </w:r>
        <w:r w:rsidR="00396AC9">
          <w:rPr>
            <w:noProof/>
            <w:webHidden/>
          </w:rPr>
          <w:tab/>
        </w:r>
        <w:r w:rsidR="00396AC9">
          <w:rPr>
            <w:noProof/>
            <w:webHidden/>
          </w:rPr>
          <w:fldChar w:fldCharType="begin"/>
        </w:r>
        <w:r w:rsidR="00396AC9">
          <w:rPr>
            <w:noProof/>
            <w:webHidden/>
          </w:rPr>
          <w:instrText xml:space="preserve"> PAGEREF _Toc25815203 \h </w:instrText>
        </w:r>
        <w:r w:rsidR="00396AC9">
          <w:rPr>
            <w:noProof/>
            <w:webHidden/>
          </w:rPr>
        </w:r>
        <w:r w:rsidR="00396AC9">
          <w:rPr>
            <w:noProof/>
            <w:webHidden/>
          </w:rPr>
          <w:fldChar w:fldCharType="separate"/>
        </w:r>
        <w:r w:rsidR="00E36A2A">
          <w:rPr>
            <w:noProof/>
            <w:webHidden/>
          </w:rPr>
          <w:t>7</w:t>
        </w:r>
        <w:r w:rsidR="00396AC9">
          <w:rPr>
            <w:noProof/>
            <w:webHidden/>
          </w:rPr>
          <w:fldChar w:fldCharType="end"/>
        </w:r>
      </w:hyperlink>
    </w:p>
    <w:p w:rsidR="00396AC9" w:rsidRDefault="00A03810">
      <w:pPr>
        <w:pStyle w:val="Obsah1"/>
        <w:rPr>
          <w:rFonts w:asciiTheme="minorHAnsi" w:eastAsiaTheme="minorEastAsia" w:hAnsiTheme="minorHAnsi" w:cstheme="minorBidi"/>
          <w:b w:val="0"/>
          <w:caps w:val="0"/>
          <w:noProof/>
          <w:spacing w:val="0"/>
          <w:sz w:val="22"/>
          <w:szCs w:val="22"/>
          <w:lang w:eastAsia="cs-CZ"/>
        </w:rPr>
      </w:pPr>
      <w:hyperlink w:anchor="_Toc25815204" w:history="1">
        <w:r w:rsidR="00396AC9" w:rsidRPr="00E4201C">
          <w:rPr>
            <w:rStyle w:val="Hypertextovodkaz"/>
          </w:rPr>
          <w:t>6.</w:t>
        </w:r>
        <w:r w:rsidR="00396AC9">
          <w:rPr>
            <w:rFonts w:asciiTheme="minorHAnsi" w:eastAsiaTheme="minorEastAsia" w:hAnsiTheme="minorHAnsi" w:cstheme="minorBidi"/>
            <w:b w:val="0"/>
            <w:caps w:val="0"/>
            <w:noProof/>
            <w:spacing w:val="0"/>
            <w:sz w:val="22"/>
            <w:szCs w:val="22"/>
            <w:lang w:eastAsia="cs-CZ"/>
          </w:rPr>
          <w:tab/>
        </w:r>
        <w:r w:rsidR="00396AC9" w:rsidRPr="00E4201C">
          <w:rPr>
            <w:rStyle w:val="Hypertextovodkaz"/>
          </w:rPr>
          <w:t>SOUVISEJÍCÍ DOKUMENTY A PŘEDPISY</w:t>
        </w:r>
        <w:r w:rsidR="00396AC9">
          <w:rPr>
            <w:noProof/>
            <w:webHidden/>
          </w:rPr>
          <w:tab/>
        </w:r>
        <w:r w:rsidR="00396AC9">
          <w:rPr>
            <w:noProof/>
            <w:webHidden/>
          </w:rPr>
          <w:fldChar w:fldCharType="begin"/>
        </w:r>
        <w:r w:rsidR="00396AC9">
          <w:rPr>
            <w:noProof/>
            <w:webHidden/>
          </w:rPr>
          <w:instrText xml:space="preserve"> PAGEREF _Toc25815204 \h </w:instrText>
        </w:r>
        <w:r w:rsidR="00396AC9">
          <w:rPr>
            <w:noProof/>
            <w:webHidden/>
          </w:rPr>
        </w:r>
        <w:r w:rsidR="00396AC9">
          <w:rPr>
            <w:noProof/>
            <w:webHidden/>
          </w:rPr>
          <w:fldChar w:fldCharType="separate"/>
        </w:r>
        <w:r w:rsidR="00E36A2A">
          <w:rPr>
            <w:noProof/>
            <w:webHidden/>
          </w:rPr>
          <w:t>8</w:t>
        </w:r>
        <w:r w:rsidR="00396AC9">
          <w:rPr>
            <w:noProof/>
            <w:webHidden/>
          </w:rPr>
          <w:fldChar w:fldCharType="end"/>
        </w:r>
      </w:hyperlink>
    </w:p>
    <w:p w:rsidR="00AD0C7B" w:rsidRPr="00B8798A" w:rsidRDefault="00BD7E91" w:rsidP="00B8798A">
      <w:r w:rsidRPr="00B8798A">
        <w:rPr>
          <w:rFonts w:ascii="Calibri" w:eastAsia="Calibri" w:hAnsi="Calibri"/>
          <w:noProof/>
          <w:sz w:val="22"/>
          <w:szCs w:val="20"/>
        </w:rPr>
        <w:fldChar w:fldCharType="end"/>
      </w:r>
    </w:p>
    <w:p w:rsidR="00AD0C7B" w:rsidRDefault="00AD0C7B" w:rsidP="00DA1C67">
      <w:pPr>
        <w:pStyle w:val="Nadpisbezsl1-1"/>
        <w:outlineLvl w:val="0"/>
      </w:pPr>
      <w:bookmarkStart w:id="2" w:name="_Toc25815190"/>
      <w:bookmarkStart w:id="3" w:name="_Toc13731854"/>
      <w:r>
        <w:t>SEZNAM ZKRATEK</w:t>
      </w:r>
      <w:bookmarkEnd w:id="2"/>
      <w:r w:rsidR="0076790E">
        <w:t xml:space="preserve"> </w:t>
      </w:r>
      <w:bookmarkEnd w:id="3"/>
    </w:p>
    <w:p w:rsidR="000145C8" w:rsidRPr="00B8798A" w:rsidRDefault="000145C8" w:rsidP="00B8798A">
      <w:pPr>
        <w:pStyle w:val="Textbezslovn"/>
        <w:ind w:left="0"/>
        <w:rPr>
          <w:rStyle w:val="Tun"/>
        </w:rPr>
      </w:pPr>
      <w:r w:rsidRPr="00B8798A">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rPr>
                <w:highlight w:val="green"/>
              </w:rPr>
            </w:pPr>
          </w:p>
        </w:tc>
        <w:tc>
          <w:tcPr>
            <w:tcW w:w="7452" w:type="dxa"/>
            <w:shd w:val="clear" w:color="auto" w:fill="auto"/>
            <w:tcMar>
              <w:top w:w="28" w:type="dxa"/>
              <w:left w:w="0" w:type="dxa"/>
              <w:bottom w:w="28" w:type="dxa"/>
              <w:right w:w="0" w:type="dxa"/>
            </w:tcMar>
          </w:tcPr>
          <w:p w:rsidR="00AD0C7B" w:rsidRPr="00B8798A" w:rsidRDefault="00AD0C7B" w:rsidP="00B8798A">
            <w:pPr>
              <w:pStyle w:val="Zkratky2"/>
              <w:rPr>
                <w:highlight w:val="green"/>
              </w:rPr>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Pr="00B8798A" w:rsidRDefault="00041EC8" w:rsidP="00B8798A"/>
    <w:p w:rsidR="00826B7B" w:rsidRDefault="00826B7B">
      <w:bookmarkStart w:id="4" w:name="_Toc412123266"/>
      <w:bookmarkStart w:id="5" w:name="_Toc412120515"/>
      <w:bookmarkStart w:id="6" w:name="_Toc412120570"/>
      <w:bookmarkStart w:id="7" w:name="_Toc412120620"/>
      <w:bookmarkStart w:id="8" w:name="_Toc412120669"/>
      <w:bookmarkStart w:id="9" w:name="_Toc412120718"/>
      <w:bookmarkStart w:id="10" w:name="_Toc412120764"/>
      <w:bookmarkStart w:id="11" w:name="_Toc412120813"/>
      <w:bookmarkStart w:id="12" w:name="_Toc412120868"/>
      <w:bookmarkStart w:id="13" w:name="_Toc412120920"/>
      <w:bookmarkStart w:id="14" w:name="_Toc412121179"/>
      <w:bookmarkStart w:id="15" w:name="_Toc412123267"/>
      <w:bookmarkStart w:id="16" w:name="_Toc412120516"/>
      <w:bookmarkStart w:id="17" w:name="_Toc412120571"/>
      <w:bookmarkStart w:id="18" w:name="_Toc412120621"/>
      <w:bookmarkStart w:id="19" w:name="_Toc412120670"/>
      <w:bookmarkStart w:id="20" w:name="_Toc412120719"/>
      <w:bookmarkStart w:id="21" w:name="_Toc412120765"/>
      <w:bookmarkStart w:id="22" w:name="_Toc412120814"/>
      <w:bookmarkStart w:id="23" w:name="_Toc412120869"/>
      <w:bookmarkStart w:id="24" w:name="_Toc412120921"/>
      <w:bookmarkStart w:id="25" w:name="_Toc412121180"/>
      <w:bookmarkStart w:id="26" w:name="_Toc412123268"/>
      <w:bookmarkStart w:id="27" w:name="_Toc412120517"/>
      <w:bookmarkStart w:id="28" w:name="_Toc412120572"/>
      <w:bookmarkStart w:id="29" w:name="_Toc412120622"/>
      <w:bookmarkStart w:id="30" w:name="_Toc412120671"/>
      <w:bookmarkStart w:id="31" w:name="_Toc412120720"/>
      <w:bookmarkStart w:id="32" w:name="_Toc412120766"/>
      <w:bookmarkStart w:id="33" w:name="_Toc412120815"/>
      <w:bookmarkStart w:id="34" w:name="_Toc412120870"/>
      <w:bookmarkStart w:id="35" w:name="_Toc412120922"/>
      <w:bookmarkStart w:id="36" w:name="_Toc412121181"/>
      <w:bookmarkStart w:id="37" w:name="_Toc412123269"/>
      <w:bookmarkStart w:id="38" w:name="_Toc40942631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br w:type="page"/>
      </w:r>
    </w:p>
    <w:p w:rsidR="00DF7BAA" w:rsidRDefault="00DF7BAA" w:rsidP="00DF7BAA">
      <w:pPr>
        <w:pStyle w:val="Nadpis2-1"/>
      </w:pPr>
      <w:bookmarkStart w:id="39" w:name="_Toc6410429"/>
      <w:bookmarkStart w:id="40" w:name="_Toc25815191"/>
      <w:bookmarkStart w:id="41" w:name="_Toc389559699"/>
      <w:bookmarkStart w:id="42" w:name="_Toc397429847"/>
      <w:bookmarkStart w:id="43" w:name="_Ref433028040"/>
      <w:bookmarkStart w:id="44" w:name="_Toc1048197"/>
      <w:bookmarkStart w:id="45" w:name="_Toc13731855"/>
      <w:r w:rsidRPr="00782CE4">
        <w:t>SPECIFIKACE</w:t>
      </w:r>
      <w:r>
        <w:t xml:space="preserve"> PŘEDMĚTU DÍLA</w:t>
      </w:r>
      <w:bookmarkEnd w:id="39"/>
      <w:bookmarkEnd w:id="40"/>
    </w:p>
    <w:p w:rsidR="00DF7BAA" w:rsidRPr="00B8798A" w:rsidRDefault="00DF7BAA" w:rsidP="00B8798A">
      <w:pPr>
        <w:pStyle w:val="Nadpis2-2"/>
      </w:pPr>
      <w:bookmarkStart w:id="46" w:name="_Toc6410430"/>
      <w:bookmarkStart w:id="47" w:name="_Toc4564476"/>
      <w:bookmarkStart w:id="48" w:name="_Toc25815192"/>
      <w:r w:rsidRPr="00B8798A">
        <w:t>Účel a rozsah předmětu Díla</w:t>
      </w:r>
      <w:bookmarkEnd w:id="38"/>
      <w:bookmarkEnd w:id="46"/>
      <w:bookmarkEnd w:id="47"/>
      <w:bookmarkEnd w:id="48"/>
    </w:p>
    <w:p w:rsidR="00FD3518" w:rsidRPr="00A03810" w:rsidRDefault="00FD3518" w:rsidP="00FD3518">
      <w:pPr>
        <w:pStyle w:val="Text2-1"/>
        <w:spacing w:after="0"/>
      </w:pPr>
      <w:r w:rsidRPr="00BD0F03">
        <w:t>Předmětem díla je zhotovení stavby „Hradec Králové ON – oprava (podlahy)“, která je nezbytná pro morální zastarání původních keramických</w:t>
      </w:r>
      <w:r>
        <w:t xml:space="preserve"> podlah</w:t>
      </w:r>
      <w:r w:rsidRPr="00BD0F03">
        <w:t>.</w:t>
      </w:r>
      <w:r>
        <w:t xml:space="preserve">  </w:t>
      </w:r>
      <w:r w:rsidRPr="00A03810">
        <w:t>Navrhované stavební úpravy se týkají keramických podlah, částečně keramického obkladu stěn. Úpravy budou prováděny v objektu, který je prohlášen za nemovitou kulturní památku a evidována v ústředním seznamu kulturních památek ČR pod rejstříkovým číslem 16153/6-4536.</w:t>
      </w:r>
    </w:p>
    <w:p w:rsidR="00FD3518" w:rsidRPr="00A03810" w:rsidRDefault="00FD3518" w:rsidP="00FD3518">
      <w:pPr>
        <w:pStyle w:val="Text2-1"/>
        <w:numPr>
          <w:ilvl w:val="0"/>
          <w:numId w:val="0"/>
        </w:numPr>
        <w:spacing w:after="0"/>
        <w:ind w:left="737"/>
      </w:pPr>
      <w:r w:rsidRPr="00A03810">
        <w:t xml:space="preserve">Stavební úpravy budou prováděny za plného provozu objektu. Budou probíhat v navazujících etapách, členěných do dalších podetap. Předpokládá se noční stavební činnost v průběhu broušení podlah, respektive broušení </w:t>
      </w:r>
      <w:proofErr w:type="spellStart"/>
      <w:r w:rsidRPr="00A03810">
        <w:t>drátkobetonové</w:t>
      </w:r>
      <w:proofErr w:type="spellEnd"/>
      <w:r w:rsidRPr="00A03810">
        <w:t xml:space="preserve"> podkladní desky.</w:t>
      </w:r>
    </w:p>
    <w:p w:rsidR="00DF7BAA" w:rsidRPr="00A03810" w:rsidRDefault="00FD3518" w:rsidP="00FD3518">
      <w:pPr>
        <w:pStyle w:val="Text2-1"/>
        <w:numPr>
          <w:ilvl w:val="0"/>
          <w:numId w:val="0"/>
        </w:numPr>
        <w:ind w:left="737" w:hanging="737"/>
      </w:pPr>
      <w:r w:rsidRPr="00A03810">
        <w:t xml:space="preserve"> </w:t>
      </w:r>
      <w:r w:rsidRPr="00A03810">
        <w:tab/>
        <w:t xml:space="preserve">Nová atypická keramická dlažba bude vyráběna na zakázku jako replika původní historické dlažby. Provedení a vzor dlaždic je určen odborem památkové péče MMHK. </w:t>
      </w:r>
      <w:r w:rsidR="00064A87" w:rsidRPr="00A03810">
        <w:t xml:space="preserve">Budou vytvořeny formy a zakázková výroba dlaždic. </w:t>
      </w:r>
    </w:p>
    <w:p w:rsidR="00DF7BAA" w:rsidRPr="00021724" w:rsidRDefault="00DF7BAA" w:rsidP="00013683">
      <w:pPr>
        <w:pStyle w:val="Text2-1"/>
      </w:pPr>
      <w:r w:rsidRPr="00021724">
        <w:t>Rozsah Díla „</w:t>
      </w:r>
      <w:r w:rsidR="00013683" w:rsidRPr="00021724">
        <w:t>Hradec Králové ON – oprava (podlahy)</w:t>
      </w:r>
      <w:r w:rsidRPr="00021724">
        <w:t xml:space="preserve">“ je </w:t>
      </w:r>
      <w:r w:rsidR="00013683" w:rsidRPr="00021724">
        <w:t>blíže specifikován v projektové dokumentaci a položkovém rozpočtu, který je obsažen v zadávací dokumentaci Výzvy k podání nabídky.</w:t>
      </w:r>
    </w:p>
    <w:p w:rsidR="00DF7BAA" w:rsidRPr="00021724" w:rsidRDefault="00DF7BAA" w:rsidP="00B8798A">
      <w:pPr>
        <w:pStyle w:val="Nadpis2-2"/>
      </w:pPr>
      <w:bookmarkStart w:id="49" w:name="_Toc6410431"/>
      <w:bookmarkStart w:id="50" w:name="_Toc4564477"/>
      <w:bookmarkStart w:id="51" w:name="_Toc25815193"/>
      <w:r w:rsidRPr="00021724">
        <w:t>Umístění stavby</w:t>
      </w:r>
      <w:bookmarkEnd w:id="49"/>
      <w:bookmarkEnd w:id="50"/>
      <w:bookmarkEnd w:id="51"/>
    </w:p>
    <w:p w:rsidR="00D23F9A" w:rsidRPr="00021724" w:rsidRDefault="00DF7BAA" w:rsidP="00D23F9A">
      <w:pPr>
        <w:pStyle w:val="Text2-1"/>
      </w:pPr>
      <w:r w:rsidRPr="00021724">
        <w:t>Stavba bude probíhat na trati</w:t>
      </w:r>
      <w:r w:rsidR="00D23F9A" w:rsidRPr="00021724">
        <w:t xml:space="preserve"> 020, 031, 041.</w:t>
      </w:r>
    </w:p>
    <w:p w:rsidR="00D23F9A" w:rsidRPr="00021724" w:rsidRDefault="00D23F9A" w:rsidP="00D23F9A">
      <w:pPr>
        <w:pStyle w:val="Text2-2"/>
        <w:numPr>
          <w:ilvl w:val="0"/>
          <w:numId w:val="72"/>
        </w:numPr>
      </w:pPr>
      <w:r w:rsidRPr="00021724">
        <w:t>zastavěná plocha</w:t>
      </w:r>
      <w:r w:rsidR="00A12E73" w:rsidRPr="00021724">
        <w:t xml:space="preserve"> 5 380 m</w:t>
      </w:r>
      <w:r w:rsidR="00A12E73" w:rsidRPr="00021724">
        <w:rPr>
          <w:vertAlign w:val="superscript"/>
        </w:rPr>
        <w:t>2</w:t>
      </w:r>
    </w:p>
    <w:p w:rsidR="00D23F9A" w:rsidRPr="00021724" w:rsidRDefault="00D23F9A" w:rsidP="00D23F9A">
      <w:pPr>
        <w:pStyle w:val="Text2-2"/>
        <w:numPr>
          <w:ilvl w:val="0"/>
          <w:numId w:val="72"/>
        </w:numPr>
      </w:pPr>
      <w:r w:rsidRPr="00021724">
        <w:t>obestavěný prostor</w:t>
      </w:r>
      <w:r w:rsidR="00A12E73" w:rsidRPr="00021724">
        <w:t xml:space="preserve"> 114 604 m</w:t>
      </w:r>
      <w:r w:rsidR="00A12E73" w:rsidRPr="00021724">
        <w:rPr>
          <w:vertAlign w:val="superscript"/>
        </w:rPr>
        <w:t>3</w:t>
      </w:r>
    </w:p>
    <w:p w:rsidR="00D23F9A" w:rsidRPr="00021724" w:rsidRDefault="00D23F9A" w:rsidP="00D23F9A">
      <w:pPr>
        <w:pStyle w:val="Text2-2"/>
        <w:numPr>
          <w:ilvl w:val="0"/>
          <w:numId w:val="72"/>
        </w:numPr>
      </w:pPr>
      <w:r w:rsidRPr="00021724">
        <w:t xml:space="preserve">č. p. </w:t>
      </w:r>
      <w:r w:rsidR="00A12E73" w:rsidRPr="00021724">
        <w:t>914, stavba pro dopravu</w:t>
      </w:r>
    </w:p>
    <w:p w:rsidR="00D23F9A" w:rsidRPr="00021724" w:rsidRDefault="00D23F9A" w:rsidP="00D23F9A">
      <w:pPr>
        <w:pStyle w:val="Text2-2"/>
        <w:numPr>
          <w:ilvl w:val="0"/>
          <w:numId w:val="72"/>
        </w:numPr>
      </w:pPr>
      <w:r w:rsidRPr="00021724">
        <w:t>p. č. st.</w:t>
      </w:r>
      <w:r w:rsidR="00A12E73" w:rsidRPr="00021724">
        <w:t xml:space="preserve"> 1534</w:t>
      </w:r>
    </w:p>
    <w:p w:rsidR="00D23F9A" w:rsidRPr="00021724" w:rsidRDefault="00D23F9A" w:rsidP="00D23F9A">
      <w:pPr>
        <w:pStyle w:val="Text2-2"/>
        <w:numPr>
          <w:ilvl w:val="0"/>
          <w:numId w:val="72"/>
        </w:numPr>
      </w:pPr>
      <w:r w:rsidRPr="00021724">
        <w:t xml:space="preserve">k. </w:t>
      </w:r>
      <w:proofErr w:type="spellStart"/>
      <w:r w:rsidRPr="00021724">
        <w:t>ú</w:t>
      </w:r>
      <w:r w:rsidR="00A12E73" w:rsidRPr="00021724">
        <w:t>.</w:t>
      </w:r>
      <w:proofErr w:type="spellEnd"/>
      <w:r w:rsidRPr="00021724">
        <w:t xml:space="preserve"> </w:t>
      </w:r>
      <w:r w:rsidR="00A12E73" w:rsidRPr="00021724">
        <w:t>Pražské Předměstí, Hradec Králové</w:t>
      </w:r>
    </w:p>
    <w:p w:rsidR="00D23F9A" w:rsidRPr="00021724" w:rsidRDefault="00D23F9A" w:rsidP="00A12E73">
      <w:pPr>
        <w:pStyle w:val="Text2-2"/>
        <w:numPr>
          <w:ilvl w:val="0"/>
          <w:numId w:val="72"/>
        </w:numPr>
      </w:pPr>
      <w:r w:rsidRPr="00021724">
        <w:t>inventární číslo budovy (IC):</w:t>
      </w:r>
      <w:r w:rsidR="00A12E73" w:rsidRPr="00021724">
        <w:t xml:space="preserve"> IC6000386662</w:t>
      </w:r>
    </w:p>
    <w:p w:rsidR="00D23F9A" w:rsidRPr="00021724" w:rsidRDefault="00D23F9A" w:rsidP="00A12E73">
      <w:pPr>
        <w:pStyle w:val="Text2-2"/>
        <w:numPr>
          <w:ilvl w:val="0"/>
          <w:numId w:val="72"/>
        </w:numPr>
      </w:pPr>
      <w:r w:rsidRPr="00021724">
        <w:t>TUDU:</w:t>
      </w:r>
      <w:r w:rsidR="00A12E73" w:rsidRPr="00021724">
        <w:t xml:space="preserve"> 1302F1</w:t>
      </w:r>
    </w:p>
    <w:p w:rsidR="00DF7BAA" w:rsidRPr="00021724" w:rsidRDefault="00DF7BAA" w:rsidP="00DF7BAA">
      <w:pPr>
        <w:pStyle w:val="Nadpis2-1"/>
      </w:pPr>
      <w:bookmarkStart w:id="52" w:name="_Toc6410432"/>
      <w:bookmarkStart w:id="53" w:name="_Toc25815194"/>
      <w:r w:rsidRPr="00021724">
        <w:t>PŘEHLED VÝCHOZÍCH PODKLADŮ</w:t>
      </w:r>
      <w:bookmarkEnd w:id="52"/>
      <w:bookmarkEnd w:id="53"/>
    </w:p>
    <w:p w:rsidR="00DF7BAA" w:rsidRPr="00021724" w:rsidRDefault="00DF7BAA" w:rsidP="00B8798A">
      <w:pPr>
        <w:pStyle w:val="Nadpis2-2"/>
      </w:pPr>
      <w:bookmarkStart w:id="54" w:name="_Toc6410433"/>
      <w:bookmarkStart w:id="55" w:name="_Toc4564479"/>
      <w:bookmarkStart w:id="56" w:name="_Toc25815195"/>
      <w:r w:rsidRPr="00021724">
        <w:t>Projektová dokumentace</w:t>
      </w:r>
      <w:bookmarkEnd w:id="54"/>
      <w:bookmarkEnd w:id="55"/>
      <w:bookmarkEnd w:id="56"/>
    </w:p>
    <w:p w:rsidR="00DF7BAA" w:rsidRPr="00021724" w:rsidRDefault="00DF7BAA" w:rsidP="008F6D28">
      <w:pPr>
        <w:pStyle w:val="Text2-1"/>
      </w:pPr>
      <w:r w:rsidRPr="00021724">
        <w:t>Projektová dokumentace „</w:t>
      </w:r>
      <w:r w:rsidR="00975260" w:rsidRPr="00021724">
        <w:t xml:space="preserve">Hradec Králové </w:t>
      </w:r>
      <w:r w:rsidR="00BC4F2E" w:rsidRPr="00021724">
        <w:t>hl. n.</w:t>
      </w:r>
      <w:r w:rsidR="00975260" w:rsidRPr="00021724">
        <w:t xml:space="preserve"> – projektová dokumentace opravy podlah</w:t>
      </w:r>
      <w:r w:rsidR="00BC4F2E" w:rsidRPr="00021724">
        <w:t xml:space="preserve"> haly VB</w:t>
      </w:r>
      <w:r w:rsidRPr="00021724">
        <w:t xml:space="preserve">“, zpracovatel </w:t>
      </w:r>
      <w:r w:rsidR="00975260" w:rsidRPr="00021724">
        <w:t>Atelier 11 Hradec Králové</w:t>
      </w:r>
      <w:r w:rsidR="00BC4F2E" w:rsidRPr="00021724">
        <w:t xml:space="preserve"> s.r.o.,</w:t>
      </w:r>
      <w:r w:rsidRPr="00021724">
        <w:t xml:space="preserve"> datum</w:t>
      </w:r>
      <w:r w:rsidR="005C5372" w:rsidRPr="00021724">
        <w:t xml:space="preserve"> </w:t>
      </w:r>
      <w:r w:rsidR="003E4E2E">
        <w:t>5/2018; IČ 47450347.</w:t>
      </w:r>
      <w:r w:rsidRPr="00021724">
        <w:t xml:space="preserve"> </w:t>
      </w:r>
    </w:p>
    <w:p w:rsidR="00DF7BAA" w:rsidRPr="00021724" w:rsidRDefault="00DF7BAA" w:rsidP="00B8798A">
      <w:pPr>
        <w:pStyle w:val="Nadpis2-2"/>
      </w:pPr>
      <w:bookmarkStart w:id="57" w:name="_Toc6410434"/>
      <w:bookmarkStart w:id="58" w:name="_Toc4564480"/>
      <w:bookmarkStart w:id="59" w:name="_Toc25815196"/>
      <w:r w:rsidRPr="00021724">
        <w:t>Související dokumentace</w:t>
      </w:r>
      <w:bookmarkEnd w:id="57"/>
      <w:bookmarkEnd w:id="58"/>
      <w:bookmarkEnd w:id="59"/>
    </w:p>
    <w:p w:rsidR="00DF7BAA" w:rsidRPr="00021724" w:rsidRDefault="00DF7BAA" w:rsidP="00B8798A">
      <w:pPr>
        <w:pStyle w:val="Text2-1"/>
      </w:pPr>
      <w:r w:rsidRPr="00021724">
        <w:t xml:space="preserve">Stavební povolení </w:t>
      </w:r>
      <w:proofErr w:type="gramStart"/>
      <w:r w:rsidRPr="00021724">
        <w:t>č.j.</w:t>
      </w:r>
      <w:proofErr w:type="gramEnd"/>
      <w:r w:rsidRPr="00021724">
        <w:t xml:space="preserve">: </w:t>
      </w:r>
      <w:r w:rsidR="00BC4F2E" w:rsidRPr="00021724">
        <w:t>DUCR-40995/19/</w:t>
      </w:r>
      <w:proofErr w:type="spellStart"/>
      <w:r w:rsidR="00BC4F2E" w:rsidRPr="00021724">
        <w:t>Bn</w:t>
      </w:r>
      <w:proofErr w:type="spellEnd"/>
      <w:r w:rsidRPr="00021724">
        <w:t xml:space="preserve"> ze dne </w:t>
      </w:r>
      <w:r w:rsidR="00BC4F2E" w:rsidRPr="00021724">
        <w:t>31. 7. 2019.</w:t>
      </w:r>
    </w:p>
    <w:p w:rsidR="00DF7BAA" w:rsidRPr="00B8798A" w:rsidRDefault="00DF7BAA" w:rsidP="00B8798A">
      <w:pPr>
        <w:pStyle w:val="Nadpis2-1"/>
      </w:pPr>
      <w:bookmarkStart w:id="60" w:name="_Toc6410435"/>
      <w:bookmarkStart w:id="61" w:name="_Toc25815197"/>
      <w:r>
        <w:t>KOORDINACE S JINÝMI STAVBAMI</w:t>
      </w:r>
      <w:bookmarkEnd w:id="60"/>
      <w:bookmarkEnd w:id="61"/>
      <w:r w:rsidRPr="00B8798A">
        <w:t xml:space="preserve"> </w:t>
      </w:r>
    </w:p>
    <w:p w:rsidR="00DF7BAA" w:rsidRPr="00A03810" w:rsidRDefault="00DF7BAA" w:rsidP="00DF7BAA">
      <w:pPr>
        <w:pStyle w:val="Text2-1"/>
      </w:pPr>
      <w:r w:rsidRPr="00B8798A">
        <w:t>Zhotovení stavby musí být provedeno v</w:t>
      </w:r>
      <w:r>
        <w:t xml:space="preserve"> </w:t>
      </w:r>
      <w:r w:rsidRPr="00B8798A">
        <w:t>koordinaci s</w:t>
      </w:r>
      <w:r>
        <w:t xml:space="preserve"> </w:t>
      </w:r>
      <w:r w:rsidRPr="00B8798A">
        <w:t>připravovanými, případně aktuálně realizovanými akcemi a to i dalších investorů, které přímo s</w:t>
      </w:r>
      <w:r>
        <w:t xml:space="preserve"> </w:t>
      </w:r>
      <w:r w:rsidRPr="00B8798A">
        <w:t>předmětnou akcí souvisí nebo ji mohou ovlivnit. Součástí plnění Díla je i zajištění koordinace při realizaci prací, poskytování a rozsahu výluk, přidělení prostorů pro staveniště v</w:t>
      </w:r>
      <w:r>
        <w:t xml:space="preserve"> </w:t>
      </w:r>
      <w:r w:rsidRPr="00B8798A">
        <w:t xml:space="preserve">jednotlivých </w:t>
      </w:r>
      <w:proofErr w:type="spellStart"/>
      <w:r w:rsidRPr="00B8798A">
        <w:t>žst</w:t>
      </w:r>
      <w:proofErr w:type="spellEnd"/>
      <w:r w:rsidRPr="00B8798A">
        <w:t>. apod.</w:t>
      </w:r>
      <w:r w:rsidR="00FD3518">
        <w:t xml:space="preserve"> </w:t>
      </w:r>
      <w:r w:rsidR="00FD3518" w:rsidRPr="00A03810">
        <w:t>Aktuálně bude stavba koordinována se stavbou pod názvem „Hradec Králové ON – oprava (střešního pláště, ZTI, výplní otvorů).</w:t>
      </w:r>
      <w:r w:rsidRPr="00A03810">
        <w:t xml:space="preserve"> </w:t>
      </w:r>
    </w:p>
    <w:p w:rsidR="00DF7BAA" w:rsidRDefault="00DF7BAA" w:rsidP="00DF7BAA">
      <w:pPr>
        <w:pStyle w:val="Nadpis2-1"/>
      </w:pPr>
      <w:bookmarkStart w:id="62" w:name="_Toc6410436"/>
      <w:bookmarkStart w:id="63" w:name="_Toc25815198"/>
      <w:r>
        <w:lastRenderedPageBreak/>
        <w:t xml:space="preserve">ZVLÁŠTNÍ </w:t>
      </w:r>
      <w:r w:rsidRPr="00EC2E51">
        <w:t>TECHNICKÉ</w:t>
      </w:r>
      <w:r>
        <w:t xml:space="preserve"> PODMÍNKY A POŽADAVKY NA PROVEDENÍ DÍLA</w:t>
      </w:r>
      <w:bookmarkEnd w:id="62"/>
      <w:bookmarkEnd w:id="63"/>
    </w:p>
    <w:p w:rsidR="00DF7BAA" w:rsidRPr="00B8798A" w:rsidRDefault="00DF7BAA" w:rsidP="00B8798A">
      <w:pPr>
        <w:pStyle w:val="Nadpis2-2"/>
      </w:pPr>
      <w:bookmarkStart w:id="64" w:name="_Toc6410437"/>
      <w:bookmarkStart w:id="65" w:name="_Toc4564483"/>
      <w:bookmarkStart w:id="66" w:name="_Toc25815199"/>
      <w:r w:rsidRPr="00B8798A">
        <w:t>Všeobecně</w:t>
      </w:r>
      <w:bookmarkEnd w:id="64"/>
      <w:bookmarkEnd w:id="65"/>
      <w:bookmarkEnd w:id="66"/>
    </w:p>
    <w:p w:rsidR="00680766" w:rsidRPr="00B8798A" w:rsidRDefault="00680766" w:rsidP="00B8798A">
      <w:pPr>
        <w:pStyle w:val="Text2-1"/>
      </w:pPr>
      <w:r w:rsidRPr="00B8798A">
        <w:t xml:space="preserve">Čl. </w:t>
      </w:r>
      <w:proofErr w:type="gramStart"/>
      <w:r w:rsidRPr="00B8798A">
        <w:t>1.1.10</w:t>
      </w:r>
      <w:proofErr w:type="gramEnd"/>
      <w:r w:rsidRPr="00B8798A">
        <w:t>. VTP se ruší.</w:t>
      </w:r>
    </w:p>
    <w:p w:rsidR="00680766" w:rsidRPr="00B8798A" w:rsidRDefault="00680766" w:rsidP="00B8798A">
      <w:pPr>
        <w:pStyle w:val="Text2-1"/>
      </w:pPr>
      <w:r w:rsidRPr="00B8798A">
        <w:t xml:space="preserve">Čl. 3.1.1. VTP se mění takto: </w:t>
      </w:r>
    </w:p>
    <w:p w:rsidR="00680766" w:rsidRPr="00B8798A" w:rsidRDefault="00680766" w:rsidP="00B8798A">
      <w:pPr>
        <w:pStyle w:val="Text2-1"/>
        <w:numPr>
          <w:ilvl w:val="0"/>
          <w:numId w:val="0"/>
        </w:numPr>
        <w:ind w:left="1871"/>
      </w:pPr>
      <w:r w:rsidRPr="00B8798A">
        <w:t xml:space="preserve">Zhotovitel se zavazuje vést Stavební deník o stavbě v souladu s ustanoveními zákona </w:t>
      </w:r>
      <w:r>
        <w:t>č.</w:t>
      </w:r>
      <w:r w:rsidRPr="00B8798A">
        <w:t xml:space="preserve"> 183/2006 Sb. [1] a § 6 vyhlášky č. 499/2006 Sb. [28]. Identifikační údaje ve Stavebním deníku (údržba a opravy staveb státních drah) se vyplní v rozsahu dle </w:t>
      </w:r>
      <w:proofErr w:type="spellStart"/>
      <w:r w:rsidRPr="00B8798A">
        <w:t>Příl</w:t>
      </w:r>
      <w:proofErr w:type="spellEnd"/>
      <w:r w:rsidRPr="00B8798A">
        <w:t>. 9 vyhlášky č. 499/2006 Sb. [</w:t>
      </w:r>
      <w:proofErr w:type="gramStart"/>
      <w:r w:rsidRPr="00B8798A">
        <w:t>28]    a to</w:t>
      </w:r>
      <w:proofErr w:type="gramEnd"/>
      <w:r w:rsidRPr="00B8798A">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Pr="00B8798A" w:rsidRDefault="00680766" w:rsidP="00B8798A">
      <w:pPr>
        <w:pStyle w:val="Text2-1"/>
      </w:pPr>
      <w:r w:rsidRPr="00B8798A">
        <w:t xml:space="preserve">Čl. 3.1.2. VTP se mění takto: </w:t>
      </w:r>
    </w:p>
    <w:p w:rsidR="00680766" w:rsidRPr="00B8798A" w:rsidRDefault="00680766" w:rsidP="00B8798A">
      <w:pPr>
        <w:pStyle w:val="Text2-1"/>
        <w:numPr>
          <w:ilvl w:val="0"/>
          <w:numId w:val="0"/>
        </w:numPr>
        <w:ind w:left="1871"/>
      </w:pPr>
      <w:r w:rsidRPr="00B8798A">
        <w:t xml:space="preserve">Zhotovitel je povinen používat typizovaný stavební deník SŽDC: Stavební deník (údržba a opravy staveb státních drah). </w:t>
      </w:r>
    </w:p>
    <w:p w:rsidR="00680766" w:rsidRPr="00B8798A" w:rsidRDefault="00680766" w:rsidP="00B8798A">
      <w:pPr>
        <w:pStyle w:val="Text2-1"/>
      </w:pPr>
      <w:r w:rsidRPr="00B8798A">
        <w:t xml:space="preserve">Čl. 3.1.3. VTP se mění takto: </w:t>
      </w:r>
    </w:p>
    <w:p w:rsidR="00680766" w:rsidRPr="00B8798A" w:rsidRDefault="00680766" w:rsidP="00B8798A">
      <w:pPr>
        <w:pStyle w:val="Text2-1"/>
        <w:numPr>
          <w:ilvl w:val="0"/>
          <w:numId w:val="0"/>
        </w:numPr>
        <w:ind w:left="1871"/>
      </w:pPr>
      <w:r w:rsidRPr="00B8798A">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Pr="00B8798A" w:rsidRDefault="00680766" w:rsidP="00B8798A">
      <w:pPr>
        <w:pStyle w:val="Text2-1"/>
      </w:pPr>
      <w:r w:rsidRPr="00B8798A">
        <w:t xml:space="preserve">Čl. 3.2.1. VTP se mění takto: </w:t>
      </w:r>
    </w:p>
    <w:p w:rsidR="00680766" w:rsidRPr="00B8798A" w:rsidRDefault="00680766" w:rsidP="00B8798A">
      <w:pPr>
        <w:pStyle w:val="Text2-1"/>
        <w:numPr>
          <w:ilvl w:val="0"/>
          <w:numId w:val="0"/>
        </w:numPr>
        <w:ind w:left="1871"/>
      </w:pPr>
      <w:r w:rsidRPr="00B8798A">
        <w:t xml:space="preserve">Denní záznamy do Stavebního deníku budou obsahovat náležitosti, které vyplývají z </w:t>
      </w:r>
      <w:proofErr w:type="spellStart"/>
      <w:r w:rsidRPr="00B8798A">
        <w:t>Příl</w:t>
      </w:r>
      <w:proofErr w:type="spellEnd"/>
      <w:r w:rsidRPr="00B8798A">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Pr="00B8798A" w:rsidRDefault="00680766" w:rsidP="00B8798A">
      <w:pPr>
        <w:pStyle w:val="Text2-1"/>
      </w:pPr>
      <w:r w:rsidRPr="00B8798A">
        <w:t xml:space="preserve">Čl. 3.2.2. VTP se mění takto: </w:t>
      </w:r>
    </w:p>
    <w:p w:rsidR="00680766" w:rsidRPr="00B8798A" w:rsidRDefault="00680766" w:rsidP="00B8798A">
      <w:pPr>
        <w:pStyle w:val="Text2-1"/>
        <w:numPr>
          <w:ilvl w:val="0"/>
          <w:numId w:val="0"/>
        </w:numPr>
        <w:ind w:left="1871"/>
      </w:pPr>
      <w:r w:rsidRPr="00B8798A">
        <w:t>Zhotovitel se zavazuje, že Stavební deník bude obsahovat mimo jiné i následující náležitosti, které se týkají příslušného Díla, Část Díla nad rámec vyhlášky č. 499/2006 Sb. [28]:</w:t>
      </w:r>
    </w:p>
    <w:p w:rsidR="00680766" w:rsidRPr="00B8798A" w:rsidRDefault="00680766" w:rsidP="00B8798A">
      <w:pPr>
        <w:pStyle w:val="Text2-1"/>
        <w:numPr>
          <w:ilvl w:val="0"/>
          <w:numId w:val="0"/>
        </w:numPr>
        <w:ind w:left="1871"/>
      </w:pPr>
      <w:proofErr w:type="gramStart"/>
      <w:r w:rsidRPr="00B8798A">
        <w:t>a)  zahájení</w:t>
      </w:r>
      <w:proofErr w:type="gramEnd"/>
      <w:r w:rsidRPr="00B8798A">
        <w:t xml:space="preserve"> a ukončení výluk,</w:t>
      </w:r>
    </w:p>
    <w:p w:rsidR="00680766" w:rsidRPr="00B8798A" w:rsidRDefault="00680766" w:rsidP="00B8798A">
      <w:pPr>
        <w:pStyle w:val="Text2-1"/>
        <w:numPr>
          <w:ilvl w:val="0"/>
          <w:numId w:val="0"/>
        </w:numPr>
        <w:ind w:left="1871"/>
      </w:pPr>
      <w:r w:rsidRPr="00B8798A">
        <w:t xml:space="preserve">b) vyjádření ÚOZI Zhotovitele o provedení zaměření podzemních vedení a zařízení technické infrastruktury před zakrytím a souhlas TDS se zakrýváním prací, </w:t>
      </w:r>
    </w:p>
    <w:p w:rsidR="00680766" w:rsidRPr="00B8798A" w:rsidRDefault="00680766" w:rsidP="00B8798A">
      <w:pPr>
        <w:pStyle w:val="Text2-1"/>
        <w:numPr>
          <w:ilvl w:val="0"/>
          <w:numId w:val="0"/>
        </w:numPr>
        <w:ind w:left="1871"/>
      </w:pPr>
      <w:r w:rsidRPr="00B8798A">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Pr="00B8798A" w:rsidRDefault="00680766" w:rsidP="00B8798A">
      <w:pPr>
        <w:pStyle w:val="Text2-1"/>
        <w:numPr>
          <w:ilvl w:val="0"/>
          <w:numId w:val="0"/>
        </w:numPr>
        <w:ind w:left="1871"/>
      </w:pPr>
      <w:proofErr w:type="gramStart"/>
      <w:r w:rsidRPr="00B8798A">
        <w:t>d)  údaje</w:t>
      </w:r>
      <w:proofErr w:type="gramEnd"/>
      <w:r w:rsidRPr="00B8798A">
        <w:t xml:space="preserve"> potřebné k posouzení prací správními úřady a orgány státního dozoru,</w:t>
      </w:r>
    </w:p>
    <w:p w:rsidR="00680766" w:rsidRPr="00B8798A" w:rsidRDefault="00680766" w:rsidP="00B8798A">
      <w:pPr>
        <w:pStyle w:val="Text2-1"/>
        <w:numPr>
          <w:ilvl w:val="0"/>
          <w:numId w:val="0"/>
        </w:numPr>
        <w:ind w:left="1871"/>
      </w:pPr>
      <w:proofErr w:type="gramStart"/>
      <w:r w:rsidRPr="00B8798A">
        <w:t>e)  výsledky</w:t>
      </w:r>
      <w:proofErr w:type="gramEnd"/>
      <w:r w:rsidRPr="00B8798A">
        <w:t xml:space="preserve"> činnosti autorizovaného inspektora (pokud je určen),</w:t>
      </w:r>
    </w:p>
    <w:p w:rsidR="00680766" w:rsidRPr="00B8798A" w:rsidRDefault="00680766" w:rsidP="00B8798A">
      <w:pPr>
        <w:pStyle w:val="Text2-1"/>
        <w:numPr>
          <w:ilvl w:val="0"/>
          <w:numId w:val="0"/>
        </w:numPr>
        <w:ind w:left="1871"/>
      </w:pPr>
      <w:proofErr w:type="gramStart"/>
      <w:r w:rsidRPr="00B8798A">
        <w:t>f)  výsledky</w:t>
      </w:r>
      <w:proofErr w:type="gramEnd"/>
      <w:r w:rsidRPr="00B8798A">
        <w:t xml:space="preserve"> činnosti Koordinátora BOZP (pokud je určen),</w:t>
      </w:r>
    </w:p>
    <w:p w:rsidR="00680766" w:rsidRPr="00B8798A" w:rsidRDefault="00680766" w:rsidP="00B8798A">
      <w:pPr>
        <w:pStyle w:val="Text2-1"/>
        <w:numPr>
          <w:ilvl w:val="0"/>
          <w:numId w:val="0"/>
        </w:numPr>
        <w:ind w:left="1871"/>
      </w:pPr>
      <w:proofErr w:type="gramStart"/>
      <w:r w:rsidRPr="00B8798A">
        <w:t>g)  výsledky</w:t>
      </w:r>
      <w:proofErr w:type="gramEnd"/>
      <w:r w:rsidRPr="00B8798A">
        <w:t xml:space="preserve"> činnosti odborně způsobilé osoby pro ekologický dozor (pokud je určen).</w:t>
      </w:r>
    </w:p>
    <w:p w:rsidR="00680766" w:rsidRPr="00B8798A" w:rsidRDefault="00680766" w:rsidP="00B8798A">
      <w:pPr>
        <w:pStyle w:val="Text2-1"/>
      </w:pPr>
      <w:r w:rsidRPr="00B8798A">
        <w:lastRenderedPageBreak/>
        <w:t xml:space="preserve">Čl. 3.3.1. VTP se mění takto: </w:t>
      </w:r>
    </w:p>
    <w:p w:rsidR="00680766" w:rsidRPr="00B8798A" w:rsidRDefault="00680766" w:rsidP="00B8798A">
      <w:pPr>
        <w:pStyle w:val="Text2-1"/>
        <w:numPr>
          <w:ilvl w:val="0"/>
          <w:numId w:val="0"/>
        </w:numPr>
        <w:ind w:left="1871"/>
      </w:pPr>
      <w:r w:rsidRPr="00B8798A">
        <w:t>Stavební deník (viz 3.1.2.1) bude uložen na pracovišti člena osoby Zhotovitele zmocněné vedením stavby dle SOD.</w:t>
      </w:r>
    </w:p>
    <w:p w:rsidR="00680766" w:rsidRPr="00B8798A" w:rsidRDefault="00680766" w:rsidP="00B8798A">
      <w:pPr>
        <w:pStyle w:val="Text2-1"/>
      </w:pPr>
      <w:r w:rsidRPr="00B8798A">
        <w:t>Čl. 3.3.5. VTP se ruší.</w:t>
      </w:r>
    </w:p>
    <w:p w:rsidR="00680766" w:rsidRPr="00B8798A" w:rsidRDefault="00680766" w:rsidP="00B8798A">
      <w:pPr>
        <w:pStyle w:val="Text2-1"/>
      </w:pPr>
      <w:r w:rsidRPr="00B8798A">
        <w:t xml:space="preserve">Čl. 3.3.6. VTP se mění takto: </w:t>
      </w:r>
    </w:p>
    <w:p w:rsidR="00680766" w:rsidRPr="00B8798A" w:rsidRDefault="00680766" w:rsidP="00B8798A">
      <w:pPr>
        <w:pStyle w:val="Text2-1"/>
        <w:numPr>
          <w:ilvl w:val="0"/>
          <w:numId w:val="0"/>
        </w:numPr>
        <w:ind w:left="1871"/>
      </w:pPr>
      <w:r w:rsidRPr="00B8798A">
        <w:t>Objednatel provádí potvrzování (potvrzení podpisem přečtení záznamů) Stavebního deníku až po jejich předchozím potvrzení Zhotovitelem.</w:t>
      </w:r>
    </w:p>
    <w:p w:rsidR="00680766" w:rsidRPr="00B8798A" w:rsidRDefault="00680766" w:rsidP="00B8798A">
      <w:pPr>
        <w:pStyle w:val="Text2-1"/>
      </w:pPr>
      <w:r w:rsidRPr="00B8798A">
        <w:t xml:space="preserve">Čl. 3.3.7. VTP se mění takto: </w:t>
      </w:r>
    </w:p>
    <w:p w:rsidR="00680766" w:rsidRPr="00B8798A" w:rsidRDefault="00680766" w:rsidP="00B8798A">
      <w:pPr>
        <w:pStyle w:val="Text2-1"/>
        <w:numPr>
          <w:ilvl w:val="0"/>
          <w:numId w:val="0"/>
        </w:numPr>
        <w:ind w:left="1871"/>
      </w:pPr>
      <w:r w:rsidRPr="00B8798A">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Pr="00B8798A" w:rsidRDefault="00680766" w:rsidP="00B8798A">
      <w:pPr>
        <w:pStyle w:val="Text2-1"/>
      </w:pPr>
      <w:r w:rsidRPr="00B8798A">
        <w:t xml:space="preserve">Čl. 3.3.8. VTP se mění takto: </w:t>
      </w:r>
    </w:p>
    <w:p w:rsidR="00680766" w:rsidRPr="00B8798A" w:rsidRDefault="00680766" w:rsidP="00B8798A">
      <w:pPr>
        <w:pStyle w:val="Text2-1"/>
        <w:numPr>
          <w:ilvl w:val="0"/>
          <w:numId w:val="0"/>
        </w:numPr>
        <w:ind w:left="1871"/>
      </w:pPr>
      <w:r w:rsidRPr="00B8798A">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Pr="00B8798A" w:rsidRDefault="00680766" w:rsidP="00B8798A">
      <w:pPr>
        <w:pStyle w:val="Text2-1"/>
      </w:pPr>
      <w:r w:rsidRPr="00B8798A">
        <w:t>V</w:t>
      </w:r>
      <w:r>
        <w:t xml:space="preserve"> </w:t>
      </w:r>
      <w:r w:rsidRPr="00B8798A">
        <w:t>čl. 4.1.2. VTP se ruší text „… a finančního plnění“.</w:t>
      </w:r>
    </w:p>
    <w:p w:rsidR="00680766" w:rsidRPr="00B8798A" w:rsidRDefault="00680766" w:rsidP="00B8798A">
      <w:pPr>
        <w:pStyle w:val="Text2-1"/>
      </w:pPr>
      <w:r w:rsidRPr="00B8798A">
        <w:t>V</w:t>
      </w:r>
      <w:r>
        <w:t xml:space="preserve"> </w:t>
      </w:r>
      <w:r w:rsidRPr="00B8798A">
        <w:t>čl. 4.1.4. VTP se ruší text „…části – Geodetická dokumentace“.</w:t>
      </w:r>
    </w:p>
    <w:p w:rsidR="00680766" w:rsidRPr="00B8798A" w:rsidRDefault="00680766" w:rsidP="00B8798A">
      <w:pPr>
        <w:pStyle w:val="Text2-1"/>
      </w:pPr>
      <w:r w:rsidRPr="00B8798A">
        <w:t>Čl. 4.1.7. VTP se ruší.</w:t>
      </w:r>
    </w:p>
    <w:p w:rsidR="00680766" w:rsidRPr="00B8798A" w:rsidRDefault="00680766" w:rsidP="00B8798A">
      <w:pPr>
        <w:pStyle w:val="Text2-1"/>
      </w:pPr>
      <w:r w:rsidRPr="00B8798A">
        <w:t>Čl. 4.1.8. VTP se ruší.</w:t>
      </w:r>
    </w:p>
    <w:p w:rsidR="00680766" w:rsidRPr="00B8798A" w:rsidRDefault="00680766" w:rsidP="00B8798A">
      <w:pPr>
        <w:pStyle w:val="Text2-1"/>
      </w:pPr>
      <w:r w:rsidRPr="00B8798A">
        <w:t>V</w:t>
      </w:r>
      <w:r>
        <w:t xml:space="preserve"> </w:t>
      </w:r>
      <w:r w:rsidRPr="00B8798A">
        <w:t>čl. 4.2.1. VTP se ruší druhá a třetí věta textu.</w:t>
      </w:r>
    </w:p>
    <w:p w:rsidR="00680766" w:rsidRPr="00B8798A" w:rsidRDefault="00680766" w:rsidP="00B8798A">
      <w:pPr>
        <w:pStyle w:val="Text2-1"/>
      </w:pPr>
      <w:r w:rsidRPr="00B8798A">
        <w:t>Čl. 4.2.2. VTP se ruší.</w:t>
      </w:r>
    </w:p>
    <w:p w:rsidR="00680766" w:rsidRPr="00B8798A" w:rsidRDefault="00680766" w:rsidP="00B8798A">
      <w:pPr>
        <w:pStyle w:val="Text2-1"/>
      </w:pPr>
      <w:r w:rsidRPr="00B8798A">
        <w:t>V</w:t>
      </w:r>
      <w:r>
        <w:t xml:space="preserve"> </w:t>
      </w:r>
      <w:r w:rsidRPr="00B8798A">
        <w:t>čl. 4.2.9. VTP se mění lhůta z</w:t>
      </w:r>
      <w:r>
        <w:t xml:space="preserve"> </w:t>
      </w:r>
      <w:r w:rsidRPr="00B8798A">
        <w:t>21 dnů na 7 dnů.</w:t>
      </w:r>
    </w:p>
    <w:p w:rsidR="00680766" w:rsidRPr="00B8798A" w:rsidRDefault="00680766" w:rsidP="00B8798A">
      <w:pPr>
        <w:pStyle w:val="Text2-1"/>
      </w:pPr>
      <w:r w:rsidRPr="00B8798A">
        <w:t xml:space="preserve">Čl. </w:t>
      </w:r>
      <w:proofErr w:type="gramStart"/>
      <w:r w:rsidRPr="00B8798A">
        <w:t>4.2.18</w:t>
      </w:r>
      <w:proofErr w:type="gramEnd"/>
      <w:r w:rsidRPr="00B8798A">
        <w:t>. VTP se mění takto:</w:t>
      </w:r>
    </w:p>
    <w:p w:rsidR="00680766" w:rsidRPr="00B8798A" w:rsidRDefault="00680766" w:rsidP="00B8798A">
      <w:pPr>
        <w:pStyle w:val="Text2-1"/>
        <w:numPr>
          <w:ilvl w:val="0"/>
          <w:numId w:val="0"/>
        </w:numPr>
        <w:ind w:left="1871"/>
      </w:pPr>
      <w:r w:rsidRPr="00B8798A">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Pr="00B8798A" w:rsidRDefault="00680766" w:rsidP="00B8798A">
      <w:pPr>
        <w:pStyle w:val="Text2-1"/>
      </w:pPr>
      <w:r w:rsidRPr="00B8798A">
        <w:t>Čl. 4.3.2. VTP se ruší.</w:t>
      </w:r>
    </w:p>
    <w:p w:rsidR="00680766" w:rsidRPr="00B8798A" w:rsidRDefault="00680766" w:rsidP="00B8798A">
      <w:pPr>
        <w:pStyle w:val="Text2-1"/>
      </w:pPr>
      <w:r w:rsidRPr="00B8798A">
        <w:t>Čl. 4.3.3. VTP se mění takto:</w:t>
      </w:r>
    </w:p>
    <w:p w:rsidR="00680766" w:rsidRPr="00B8798A" w:rsidRDefault="00680766" w:rsidP="00B8798A">
      <w:pPr>
        <w:pStyle w:val="Text2-1"/>
        <w:numPr>
          <w:ilvl w:val="0"/>
          <w:numId w:val="0"/>
        </w:numPr>
        <w:ind w:left="1871"/>
      </w:pPr>
      <w:r w:rsidRPr="00B8798A">
        <w:t>Zhotovitel se zavazuje zpracovat havarijní plán pro případný únik ropných látek ve smyslu zákona č. 254/2001 Sb. [10].</w:t>
      </w:r>
    </w:p>
    <w:p w:rsidR="00680766" w:rsidRPr="00B8798A" w:rsidRDefault="00680766" w:rsidP="00B8798A">
      <w:pPr>
        <w:pStyle w:val="Text2-1"/>
      </w:pPr>
      <w:r w:rsidRPr="00B8798A">
        <w:lastRenderedPageBreak/>
        <w:t>Čl. 5.1.4. VTP se ruší.</w:t>
      </w:r>
    </w:p>
    <w:p w:rsidR="00680766" w:rsidRPr="00B8798A" w:rsidRDefault="00680766" w:rsidP="00B8798A">
      <w:pPr>
        <w:pStyle w:val="Text2-1"/>
      </w:pPr>
      <w:r w:rsidRPr="00B8798A">
        <w:t>V</w:t>
      </w:r>
      <w:r>
        <w:t xml:space="preserve"> </w:t>
      </w:r>
      <w:r w:rsidRPr="00B8798A">
        <w:t xml:space="preserve">čl. </w:t>
      </w:r>
      <w:proofErr w:type="gramStart"/>
      <w:r w:rsidRPr="00B8798A">
        <w:t>5.1.10</w:t>
      </w:r>
      <w:proofErr w:type="gramEnd"/>
      <w:r w:rsidRPr="00B8798A">
        <w:t xml:space="preserve">. VTP se text „5 pracovních dnů“ nahrazuje textem „2 pracovní dny“. </w:t>
      </w:r>
    </w:p>
    <w:p w:rsidR="00680766" w:rsidRPr="00B8798A" w:rsidRDefault="00680766" w:rsidP="00B8798A">
      <w:pPr>
        <w:pStyle w:val="Text2-1"/>
      </w:pPr>
      <w:r w:rsidRPr="00B8798A">
        <w:t>V</w:t>
      </w:r>
      <w:r>
        <w:t xml:space="preserve"> </w:t>
      </w:r>
      <w:r w:rsidRPr="00B8798A">
        <w:t>čl. 5.2.4. VTP se mění lhůta ze čtyř týdnů na dva týdny. Ruší se text “</w:t>
      </w:r>
      <w:proofErr w:type="gramStart"/>
      <w:r w:rsidRPr="00B8798A">
        <w:t>…. a písemně</w:t>
      </w:r>
      <w:proofErr w:type="gramEnd"/>
      <w:r w:rsidRPr="00B8798A">
        <w:t xml:space="preserve"> přizvat dotčené orgány veřejné správy (odbor životního prostředí příslušného úřadu)“. </w:t>
      </w:r>
    </w:p>
    <w:p w:rsidR="00680766" w:rsidRPr="00B8798A" w:rsidRDefault="00680766" w:rsidP="00B8798A">
      <w:pPr>
        <w:pStyle w:val="Text2-1"/>
      </w:pPr>
      <w:r w:rsidRPr="00B8798A">
        <w:t>Čl. 6.3.1. VTP se ruší.</w:t>
      </w:r>
    </w:p>
    <w:p w:rsidR="00680766" w:rsidRPr="00B8798A" w:rsidRDefault="00680766" w:rsidP="00B8798A">
      <w:pPr>
        <w:pStyle w:val="Text2-1"/>
      </w:pPr>
      <w:r w:rsidRPr="00B8798A">
        <w:t>V</w:t>
      </w:r>
      <w:r>
        <w:t xml:space="preserve"> </w:t>
      </w:r>
      <w:r w:rsidRPr="00B8798A">
        <w:t>čl. 6.3.2. VTP se text “TDS“ nahrazuje textem „Objednateli“.</w:t>
      </w:r>
    </w:p>
    <w:p w:rsidR="00680766" w:rsidRPr="00B8798A" w:rsidRDefault="00680766" w:rsidP="00B8798A">
      <w:pPr>
        <w:pStyle w:val="Text2-1"/>
      </w:pPr>
      <w:r w:rsidRPr="00B8798A">
        <w:t>Čl. 7.</w:t>
      </w:r>
      <w:r w:rsidR="009A45C5">
        <w:t>1</w:t>
      </w:r>
      <w:r w:rsidR="009A45C5" w:rsidRPr="00B8798A">
        <w:t>.</w:t>
      </w:r>
      <w:r w:rsidRPr="00B8798A">
        <w:t xml:space="preserve">7. VTP se mění takto: </w:t>
      </w:r>
    </w:p>
    <w:p w:rsidR="00680766" w:rsidRPr="00B8798A" w:rsidRDefault="00680766" w:rsidP="00B8798A">
      <w:pPr>
        <w:pStyle w:val="Text2-1"/>
        <w:numPr>
          <w:ilvl w:val="0"/>
          <w:numId w:val="0"/>
        </w:numPr>
        <w:ind w:left="1871"/>
      </w:pPr>
      <w:r w:rsidRPr="00B8798A">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Pr="00B8798A" w:rsidRDefault="00680766" w:rsidP="00B8798A">
      <w:pPr>
        <w:pStyle w:val="Text2-1"/>
      </w:pPr>
      <w:r w:rsidRPr="00B8798A">
        <w:t>V</w:t>
      </w:r>
      <w:r>
        <w:t xml:space="preserve"> </w:t>
      </w:r>
      <w:r w:rsidRPr="00B8798A">
        <w:t xml:space="preserve">čl. </w:t>
      </w:r>
      <w:proofErr w:type="gramStart"/>
      <w:r w:rsidRPr="00B8798A">
        <w:t>7.1.11</w:t>
      </w:r>
      <w:proofErr w:type="gramEnd"/>
      <w:r w:rsidRPr="00B8798A">
        <w:t>. VTP se text „po rekonstrukci“ nahrazuje textem „po opravě a údržbě“, a text rekonstrukce“ se nahrazuje textem „oprava a údržba“.</w:t>
      </w:r>
    </w:p>
    <w:p w:rsidR="00680766" w:rsidRPr="00B8798A" w:rsidRDefault="00680766" w:rsidP="00B8798A">
      <w:pPr>
        <w:pStyle w:val="Text2-1"/>
      </w:pPr>
      <w:r w:rsidRPr="00B8798A">
        <w:t xml:space="preserve">Čl. 7.2.1. VTP se mění takto: </w:t>
      </w:r>
    </w:p>
    <w:p w:rsidR="00680766" w:rsidRPr="00B8798A" w:rsidRDefault="00680766" w:rsidP="00B8798A">
      <w:pPr>
        <w:pStyle w:val="Text2-1"/>
        <w:numPr>
          <w:ilvl w:val="0"/>
          <w:numId w:val="0"/>
        </w:numPr>
        <w:ind w:left="1871"/>
      </w:pPr>
      <w:r w:rsidRPr="00B8798A">
        <w:t>Objednatel se zavazuje zajistit a projednat žádosti o vyhotovení výlukových rozkazů v souladu s Interními předpisy Objednatele - SŽDC D7/2 [72].</w:t>
      </w:r>
    </w:p>
    <w:p w:rsidR="00680766" w:rsidRPr="00B8798A" w:rsidRDefault="00680766" w:rsidP="00B8798A">
      <w:pPr>
        <w:pStyle w:val="Text2-1"/>
      </w:pPr>
      <w:r w:rsidRPr="00B8798A">
        <w:t>V čl. 8.1.1. VTP se ruší text „posuzovací a schvalovací protokol“.</w:t>
      </w:r>
    </w:p>
    <w:p w:rsidR="00680766" w:rsidRPr="00B8798A" w:rsidRDefault="00680766" w:rsidP="00B8798A">
      <w:pPr>
        <w:pStyle w:val="Text2-1"/>
      </w:pPr>
      <w:r w:rsidRPr="00B8798A">
        <w:t>V</w:t>
      </w:r>
      <w:r>
        <w:t xml:space="preserve"> </w:t>
      </w:r>
      <w:r w:rsidRPr="00B8798A">
        <w:t>čl. 8.1.4. VTP, odstavec a) se ruší text „…je vedena jako samostatná položka Soupisu prací“.</w:t>
      </w:r>
    </w:p>
    <w:p w:rsidR="00680766" w:rsidRPr="00B8798A" w:rsidRDefault="00680766" w:rsidP="00B8798A">
      <w:pPr>
        <w:pStyle w:val="Text2-1"/>
      </w:pPr>
      <w:r w:rsidRPr="00B8798A">
        <w:t>Čl. 8.1.4. VTP, odstavec c) se mění takto:</w:t>
      </w:r>
    </w:p>
    <w:p w:rsidR="00680766" w:rsidRPr="00B8798A" w:rsidRDefault="00D178B4" w:rsidP="00B8798A">
      <w:pPr>
        <w:pStyle w:val="Text2-1"/>
        <w:numPr>
          <w:ilvl w:val="0"/>
          <w:numId w:val="0"/>
        </w:numPr>
        <w:ind w:left="1871"/>
      </w:pPr>
      <w:r w:rsidRPr="00B8798A">
        <w:t xml:space="preserve">Zhotovitel předá </w:t>
      </w:r>
      <w:r w:rsidR="009A45C5" w:rsidRPr="00BC51B8">
        <w:t>15</w:t>
      </w:r>
      <w:r w:rsidR="009A45C5" w:rsidRPr="00B8798A">
        <w:t xml:space="preserve"> </w:t>
      </w:r>
      <w:r w:rsidR="00680766" w:rsidRPr="00B8798A">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Pr="00B8798A" w:rsidRDefault="00680766" w:rsidP="00B8798A">
      <w:pPr>
        <w:pStyle w:val="Text2-1"/>
      </w:pPr>
      <w:r w:rsidRPr="00B8798A">
        <w:t>Čl. 8.1.4. VTP, odstavec e) se mění takto:</w:t>
      </w:r>
    </w:p>
    <w:p w:rsidR="00680766" w:rsidRPr="00B8798A" w:rsidRDefault="00680766" w:rsidP="00B8798A">
      <w:pPr>
        <w:pStyle w:val="Text2-1"/>
        <w:numPr>
          <w:ilvl w:val="0"/>
          <w:numId w:val="0"/>
        </w:numPr>
        <w:ind w:left="1871"/>
      </w:pPr>
      <w:r w:rsidRPr="00B8798A">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B8798A">
        <w:t xml:space="preserve"> </w:t>
      </w:r>
      <w:r w:rsidRPr="00B8798A">
        <w:t xml:space="preserve">dnů před zahájením prací ve 3 vyhotoveních v listinné podobě a v 1 vyhotovení v elektronické podobě. </w:t>
      </w:r>
    </w:p>
    <w:p w:rsidR="00680766" w:rsidRPr="00B8798A" w:rsidRDefault="00680766" w:rsidP="00B8798A">
      <w:pPr>
        <w:pStyle w:val="Text2-1"/>
      </w:pPr>
      <w:r w:rsidRPr="00B8798A">
        <w:t xml:space="preserve">Čl. 8.1.4. VTP, odstavec f) se mění takto: </w:t>
      </w:r>
    </w:p>
    <w:p w:rsidR="00680766" w:rsidRPr="00B8798A" w:rsidRDefault="00680766" w:rsidP="00B8798A">
      <w:pPr>
        <w:pStyle w:val="Text2-1"/>
        <w:numPr>
          <w:ilvl w:val="0"/>
          <w:numId w:val="0"/>
        </w:numPr>
        <w:ind w:left="1871"/>
      </w:pPr>
      <w:r w:rsidRPr="00B8798A">
        <w:t xml:space="preserve">Po schválení závěrových tabulek předá Zhotovitel Objednateli dokumentaci PDPS do </w:t>
      </w:r>
      <w:r w:rsidR="009A45C5">
        <w:t>7</w:t>
      </w:r>
      <w:r w:rsidR="009A45C5" w:rsidRPr="00B8798A">
        <w:t xml:space="preserve"> </w:t>
      </w:r>
      <w:r w:rsidRPr="00B8798A">
        <w:t>dnů před zahájením prací ve 3 vyhotoveních v listinné podobě a v 1 vyhotovení v elektronické podobě.</w:t>
      </w:r>
    </w:p>
    <w:p w:rsidR="00680766" w:rsidRPr="00B8798A" w:rsidRDefault="00680766" w:rsidP="00B8798A">
      <w:pPr>
        <w:pStyle w:val="Text2-1"/>
      </w:pPr>
      <w:r w:rsidRPr="00B8798A">
        <w:t>V</w:t>
      </w:r>
      <w:r>
        <w:t xml:space="preserve"> </w:t>
      </w:r>
      <w:r w:rsidRPr="00B8798A">
        <w:t>čl. 8.1.5. VTP se mění lhůta z</w:t>
      </w:r>
      <w:r>
        <w:t xml:space="preserve"> </w:t>
      </w:r>
      <w:r w:rsidRPr="00B8798A">
        <w:t xml:space="preserve">90 dnů na </w:t>
      </w:r>
      <w:r w:rsidR="009A45C5">
        <w:t>30</w:t>
      </w:r>
      <w:r w:rsidR="009A45C5" w:rsidRPr="00B8798A">
        <w:t xml:space="preserve"> </w:t>
      </w:r>
      <w:r w:rsidRPr="00B8798A">
        <w:t>dnů.</w:t>
      </w:r>
    </w:p>
    <w:p w:rsidR="00680766" w:rsidRPr="00B8798A" w:rsidRDefault="00680766" w:rsidP="00B8798A">
      <w:pPr>
        <w:pStyle w:val="Text2-1"/>
      </w:pPr>
      <w:r w:rsidRPr="00B8798A">
        <w:t>V</w:t>
      </w:r>
      <w:r>
        <w:t xml:space="preserve"> </w:t>
      </w:r>
      <w:r w:rsidRPr="00B8798A">
        <w:t>čl. 8.1.6. VTP se mění lhůta ze</w:t>
      </w:r>
      <w:r>
        <w:t xml:space="preserve"> </w:t>
      </w:r>
      <w:r w:rsidRPr="00B8798A">
        <w:t xml:space="preserve">45 dnů na </w:t>
      </w:r>
      <w:r w:rsidR="009A45C5">
        <w:t>15</w:t>
      </w:r>
      <w:r w:rsidR="009A45C5" w:rsidRPr="00B8798A">
        <w:t xml:space="preserve"> </w:t>
      </w:r>
      <w:r w:rsidRPr="00B8798A">
        <w:t>dnů.</w:t>
      </w:r>
    </w:p>
    <w:p w:rsidR="00680766" w:rsidRPr="00B8798A" w:rsidRDefault="00680766" w:rsidP="00B8798A">
      <w:pPr>
        <w:pStyle w:val="Text2-1"/>
      </w:pPr>
      <w:r w:rsidRPr="00B8798A">
        <w:t>V</w:t>
      </w:r>
      <w:r>
        <w:t xml:space="preserve"> </w:t>
      </w:r>
      <w:r w:rsidRPr="00B8798A">
        <w:t>čl. 8.2.2. VTP se ruší text“… a Směrnice SŽDC č. 117 [79]“</w:t>
      </w:r>
    </w:p>
    <w:p w:rsidR="00680766" w:rsidRPr="00B8798A" w:rsidRDefault="00680766" w:rsidP="00B8798A">
      <w:pPr>
        <w:pStyle w:val="Text2-1"/>
      </w:pPr>
      <w:r w:rsidRPr="00B8798A">
        <w:t>Čl. 8.2.3. VTP se ruší.</w:t>
      </w:r>
    </w:p>
    <w:p w:rsidR="00680766" w:rsidRPr="00B8798A" w:rsidRDefault="00680766" w:rsidP="00B8798A">
      <w:pPr>
        <w:pStyle w:val="Text2-1"/>
      </w:pPr>
      <w:r>
        <w:t xml:space="preserve">V </w:t>
      </w:r>
      <w:r w:rsidRPr="00B8798A">
        <w:t>čl. 8.2.8. VTP se ruší text „</w:t>
      </w:r>
      <w:proofErr w:type="gramStart"/>
      <w:r w:rsidRPr="00B8798A">
        <w:t>…..v rozsahu</w:t>
      </w:r>
      <w:proofErr w:type="gramEnd"/>
      <w:r w:rsidRPr="00B8798A">
        <w:t xml:space="preserve"> požadavků přílohy „H“ – Dokladová část dle Směrnice GŘ č. 11 [66]“. Ruší se odstavec b).</w:t>
      </w:r>
    </w:p>
    <w:p w:rsidR="00680766" w:rsidRPr="00B8798A" w:rsidRDefault="00680766" w:rsidP="00B8798A">
      <w:pPr>
        <w:pStyle w:val="Text2-1"/>
      </w:pPr>
      <w:r w:rsidRPr="00B8798A">
        <w:t>Čl. 8.3.3. VTP se mění takto:</w:t>
      </w:r>
    </w:p>
    <w:p w:rsidR="00680766" w:rsidRPr="00B8798A" w:rsidRDefault="00680766" w:rsidP="00B8798A">
      <w:pPr>
        <w:pStyle w:val="Text2-1"/>
        <w:numPr>
          <w:ilvl w:val="0"/>
          <w:numId w:val="0"/>
        </w:numPr>
        <w:ind w:left="1871"/>
      </w:pPr>
      <w:r w:rsidRPr="00B8798A">
        <w:t xml:space="preserve">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w:t>
      </w:r>
      <w:r w:rsidRPr="00B8798A">
        <w:lastRenderedPageBreak/>
        <w:t>8.3.5 těchto VTP do 3 měsíců ode dne, kdy bylo vydán Zápis o předání a převzetí Díla, nejpozději však do termínu ukončení smluvního vztahu.</w:t>
      </w:r>
    </w:p>
    <w:p w:rsidR="00680766" w:rsidRPr="00B8798A" w:rsidRDefault="00680766" w:rsidP="00B8798A">
      <w:pPr>
        <w:pStyle w:val="Text2-1"/>
      </w:pPr>
      <w:r w:rsidRPr="00B8798A">
        <w:t>Čl. 8.3.4. VTP se ruší.</w:t>
      </w:r>
    </w:p>
    <w:p w:rsidR="00680766" w:rsidRPr="00B8798A" w:rsidRDefault="00680766" w:rsidP="00B8798A">
      <w:pPr>
        <w:pStyle w:val="Text2-1"/>
      </w:pPr>
      <w:r w:rsidRPr="00B8798A">
        <w:t>Čl. 8.3.5. VTP se mění takto:</w:t>
      </w:r>
    </w:p>
    <w:p w:rsidR="00680766" w:rsidRPr="00B8798A" w:rsidRDefault="00680766" w:rsidP="00B8798A">
      <w:pPr>
        <w:pStyle w:val="Text2-1"/>
        <w:numPr>
          <w:ilvl w:val="0"/>
          <w:numId w:val="0"/>
        </w:numPr>
        <w:ind w:left="1871"/>
      </w:pPr>
      <w:r w:rsidRPr="00B8798A">
        <w:t>Odevzdání dokumentace bude v elektronické podobě provedeno dle pravidel pro vzájemnou výměnu digitálních dat mezi drážními a mimodrážními organizacemi [78] následovně:</w:t>
      </w:r>
    </w:p>
    <w:p w:rsidR="00680766" w:rsidRPr="00B8798A" w:rsidRDefault="00680766" w:rsidP="00B8798A">
      <w:pPr>
        <w:pStyle w:val="Text2-1"/>
        <w:numPr>
          <w:ilvl w:val="0"/>
          <w:numId w:val="0"/>
        </w:numPr>
        <w:ind w:left="1871"/>
      </w:pPr>
      <w:r w:rsidRPr="00B8798A">
        <w:t>2 × CD (DVD) – kompletní dokumentace stavby v otevřené formě</w:t>
      </w:r>
    </w:p>
    <w:p w:rsidR="00680766" w:rsidRPr="00B8798A" w:rsidRDefault="00680766" w:rsidP="00B8798A">
      <w:pPr>
        <w:pStyle w:val="Text2-1"/>
        <w:numPr>
          <w:ilvl w:val="0"/>
          <w:numId w:val="0"/>
        </w:numPr>
        <w:ind w:left="1871"/>
      </w:pPr>
      <w:r w:rsidRPr="00B8798A">
        <w:t>2 × CD (DVD) – kompletní dokumentace stavby v uzavřené formě</w:t>
      </w:r>
    </w:p>
    <w:p w:rsidR="00680766" w:rsidRPr="00B8798A" w:rsidRDefault="00680766" w:rsidP="00B8798A">
      <w:pPr>
        <w:pStyle w:val="Text2-1"/>
      </w:pPr>
      <w:r w:rsidRPr="00B8798A">
        <w:t>Čl. 10.2.5. VTP se mění takto:</w:t>
      </w:r>
    </w:p>
    <w:p w:rsidR="00680766" w:rsidRPr="00B8798A" w:rsidRDefault="00680766" w:rsidP="00B8798A">
      <w:pPr>
        <w:pStyle w:val="Text2-1"/>
        <w:numPr>
          <w:ilvl w:val="0"/>
          <w:numId w:val="0"/>
        </w:numPr>
        <w:ind w:left="1871"/>
      </w:pPr>
      <w:r w:rsidRPr="00B8798A">
        <w:t>Zhotovitel se zavazuje zajistit u svých zaměstnanců a zaměstnanců Poddodavatelů prokazatelné seznámení s plánem BOZP Díla [19] a doložit splnění této povinnosti písemně před předáním Staveniště Zhotoviteli.</w:t>
      </w:r>
    </w:p>
    <w:p w:rsidR="00DF7BAA" w:rsidRPr="00B8798A" w:rsidRDefault="00DF7BAA" w:rsidP="00B8798A">
      <w:pPr>
        <w:pStyle w:val="Nadpis2-2"/>
      </w:pPr>
      <w:bookmarkStart w:id="67" w:name="_Toc6410439"/>
      <w:bookmarkStart w:id="68" w:name="_Toc4564486"/>
      <w:bookmarkStart w:id="69" w:name="_Toc25815200"/>
      <w:r w:rsidRPr="00B8798A">
        <w:t>Dokumentace zhotovitele pro stavbu</w:t>
      </w:r>
      <w:bookmarkEnd w:id="67"/>
      <w:bookmarkEnd w:id="68"/>
      <w:bookmarkEnd w:id="69"/>
    </w:p>
    <w:p w:rsidR="00DF7BAA" w:rsidRPr="00B8798A" w:rsidRDefault="00DF7BAA" w:rsidP="00B8798A">
      <w:pPr>
        <w:pStyle w:val="Text2-1"/>
      </w:pPr>
      <w:r w:rsidRPr="00B8798A">
        <w:t>Za</w:t>
      </w:r>
      <w:r>
        <w:t xml:space="preserve"> </w:t>
      </w:r>
      <w:r w:rsidRPr="00B8798A">
        <w:t xml:space="preserve">dodání schválené související výkresové dokumentace pro ostatní stavební postupy zodpovídá </w:t>
      </w:r>
      <w:r>
        <w:t>Zhotovitel</w:t>
      </w:r>
      <w:r w:rsidRPr="00B8798A">
        <w:t xml:space="preserve"> stavby v</w:t>
      </w:r>
      <w:r>
        <w:t xml:space="preserve"> </w:t>
      </w:r>
      <w:r w:rsidRPr="00B8798A">
        <w:t>souladu se Směrnicí GŘ č. 11/2006, Příloha</w:t>
      </w:r>
      <w:r>
        <w:t xml:space="preserve"> </w:t>
      </w:r>
      <w:r w:rsidRPr="00B8798A">
        <w:t>č. 4.</w:t>
      </w:r>
    </w:p>
    <w:p w:rsidR="00DF7BAA" w:rsidRDefault="00DF7BAA" w:rsidP="00B8798A">
      <w:pPr>
        <w:pStyle w:val="Text2-1"/>
      </w:pPr>
      <w:r w:rsidRPr="00B8798A">
        <w:t>Zpracování technologických postupů (TP) provádění prací včetně kontrolního a</w:t>
      </w:r>
      <w:r>
        <w:t> </w:t>
      </w:r>
      <w:r w:rsidRPr="00B8798A">
        <w:t>zkušebního plánu v</w:t>
      </w:r>
      <w:r>
        <w:t xml:space="preserve"> </w:t>
      </w:r>
      <w:r w:rsidRPr="00B8798A">
        <w:t>jednotlivých etapách stavby (především v plánované výluce) jednotlivých SO a PS v</w:t>
      </w:r>
      <w:r>
        <w:t xml:space="preserve"> </w:t>
      </w:r>
      <w:r w:rsidRPr="00B8798A">
        <w:t>přiměřeném rozsahu nutném pro realizaci stavby</w:t>
      </w:r>
      <w:r w:rsidR="00A03810">
        <w:t>.</w:t>
      </w:r>
    </w:p>
    <w:p w:rsidR="00A03810" w:rsidRPr="00B8798A" w:rsidRDefault="00A03810" w:rsidP="00A03810">
      <w:pPr>
        <w:pStyle w:val="Text2-1"/>
        <w:numPr>
          <w:ilvl w:val="0"/>
          <w:numId w:val="0"/>
        </w:numPr>
        <w:ind w:left="737"/>
      </w:pPr>
      <w:bookmarkStart w:id="70" w:name="_GoBack"/>
      <w:bookmarkEnd w:id="70"/>
    </w:p>
    <w:p w:rsidR="00DF7BAA" w:rsidRPr="00B8798A" w:rsidRDefault="00DF7BAA" w:rsidP="00B8798A">
      <w:pPr>
        <w:pStyle w:val="Nadpis2-2"/>
      </w:pPr>
      <w:bookmarkStart w:id="71" w:name="_Toc6410455"/>
      <w:bookmarkStart w:id="72" w:name="_Toc4564493"/>
      <w:bookmarkStart w:id="73" w:name="_Toc25815201"/>
      <w:r w:rsidRPr="00B8798A">
        <w:t>Pozemní stavební objekty</w:t>
      </w:r>
      <w:bookmarkEnd w:id="71"/>
      <w:bookmarkEnd w:id="72"/>
      <w:bookmarkEnd w:id="73"/>
    </w:p>
    <w:p w:rsidR="00F76EFF" w:rsidRDefault="00C57DCC" w:rsidP="00F76EFF">
      <w:pPr>
        <w:pStyle w:val="Text2-1"/>
      </w:pPr>
      <w:r w:rsidRPr="00BD0F03">
        <w:t>Podrobná specifikace jednotlivých řešených prací je uvedena v projektové dokumentaci, která je přílohou ZTP a položkovém rozpočtu, který je součástí zadávací dokumentace Výzvy k podání nabídky na realizaci opravy „Hradec Králové ON – oprava (podlahy)“.</w:t>
      </w:r>
    </w:p>
    <w:p w:rsidR="00BD0F03" w:rsidRDefault="00903892" w:rsidP="00903892">
      <w:pPr>
        <w:pStyle w:val="Text2-2"/>
      </w:pPr>
      <w:r w:rsidRPr="00903892">
        <w:t>Stavba představuje stavební úpravy v objektu nádražní budovy. Navrhované stavební úpravy se týkají keramických podlah, částečně keramického obkladu stěn</w:t>
      </w:r>
      <w:r>
        <w:t>. Dislokace jednotlivých úprav v objektu je patrná z výkresové dokumentace. Obsah a technické řešení uvedených úprav jsou popsány v souhrnné technické zprávě, technické zprávě a na jednotlivých výkresech.</w:t>
      </w:r>
    </w:p>
    <w:p w:rsidR="00903892" w:rsidRPr="00BD0F03" w:rsidRDefault="00903892" w:rsidP="00903892">
      <w:pPr>
        <w:pStyle w:val="Text2-2"/>
      </w:pPr>
      <w:r w:rsidRPr="00903892">
        <w:t>V průběhu dlouhodobého užívání stavby doznaly některé, tj. vyjmenované dílčí částí objektu značné míry povrchového narušení, nebo narušení struktury dlažby prasknutím a oddělením od podkladních vrstev, čímž již podlahy nesplňují současné funkční požadavky. Předmětem záměru specifikovaného v této dokumentaci je tedy celková obnova narušených a nevyhovujících konstrukcí a stavebních částí, aby byla opět dlouhodobě zaručena požadovaná funkční a estetická schopnost a prodloužená životnost celého objektu</w:t>
      </w:r>
      <w:r>
        <w:t>.</w:t>
      </w:r>
    </w:p>
    <w:p w:rsidR="00F76EFF" w:rsidRPr="00B8798A" w:rsidRDefault="00F76EFF" w:rsidP="00F76EFF">
      <w:pPr>
        <w:pStyle w:val="Nadpis2-2"/>
      </w:pPr>
      <w:bookmarkStart w:id="74" w:name="_Toc6410458"/>
      <w:bookmarkStart w:id="75" w:name="_Toc21501973"/>
      <w:bookmarkStart w:id="76" w:name="_Toc4564496"/>
      <w:bookmarkStart w:id="77" w:name="_Toc25815202"/>
      <w:r w:rsidRPr="00B8798A">
        <w:t>Životní prostředí a nakládání s</w:t>
      </w:r>
      <w:r>
        <w:t xml:space="preserve"> </w:t>
      </w:r>
      <w:r w:rsidRPr="00B8798A">
        <w:t>odpady</w:t>
      </w:r>
      <w:bookmarkEnd w:id="74"/>
      <w:bookmarkEnd w:id="75"/>
      <w:bookmarkEnd w:id="76"/>
      <w:bookmarkEnd w:id="77"/>
    </w:p>
    <w:p w:rsidR="00F76EFF" w:rsidRDefault="00F76EFF" w:rsidP="00F76EFF">
      <w:pPr>
        <w:pStyle w:val="Text2-1"/>
      </w:pPr>
      <w:r w:rsidRPr="00F76EFF">
        <w:t>Zhotovitel prohlašuje, že vyprodukované stavební odpady budou na výše uvedené stavební zakázce odstraněny ve smyslu zákona č. 185/2001 Sb., o odpadech a souvisejících předpisů</w:t>
      </w:r>
      <w:r w:rsidR="00674DEF">
        <w:t>.</w:t>
      </w:r>
    </w:p>
    <w:p w:rsidR="00A03810" w:rsidRPr="00B8798A" w:rsidRDefault="00A03810" w:rsidP="00A03810">
      <w:pPr>
        <w:pStyle w:val="Text2-1"/>
        <w:numPr>
          <w:ilvl w:val="0"/>
          <w:numId w:val="0"/>
        </w:numPr>
        <w:ind w:left="737"/>
      </w:pPr>
    </w:p>
    <w:p w:rsidR="00DF7BAA" w:rsidRDefault="00DF7BAA" w:rsidP="00DF7BAA">
      <w:pPr>
        <w:pStyle w:val="Nadpis2-1"/>
      </w:pPr>
      <w:bookmarkStart w:id="78" w:name="_Toc522718164"/>
      <w:bookmarkStart w:id="79" w:name="_Toc522718166"/>
      <w:bookmarkStart w:id="80" w:name="_Toc522718168"/>
      <w:bookmarkStart w:id="81" w:name="_Toc522718169"/>
      <w:bookmarkStart w:id="82" w:name="_Toc522718172"/>
      <w:bookmarkStart w:id="83" w:name="_Toc522718174"/>
      <w:bookmarkStart w:id="84" w:name="_Toc522718184"/>
      <w:bookmarkStart w:id="85" w:name="_Toc6410460"/>
      <w:bookmarkStart w:id="86" w:name="_Toc25815203"/>
      <w:bookmarkEnd w:id="78"/>
      <w:bookmarkEnd w:id="79"/>
      <w:bookmarkEnd w:id="80"/>
      <w:bookmarkEnd w:id="81"/>
      <w:bookmarkEnd w:id="82"/>
      <w:bookmarkEnd w:id="83"/>
      <w:bookmarkEnd w:id="84"/>
      <w:r w:rsidRPr="00EC2E51">
        <w:t>ORGANIZACE</w:t>
      </w:r>
      <w:r>
        <w:t xml:space="preserve"> VÝSTAVBY</w:t>
      </w:r>
      <w:bookmarkEnd w:id="85"/>
      <w:bookmarkEnd w:id="86"/>
    </w:p>
    <w:p w:rsidR="00DF7BAA" w:rsidRDefault="00C57DCC" w:rsidP="00C57DCC">
      <w:pPr>
        <w:pStyle w:val="Text2-1"/>
      </w:pPr>
      <w:r w:rsidRPr="00C57DCC">
        <w:t>Závazným pro zhotovitele jsou termíny, které jsou uvedeny v následující tabulce:</w:t>
      </w:r>
    </w:p>
    <w:p w:rsidR="00903892" w:rsidRDefault="00903892" w:rsidP="00903892">
      <w:pPr>
        <w:pStyle w:val="Text2-1"/>
        <w:numPr>
          <w:ilvl w:val="0"/>
          <w:numId w:val="0"/>
        </w:numPr>
        <w:ind w:left="737"/>
      </w:pPr>
    </w:p>
    <w:tbl>
      <w:tblPr>
        <w:tblW w:w="8157" w:type="dxa"/>
        <w:tblInd w:w="584" w:type="dxa"/>
        <w:tblCellMar>
          <w:top w:w="28" w:type="dxa"/>
          <w:left w:w="57" w:type="dxa"/>
          <w:bottom w:w="28" w:type="dxa"/>
          <w:right w:w="57" w:type="dxa"/>
        </w:tblCellMar>
        <w:tblLook w:val="04A0" w:firstRow="1" w:lastRow="0" w:firstColumn="1" w:lastColumn="0" w:noHBand="0" w:noVBand="1"/>
      </w:tblPr>
      <w:tblGrid>
        <w:gridCol w:w="1237"/>
        <w:gridCol w:w="3187"/>
        <w:gridCol w:w="3733"/>
      </w:tblGrid>
      <w:tr w:rsidR="00F76EFF" w:rsidRPr="00F76EFF" w:rsidTr="00C57DCC">
        <w:trPr>
          <w:trHeight w:val="302"/>
        </w:trPr>
        <w:tc>
          <w:tcPr>
            <w:tcW w:w="123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left"/>
              <w:rPr>
                <w:b/>
              </w:rPr>
            </w:pPr>
            <w:r w:rsidRPr="00F76EFF">
              <w:rPr>
                <w:b/>
              </w:rPr>
              <w:lastRenderedPageBreak/>
              <w:t>postup</w:t>
            </w:r>
          </w:p>
        </w:tc>
        <w:tc>
          <w:tcPr>
            <w:tcW w:w="3187" w:type="dxa"/>
            <w:tcBorders>
              <w:top w:val="single" w:sz="8" w:space="0" w:color="auto"/>
              <w:left w:val="nil"/>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left"/>
              <w:rPr>
                <w:b/>
              </w:rPr>
            </w:pPr>
            <w:r w:rsidRPr="00F76EFF">
              <w:rPr>
                <w:b/>
              </w:rPr>
              <w:t>činnost</w:t>
            </w:r>
          </w:p>
        </w:tc>
        <w:tc>
          <w:tcPr>
            <w:tcW w:w="3733" w:type="dxa"/>
            <w:tcBorders>
              <w:top w:val="single" w:sz="8" w:space="0" w:color="auto"/>
              <w:left w:val="nil"/>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center"/>
              <w:rPr>
                <w:b/>
              </w:rPr>
            </w:pPr>
            <w:r w:rsidRPr="00F76EFF">
              <w:rPr>
                <w:b/>
              </w:rPr>
              <w:t>doba trvání</w:t>
            </w:r>
          </w:p>
        </w:tc>
      </w:tr>
      <w:tr w:rsidR="00F76EFF" w:rsidRPr="00F76EFF" w:rsidTr="00C57DCC">
        <w:trPr>
          <w:trHeight w:val="553"/>
        </w:trPr>
        <w:tc>
          <w:tcPr>
            <w:tcW w:w="1237" w:type="dxa"/>
            <w:tcBorders>
              <w:top w:val="nil"/>
              <w:left w:val="single" w:sz="8" w:space="0" w:color="auto"/>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left"/>
              <w:rPr>
                <w:b/>
                <w:i/>
              </w:rPr>
            </w:pPr>
            <w:r w:rsidRPr="00F76EFF">
              <w:rPr>
                <w:b/>
                <w:i/>
              </w:rPr>
              <w:t> </w:t>
            </w:r>
          </w:p>
        </w:tc>
        <w:tc>
          <w:tcPr>
            <w:tcW w:w="3187" w:type="dxa"/>
            <w:tcBorders>
              <w:top w:val="nil"/>
              <w:left w:val="nil"/>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left"/>
              <w:rPr>
                <w:i/>
              </w:rPr>
            </w:pPr>
            <w:r w:rsidRPr="00F76EFF">
              <w:rPr>
                <w:i/>
              </w:rPr>
              <w:t>zahájení stavby</w:t>
            </w:r>
          </w:p>
        </w:tc>
        <w:tc>
          <w:tcPr>
            <w:tcW w:w="3733" w:type="dxa"/>
            <w:tcBorders>
              <w:top w:val="nil"/>
              <w:left w:val="nil"/>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center"/>
            </w:pPr>
            <w:r w:rsidRPr="00F76EFF">
              <w:t>únor 2020</w:t>
            </w:r>
          </w:p>
        </w:tc>
      </w:tr>
      <w:tr w:rsidR="00F76EFF" w:rsidRPr="00F76EFF" w:rsidTr="00C57DCC">
        <w:trPr>
          <w:trHeight w:val="553"/>
        </w:trPr>
        <w:tc>
          <w:tcPr>
            <w:tcW w:w="1237" w:type="dxa"/>
            <w:tcBorders>
              <w:top w:val="nil"/>
              <w:left w:val="single" w:sz="8" w:space="0" w:color="auto"/>
              <w:bottom w:val="single" w:sz="8" w:space="0" w:color="auto"/>
              <w:right w:val="single" w:sz="8" w:space="0" w:color="auto"/>
            </w:tcBorders>
            <w:shd w:val="clear" w:color="000000" w:fill="FFFFFF"/>
            <w:vAlign w:val="center"/>
            <w:hideMark/>
          </w:tcPr>
          <w:p w:rsidR="00C57DCC" w:rsidRPr="00F76EFF" w:rsidRDefault="00C57DCC" w:rsidP="005E4379">
            <w:pPr>
              <w:pStyle w:val="TPText-0neslovan"/>
              <w:spacing w:before="0"/>
              <w:jc w:val="left"/>
              <w:rPr>
                <w:b/>
                <w:i/>
              </w:rPr>
            </w:pPr>
            <w:r w:rsidRPr="00F76EFF">
              <w:rPr>
                <w:i/>
              </w:rPr>
              <w:t>Stavební postup/Etapa</w:t>
            </w:r>
          </w:p>
        </w:tc>
        <w:tc>
          <w:tcPr>
            <w:tcW w:w="3187" w:type="dxa"/>
            <w:tcBorders>
              <w:top w:val="nil"/>
              <w:left w:val="nil"/>
              <w:bottom w:val="single" w:sz="8" w:space="0" w:color="auto"/>
              <w:right w:val="single" w:sz="8" w:space="0" w:color="auto"/>
            </w:tcBorders>
            <w:shd w:val="clear" w:color="000000" w:fill="FFFFFF"/>
            <w:vAlign w:val="center"/>
            <w:hideMark/>
          </w:tcPr>
          <w:p w:rsidR="00C57DCC" w:rsidRPr="00F76EFF" w:rsidRDefault="00C57DCC" w:rsidP="004A6D16">
            <w:pPr>
              <w:pStyle w:val="TPText-0neslovan"/>
              <w:spacing w:before="0"/>
              <w:jc w:val="left"/>
              <w:rPr>
                <w:i/>
              </w:rPr>
            </w:pPr>
            <w:r w:rsidRPr="00F76EFF">
              <w:rPr>
                <w:i/>
              </w:rPr>
              <w:t xml:space="preserve">Přípravné práce, stavební práce, včetně ukončení stavebních prací </w:t>
            </w:r>
          </w:p>
        </w:tc>
        <w:tc>
          <w:tcPr>
            <w:tcW w:w="3733" w:type="dxa"/>
            <w:tcBorders>
              <w:top w:val="nil"/>
              <w:left w:val="nil"/>
              <w:bottom w:val="single" w:sz="8" w:space="0" w:color="auto"/>
              <w:right w:val="single" w:sz="8" w:space="0" w:color="auto"/>
            </w:tcBorders>
            <w:shd w:val="clear" w:color="000000" w:fill="FFFFFF"/>
            <w:vAlign w:val="center"/>
            <w:hideMark/>
          </w:tcPr>
          <w:p w:rsidR="00C57DCC" w:rsidRPr="00F76EFF" w:rsidRDefault="00C57DCC" w:rsidP="00620766">
            <w:pPr>
              <w:pStyle w:val="TPText-0neslovan"/>
              <w:spacing w:before="0"/>
              <w:jc w:val="center"/>
            </w:pPr>
            <w:r w:rsidRPr="00F76EFF">
              <w:t>do 2</w:t>
            </w:r>
            <w:r w:rsidR="00620766">
              <w:t>0</w:t>
            </w:r>
            <w:r w:rsidRPr="00F76EFF">
              <w:t xml:space="preserve"> měsíců od zahájení stavby</w:t>
            </w:r>
          </w:p>
        </w:tc>
      </w:tr>
      <w:tr w:rsidR="00620766" w:rsidRPr="00F76EFF" w:rsidTr="00620766">
        <w:trPr>
          <w:trHeight w:val="553"/>
        </w:trPr>
        <w:tc>
          <w:tcPr>
            <w:tcW w:w="1237" w:type="dxa"/>
            <w:tcBorders>
              <w:top w:val="nil"/>
              <w:left w:val="single" w:sz="8" w:space="0" w:color="auto"/>
              <w:bottom w:val="single" w:sz="8" w:space="0" w:color="auto"/>
              <w:right w:val="single" w:sz="8" w:space="0" w:color="auto"/>
            </w:tcBorders>
            <w:shd w:val="clear" w:color="000000" w:fill="FFFFFF"/>
            <w:vAlign w:val="center"/>
            <w:hideMark/>
          </w:tcPr>
          <w:p w:rsidR="00620766" w:rsidRPr="00620766" w:rsidRDefault="00620766" w:rsidP="00EF3BB7">
            <w:pPr>
              <w:pStyle w:val="TPText-0neslovan"/>
              <w:spacing w:before="0"/>
              <w:jc w:val="left"/>
              <w:rPr>
                <w:i/>
              </w:rPr>
            </w:pPr>
            <w:r w:rsidRPr="00F76EFF">
              <w:rPr>
                <w:i/>
              </w:rPr>
              <w:t>Stavební postup/Etapa</w:t>
            </w:r>
          </w:p>
        </w:tc>
        <w:tc>
          <w:tcPr>
            <w:tcW w:w="3187" w:type="dxa"/>
            <w:tcBorders>
              <w:top w:val="nil"/>
              <w:left w:val="nil"/>
              <w:bottom w:val="single" w:sz="8" w:space="0" w:color="auto"/>
              <w:right w:val="single" w:sz="8" w:space="0" w:color="auto"/>
            </w:tcBorders>
            <w:shd w:val="clear" w:color="000000" w:fill="FFFFFF"/>
            <w:vAlign w:val="center"/>
            <w:hideMark/>
          </w:tcPr>
          <w:p w:rsidR="00620766" w:rsidRPr="00F76EFF" w:rsidRDefault="00620766" w:rsidP="00EF3BB7">
            <w:pPr>
              <w:pStyle w:val="TPText-0neslovan"/>
              <w:spacing w:before="0"/>
              <w:jc w:val="left"/>
              <w:rPr>
                <w:i/>
              </w:rPr>
            </w:pPr>
            <w:r>
              <w:rPr>
                <w:i/>
              </w:rPr>
              <w:t xml:space="preserve">Stavební práce, včetně dokončovacích prací, ukončení díla </w:t>
            </w:r>
          </w:p>
        </w:tc>
        <w:tc>
          <w:tcPr>
            <w:tcW w:w="3733" w:type="dxa"/>
            <w:tcBorders>
              <w:top w:val="nil"/>
              <w:left w:val="nil"/>
              <w:bottom w:val="single" w:sz="8" w:space="0" w:color="auto"/>
              <w:right w:val="single" w:sz="8" w:space="0" w:color="auto"/>
            </w:tcBorders>
            <w:shd w:val="clear" w:color="000000" w:fill="FFFFFF"/>
            <w:vAlign w:val="center"/>
            <w:hideMark/>
          </w:tcPr>
          <w:p w:rsidR="00620766" w:rsidRPr="00F76EFF" w:rsidRDefault="00620766" w:rsidP="00EF3BB7">
            <w:pPr>
              <w:pStyle w:val="TPText-0neslovan"/>
              <w:spacing w:before="0"/>
              <w:jc w:val="center"/>
            </w:pPr>
            <w:r w:rsidRPr="00F76EFF">
              <w:t>do 21 měsíců od zahájení stavby</w:t>
            </w:r>
          </w:p>
        </w:tc>
      </w:tr>
    </w:tbl>
    <w:p w:rsidR="00C57DCC" w:rsidRDefault="00C57DCC" w:rsidP="00C57DCC">
      <w:pPr>
        <w:ind w:left="709"/>
      </w:pPr>
    </w:p>
    <w:p w:rsidR="003E4E2E" w:rsidRPr="009C612A" w:rsidRDefault="003E4E2E" w:rsidP="003E4E2E">
      <w:pPr>
        <w:pStyle w:val="Textbezslovn"/>
        <w:rPr>
          <w:b/>
        </w:rPr>
      </w:pPr>
    </w:p>
    <w:p w:rsidR="003E4E2E" w:rsidRPr="00C57DCC" w:rsidRDefault="003E4E2E" w:rsidP="00C57DCC">
      <w:pPr>
        <w:ind w:left="709"/>
      </w:pPr>
    </w:p>
    <w:p w:rsidR="00DF7BAA" w:rsidRDefault="00DF7BAA" w:rsidP="00DF7BAA">
      <w:pPr>
        <w:pStyle w:val="Nadpis2-1"/>
      </w:pPr>
      <w:bookmarkStart w:id="87" w:name="_Toc6410461"/>
      <w:bookmarkStart w:id="88" w:name="_Toc25815204"/>
      <w:r w:rsidRPr="00EC2E51">
        <w:t>SOUVISEJÍCÍ</w:t>
      </w:r>
      <w:r>
        <w:t xml:space="preserve"> DOKUMENTY A PŘEDPISY</w:t>
      </w:r>
      <w:bookmarkEnd w:id="87"/>
      <w:bookmarkEnd w:id="88"/>
    </w:p>
    <w:p w:rsidR="00DF7BAA" w:rsidRPr="00B8798A" w:rsidRDefault="00DF7BAA" w:rsidP="00B8798A">
      <w:pPr>
        <w:pStyle w:val="Text2-1"/>
      </w:pPr>
      <w:r w:rsidRPr="00B8798A">
        <w:t>Zhotovitel se zavazuje provádět dílo v</w:t>
      </w:r>
      <w:r>
        <w:t xml:space="preserve"> </w:t>
      </w:r>
      <w:r w:rsidRPr="00B8798A">
        <w:t>souladu s</w:t>
      </w:r>
      <w:r>
        <w:t xml:space="preserve"> </w:t>
      </w:r>
      <w:r w:rsidRPr="00B8798A">
        <w:t>obecně závaznými právními předpisy České republiky a</w:t>
      </w:r>
      <w:r>
        <w:t xml:space="preserve"> </w:t>
      </w:r>
      <w:r w:rsidRPr="00B8798A">
        <w:t>EU, technickými normami a s</w:t>
      </w:r>
      <w:r>
        <w:t xml:space="preserve"> </w:t>
      </w:r>
      <w:r w:rsidRPr="00B8798A">
        <w:t>interními předpisy a dokumenty Objednatele (směrnice, vzorové listy, TKP, VTP, ZTP apod.), vše v</w:t>
      </w:r>
      <w:r>
        <w:t xml:space="preserve"> </w:t>
      </w:r>
      <w:r w:rsidRPr="00B8798A">
        <w:t>platném znění.</w:t>
      </w:r>
    </w:p>
    <w:p w:rsidR="00DF7BAA" w:rsidRPr="00B8798A" w:rsidRDefault="00DF7BAA" w:rsidP="00B8798A">
      <w:pPr>
        <w:pStyle w:val="Text2-1"/>
      </w:pPr>
      <w:r w:rsidRPr="00B8798A">
        <w:t>Objednatel umožňuje Zhotoviteli přístup ke všem svým interním předpisům a</w:t>
      </w:r>
      <w:r>
        <w:t> </w:t>
      </w:r>
      <w:r w:rsidRPr="00B8798A">
        <w:t>dokumentům následujícím způsobem:</w:t>
      </w:r>
    </w:p>
    <w:p w:rsidR="00DF7BAA" w:rsidRPr="00B8798A" w:rsidRDefault="00DF7BAA" w:rsidP="00B8798A">
      <w:pPr>
        <w:pStyle w:val="Textbezslovn"/>
        <w:spacing w:after="0"/>
        <w:rPr>
          <w:rStyle w:val="Tun"/>
        </w:rPr>
      </w:pPr>
      <w:r w:rsidRPr="00B8798A">
        <w:rPr>
          <w:rStyle w:val="Tun"/>
        </w:rPr>
        <w:t>Správa železniční dopravní cesty, státní organizace</w:t>
      </w:r>
    </w:p>
    <w:p w:rsidR="00DF7BAA" w:rsidRPr="00B8798A" w:rsidRDefault="00DF7BAA" w:rsidP="00B8798A">
      <w:pPr>
        <w:pStyle w:val="Textbezslovn"/>
        <w:spacing w:after="0"/>
        <w:rPr>
          <w:rStyle w:val="Tun"/>
        </w:rPr>
      </w:pPr>
      <w:bookmarkStart w:id="89" w:name="_Toc396404786"/>
      <w:bookmarkStart w:id="90" w:name="_Toc396475651"/>
      <w:bookmarkStart w:id="91" w:name="_Toc397349572"/>
      <w:r w:rsidRPr="00B8798A">
        <w:rPr>
          <w:rStyle w:val="Tun"/>
        </w:rPr>
        <w:t>Technická ústředna dopravní cesty,</w:t>
      </w:r>
      <w:bookmarkEnd w:id="89"/>
      <w:bookmarkEnd w:id="90"/>
      <w:bookmarkEnd w:id="91"/>
      <w:r w:rsidRPr="00B8798A">
        <w:rPr>
          <w:rStyle w:val="Tun"/>
        </w:rPr>
        <w:t xml:space="preserve"> </w:t>
      </w:r>
    </w:p>
    <w:p w:rsidR="00EC613E" w:rsidRPr="00B8798A" w:rsidRDefault="00EC613E" w:rsidP="00B8798A">
      <w:pPr>
        <w:pStyle w:val="Textbezslovn"/>
        <w:spacing w:after="0"/>
        <w:rPr>
          <w:rStyle w:val="Tun"/>
        </w:rPr>
      </w:pPr>
      <w:bookmarkStart w:id="92" w:name="_Toc396404787"/>
      <w:bookmarkStart w:id="93" w:name="_Toc396475652"/>
      <w:bookmarkStart w:id="94" w:name="_Toc397349573"/>
      <w:r w:rsidRPr="00B8798A">
        <w:rPr>
          <w:rStyle w:val="Tun"/>
        </w:rPr>
        <w:t xml:space="preserve">Oddělení </w:t>
      </w:r>
      <w:r w:rsidRPr="00EC613E">
        <w:rPr>
          <w:rStyle w:val="Tun"/>
        </w:rPr>
        <w:t>distribuce</w:t>
      </w:r>
      <w:r w:rsidRPr="00B8798A">
        <w:rPr>
          <w:rStyle w:val="Tun"/>
        </w:rPr>
        <w:t xml:space="preserve"> dokumentace</w:t>
      </w:r>
    </w:p>
    <w:p w:rsidR="00EC613E" w:rsidRPr="00AB59D3" w:rsidRDefault="00B93566" w:rsidP="00EC613E">
      <w:pPr>
        <w:pStyle w:val="Textbezslovn"/>
        <w:spacing w:after="0"/>
      </w:pPr>
      <w:r>
        <w:t>Jeremenkova 103/23</w:t>
      </w:r>
    </w:p>
    <w:p w:rsidR="00EC613E" w:rsidRPr="00B8798A" w:rsidRDefault="00EC613E" w:rsidP="00B8798A">
      <w:pPr>
        <w:pStyle w:val="Textbezslovn"/>
        <w:spacing w:after="0"/>
      </w:pPr>
      <w:r w:rsidRPr="00AB59D3">
        <w:t>779 00</w:t>
      </w:r>
      <w:r w:rsidRPr="00B8798A">
        <w:t xml:space="preserve"> Olomouc</w:t>
      </w:r>
      <w:bookmarkEnd w:id="92"/>
      <w:bookmarkEnd w:id="93"/>
      <w:bookmarkEnd w:id="94"/>
    </w:p>
    <w:p w:rsidR="00EC613E" w:rsidRPr="00B8798A" w:rsidRDefault="00EC613E" w:rsidP="00B8798A">
      <w:pPr>
        <w:pStyle w:val="Textbezslovn"/>
        <w:spacing w:after="0"/>
      </w:pPr>
      <w:bookmarkStart w:id="95" w:name="_Toc396404788"/>
      <w:bookmarkStart w:id="96" w:name="_Toc396475653"/>
      <w:bookmarkStart w:id="97" w:name="_Toc397349574"/>
      <w:r w:rsidRPr="00B8798A">
        <w:t>kontaktní osoba: p. Jarmila Strnadová, tel.: 972</w:t>
      </w:r>
      <w:r w:rsidRPr="00AB59D3">
        <w:t xml:space="preserve"> </w:t>
      </w:r>
      <w:r w:rsidRPr="00B8798A">
        <w:t>742</w:t>
      </w:r>
      <w:r w:rsidRPr="00AB59D3">
        <w:t xml:space="preserve"> 396</w:t>
      </w:r>
      <w:r w:rsidRPr="00B8798A">
        <w:t>, mobil: 725</w:t>
      </w:r>
      <w:r w:rsidRPr="00AB59D3">
        <w:t xml:space="preserve"> </w:t>
      </w:r>
      <w:r w:rsidRPr="00B8798A">
        <w:t>039</w:t>
      </w:r>
      <w:r w:rsidRPr="00AB59D3">
        <w:t xml:space="preserve"> </w:t>
      </w:r>
      <w:r w:rsidRPr="00B8798A">
        <w:t>782</w:t>
      </w:r>
      <w:bookmarkEnd w:id="95"/>
      <w:bookmarkEnd w:id="96"/>
      <w:bookmarkEnd w:id="97"/>
    </w:p>
    <w:p w:rsidR="00EC613E" w:rsidRPr="00AB59D3" w:rsidRDefault="00EC613E" w:rsidP="00EC613E">
      <w:pPr>
        <w:pStyle w:val="Textbezslovn"/>
        <w:spacing w:after="0"/>
      </w:pPr>
      <w:bookmarkStart w:id="98" w:name="_Toc396404789"/>
      <w:bookmarkStart w:id="99" w:name="_Toc396475654"/>
      <w:r w:rsidRPr="00B8798A">
        <w:t>e-mail: typdok@tudc.cz</w:t>
      </w:r>
    </w:p>
    <w:p w:rsidR="00EC613E" w:rsidRPr="00B8798A" w:rsidRDefault="00EC613E" w:rsidP="00B8798A">
      <w:pPr>
        <w:pStyle w:val="Textbezslovn"/>
      </w:pPr>
      <w:r w:rsidRPr="00B8798A">
        <w:rPr>
          <w:color w:val="000000"/>
        </w:rPr>
        <w:t xml:space="preserve">www: </w:t>
      </w:r>
      <w:bookmarkEnd w:id="98"/>
      <w:bookmarkEnd w:id="99"/>
      <w:r w:rsidR="00F06060" w:rsidRPr="006A10C4">
        <w:fldChar w:fldCharType="begin"/>
      </w:r>
      <w:r w:rsidR="00F06060">
        <w:instrText xml:space="preserve"> HYPERLINK "https://www.tudc.cz" </w:instrText>
      </w:r>
      <w:r w:rsidR="00F06060" w:rsidRPr="006A10C4">
        <w:fldChar w:fldCharType="separate"/>
      </w:r>
      <w:r w:rsidRPr="006A10C4">
        <w:rPr>
          <w:rStyle w:val="Hypertextovodkaz"/>
          <w:color w:val="000000"/>
        </w:rPr>
        <w:t>www.tudc.cz</w:t>
      </w:r>
      <w:r w:rsidR="00F06060" w:rsidRPr="006A10C4">
        <w:rPr>
          <w:rStyle w:val="Hypertextovodkaz"/>
          <w:color w:val="000000"/>
        </w:rPr>
        <w:fldChar w:fldCharType="end"/>
      </w:r>
      <w:r w:rsidRPr="00B8798A">
        <w:rPr>
          <w:color w:val="000000"/>
        </w:rPr>
        <w:t xml:space="preserve"> </w:t>
      </w:r>
      <w:bookmarkStart w:id="100" w:name="_Toc396404790"/>
      <w:bookmarkStart w:id="101" w:name="_Toc396475655"/>
      <w:r w:rsidRPr="00B8798A">
        <w:rPr>
          <w:color w:val="000000"/>
        </w:rPr>
        <w:t xml:space="preserve">nebo </w:t>
      </w:r>
      <w:hyperlink r:id="rId9"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bookmarkEnd w:id="0"/>
    <w:bookmarkEnd w:id="41"/>
    <w:bookmarkEnd w:id="42"/>
    <w:bookmarkEnd w:id="43"/>
    <w:bookmarkEnd w:id="44"/>
    <w:bookmarkEnd w:id="45"/>
    <w:bookmarkEnd w:id="100"/>
    <w:bookmarkEnd w:id="101"/>
    <w:p w:rsidR="002B6B58" w:rsidRPr="00B8798A" w:rsidRDefault="002B6B58" w:rsidP="006A1B57">
      <w:pPr>
        <w:pStyle w:val="Textbezodsazen"/>
      </w:pPr>
    </w:p>
    <w:sectPr w:rsidR="002B6B58" w:rsidRPr="00B8798A" w:rsidSect="00B8798A">
      <w:headerReference w:type="default" r:id="rId10"/>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F04" w:rsidRDefault="00BE4F04" w:rsidP="00B8798A">
      <w:pPr>
        <w:spacing w:after="0" w:line="240" w:lineRule="auto"/>
      </w:pPr>
      <w:r>
        <w:separator/>
      </w:r>
    </w:p>
  </w:endnote>
  <w:endnote w:type="continuationSeparator" w:id="0">
    <w:p w:rsidR="00BE4F04" w:rsidRDefault="00BE4F04" w:rsidP="00B8798A">
      <w:pPr>
        <w:spacing w:after="0" w:line="240" w:lineRule="auto"/>
      </w:pPr>
      <w:r>
        <w:continuationSeparator/>
      </w:r>
    </w:p>
  </w:endnote>
  <w:endnote w:type="continuationNotice" w:id="1">
    <w:p w:rsidR="00BE4F04" w:rsidRDefault="00BE4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6A1B57" w:rsidRPr="006A10C4" w:rsidTr="006A10C4">
      <w:tc>
        <w:tcPr>
          <w:tcW w:w="993" w:type="dxa"/>
          <w:shd w:val="clear" w:color="auto" w:fill="auto"/>
          <w:tcMar>
            <w:left w:w="0" w:type="dxa"/>
            <w:right w:w="0" w:type="dxa"/>
          </w:tcMar>
          <w:vAlign w:val="bottom"/>
        </w:tcPr>
        <w:p w:rsidR="006A1B57" w:rsidRPr="006A10C4" w:rsidRDefault="006A1B57"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A03810">
            <w:rPr>
              <w:rStyle w:val="slostrnky"/>
              <w:noProof/>
            </w:rPr>
            <w:t>6</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03810">
            <w:rPr>
              <w:rStyle w:val="slostrnky"/>
              <w:noProof/>
            </w:rPr>
            <w:t>8</w:t>
          </w:r>
          <w:r w:rsidRPr="006A10C4">
            <w:rPr>
              <w:rStyle w:val="slostrnky"/>
            </w:rPr>
            <w:fldChar w:fldCharType="end"/>
          </w:r>
        </w:p>
      </w:tc>
      <w:tc>
        <w:tcPr>
          <w:tcW w:w="7739" w:type="dxa"/>
          <w:shd w:val="clear" w:color="auto" w:fill="auto"/>
          <w:vAlign w:val="bottom"/>
        </w:tcPr>
        <w:p w:rsidR="006A1B57" w:rsidRPr="006A10C4" w:rsidRDefault="00E36A2A" w:rsidP="003462EB">
          <w:pPr>
            <w:pStyle w:val="Zpatvlevo"/>
          </w:pPr>
          <w:fldSimple w:instr=" STYLEREF  _Název_akce  \* MERGEFORMAT ">
            <w:r w:rsidR="00A03810">
              <w:rPr>
                <w:noProof/>
              </w:rPr>
              <w:t>Hradec Králové ON – oprava (podlahy)</w:t>
            </w:r>
          </w:fldSimple>
        </w:p>
        <w:p w:rsidR="006A1B57" w:rsidRPr="006A10C4" w:rsidRDefault="006A1B57" w:rsidP="003462EB">
          <w:pPr>
            <w:pStyle w:val="Zpatvlevo"/>
          </w:pPr>
          <w:r w:rsidRPr="006A10C4">
            <w:t xml:space="preserve">Příloha č. 2 c) </w:t>
          </w:r>
        </w:p>
        <w:p w:rsidR="006A1B57" w:rsidRPr="006A10C4" w:rsidRDefault="006A1B57" w:rsidP="00DF7BAA">
          <w:pPr>
            <w:pStyle w:val="Zpatvlevo"/>
          </w:pPr>
          <w:r w:rsidRPr="006A10C4">
            <w:t xml:space="preserve">Zvláštní technické podmínky - Zhotovení stavby </w:t>
          </w:r>
        </w:p>
      </w:tc>
    </w:tr>
  </w:tbl>
  <w:p w:rsidR="006A1B57" w:rsidRPr="006A1B57" w:rsidRDefault="006A1B57">
    <w:pPr>
      <w:pStyle w:val="Zpa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6A1B57" w:rsidRPr="006A10C4" w:rsidTr="006A10C4">
      <w:tc>
        <w:tcPr>
          <w:tcW w:w="7797" w:type="dxa"/>
          <w:shd w:val="clear" w:color="auto" w:fill="auto"/>
          <w:tcMar>
            <w:left w:w="0" w:type="dxa"/>
            <w:right w:w="0" w:type="dxa"/>
          </w:tcMar>
          <w:vAlign w:val="bottom"/>
        </w:tcPr>
        <w:p w:rsidR="006A1B57" w:rsidRPr="006A10C4" w:rsidRDefault="00E36A2A" w:rsidP="003B111D">
          <w:pPr>
            <w:pStyle w:val="Zpatvpravo"/>
          </w:pPr>
          <w:fldSimple w:instr=" STYLEREF  _Název_akce  \* MERGEFORMAT ">
            <w:r w:rsidR="00A03810">
              <w:rPr>
                <w:noProof/>
              </w:rPr>
              <w:t>Hradec Králové ON – oprava (podlahy)</w:t>
            </w:r>
          </w:fldSimple>
        </w:p>
        <w:p w:rsidR="006A1B57" w:rsidRPr="006A10C4" w:rsidRDefault="006A1B57" w:rsidP="003B111D">
          <w:pPr>
            <w:pStyle w:val="Zpatvpravo"/>
          </w:pPr>
          <w:r w:rsidRPr="006A10C4">
            <w:t>Příloha č. 2 c)</w:t>
          </w:r>
        </w:p>
        <w:p w:rsidR="006A1B57" w:rsidRPr="006A10C4" w:rsidRDefault="006A1B57"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6A1B57" w:rsidRPr="006A10C4" w:rsidRDefault="006A1B57"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A03810">
            <w:rPr>
              <w:rStyle w:val="slostrnky"/>
              <w:noProof/>
            </w:rPr>
            <w:t>5</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03810">
            <w:rPr>
              <w:rStyle w:val="slostrnky"/>
              <w:noProof/>
            </w:rPr>
            <w:t>8</w:t>
          </w:r>
          <w:r w:rsidRPr="006A10C4">
            <w:rPr>
              <w:rStyle w:val="slostrnky"/>
            </w:rPr>
            <w:fldChar w:fldCharType="end"/>
          </w:r>
        </w:p>
      </w:tc>
    </w:tr>
  </w:tbl>
  <w:p w:rsidR="006A1B57" w:rsidRPr="006A1B57" w:rsidRDefault="006A1B57" w:rsidP="00B8518B">
    <w:pPr>
      <w:pStyle w:val="Zpa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B57" w:rsidRPr="00B8518B" w:rsidRDefault="006A1B57" w:rsidP="00460660">
    <w:pPr>
      <w:pStyle w:val="Zpat"/>
      <w:rPr>
        <w:sz w:val="2"/>
        <w:szCs w:val="2"/>
      </w:rPr>
    </w:pPr>
  </w:p>
  <w:p w:rsidR="006A1B57" w:rsidRDefault="006A1B57" w:rsidP="00054FC6">
    <w:pPr>
      <w:pStyle w:val="Zpat"/>
      <w:rPr>
        <w:rFonts w:cs="Calibri"/>
        <w:szCs w:val="12"/>
      </w:rPr>
    </w:pPr>
  </w:p>
  <w:p w:rsidR="006A1B57" w:rsidRPr="005D19D8" w:rsidRDefault="006A1B57" w:rsidP="00054FC6">
    <w:pPr>
      <w:pStyle w:val="Zpat"/>
    </w:pPr>
    <w:r w:rsidRPr="00F37C6B">
      <w:rPr>
        <w:rFonts w:cs="Calibri"/>
        <w:szCs w:val="12"/>
      </w:rPr>
      <w:t>.</w:t>
    </w:r>
  </w:p>
  <w:p w:rsidR="006A1B57" w:rsidRPr="006A1B57" w:rsidRDefault="006A1B57">
    <w:pPr>
      <w:pStyle w:val="Zpa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F04" w:rsidRDefault="00BE4F04" w:rsidP="00B8798A">
      <w:pPr>
        <w:spacing w:after="0" w:line="240" w:lineRule="auto"/>
      </w:pPr>
      <w:r>
        <w:separator/>
      </w:r>
    </w:p>
  </w:footnote>
  <w:footnote w:type="continuationSeparator" w:id="0">
    <w:p w:rsidR="00BE4F04" w:rsidRDefault="00BE4F04" w:rsidP="00B8798A">
      <w:pPr>
        <w:spacing w:after="0" w:line="240" w:lineRule="auto"/>
      </w:pPr>
      <w:r>
        <w:continuationSeparator/>
      </w:r>
    </w:p>
  </w:footnote>
  <w:footnote w:type="continuationNotice" w:id="1">
    <w:p w:rsidR="00BE4F04" w:rsidRDefault="00BE4F0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6A1B57" w:rsidRPr="006A10C4" w:rsidTr="006A10C4">
      <w:trPr>
        <w:trHeight w:hRule="exact" w:val="454"/>
      </w:trPr>
      <w:tc>
        <w:tcPr>
          <w:tcW w:w="1361" w:type="dxa"/>
          <w:shd w:val="clear" w:color="auto" w:fill="auto"/>
          <w:tcMar>
            <w:top w:w="57" w:type="dxa"/>
            <w:left w:w="0" w:type="dxa"/>
            <w:right w:w="0" w:type="dxa"/>
          </w:tcMar>
        </w:tcPr>
        <w:p w:rsidR="006A1B57" w:rsidRPr="006A10C4" w:rsidRDefault="006A1B57" w:rsidP="00523EA7">
          <w:pPr>
            <w:pStyle w:val="Zpat"/>
            <w:rPr>
              <w:rStyle w:val="slostrnky"/>
            </w:rPr>
          </w:pPr>
        </w:p>
      </w:tc>
      <w:tc>
        <w:tcPr>
          <w:tcW w:w="3458" w:type="dxa"/>
          <w:shd w:val="clear" w:color="auto" w:fill="auto"/>
          <w:tcMar>
            <w:top w:w="57" w:type="dxa"/>
            <w:left w:w="0" w:type="dxa"/>
            <w:right w:w="0" w:type="dxa"/>
          </w:tcMar>
        </w:tcPr>
        <w:p w:rsidR="006A1B57" w:rsidRPr="006A10C4" w:rsidRDefault="006A1B57" w:rsidP="00523EA7">
          <w:pPr>
            <w:pStyle w:val="Zpat"/>
          </w:pPr>
        </w:p>
      </w:tc>
      <w:tc>
        <w:tcPr>
          <w:tcW w:w="5698" w:type="dxa"/>
          <w:shd w:val="clear" w:color="auto" w:fill="auto"/>
          <w:tcMar>
            <w:top w:w="57" w:type="dxa"/>
            <w:left w:w="0" w:type="dxa"/>
            <w:right w:w="0" w:type="dxa"/>
          </w:tcMar>
        </w:tcPr>
        <w:p w:rsidR="006A1B57" w:rsidRPr="006A10C4" w:rsidRDefault="006A1B57" w:rsidP="006A10C4">
          <w:pPr>
            <w:pStyle w:val="Druhdokumentu"/>
            <w:spacing w:after="0"/>
          </w:pPr>
        </w:p>
      </w:tc>
    </w:tr>
  </w:tbl>
  <w:p w:rsidR="006A1B57" w:rsidRPr="006A1B57" w:rsidRDefault="006A1B57" w:rsidP="006A1B57">
    <w:pPr>
      <w:pStyle w:val="Zhlav"/>
      <w:rPr>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6A1B57" w:rsidRPr="006A10C4" w:rsidTr="006A10C4">
      <w:trPr>
        <w:trHeight w:hRule="exact" w:val="936"/>
      </w:trPr>
      <w:tc>
        <w:tcPr>
          <w:tcW w:w="1361" w:type="dxa"/>
          <w:shd w:val="clear" w:color="auto" w:fill="auto"/>
          <w:tcMar>
            <w:left w:w="0" w:type="dxa"/>
            <w:right w:w="0" w:type="dxa"/>
          </w:tcMar>
        </w:tcPr>
        <w:p w:rsidR="006A1B57" w:rsidRPr="006A10C4" w:rsidRDefault="006A1B57" w:rsidP="00FC6389">
          <w:pPr>
            <w:pStyle w:val="Zpat"/>
            <w:rPr>
              <w:rStyle w:val="slostrnky"/>
            </w:rPr>
          </w:pPr>
        </w:p>
      </w:tc>
      <w:tc>
        <w:tcPr>
          <w:tcW w:w="3458" w:type="dxa"/>
          <w:shd w:val="clear" w:color="auto" w:fill="auto"/>
          <w:tcMar>
            <w:left w:w="0" w:type="dxa"/>
            <w:right w:w="0" w:type="dxa"/>
          </w:tcMar>
        </w:tcPr>
        <w:p w:rsidR="006A1B57" w:rsidRPr="006A10C4" w:rsidRDefault="00A03810" w:rsidP="00FC6389">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 o:spid="_x0000_s2051" type="#_x0000_t75" style="position:absolute;margin-left:0;margin-top:0;width:206.65pt;height:49.9pt;z-index:251657728;visibility:visible;mso-position-horizontal-relative:page;mso-position-vertical-relative:page;mso-width-relative:margin;mso-height-relative:margin">
                <v:imagedata r:id="rId1" o:title=""/>
                <w10:wrap anchorx="page" anchory="page"/>
                <w10:anchorlock/>
              </v:shape>
            </w:pict>
          </w:r>
        </w:p>
      </w:tc>
      <w:tc>
        <w:tcPr>
          <w:tcW w:w="5756" w:type="dxa"/>
          <w:shd w:val="clear" w:color="auto" w:fill="auto"/>
          <w:tcMar>
            <w:left w:w="0" w:type="dxa"/>
            <w:right w:w="0" w:type="dxa"/>
          </w:tcMar>
        </w:tcPr>
        <w:p w:rsidR="006A1B57" w:rsidRPr="006A10C4" w:rsidRDefault="006A1B57" w:rsidP="006A10C4">
          <w:pPr>
            <w:pStyle w:val="Druhdokumentu"/>
            <w:spacing w:after="0"/>
          </w:pPr>
        </w:p>
      </w:tc>
    </w:tr>
    <w:tr w:rsidR="006A1B57" w:rsidRPr="006A10C4" w:rsidTr="006A10C4">
      <w:trPr>
        <w:trHeight w:hRule="exact" w:val="936"/>
      </w:trPr>
      <w:tc>
        <w:tcPr>
          <w:tcW w:w="1361" w:type="dxa"/>
          <w:shd w:val="clear" w:color="auto" w:fill="auto"/>
          <w:tcMar>
            <w:left w:w="0" w:type="dxa"/>
            <w:right w:w="0" w:type="dxa"/>
          </w:tcMar>
        </w:tcPr>
        <w:p w:rsidR="006A1B57" w:rsidRPr="006A10C4" w:rsidRDefault="006A1B57" w:rsidP="00FC6389">
          <w:pPr>
            <w:pStyle w:val="Zpat"/>
            <w:rPr>
              <w:rStyle w:val="slostrnky"/>
            </w:rPr>
          </w:pPr>
        </w:p>
      </w:tc>
      <w:tc>
        <w:tcPr>
          <w:tcW w:w="3458" w:type="dxa"/>
          <w:shd w:val="clear" w:color="auto" w:fill="auto"/>
          <w:tcMar>
            <w:left w:w="0" w:type="dxa"/>
            <w:right w:w="0" w:type="dxa"/>
          </w:tcMar>
        </w:tcPr>
        <w:p w:rsidR="006A1B57" w:rsidRPr="006A10C4" w:rsidRDefault="006A1B57" w:rsidP="00FC6389">
          <w:pPr>
            <w:pStyle w:val="Zpat"/>
          </w:pPr>
        </w:p>
      </w:tc>
      <w:tc>
        <w:tcPr>
          <w:tcW w:w="5756" w:type="dxa"/>
          <w:shd w:val="clear" w:color="auto" w:fill="auto"/>
          <w:tcMar>
            <w:left w:w="0" w:type="dxa"/>
            <w:right w:w="0" w:type="dxa"/>
          </w:tcMar>
        </w:tcPr>
        <w:p w:rsidR="006A1B57" w:rsidRPr="006A10C4" w:rsidRDefault="006A1B57" w:rsidP="006A10C4">
          <w:pPr>
            <w:pStyle w:val="Druhdokumentu"/>
            <w:spacing w:after="0"/>
          </w:pPr>
        </w:p>
      </w:tc>
    </w:tr>
  </w:tbl>
  <w:p w:rsidR="006A1B57" w:rsidRPr="00D6163D" w:rsidRDefault="006A1B57" w:rsidP="00FC6389">
    <w:pPr>
      <w:pStyle w:val="Zhlav"/>
      <w:rPr>
        <w:sz w:val="8"/>
        <w:szCs w:val="8"/>
      </w:rPr>
    </w:pPr>
  </w:p>
  <w:p w:rsidR="006A1B57" w:rsidRPr="006A1B57" w:rsidRDefault="006A1B57">
    <w:pPr>
      <w:pStyle w:val="Zhlav"/>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6">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2">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69F1D6A"/>
    <w:multiLevelType w:val="hybridMultilevel"/>
    <w:tmpl w:val="DB588262"/>
    <w:lvl w:ilvl="0" w:tplc="C55048D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outline w:val="0"/>
        <w:shadow w:val="0"/>
        <w:emboss w:val="0"/>
        <w:imprint w:val="0"/>
        <w:vanish w:val="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9">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2">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nsid w:val="61D5057A"/>
    <w:multiLevelType w:val="hybridMultilevel"/>
    <w:tmpl w:val="F0161B72"/>
    <w:lvl w:ilvl="0" w:tplc="5242282E">
      <w:start w:val="1"/>
      <w:numFmt w:val="bullet"/>
      <w:lvlText w:val=""/>
      <w:lvlJc w:val="left"/>
      <w:pPr>
        <w:tabs>
          <w:tab w:val="num" w:pos="2342"/>
        </w:tabs>
        <w:ind w:left="2342"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4">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5">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7">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8D63481"/>
    <w:multiLevelType w:val="hybridMultilevel"/>
    <w:tmpl w:val="4BEE5D88"/>
    <w:lvl w:ilvl="0" w:tplc="93906A86">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0">
    <w:nsid w:val="77E568E1"/>
    <w:multiLevelType w:val="hybridMultilevel"/>
    <w:tmpl w:val="DB445B58"/>
    <w:lvl w:ilvl="0" w:tplc="8FBA3E92">
      <w:start w:val="7"/>
      <w:numFmt w:val="bullet"/>
      <w:lvlText w:val="-"/>
      <w:lvlJc w:val="left"/>
      <w:pPr>
        <w:ind w:left="1778" w:hanging="360"/>
      </w:pPr>
      <w:rPr>
        <w:rFonts w:ascii="Calibri" w:eastAsia="Calibri"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32">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4">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DA330F3"/>
    <w:multiLevelType w:val="hybridMultilevel"/>
    <w:tmpl w:val="B074FC12"/>
    <w:lvl w:ilvl="0" w:tplc="97C6F1F4">
      <w:numFmt w:val="bullet"/>
      <w:lvlText w:val="-"/>
      <w:lvlJc w:val="left"/>
      <w:pPr>
        <w:ind w:left="2061" w:hanging="360"/>
      </w:pPr>
      <w:rPr>
        <w:rFonts w:ascii="Verdana" w:eastAsia="Verdana" w:hAnsi="Verdana"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num w:numId="1">
    <w:abstractNumId w:val="9"/>
  </w:num>
  <w:num w:numId="2">
    <w:abstractNumId w:val="7"/>
  </w:num>
  <w:num w:numId="3">
    <w:abstractNumId w:val="3"/>
  </w:num>
  <w:num w:numId="4">
    <w:abstractNumId w:val="1"/>
  </w:num>
  <w:num w:numId="5">
    <w:abstractNumId w:val="12"/>
  </w:num>
  <w:num w:numId="6">
    <w:abstractNumId w:val="20"/>
  </w:num>
  <w:num w:numId="7">
    <w:abstractNumId w:val="6"/>
  </w:num>
  <w:num w:numId="8">
    <w:abstractNumId w:val="27"/>
  </w:num>
  <w:num w:numId="9">
    <w:abstractNumId w:val="34"/>
  </w:num>
  <w:num w:numId="10">
    <w:abstractNumId w:val="32"/>
  </w:num>
  <w:num w:numId="11">
    <w:abstractNumId w:val="12"/>
  </w:num>
  <w:num w:numId="12">
    <w:abstractNumId w:val="12"/>
  </w:num>
  <w:num w:numId="13">
    <w:abstractNumId w:val="12"/>
  </w:num>
  <w:num w:numId="14">
    <w:abstractNumId w:val="12"/>
  </w:num>
  <w:num w:numId="15">
    <w:abstractNumId w:val="20"/>
  </w:num>
  <w:num w:numId="16">
    <w:abstractNumId w:val="20"/>
  </w:num>
  <w:num w:numId="17">
    <w:abstractNumId w:val="20"/>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6"/>
  </w:num>
  <w:num w:numId="23">
    <w:abstractNumId w:val="6"/>
  </w:num>
  <w:num w:numId="24">
    <w:abstractNumId w:val="12"/>
  </w:num>
  <w:num w:numId="25">
    <w:abstractNumId w:val="12"/>
  </w:num>
  <w:num w:numId="26">
    <w:abstractNumId w:val="12"/>
  </w:num>
  <w:num w:numId="27">
    <w:abstractNumId w:val="12"/>
  </w:num>
  <w:num w:numId="28">
    <w:abstractNumId w:val="20"/>
  </w:num>
  <w:num w:numId="29">
    <w:abstractNumId w:val="20"/>
  </w:num>
  <w:num w:numId="30">
    <w:abstractNumId w:val="20"/>
  </w:num>
  <w:num w:numId="31">
    <w:abstractNumId w:val="20"/>
  </w:num>
  <w:num w:numId="32">
    <w:abstractNumId w:val="27"/>
  </w:num>
  <w:num w:numId="33">
    <w:abstractNumId w:val="1"/>
  </w:num>
  <w:num w:numId="34">
    <w:abstractNumId w:val="1"/>
  </w:num>
  <w:num w:numId="35">
    <w:abstractNumId w:val="6"/>
  </w:num>
  <w:num w:numId="36">
    <w:abstractNumId w:val="6"/>
  </w:num>
  <w:num w:numId="37">
    <w:abstractNumId w:val="32"/>
  </w:num>
  <w:num w:numId="38">
    <w:abstractNumId w:val="4"/>
  </w:num>
  <w:num w:numId="39">
    <w:abstractNumId w:val="16"/>
  </w:num>
  <w:num w:numId="40">
    <w:abstractNumId w:val="18"/>
  </w:num>
  <w:num w:numId="41">
    <w:abstractNumId w:val="15"/>
  </w:num>
  <w:num w:numId="42">
    <w:abstractNumId w:val="29"/>
  </w:num>
  <w:num w:numId="43">
    <w:abstractNumId w:val="24"/>
  </w:num>
  <w:num w:numId="44">
    <w:abstractNumId w:val="31"/>
  </w:num>
  <w:num w:numId="45">
    <w:abstractNumId w:val="26"/>
  </w:num>
  <w:num w:numId="46">
    <w:abstractNumId w:val="8"/>
  </w:num>
  <w:num w:numId="47">
    <w:abstractNumId w:val="14"/>
  </w:num>
  <w:num w:numId="48">
    <w:abstractNumId w:val="33"/>
  </w:num>
  <w:num w:numId="49">
    <w:abstractNumId w:val="25"/>
  </w:num>
  <w:num w:numId="50">
    <w:abstractNumId w:val="2"/>
  </w:num>
  <w:num w:numId="51">
    <w:abstractNumId w:val="19"/>
  </w:num>
  <w:num w:numId="52">
    <w:abstractNumId w:val="22"/>
  </w:num>
  <w:num w:numId="53">
    <w:abstractNumId w:val="11"/>
  </w:num>
  <w:num w:numId="54">
    <w:abstractNumId w:val="21"/>
  </w:num>
  <w:num w:numId="55">
    <w:abstractNumId w:val="5"/>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num>
  <w:num w:numId="58">
    <w:abstractNumId w:val="13"/>
  </w:num>
  <w:num w:numId="59">
    <w:abstractNumId w:val="13"/>
    <w:lvlOverride w:ilvl="0">
      <w:startOverride w:val="1"/>
    </w:lvlOverride>
  </w:num>
  <w:num w:numId="60">
    <w:abstractNumId w:val="13"/>
    <w:lvlOverride w:ilvl="0">
      <w:startOverride w:val="1"/>
    </w:lvlOverride>
  </w:num>
  <w:num w:numId="61">
    <w:abstractNumId w:val="13"/>
    <w:lvlOverride w:ilvl="0">
      <w:startOverride w:val="1"/>
    </w:lvlOverride>
  </w:num>
  <w:num w:numId="62">
    <w:abstractNumId w:val="28"/>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num>
  <w:num w:numId="66">
    <w:abstractNumId w:val="17"/>
  </w:num>
  <w:num w:numId="67">
    <w:abstractNumId w:val="10"/>
  </w:num>
  <w:num w:numId="68">
    <w:abstractNumId w:val="13"/>
    <w:lvlOverride w:ilvl="0">
      <w:startOverride w:val="1"/>
    </w:lvlOverride>
  </w:num>
  <w:num w:numId="69">
    <w:abstractNumId w:val="17"/>
    <w:lvlOverride w:ilvl="0">
      <w:startOverride w:val="1"/>
    </w:lvlOverride>
  </w:num>
  <w:num w:numId="70">
    <w:abstractNumId w:val="0"/>
    <w:lvlOverride w:ilvl="0">
      <w:startOverride w:val="1"/>
    </w:lvlOverride>
  </w:num>
  <w:num w:numId="71">
    <w:abstractNumId w:val="30"/>
  </w:num>
  <w:num w:numId="72">
    <w:abstractNumId w:val="3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Moves/>
  <w:styleLockTheme/>
  <w:styleLockQFSet/>
  <w:defaultTabStop w:val="709"/>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A10C4"/>
    <w:rsid w:val="0000351F"/>
    <w:rsid w:val="000051F3"/>
    <w:rsid w:val="00005883"/>
    <w:rsid w:val="0000730D"/>
    <w:rsid w:val="00010C72"/>
    <w:rsid w:val="000111A6"/>
    <w:rsid w:val="00012710"/>
    <w:rsid w:val="00012E1C"/>
    <w:rsid w:val="00012EC4"/>
    <w:rsid w:val="00013683"/>
    <w:rsid w:val="00014186"/>
    <w:rsid w:val="000145C8"/>
    <w:rsid w:val="00014A44"/>
    <w:rsid w:val="00016348"/>
    <w:rsid w:val="00017F3C"/>
    <w:rsid w:val="00021724"/>
    <w:rsid w:val="00022884"/>
    <w:rsid w:val="000234A8"/>
    <w:rsid w:val="00024F44"/>
    <w:rsid w:val="00027ABC"/>
    <w:rsid w:val="00027FB6"/>
    <w:rsid w:val="000312F1"/>
    <w:rsid w:val="00033999"/>
    <w:rsid w:val="000365A3"/>
    <w:rsid w:val="00036C42"/>
    <w:rsid w:val="00040C42"/>
    <w:rsid w:val="00041EC8"/>
    <w:rsid w:val="00042CA4"/>
    <w:rsid w:val="00043561"/>
    <w:rsid w:val="00044B56"/>
    <w:rsid w:val="00045479"/>
    <w:rsid w:val="0004777C"/>
    <w:rsid w:val="00051646"/>
    <w:rsid w:val="0005172A"/>
    <w:rsid w:val="00054FC6"/>
    <w:rsid w:val="000560A2"/>
    <w:rsid w:val="000571E2"/>
    <w:rsid w:val="00057B35"/>
    <w:rsid w:val="00063B7B"/>
    <w:rsid w:val="0006465A"/>
    <w:rsid w:val="00064A87"/>
    <w:rsid w:val="0006588D"/>
    <w:rsid w:val="00067A5E"/>
    <w:rsid w:val="000719BB"/>
    <w:rsid w:val="00072A65"/>
    <w:rsid w:val="00072C1E"/>
    <w:rsid w:val="00074B2C"/>
    <w:rsid w:val="00076B14"/>
    <w:rsid w:val="000807BA"/>
    <w:rsid w:val="00082FAF"/>
    <w:rsid w:val="00083F78"/>
    <w:rsid w:val="0008461A"/>
    <w:rsid w:val="00084867"/>
    <w:rsid w:val="0008772C"/>
    <w:rsid w:val="0009031D"/>
    <w:rsid w:val="0009250F"/>
    <w:rsid w:val="0009741B"/>
    <w:rsid w:val="000A0CBB"/>
    <w:rsid w:val="000A2B28"/>
    <w:rsid w:val="000A40F6"/>
    <w:rsid w:val="000A6E75"/>
    <w:rsid w:val="000B408F"/>
    <w:rsid w:val="000B4EB8"/>
    <w:rsid w:val="000C1339"/>
    <w:rsid w:val="000C1EF0"/>
    <w:rsid w:val="000C41F2"/>
    <w:rsid w:val="000C47DB"/>
    <w:rsid w:val="000D22C4"/>
    <w:rsid w:val="000D27D1"/>
    <w:rsid w:val="000D4DF9"/>
    <w:rsid w:val="000D5412"/>
    <w:rsid w:val="000E1A7F"/>
    <w:rsid w:val="000E47A8"/>
    <w:rsid w:val="000E5FC0"/>
    <w:rsid w:val="000F15F1"/>
    <w:rsid w:val="000F31C3"/>
    <w:rsid w:val="000F6D27"/>
    <w:rsid w:val="00104801"/>
    <w:rsid w:val="00105F01"/>
    <w:rsid w:val="00106588"/>
    <w:rsid w:val="00107344"/>
    <w:rsid w:val="00107954"/>
    <w:rsid w:val="00112864"/>
    <w:rsid w:val="00113822"/>
    <w:rsid w:val="00114211"/>
    <w:rsid w:val="00114472"/>
    <w:rsid w:val="00114988"/>
    <w:rsid w:val="00114DE9"/>
    <w:rsid w:val="00115069"/>
    <w:rsid w:val="001150F2"/>
    <w:rsid w:val="00117D28"/>
    <w:rsid w:val="00120FAC"/>
    <w:rsid w:val="001225FC"/>
    <w:rsid w:val="001230A4"/>
    <w:rsid w:val="00130E62"/>
    <w:rsid w:val="00133872"/>
    <w:rsid w:val="00134105"/>
    <w:rsid w:val="00134548"/>
    <w:rsid w:val="001350EF"/>
    <w:rsid w:val="0013768D"/>
    <w:rsid w:val="00144BE6"/>
    <w:rsid w:val="00145744"/>
    <w:rsid w:val="001457FD"/>
    <w:rsid w:val="00146BCB"/>
    <w:rsid w:val="0015027B"/>
    <w:rsid w:val="00151413"/>
    <w:rsid w:val="00153833"/>
    <w:rsid w:val="00153B6C"/>
    <w:rsid w:val="0015539D"/>
    <w:rsid w:val="001656A2"/>
    <w:rsid w:val="00170232"/>
    <w:rsid w:val="00170EC5"/>
    <w:rsid w:val="00173557"/>
    <w:rsid w:val="001747C1"/>
    <w:rsid w:val="00177D6B"/>
    <w:rsid w:val="00180620"/>
    <w:rsid w:val="001807F8"/>
    <w:rsid w:val="00186B9C"/>
    <w:rsid w:val="00191F90"/>
    <w:rsid w:val="00193B71"/>
    <w:rsid w:val="001A2A2B"/>
    <w:rsid w:val="001A3B3C"/>
    <w:rsid w:val="001A7087"/>
    <w:rsid w:val="001A7D36"/>
    <w:rsid w:val="001A7D62"/>
    <w:rsid w:val="001B033A"/>
    <w:rsid w:val="001B2FAD"/>
    <w:rsid w:val="001B4180"/>
    <w:rsid w:val="001B4E74"/>
    <w:rsid w:val="001B5329"/>
    <w:rsid w:val="001B705F"/>
    <w:rsid w:val="001B7668"/>
    <w:rsid w:val="001B7D87"/>
    <w:rsid w:val="001C0F60"/>
    <w:rsid w:val="001C120B"/>
    <w:rsid w:val="001C2164"/>
    <w:rsid w:val="001C41A6"/>
    <w:rsid w:val="001C60E7"/>
    <w:rsid w:val="001C645F"/>
    <w:rsid w:val="001D38B7"/>
    <w:rsid w:val="001D459C"/>
    <w:rsid w:val="001D4F9C"/>
    <w:rsid w:val="001D66FF"/>
    <w:rsid w:val="001E01D1"/>
    <w:rsid w:val="001E091F"/>
    <w:rsid w:val="001E2E85"/>
    <w:rsid w:val="001E3462"/>
    <w:rsid w:val="001E678E"/>
    <w:rsid w:val="001F4314"/>
    <w:rsid w:val="001F4548"/>
    <w:rsid w:val="002007BA"/>
    <w:rsid w:val="002038C9"/>
    <w:rsid w:val="002071BB"/>
    <w:rsid w:val="00207DF5"/>
    <w:rsid w:val="00210D8E"/>
    <w:rsid w:val="002120FA"/>
    <w:rsid w:val="00214DAA"/>
    <w:rsid w:val="00217747"/>
    <w:rsid w:val="00220C8E"/>
    <w:rsid w:val="002217FB"/>
    <w:rsid w:val="00223DCE"/>
    <w:rsid w:val="002264B0"/>
    <w:rsid w:val="00230B55"/>
    <w:rsid w:val="00230E3A"/>
    <w:rsid w:val="00232000"/>
    <w:rsid w:val="00232A7F"/>
    <w:rsid w:val="00233C8B"/>
    <w:rsid w:val="00240B81"/>
    <w:rsid w:val="00240E11"/>
    <w:rsid w:val="00240F7D"/>
    <w:rsid w:val="0024373F"/>
    <w:rsid w:val="002467F8"/>
    <w:rsid w:val="00247D01"/>
    <w:rsid w:val="0025030F"/>
    <w:rsid w:val="00250479"/>
    <w:rsid w:val="00250AAA"/>
    <w:rsid w:val="00252DF2"/>
    <w:rsid w:val="002554E4"/>
    <w:rsid w:val="00256383"/>
    <w:rsid w:val="0025701D"/>
    <w:rsid w:val="002573AC"/>
    <w:rsid w:val="002579FF"/>
    <w:rsid w:val="00257A5B"/>
    <w:rsid w:val="00260060"/>
    <w:rsid w:val="002601B2"/>
    <w:rsid w:val="00261630"/>
    <w:rsid w:val="00261A5B"/>
    <w:rsid w:val="00262E5B"/>
    <w:rsid w:val="00263B0B"/>
    <w:rsid w:val="002643DB"/>
    <w:rsid w:val="00264D52"/>
    <w:rsid w:val="00267DE4"/>
    <w:rsid w:val="002710DC"/>
    <w:rsid w:val="00275FB7"/>
    <w:rsid w:val="00276AFE"/>
    <w:rsid w:val="002775CA"/>
    <w:rsid w:val="0027793E"/>
    <w:rsid w:val="0028288D"/>
    <w:rsid w:val="002837BC"/>
    <w:rsid w:val="0028471E"/>
    <w:rsid w:val="00285817"/>
    <w:rsid w:val="00285CF9"/>
    <w:rsid w:val="00286302"/>
    <w:rsid w:val="00290B52"/>
    <w:rsid w:val="002920BB"/>
    <w:rsid w:val="002947FA"/>
    <w:rsid w:val="00296F44"/>
    <w:rsid w:val="002A3B57"/>
    <w:rsid w:val="002A4AEC"/>
    <w:rsid w:val="002A52F2"/>
    <w:rsid w:val="002B3EFE"/>
    <w:rsid w:val="002B5636"/>
    <w:rsid w:val="002B6B58"/>
    <w:rsid w:val="002B6F82"/>
    <w:rsid w:val="002B79F8"/>
    <w:rsid w:val="002C0AD6"/>
    <w:rsid w:val="002C1BA8"/>
    <w:rsid w:val="002C2767"/>
    <w:rsid w:val="002C31BF"/>
    <w:rsid w:val="002C4F41"/>
    <w:rsid w:val="002D1562"/>
    <w:rsid w:val="002D2102"/>
    <w:rsid w:val="002D21F3"/>
    <w:rsid w:val="002D2824"/>
    <w:rsid w:val="002D5951"/>
    <w:rsid w:val="002D5B86"/>
    <w:rsid w:val="002D61C0"/>
    <w:rsid w:val="002D77BF"/>
    <w:rsid w:val="002D7FD6"/>
    <w:rsid w:val="002E0CD7"/>
    <w:rsid w:val="002E0CFB"/>
    <w:rsid w:val="002E37C9"/>
    <w:rsid w:val="002E5C7B"/>
    <w:rsid w:val="002E75AC"/>
    <w:rsid w:val="002E7F0A"/>
    <w:rsid w:val="002F2AF7"/>
    <w:rsid w:val="002F3752"/>
    <w:rsid w:val="002F4333"/>
    <w:rsid w:val="0030120A"/>
    <w:rsid w:val="00301907"/>
    <w:rsid w:val="00304DAF"/>
    <w:rsid w:val="00306DAA"/>
    <w:rsid w:val="00307207"/>
    <w:rsid w:val="00307DCD"/>
    <w:rsid w:val="00310EAA"/>
    <w:rsid w:val="0031291E"/>
    <w:rsid w:val="003130A4"/>
    <w:rsid w:val="00320658"/>
    <w:rsid w:val="00320AD0"/>
    <w:rsid w:val="00321965"/>
    <w:rsid w:val="003219BE"/>
    <w:rsid w:val="003229ED"/>
    <w:rsid w:val="0032435C"/>
    <w:rsid w:val="003254A3"/>
    <w:rsid w:val="0032783B"/>
    <w:rsid w:val="00327EEF"/>
    <w:rsid w:val="00331FA5"/>
    <w:rsid w:val="0033239F"/>
    <w:rsid w:val="00333789"/>
    <w:rsid w:val="00334918"/>
    <w:rsid w:val="00335CE7"/>
    <w:rsid w:val="00335DAC"/>
    <w:rsid w:val="003418A3"/>
    <w:rsid w:val="0034274B"/>
    <w:rsid w:val="0034441E"/>
    <w:rsid w:val="003456AF"/>
    <w:rsid w:val="003462EB"/>
    <w:rsid w:val="0034719F"/>
    <w:rsid w:val="003477CD"/>
    <w:rsid w:val="003501D7"/>
    <w:rsid w:val="0035092D"/>
    <w:rsid w:val="00350A35"/>
    <w:rsid w:val="00353390"/>
    <w:rsid w:val="00354748"/>
    <w:rsid w:val="00355002"/>
    <w:rsid w:val="003571D8"/>
    <w:rsid w:val="00357BC6"/>
    <w:rsid w:val="00357C4B"/>
    <w:rsid w:val="003604F9"/>
    <w:rsid w:val="0036072D"/>
    <w:rsid w:val="00361422"/>
    <w:rsid w:val="00362742"/>
    <w:rsid w:val="00364109"/>
    <w:rsid w:val="003654D9"/>
    <w:rsid w:val="00366337"/>
    <w:rsid w:val="003675C0"/>
    <w:rsid w:val="00372705"/>
    <w:rsid w:val="0037545D"/>
    <w:rsid w:val="00376246"/>
    <w:rsid w:val="00377E2E"/>
    <w:rsid w:val="00381F31"/>
    <w:rsid w:val="00385188"/>
    <w:rsid w:val="00386FF1"/>
    <w:rsid w:val="00387708"/>
    <w:rsid w:val="00392EB6"/>
    <w:rsid w:val="003947BD"/>
    <w:rsid w:val="003956C6"/>
    <w:rsid w:val="00396AC9"/>
    <w:rsid w:val="00397344"/>
    <w:rsid w:val="0039752F"/>
    <w:rsid w:val="003A169A"/>
    <w:rsid w:val="003A3D0B"/>
    <w:rsid w:val="003A6816"/>
    <w:rsid w:val="003A7BEE"/>
    <w:rsid w:val="003B111D"/>
    <w:rsid w:val="003B5BED"/>
    <w:rsid w:val="003B7CC6"/>
    <w:rsid w:val="003C2A33"/>
    <w:rsid w:val="003C2A6E"/>
    <w:rsid w:val="003C33F2"/>
    <w:rsid w:val="003C5908"/>
    <w:rsid w:val="003C6679"/>
    <w:rsid w:val="003D09AB"/>
    <w:rsid w:val="003D0E7F"/>
    <w:rsid w:val="003D299C"/>
    <w:rsid w:val="003D4F68"/>
    <w:rsid w:val="003D657E"/>
    <w:rsid w:val="003D6AE0"/>
    <w:rsid w:val="003D756E"/>
    <w:rsid w:val="003D7905"/>
    <w:rsid w:val="003D7A0B"/>
    <w:rsid w:val="003E277B"/>
    <w:rsid w:val="003E2BAC"/>
    <w:rsid w:val="003E420D"/>
    <w:rsid w:val="003E4C13"/>
    <w:rsid w:val="003E4E2E"/>
    <w:rsid w:val="003E5676"/>
    <w:rsid w:val="003E67D5"/>
    <w:rsid w:val="003F1117"/>
    <w:rsid w:val="003F35FE"/>
    <w:rsid w:val="003F4627"/>
    <w:rsid w:val="003F60E2"/>
    <w:rsid w:val="003F6F7F"/>
    <w:rsid w:val="00400151"/>
    <w:rsid w:val="00400D6C"/>
    <w:rsid w:val="00401EC3"/>
    <w:rsid w:val="004036A5"/>
    <w:rsid w:val="004039C8"/>
    <w:rsid w:val="004055EF"/>
    <w:rsid w:val="00405732"/>
    <w:rsid w:val="00406B2D"/>
    <w:rsid w:val="004078F3"/>
    <w:rsid w:val="00411801"/>
    <w:rsid w:val="004119CE"/>
    <w:rsid w:val="00421DB1"/>
    <w:rsid w:val="0042581E"/>
    <w:rsid w:val="00427794"/>
    <w:rsid w:val="004302E2"/>
    <w:rsid w:val="004311A1"/>
    <w:rsid w:val="00440188"/>
    <w:rsid w:val="00440784"/>
    <w:rsid w:val="0044257B"/>
    <w:rsid w:val="00445470"/>
    <w:rsid w:val="00445E9E"/>
    <w:rsid w:val="00450F07"/>
    <w:rsid w:val="0045141C"/>
    <w:rsid w:val="00452417"/>
    <w:rsid w:val="00453884"/>
    <w:rsid w:val="00453CD3"/>
    <w:rsid w:val="004545C9"/>
    <w:rsid w:val="00454FE7"/>
    <w:rsid w:val="00460577"/>
    <w:rsid w:val="00460660"/>
    <w:rsid w:val="00461B38"/>
    <w:rsid w:val="004628BB"/>
    <w:rsid w:val="00463BD5"/>
    <w:rsid w:val="00464BA9"/>
    <w:rsid w:val="00466B1F"/>
    <w:rsid w:val="00467628"/>
    <w:rsid w:val="00475E1D"/>
    <w:rsid w:val="0048341C"/>
    <w:rsid w:val="00483969"/>
    <w:rsid w:val="00486107"/>
    <w:rsid w:val="00491827"/>
    <w:rsid w:val="004922E8"/>
    <w:rsid w:val="00492EC7"/>
    <w:rsid w:val="0049310C"/>
    <w:rsid w:val="004A22A7"/>
    <w:rsid w:val="004A2A78"/>
    <w:rsid w:val="004A42C9"/>
    <w:rsid w:val="004A6D16"/>
    <w:rsid w:val="004B33A5"/>
    <w:rsid w:val="004B67BE"/>
    <w:rsid w:val="004B6F77"/>
    <w:rsid w:val="004C14FD"/>
    <w:rsid w:val="004C4399"/>
    <w:rsid w:val="004C5129"/>
    <w:rsid w:val="004C5B16"/>
    <w:rsid w:val="004C68DA"/>
    <w:rsid w:val="004C72DB"/>
    <w:rsid w:val="004C787C"/>
    <w:rsid w:val="004C7CB2"/>
    <w:rsid w:val="004D0CD5"/>
    <w:rsid w:val="004D2932"/>
    <w:rsid w:val="004D7D8C"/>
    <w:rsid w:val="004E3C2C"/>
    <w:rsid w:val="004E61C3"/>
    <w:rsid w:val="004E6FFD"/>
    <w:rsid w:val="004E7A1F"/>
    <w:rsid w:val="004F114F"/>
    <w:rsid w:val="004F2E82"/>
    <w:rsid w:val="004F4B9B"/>
    <w:rsid w:val="004F6F2F"/>
    <w:rsid w:val="004F70CD"/>
    <w:rsid w:val="00500C8E"/>
    <w:rsid w:val="00501226"/>
    <w:rsid w:val="00504A38"/>
    <w:rsid w:val="00505BF7"/>
    <w:rsid w:val="00506346"/>
    <w:rsid w:val="0050666E"/>
    <w:rsid w:val="00507EB1"/>
    <w:rsid w:val="00511AB9"/>
    <w:rsid w:val="0051435D"/>
    <w:rsid w:val="00514631"/>
    <w:rsid w:val="00514C3F"/>
    <w:rsid w:val="00515A46"/>
    <w:rsid w:val="00516C69"/>
    <w:rsid w:val="00520FBB"/>
    <w:rsid w:val="00522AF6"/>
    <w:rsid w:val="00523BB5"/>
    <w:rsid w:val="00523EA7"/>
    <w:rsid w:val="005263B3"/>
    <w:rsid w:val="005270FD"/>
    <w:rsid w:val="00531CB9"/>
    <w:rsid w:val="005403D3"/>
    <w:rsid w:val="005406EB"/>
    <w:rsid w:val="0054267E"/>
    <w:rsid w:val="0054301F"/>
    <w:rsid w:val="00545AD1"/>
    <w:rsid w:val="00546A18"/>
    <w:rsid w:val="00550C18"/>
    <w:rsid w:val="00552C1F"/>
    <w:rsid w:val="0055302D"/>
    <w:rsid w:val="00553375"/>
    <w:rsid w:val="00554769"/>
    <w:rsid w:val="005556A8"/>
    <w:rsid w:val="00555884"/>
    <w:rsid w:val="00556BC2"/>
    <w:rsid w:val="00562723"/>
    <w:rsid w:val="00562B21"/>
    <w:rsid w:val="00564BED"/>
    <w:rsid w:val="00571104"/>
    <w:rsid w:val="005734E0"/>
    <w:rsid w:val="005736B7"/>
    <w:rsid w:val="00575E5A"/>
    <w:rsid w:val="0058022C"/>
    <w:rsid w:val="00580245"/>
    <w:rsid w:val="00586828"/>
    <w:rsid w:val="0058742A"/>
    <w:rsid w:val="00587E2C"/>
    <w:rsid w:val="0059001D"/>
    <w:rsid w:val="00590B8A"/>
    <w:rsid w:val="005924FD"/>
    <w:rsid w:val="00592603"/>
    <w:rsid w:val="00594EA3"/>
    <w:rsid w:val="00597596"/>
    <w:rsid w:val="005A02A2"/>
    <w:rsid w:val="005A0AB5"/>
    <w:rsid w:val="005A1F44"/>
    <w:rsid w:val="005A4527"/>
    <w:rsid w:val="005A4929"/>
    <w:rsid w:val="005C15D5"/>
    <w:rsid w:val="005C1C8E"/>
    <w:rsid w:val="005C2EA5"/>
    <w:rsid w:val="005C2EB9"/>
    <w:rsid w:val="005C4AE8"/>
    <w:rsid w:val="005C5372"/>
    <w:rsid w:val="005C78D9"/>
    <w:rsid w:val="005D3C39"/>
    <w:rsid w:val="005D74CD"/>
    <w:rsid w:val="005D7706"/>
    <w:rsid w:val="005E2A04"/>
    <w:rsid w:val="005E3834"/>
    <w:rsid w:val="005E5D56"/>
    <w:rsid w:val="005F0915"/>
    <w:rsid w:val="005F0D14"/>
    <w:rsid w:val="005F41AC"/>
    <w:rsid w:val="005F76A0"/>
    <w:rsid w:val="00600E83"/>
    <w:rsid w:val="00601A8C"/>
    <w:rsid w:val="006059D1"/>
    <w:rsid w:val="0060667F"/>
    <w:rsid w:val="0061068E"/>
    <w:rsid w:val="006115D3"/>
    <w:rsid w:val="006147CE"/>
    <w:rsid w:val="006149D2"/>
    <w:rsid w:val="00614E71"/>
    <w:rsid w:val="00615B0B"/>
    <w:rsid w:val="00616652"/>
    <w:rsid w:val="00620766"/>
    <w:rsid w:val="006208DF"/>
    <w:rsid w:val="00620C76"/>
    <w:rsid w:val="00621E25"/>
    <w:rsid w:val="00627A9F"/>
    <w:rsid w:val="006305E6"/>
    <w:rsid w:val="0063207F"/>
    <w:rsid w:val="006323A2"/>
    <w:rsid w:val="00632E96"/>
    <w:rsid w:val="0063764E"/>
    <w:rsid w:val="0064093E"/>
    <w:rsid w:val="00641F2C"/>
    <w:rsid w:val="00642288"/>
    <w:rsid w:val="00643FAD"/>
    <w:rsid w:val="0064474F"/>
    <w:rsid w:val="00652158"/>
    <w:rsid w:val="00652AD2"/>
    <w:rsid w:val="00655976"/>
    <w:rsid w:val="00655B43"/>
    <w:rsid w:val="00655BEB"/>
    <w:rsid w:val="0065610E"/>
    <w:rsid w:val="00660AD3"/>
    <w:rsid w:val="00662818"/>
    <w:rsid w:val="00665B6A"/>
    <w:rsid w:val="00667B01"/>
    <w:rsid w:val="0067147C"/>
    <w:rsid w:val="00674DEF"/>
    <w:rsid w:val="00676B6E"/>
    <w:rsid w:val="006776B6"/>
    <w:rsid w:val="00680766"/>
    <w:rsid w:val="00680CF6"/>
    <w:rsid w:val="00685B58"/>
    <w:rsid w:val="0069136C"/>
    <w:rsid w:val="00693150"/>
    <w:rsid w:val="006944D6"/>
    <w:rsid w:val="00696D77"/>
    <w:rsid w:val="006A019B"/>
    <w:rsid w:val="006A10C4"/>
    <w:rsid w:val="006A1B57"/>
    <w:rsid w:val="006A5570"/>
    <w:rsid w:val="006A6142"/>
    <w:rsid w:val="006A689C"/>
    <w:rsid w:val="006A747D"/>
    <w:rsid w:val="006B2318"/>
    <w:rsid w:val="006B3D79"/>
    <w:rsid w:val="006B57FC"/>
    <w:rsid w:val="006B6FE4"/>
    <w:rsid w:val="006C0D23"/>
    <w:rsid w:val="006C16E1"/>
    <w:rsid w:val="006C2343"/>
    <w:rsid w:val="006C286E"/>
    <w:rsid w:val="006C31D3"/>
    <w:rsid w:val="006C442A"/>
    <w:rsid w:val="006C49DE"/>
    <w:rsid w:val="006C54B9"/>
    <w:rsid w:val="006C61AE"/>
    <w:rsid w:val="006D05E4"/>
    <w:rsid w:val="006D314A"/>
    <w:rsid w:val="006D34B2"/>
    <w:rsid w:val="006D6B00"/>
    <w:rsid w:val="006E0578"/>
    <w:rsid w:val="006E1A44"/>
    <w:rsid w:val="006E314D"/>
    <w:rsid w:val="006E4E6F"/>
    <w:rsid w:val="006E6750"/>
    <w:rsid w:val="006E6A9A"/>
    <w:rsid w:val="006E7BA4"/>
    <w:rsid w:val="006F0369"/>
    <w:rsid w:val="006F0CA5"/>
    <w:rsid w:val="006F48EB"/>
    <w:rsid w:val="006F785C"/>
    <w:rsid w:val="00700B0D"/>
    <w:rsid w:val="007020E6"/>
    <w:rsid w:val="0070441E"/>
    <w:rsid w:val="00706BCB"/>
    <w:rsid w:val="00706CF7"/>
    <w:rsid w:val="00710723"/>
    <w:rsid w:val="00715189"/>
    <w:rsid w:val="00715487"/>
    <w:rsid w:val="007206ED"/>
    <w:rsid w:val="00720802"/>
    <w:rsid w:val="00723ED1"/>
    <w:rsid w:val="00725E0B"/>
    <w:rsid w:val="00733AD8"/>
    <w:rsid w:val="007341D3"/>
    <w:rsid w:val="00735CFF"/>
    <w:rsid w:val="00740AF5"/>
    <w:rsid w:val="00742F95"/>
    <w:rsid w:val="00743525"/>
    <w:rsid w:val="00744276"/>
    <w:rsid w:val="007452EC"/>
    <w:rsid w:val="00745555"/>
    <w:rsid w:val="00745B7E"/>
    <w:rsid w:val="00745F94"/>
    <w:rsid w:val="007504E7"/>
    <w:rsid w:val="0075053C"/>
    <w:rsid w:val="0075160E"/>
    <w:rsid w:val="007541A2"/>
    <w:rsid w:val="00755818"/>
    <w:rsid w:val="00756DAA"/>
    <w:rsid w:val="0076072C"/>
    <w:rsid w:val="0076286B"/>
    <w:rsid w:val="0076389C"/>
    <w:rsid w:val="00766846"/>
    <w:rsid w:val="0076790E"/>
    <w:rsid w:val="0077017F"/>
    <w:rsid w:val="00770601"/>
    <w:rsid w:val="0077068C"/>
    <w:rsid w:val="00772115"/>
    <w:rsid w:val="00773D37"/>
    <w:rsid w:val="00775A15"/>
    <w:rsid w:val="0077673A"/>
    <w:rsid w:val="00776C2B"/>
    <w:rsid w:val="0077762F"/>
    <w:rsid w:val="007839A2"/>
    <w:rsid w:val="00784405"/>
    <w:rsid w:val="007846E1"/>
    <w:rsid w:val="007847D6"/>
    <w:rsid w:val="00786C00"/>
    <w:rsid w:val="0079072C"/>
    <w:rsid w:val="007907B5"/>
    <w:rsid w:val="00794A0D"/>
    <w:rsid w:val="0079515D"/>
    <w:rsid w:val="007A0B83"/>
    <w:rsid w:val="007A202B"/>
    <w:rsid w:val="007A33C1"/>
    <w:rsid w:val="007A3F57"/>
    <w:rsid w:val="007A4A38"/>
    <w:rsid w:val="007A4F3E"/>
    <w:rsid w:val="007A5172"/>
    <w:rsid w:val="007A560E"/>
    <w:rsid w:val="007A67A0"/>
    <w:rsid w:val="007B133E"/>
    <w:rsid w:val="007B16C3"/>
    <w:rsid w:val="007B16DC"/>
    <w:rsid w:val="007B26DC"/>
    <w:rsid w:val="007B570C"/>
    <w:rsid w:val="007C1BF7"/>
    <w:rsid w:val="007C45AE"/>
    <w:rsid w:val="007C5AE1"/>
    <w:rsid w:val="007C62D8"/>
    <w:rsid w:val="007C7925"/>
    <w:rsid w:val="007D1EBB"/>
    <w:rsid w:val="007D449C"/>
    <w:rsid w:val="007D559C"/>
    <w:rsid w:val="007D7FBA"/>
    <w:rsid w:val="007E0711"/>
    <w:rsid w:val="007E08F0"/>
    <w:rsid w:val="007E1518"/>
    <w:rsid w:val="007E256E"/>
    <w:rsid w:val="007E4A6E"/>
    <w:rsid w:val="007E5A44"/>
    <w:rsid w:val="007E5BAA"/>
    <w:rsid w:val="007E6DE8"/>
    <w:rsid w:val="007F1815"/>
    <w:rsid w:val="007F1B17"/>
    <w:rsid w:val="007F305E"/>
    <w:rsid w:val="007F329B"/>
    <w:rsid w:val="007F56A7"/>
    <w:rsid w:val="00800851"/>
    <w:rsid w:val="00800C7A"/>
    <w:rsid w:val="0080171C"/>
    <w:rsid w:val="00801ADB"/>
    <w:rsid w:val="0080207D"/>
    <w:rsid w:val="008028AE"/>
    <w:rsid w:val="008028FD"/>
    <w:rsid w:val="00803345"/>
    <w:rsid w:val="00803BF3"/>
    <w:rsid w:val="00805602"/>
    <w:rsid w:val="00806946"/>
    <w:rsid w:val="00806EA8"/>
    <w:rsid w:val="00807AF1"/>
    <w:rsid w:val="00807DD0"/>
    <w:rsid w:val="00810E5C"/>
    <w:rsid w:val="00811E8E"/>
    <w:rsid w:val="00812AC9"/>
    <w:rsid w:val="008147DA"/>
    <w:rsid w:val="008149B7"/>
    <w:rsid w:val="00815881"/>
    <w:rsid w:val="00816930"/>
    <w:rsid w:val="00816A7F"/>
    <w:rsid w:val="00821D01"/>
    <w:rsid w:val="00822CBE"/>
    <w:rsid w:val="00823CFC"/>
    <w:rsid w:val="00825248"/>
    <w:rsid w:val="00826097"/>
    <w:rsid w:val="00826B7B"/>
    <w:rsid w:val="0083197D"/>
    <w:rsid w:val="00831AA6"/>
    <w:rsid w:val="00834146"/>
    <w:rsid w:val="00835055"/>
    <w:rsid w:val="00835F26"/>
    <w:rsid w:val="00836F8D"/>
    <w:rsid w:val="0084180E"/>
    <w:rsid w:val="00841C18"/>
    <w:rsid w:val="008429FB"/>
    <w:rsid w:val="00842E4B"/>
    <w:rsid w:val="00842F57"/>
    <w:rsid w:val="00845B48"/>
    <w:rsid w:val="00846789"/>
    <w:rsid w:val="008509E1"/>
    <w:rsid w:val="00850B35"/>
    <w:rsid w:val="0085112A"/>
    <w:rsid w:val="00852060"/>
    <w:rsid w:val="00857707"/>
    <w:rsid w:val="00857E26"/>
    <w:rsid w:val="00860E5A"/>
    <w:rsid w:val="00863837"/>
    <w:rsid w:val="0086799A"/>
    <w:rsid w:val="0087074B"/>
    <w:rsid w:val="00873788"/>
    <w:rsid w:val="00882E89"/>
    <w:rsid w:val="00883847"/>
    <w:rsid w:val="00883BC0"/>
    <w:rsid w:val="008844D5"/>
    <w:rsid w:val="008872E2"/>
    <w:rsid w:val="00887EF4"/>
    <w:rsid w:val="00887F36"/>
    <w:rsid w:val="00890504"/>
    <w:rsid w:val="00890A4F"/>
    <w:rsid w:val="00891D37"/>
    <w:rsid w:val="00893618"/>
    <w:rsid w:val="008A01EA"/>
    <w:rsid w:val="008A230E"/>
    <w:rsid w:val="008A321D"/>
    <w:rsid w:val="008A3568"/>
    <w:rsid w:val="008A4ABB"/>
    <w:rsid w:val="008A4CF0"/>
    <w:rsid w:val="008A4FE4"/>
    <w:rsid w:val="008A54CA"/>
    <w:rsid w:val="008B13A3"/>
    <w:rsid w:val="008B603D"/>
    <w:rsid w:val="008B653C"/>
    <w:rsid w:val="008C0D6E"/>
    <w:rsid w:val="008C1F7E"/>
    <w:rsid w:val="008C24A8"/>
    <w:rsid w:val="008C46D0"/>
    <w:rsid w:val="008C50F3"/>
    <w:rsid w:val="008C51A4"/>
    <w:rsid w:val="008C7720"/>
    <w:rsid w:val="008C79D3"/>
    <w:rsid w:val="008C7EFE"/>
    <w:rsid w:val="008D03B9"/>
    <w:rsid w:val="008D1FDA"/>
    <w:rsid w:val="008D2344"/>
    <w:rsid w:val="008D30C7"/>
    <w:rsid w:val="008D4DD8"/>
    <w:rsid w:val="008D6703"/>
    <w:rsid w:val="008D7B34"/>
    <w:rsid w:val="008E1B76"/>
    <w:rsid w:val="008E2271"/>
    <w:rsid w:val="008E55A9"/>
    <w:rsid w:val="008F18D6"/>
    <w:rsid w:val="008F2C9B"/>
    <w:rsid w:val="008F6D28"/>
    <w:rsid w:val="008F797B"/>
    <w:rsid w:val="00900CEE"/>
    <w:rsid w:val="00900DF2"/>
    <w:rsid w:val="00903892"/>
    <w:rsid w:val="00904780"/>
    <w:rsid w:val="0090635B"/>
    <w:rsid w:val="0090678C"/>
    <w:rsid w:val="00912351"/>
    <w:rsid w:val="00912790"/>
    <w:rsid w:val="00912D5E"/>
    <w:rsid w:val="00914F81"/>
    <w:rsid w:val="00915688"/>
    <w:rsid w:val="0091761F"/>
    <w:rsid w:val="009203F5"/>
    <w:rsid w:val="00920AB3"/>
    <w:rsid w:val="0092191A"/>
    <w:rsid w:val="00921AD4"/>
    <w:rsid w:val="00922385"/>
    <w:rsid w:val="009223DF"/>
    <w:rsid w:val="009226C1"/>
    <w:rsid w:val="00923406"/>
    <w:rsid w:val="0092517E"/>
    <w:rsid w:val="00936091"/>
    <w:rsid w:val="009372A5"/>
    <w:rsid w:val="00940D8A"/>
    <w:rsid w:val="00940E4D"/>
    <w:rsid w:val="009418A3"/>
    <w:rsid w:val="00941BB1"/>
    <w:rsid w:val="0094238D"/>
    <w:rsid w:val="009458EE"/>
    <w:rsid w:val="00947711"/>
    <w:rsid w:val="00947B65"/>
    <w:rsid w:val="00947CD9"/>
    <w:rsid w:val="00950944"/>
    <w:rsid w:val="00957F1F"/>
    <w:rsid w:val="009602EF"/>
    <w:rsid w:val="00962258"/>
    <w:rsid w:val="0096590B"/>
    <w:rsid w:val="009678B7"/>
    <w:rsid w:val="0097239D"/>
    <w:rsid w:val="009725D5"/>
    <w:rsid w:val="00974C8A"/>
    <w:rsid w:val="00975260"/>
    <w:rsid w:val="00980B51"/>
    <w:rsid w:val="00983AD4"/>
    <w:rsid w:val="00983DA8"/>
    <w:rsid w:val="009858D1"/>
    <w:rsid w:val="00986A15"/>
    <w:rsid w:val="009914C7"/>
    <w:rsid w:val="00992BB0"/>
    <w:rsid w:val="00992D9C"/>
    <w:rsid w:val="00995701"/>
    <w:rsid w:val="00996CB8"/>
    <w:rsid w:val="009A08AF"/>
    <w:rsid w:val="009A404E"/>
    <w:rsid w:val="009A45C5"/>
    <w:rsid w:val="009A5762"/>
    <w:rsid w:val="009B2E97"/>
    <w:rsid w:val="009B3B57"/>
    <w:rsid w:val="009B416B"/>
    <w:rsid w:val="009B49F7"/>
    <w:rsid w:val="009B5146"/>
    <w:rsid w:val="009C2317"/>
    <w:rsid w:val="009C26CB"/>
    <w:rsid w:val="009C3809"/>
    <w:rsid w:val="009C418E"/>
    <w:rsid w:val="009C4260"/>
    <w:rsid w:val="009C442C"/>
    <w:rsid w:val="009C556D"/>
    <w:rsid w:val="009C596E"/>
    <w:rsid w:val="009D0DBA"/>
    <w:rsid w:val="009D0DC6"/>
    <w:rsid w:val="009D1075"/>
    <w:rsid w:val="009D19AB"/>
    <w:rsid w:val="009D2788"/>
    <w:rsid w:val="009D2B47"/>
    <w:rsid w:val="009D2FC5"/>
    <w:rsid w:val="009D5183"/>
    <w:rsid w:val="009D5C8C"/>
    <w:rsid w:val="009D5E51"/>
    <w:rsid w:val="009D6188"/>
    <w:rsid w:val="009D7D9E"/>
    <w:rsid w:val="009E07F4"/>
    <w:rsid w:val="009E09BE"/>
    <w:rsid w:val="009E3B00"/>
    <w:rsid w:val="009E3D46"/>
    <w:rsid w:val="009E4AF6"/>
    <w:rsid w:val="009E4FDE"/>
    <w:rsid w:val="009F08A0"/>
    <w:rsid w:val="009F25DD"/>
    <w:rsid w:val="009F309B"/>
    <w:rsid w:val="009F31F2"/>
    <w:rsid w:val="009F392E"/>
    <w:rsid w:val="009F53C5"/>
    <w:rsid w:val="009F5DF3"/>
    <w:rsid w:val="009F66B7"/>
    <w:rsid w:val="00A0012A"/>
    <w:rsid w:val="00A03810"/>
    <w:rsid w:val="00A04AF3"/>
    <w:rsid w:val="00A04D7F"/>
    <w:rsid w:val="00A06187"/>
    <w:rsid w:val="00A0740E"/>
    <w:rsid w:val="00A122DC"/>
    <w:rsid w:val="00A12E73"/>
    <w:rsid w:val="00A145A5"/>
    <w:rsid w:val="00A20756"/>
    <w:rsid w:val="00A2356C"/>
    <w:rsid w:val="00A27D59"/>
    <w:rsid w:val="00A322A7"/>
    <w:rsid w:val="00A34739"/>
    <w:rsid w:val="00A34A79"/>
    <w:rsid w:val="00A367AD"/>
    <w:rsid w:val="00A4050F"/>
    <w:rsid w:val="00A40B8F"/>
    <w:rsid w:val="00A43815"/>
    <w:rsid w:val="00A43BC9"/>
    <w:rsid w:val="00A50641"/>
    <w:rsid w:val="00A50BC5"/>
    <w:rsid w:val="00A51A89"/>
    <w:rsid w:val="00A530BF"/>
    <w:rsid w:val="00A54CD9"/>
    <w:rsid w:val="00A560CD"/>
    <w:rsid w:val="00A6177B"/>
    <w:rsid w:val="00A61867"/>
    <w:rsid w:val="00A6250D"/>
    <w:rsid w:val="00A62E74"/>
    <w:rsid w:val="00A63EF2"/>
    <w:rsid w:val="00A65259"/>
    <w:rsid w:val="00A65A05"/>
    <w:rsid w:val="00A66136"/>
    <w:rsid w:val="00A71189"/>
    <w:rsid w:val="00A71330"/>
    <w:rsid w:val="00A72BEF"/>
    <w:rsid w:val="00A7364A"/>
    <w:rsid w:val="00A73E6B"/>
    <w:rsid w:val="00A74443"/>
    <w:rsid w:val="00A74BD7"/>
    <w:rsid w:val="00A74DCC"/>
    <w:rsid w:val="00A753ED"/>
    <w:rsid w:val="00A76CFB"/>
    <w:rsid w:val="00A77512"/>
    <w:rsid w:val="00A82108"/>
    <w:rsid w:val="00A8227E"/>
    <w:rsid w:val="00A86500"/>
    <w:rsid w:val="00A93481"/>
    <w:rsid w:val="00A94C2F"/>
    <w:rsid w:val="00AA2EC2"/>
    <w:rsid w:val="00AA4CBB"/>
    <w:rsid w:val="00AA65FA"/>
    <w:rsid w:val="00AA7351"/>
    <w:rsid w:val="00AB460B"/>
    <w:rsid w:val="00AB4709"/>
    <w:rsid w:val="00AB6462"/>
    <w:rsid w:val="00AC04EE"/>
    <w:rsid w:val="00AC18A1"/>
    <w:rsid w:val="00AC3E83"/>
    <w:rsid w:val="00AC5558"/>
    <w:rsid w:val="00AC59BD"/>
    <w:rsid w:val="00AC73D8"/>
    <w:rsid w:val="00AD0137"/>
    <w:rsid w:val="00AD056F"/>
    <w:rsid w:val="00AD0C7B"/>
    <w:rsid w:val="00AD177B"/>
    <w:rsid w:val="00AD1CD7"/>
    <w:rsid w:val="00AD26E5"/>
    <w:rsid w:val="00AD26E8"/>
    <w:rsid w:val="00AD28DE"/>
    <w:rsid w:val="00AD2AEC"/>
    <w:rsid w:val="00AD38D0"/>
    <w:rsid w:val="00AD4733"/>
    <w:rsid w:val="00AD4FF0"/>
    <w:rsid w:val="00AD5427"/>
    <w:rsid w:val="00AD5461"/>
    <w:rsid w:val="00AD5F1A"/>
    <w:rsid w:val="00AD6731"/>
    <w:rsid w:val="00AD6BF7"/>
    <w:rsid w:val="00AE16A1"/>
    <w:rsid w:val="00AE2912"/>
    <w:rsid w:val="00AE337A"/>
    <w:rsid w:val="00AF0475"/>
    <w:rsid w:val="00AF2E9E"/>
    <w:rsid w:val="00AF3244"/>
    <w:rsid w:val="00AF483D"/>
    <w:rsid w:val="00AF5943"/>
    <w:rsid w:val="00AF6354"/>
    <w:rsid w:val="00B008D5"/>
    <w:rsid w:val="00B00CFD"/>
    <w:rsid w:val="00B02B8F"/>
    <w:rsid w:val="00B02F73"/>
    <w:rsid w:val="00B0344E"/>
    <w:rsid w:val="00B04F51"/>
    <w:rsid w:val="00B0619F"/>
    <w:rsid w:val="00B101FD"/>
    <w:rsid w:val="00B108C6"/>
    <w:rsid w:val="00B12F95"/>
    <w:rsid w:val="00B13A26"/>
    <w:rsid w:val="00B15D0D"/>
    <w:rsid w:val="00B16096"/>
    <w:rsid w:val="00B207DF"/>
    <w:rsid w:val="00B20DAA"/>
    <w:rsid w:val="00B22106"/>
    <w:rsid w:val="00B26E57"/>
    <w:rsid w:val="00B30793"/>
    <w:rsid w:val="00B30B81"/>
    <w:rsid w:val="00B314C7"/>
    <w:rsid w:val="00B31D98"/>
    <w:rsid w:val="00B32739"/>
    <w:rsid w:val="00B344A3"/>
    <w:rsid w:val="00B36281"/>
    <w:rsid w:val="00B36931"/>
    <w:rsid w:val="00B40680"/>
    <w:rsid w:val="00B41FAB"/>
    <w:rsid w:val="00B46BA5"/>
    <w:rsid w:val="00B47200"/>
    <w:rsid w:val="00B47FCB"/>
    <w:rsid w:val="00B50152"/>
    <w:rsid w:val="00B50AB2"/>
    <w:rsid w:val="00B530AA"/>
    <w:rsid w:val="00B53B20"/>
    <w:rsid w:val="00B53CD5"/>
    <w:rsid w:val="00B5431A"/>
    <w:rsid w:val="00B56EB2"/>
    <w:rsid w:val="00B60FA8"/>
    <w:rsid w:val="00B610D1"/>
    <w:rsid w:val="00B6300C"/>
    <w:rsid w:val="00B63AF5"/>
    <w:rsid w:val="00B643A2"/>
    <w:rsid w:val="00B647AD"/>
    <w:rsid w:val="00B660A3"/>
    <w:rsid w:val="00B66BDC"/>
    <w:rsid w:val="00B74431"/>
    <w:rsid w:val="00B75EE1"/>
    <w:rsid w:val="00B768AF"/>
    <w:rsid w:val="00B77481"/>
    <w:rsid w:val="00B8518B"/>
    <w:rsid w:val="00B854C1"/>
    <w:rsid w:val="00B861EA"/>
    <w:rsid w:val="00B8719D"/>
    <w:rsid w:val="00B8798A"/>
    <w:rsid w:val="00B9049D"/>
    <w:rsid w:val="00B9077F"/>
    <w:rsid w:val="00B91030"/>
    <w:rsid w:val="00B92FA2"/>
    <w:rsid w:val="00B93566"/>
    <w:rsid w:val="00B93E94"/>
    <w:rsid w:val="00B96389"/>
    <w:rsid w:val="00B97CC3"/>
    <w:rsid w:val="00BA4164"/>
    <w:rsid w:val="00BA4FD0"/>
    <w:rsid w:val="00BA5C04"/>
    <w:rsid w:val="00BB0039"/>
    <w:rsid w:val="00BB23EE"/>
    <w:rsid w:val="00BB500A"/>
    <w:rsid w:val="00BB552C"/>
    <w:rsid w:val="00BB74AA"/>
    <w:rsid w:val="00BC02F8"/>
    <w:rsid w:val="00BC0405"/>
    <w:rsid w:val="00BC06C4"/>
    <w:rsid w:val="00BC081D"/>
    <w:rsid w:val="00BC08F4"/>
    <w:rsid w:val="00BC2962"/>
    <w:rsid w:val="00BC3C38"/>
    <w:rsid w:val="00BC400B"/>
    <w:rsid w:val="00BC4F2E"/>
    <w:rsid w:val="00BC51B8"/>
    <w:rsid w:val="00BC64ED"/>
    <w:rsid w:val="00BD0F03"/>
    <w:rsid w:val="00BD2A35"/>
    <w:rsid w:val="00BD40F1"/>
    <w:rsid w:val="00BD6475"/>
    <w:rsid w:val="00BD6975"/>
    <w:rsid w:val="00BD76C3"/>
    <w:rsid w:val="00BD7E91"/>
    <w:rsid w:val="00BD7F0D"/>
    <w:rsid w:val="00BE06DC"/>
    <w:rsid w:val="00BE4E88"/>
    <w:rsid w:val="00BE4F04"/>
    <w:rsid w:val="00BF21B1"/>
    <w:rsid w:val="00BF3828"/>
    <w:rsid w:val="00BF525D"/>
    <w:rsid w:val="00BF54FE"/>
    <w:rsid w:val="00BF5FAD"/>
    <w:rsid w:val="00C01FF9"/>
    <w:rsid w:val="00C02D0A"/>
    <w:rsid w:val="00C03A6E"/>
    <w:rsid w:val="00C03FBE"/>
    <w:rsid w:val="00C0604B"/>
    <w:rsid w:val="00C11439"/>
    <w:rsid w:val="00C133D7"/>
    <w:rsid w:val="00C13860"/>
    <w:rsid w:val="00C140DE"/>
    <w:rsid w:val="00C15322"/>
    <w:rsid w:val="00C16287"/>
    <w:rsid w:val="00C171D2"/>
    <w:rsid w:val="00C17AB0"/>
    <w:rsid w:val="00C226C0"/>
    <w:rsid w:val="00C226E5"/>
    <w:rsid w:val="00C24A6A"/>
    <w:rsid w:val="00C24BB7"/>
    <w:rsid w:val="00C26CAE"/>
    <w:rsid w:val="00C30CA8"/>
    <w:rsid w:val="00C34AE1"/>
    <w:rsid w:val="00C35442"/>
    <w:rsid w:val="00C4071E"/>
    <w:rsid w:val="00C40D05"/>
    <w:rsid w:val="00C42BB9"/>
    <w:rsid w:val="00C42FE6"/>
    <w:rsid w:val="00C4334F"/>
    <w:rsid w:val="00C43B52"/>
    <w:rsid w:val="00C44F6A"/>
    <w:rsid w:val="00C4608F"/>
    <w:rsid w:val="00C46C8C"/>
    <w:rsid w:val="00C51605"/>
    <w:rsid w:val="00C5194E"/>
    <w:rsid w:val="00C51B48"/>
    <w:rsid w:val="00C52D69"/>
    <w:rsid w:val="00C54C6A"/>
    <w:rsid w:val="00C54F68"/>
    <w:rsid w:val="00C568A5"/>
    <w:rsid w:val="00C57DCC"/>
    <w:rsid w:val="00C6198E"/>
    <w:rsid w:val="00C637F4"/>
    <w:rsid w:val="00C70153"/>
    <w:rsid w:val="00C708EA"/>
    <w:rsid w:val="00C71821"/>
    <w:rsid w:val="00C7191A"/>
    <w:rsid w:val="00C73385"/>
    <w:rsid w:val="00C7413A"/>
    <w:rsid w:val="00C7437A"/>
    <w:rsid w:val="00C778A5"/>
    <w:rsid w:val="00C77C6D"/>
    <w:rsid w:val="00C80AEB"/>
    <w:rsid w:val="00C81247"/>
    <w:rsid w:val="00C82015"/>
    <w:rsid w:val="00C82B60"/>
    <w:rsid w:val="00C861A8"/>
    <w:rsid w:val="00C86957"/>
    <w:rsid w:val="00C87DD5"/>
    <w:rsid w:val="00C95162"/>
    <w:rsid w:val="00C95944"/>
    <w:rsid w:val="00C96445"/>
    <w:rsid w:val="00CA1287"/>
    <w:rsid w:val="00CA46EF"/>
    <w:rsid w:val="00CA4FBD"/>
    <w:rsid w:val="00CA720D"/>
    <w:rsid w:val="00CB0D53"/>
    <w:rsid w:val="00CB3136"/>
    <w:rsid w:val="00CB3A07"/>
    <w:rsid w:val="00CB3BD4"/>
    <w:rsid w:val="00CB45B4"/>
    <w:rsid w:val="00CB63BA"/>
    <w:rsid w:val="00CB6A37"/>
    <w:rsid w:val="00CB7310"/>
    <w:rsid w:val="00CB7684"/>
    <w:rsid w:val="00CC5397"/>
    <w:rsid w:val="00CC53A8"/>
    <w:rsid w:val="00CC7C8F"/>
    <w:rsid w:val="00CD1087"/>
    <w:rsid w:val="00CD1FC4"/>
    <w:rsid w:val="00CD5C4D"/>
    <w:rsid w:val="00CD7896"/>
    <w:rsid w:val="00CE35DF"/>
    <w:rsid w:val="00CE49B2"/>
    <w:rsid w:val="00CE55E1"/>
    <w:rsid w:val="00CE5803"/>
    <w:rsid w:val="00CF3318"/>
    <w:rsid w:val="00CF4009"/>
    <w:rsid w:val="00CF43C8"/>
    <w:rsid w:val="00CF7B5D"/>
    <w:rsid w:val="00D0038D"/>
    <w:rsid w:val="00D01E71"/>
    <w:rsid w:val="00D01E75"/>
    <w:rsid w:val="00D0295F"/>
    <w:rsid w:val="00D034A0"/>
    <w:rsid w:val="00D0591E"/>
    <w:rsid w:val="00D0732C"/>
    <w:rsid w:val="00D100F9"/>
    <w:rsid w:val="00D10A18"/>
    <w:rsid w:val="00D12E6E"/>
    <w:rsid w:val="00D17873"/>
    <w:rsid w:val="00D178B4"/>
    <w:rsid w:val="00D21061"/>
    <w:rsid w:val="00D23F9A"/>
    <w:rsid w:val="00D24504"/>
    <w:rsid w:val="00D24F5E"/>
    <w:rsid w:val="00D30408"/>
    <w:rsid w:val="00D3138B"/>
    <w:rsid w:val="00D322B7"/>
    <w:rsid w:val="00D4108E"/>
    <w:rsid w:val="00D45E83"/>
    <w:rsid w:val="00D521D0"/>
    <w:rsid w:val="00D57A9C"/>
    <w:rsid w:val="00D608D1"/>
    <w:rsid w:val="00D6163D"/>
    <w:rsid w:val="00D663EA"/>
    <w:rsid w:val="00D66DF4"/>
    <w:rsid w:val="00D67342"/>
    <w:rsid w:val="00D71661"/>
    <w:rsid w:val="00D77A9D"/>
    <w:rsid w:val="00D804CD"/>
    <w:rsid w:val="00D80C38"/>
    <w:rsid w:val="00D831A3"/>
    <w:rsid w:val="00D833C2"/>
    <w:rsid w:val="00D83B39"/>
    <w:rsid w:val="00D84254"/>
    <w:rsid w:val="00D85204"/>
    <w:rsid w:val="00D86E84"/>
    <w:rsid w:val="00D90C8B"/>
    <w:rsid w:val="00D92D14"/>
    <w:rsid w:val="00D938C8"/>
    <w:rsid w:val="00D948D4"/>
    <w:rsid w:val="00D968BC"/>
    <w:rsid w:val="00D96BC3"/>
    <w:rsid w:val="00D971BB"/>
    <w:rsid w:val="00D972BC"/>
    <w:rsid w:val="00D97BE3"/>
    <w:rsid w:val="00DA1C67"/>
    <w:rsid w:val="00DA27EA"/>
    <w:rsid w:val="00DA3711"/>
    <w:rsid w:val="00DB0B5B"/>
    <w:rsid w:val="00DB1456"/>
    <w:rsid w:val="00DB3714"/>
    <w:rsid w:val="00DB38A9"/>
    <w:rsid w:val="00DB58AA"/>
    <w:rsid w:val="00DB6450"/>
    <w:rsid w:val="00DB66B7"/>
    <w:rsid w:val="00DB6E39"/>
    <w:rsid w:val="00DC2118"/>
    <w:rsid w:val="00DC5ADB"/>
    <w:rsid w:val="00DC71EA"/>
    <w:rsid w:val="00DD1CC1"/>
    <w:rsid w:val="00DD27DB"/>
    <w:rsid w:val="00DD3927"/>
    <w:rsid w:val="00DD46F3"/>
    <w:rsid w:val="00DD6B12"/>
    <w:rsid w:val="00DD6D74"/>
    <w:rsid w:val="00DD7014"/>
    <w:rsid w:val="00DE06CB"/>
    <w:rsid w:val="00DE0928"/>
    <w:rsid w:val="00DE3FC5"/>
    <w:rsid w:val="00DE51A5"/>
    <w:rsid w:val="00DE56F2"/>
    <w:rsid w:val="00DE57BC"/>
    <w:rsid w:val="00DE6199"/>
    <w:rsid w:val="00DE6229"/>
    <w:rsid w:val="00DF116D"/>
    <w:rsid w:val="00DF23BF"/>
    <w:rsid w:val="00DF2DE1"/>
    <w:rsid w:val="00DF4A57"/>
    <w:rsid w:val="00DF4C81"/>
    <w:rsid w:val="00DF4DDD"/>
    <w:rsid w:val="00DF6799"/>
    <w:rsid w:val="00DF7058"/>
    <w:rsid w:val="00DF7BAA"/>
    <w:rsid w:val="00E0014B"/>
    <w:rsid w:val="00E014A7"/>
    <w:rsid w:val="00E02A78"/>
    <w:rsid w:val="00E03B03"/>
    <w:rsid w:val="00E03DD0"/>
    <w:rsid w:val="00E041F7"/>
    <w:rsid w:val="00E04A7B"/>
    <w:rsid w:val="00E16FF7"/>
    <w:rsid w:val="00E17170"/>
    <w:rsid w:val="00E1732F"/>
    <w:rsid w:val="00E2063A"/>
    <w:rsid w:val="00E21D81"/>
    <w:rsid w:val="00E22812"/>
    <w:rsid w:val="00E228E2"/>
    <w:rsid w:val="00E26B36"/>
    <w:rsid w:val="00E26D68"/>
    <w:rsid w:val="00E26E48"/>
    <w:rsid w:val="00E279AA"/>
    <w:rsid w:val="00E30E84"/>
    <w:rsid w:val="00E322C2"/>
    <w:rsid w:val="00E33F7E"/>
    <w:rsid w:val="00E3400E"/>
    <w:rsid w:val="00E3429D"/>
    <w:rsid w:val="00E34B8A"/>
    <w:rsid w:val="00E3600D"/>
    <w:rsid w:val="00E36A2A"/>
    <w:rsid w:val="00E36DCC"/>
    <w:rsid w:val="00E41B8F"/>
    <w:rsid w:val="00E44045"/>
    <w:rsid w:val="00E45458"/>
    <w:rsid w:val="00E460F1"/>
    <w:rsid w:val="00E46763"/>
    <w:rsid w:val="00E47B5A"/>
    <w:rsid w:val="00E50B52"/>
    <w:rsid w:val="00E516DA"/>
    <w:rsid w:val="00E52464"/>
    <w:rsid w:val="00E57269"/>
    <w:rsid w:val="00E5765C"/>
    <w:rsid w:val="00E577CF"/>
    <w:rsid w:val="00E60DE5"/>
    <w:rsid w:val="00E618C4"/>
    <w:rsid w:val="00E6572E"/>
    <w:rsid w:val="00E67226"/>
    <w:rsid w:val="00E7218A"/>
    <w:rsid w:val="00E728DA"/>
    <w:rsid w:val="00E73A44"/>
    <w:rsid w:val="00E81F82"/>
    <w:rsid w:val="00E84B14"/>
    <w:rsid w:val="00E84C3A"/>
    <w:rsid w:val="00E86D23"/>
    <w:rsid w:val="00E878EE"/>
    <w:rsid w:val="00E93A98"/>
    <w:rsid w:val="00E9772C"/>
    <w:rsid w:val="00E97E7C"/>
    <w:rsid w:val="00EA03AD"/>
    <w:rsid w:val="00EA0D12"/>
    <w:rsid w:val="00EA6404"/>
    <w:rsid w:val="00EA6EC7"/>
    <w:rsid w:val="00EA7678"/>
    <w:rsid w:val="00EA7B4F"/>
    <w:rsid w:val="00EB082E"/>
    <w:rsid w:val="00EB104F"/>
    <w:rsid w:val="00EB1FB0"/>
    <w:rsid w:val="00EB46E5"/>
    <w:rsid w:val="00EB7B8B"/>
    <w:rsid w:val="00EC613E"/>
    <w:rsid w:val="00EC7E25"/>
    <w:rsid w:val="00ED0703"/>
    <w:rsid w:val="00ED14BD"/>
    <w:rsid w:val="00ED2F3A"/>
    <w:rsid w:val="00ED37B1"/>
    <w:rsid w:val="00ED45F0"/>
    <w:rsid w:val="00ED72D4"/>
    <w:rsid w:val="00EE1897"/>
    <w:rsid w:val="00EE3321"/>
    <w:rsid w:val="00EE5F36"/>
    <w:rsid w:val="00EE75C7"/>
    <w:rsid w:val="00EF1373"/>
    <w:rsid w:val="00EF213C"/>
    <w:rsid w:val="00EF2495"/>
    <w:rsid w:val="00EF2A0E"/>
    <w:rsid w:val="00EF4C1E"/>
    <w:rsid w:val="00EF661E"/>
    <w:rsid w:val="00EF6A36"/>
    <w:rsid w:val="00EF6B09"/>
    <w:rsid w:val="00EF6F89"/>
    <w:rsid w:val="00F016C7"/>
    <w:rsid w:val="00F01A5F"/>
    <w:rsid w:val="00F01E02"/>
    <w:rsid w:val="00F06060"/>
    <w:rsid w:val="00F070FE"/>
    <w:rsid w:val="00F07247"/>
    <w:rsid w:val="00F12DEC"/>
    <w:rsid w:val="00F1715C"/>
    <w:rsid w:val="00F17414"/>
    <w:rsid w:val="00F1760B"/>
    <w:rsid w:val="00F21443"/>
    <w:rsid w:val="00F22D6A"/>
    <w:rsid w:val="00F232E7"/>
    <w:rsid w:val="00F24062"/>
    <w:rsid w:val="00F25F86"/>
    <w:rsid w:val="00F310F8"/>
    <w:rsid w:val="00F31EC2"/>
    <w:rsid w:val="00F35939"/>
    <w:rsid w:val="00F40E11"/>
    <w:rsid w:val="00F421CB"/>
    <w:rsid w:val="00F45607"/>
    <w:rsid w:val="00F45EE3"/>
    <w:rsid w:val="00F4722B"/>
    <w:rsid w:val="00F501B8"/>
    <w:rsid w:val="00F51B55"/>
    <w:rsid w:val="00F539C2"/>
    <w:rsid w:val="00F54432"/>
    <w:rsid w:val="00F54B18"/>
    <w:rsid w:val="00F550C0"/>
    <w:rsid w:val="00F55D1A"/>
    <w:rsid w:val="00F56041"/>
    <w:rsid w:val="00F60DF5"/>
    <w:rsid w:val="00F60E86"/>
    <w:rsid w:val="00F63E4B"/>
    <w:rsid w:val="00F6539F"/>
    <w:rsid w:val="00F659EB"/>
    <w:rsid w:val="00F6609A"/>
    <w:rsid w:val="00F66312"/>
    <w:rsid w:val="00F705D1"/>
    <w:rsid w:val="00F72A49"/>
    <w:rsid w:val="00F76EFF"/>
    <w:rsid w:val="00F8147D"/>
    <w:rsid w:val="00F83AE6"/>
    <w:rsid w:val="00F84891"/>
    <w:rsid w:val="00F86BA6"/>
    <w:rsid w:val="00F8788B"/>
    <w:rsid w:val="00F94F1D"/>
    <w:rsid w:val="00FA34AA"/>
    <w:rsid w:val="00FB0827"/>
    <w:rsid w:val="00FB0B60"/>
    <w:rsid w:val="00FB5DE8"/>
    <w:rsid w:val="00FB6342"/>
    <w:rsid w:val="00FC2E7A"/>
    <w:rsid w:val="00FC6389"/>
    <w:rsid w:val="00FC6EB4"/>
    <w:rsid w:val="00FC7A26"/>
    <w:rsid w:val="00FD3518"/>
    <w:rsid w:val="00FD3FF0"/>
    <w:rsid w:val="00FD5B50"/>
    <w:rsid w:val="00FD77F8"/>
    <w:rsid w:val="00FE03E4"/>
    <w:rsid w:val="00FE08CA"/>
    <w:rsid w:val="00FE5EB3"/>
    <w:rsid w:val="00FE5F22"/>
    <w:rsid w:val="00FE66B6"/>
    <w:rsid w:val="00FE6AEC"/>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b/>
      <w:caps/>
      <w:sz w:val="22"/>
      <w:szCs w:val="18"/>
      <w:lang w:eastAsia="en-US"/>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paragraph" w:styleId="Zkladntextodsazen2">
    <w:name w:val="Body Text Indent 2"/>
    <w:basedOn w:val="Normln"/>
    <w:link w:val="Zkladntextodsazen2Char"/>
    <w:uiPriority w:val="99"/>
    <w:semiHidden/>
    <w:unhideWhenUsed/>
    <w:rsid w:val="00DC21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2118"/>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b/>
      <w:caps/>
      <w:sz w:val="22"/>
      <w:szCs w:val="18"/>
      <w:lang w:eastAsia="en-US"/>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paragraph" w:styleId="Zkladntextodsazen2">
    <w:name w:val="Body Text Indent 2"/>
    <w:basedOn w:val="Normln"/>
    <w:link w:val="Zkladntextodsazen2Char"/>
    <w:uiPriority w:val="99"/>
    <w:semiHidden/>
    <w:unhideWhenUsed/>
    <w:rsid w:val="00DC21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2118"/>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497988999">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1916165786">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zdc.cz/o-nas/vnitrni-predpisy-szdc"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F3009-BAC6-4438-B4C0-CE6463DC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153</TotalTime>
  <Pages>8</Pages>
  <Words>2263</Words>
  <Characters>13355</Characters>
  <Application>Microsoft Office Word</Application>
  <DocSecurity>0</DocSecurity>
  <Lines>111</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15587</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Krumlová Hana</cp:lastModifiedBy>
  <cp:revision>18</cp:revision>
  <cp:lastPrinted>2019-12-12T07:07:00Z</cp:lastPrinted>
  <dcterms:created xsi:type="dcterms:W3CDTF">2019-11-21T09:20:00Z</dcterms:created>
  <dcterms:modified xsi:type="dcterms:W3CDTF">2019-12-17T11:35:00Z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