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6AB" w:rsidRPr="002C5E5C" w:rsidRDefault="002B36AB" w:rsidP="002B36AB">
      <w:pPr>
        <w:jc w:val="center"/>
        <w:rPr>
          <w:rFonts w:ascii="Arial" w:hAnsi="Arial" w:cs="Arial"/>
          <w:b/>
        </w:rPr>
      </w:pPr>
      <w:r w:rsidRPr="002C5E5C">
        <w:rPr>
          <w:rFonts w:ascii="Arial" w:hAnsi="Arial" w:cs="Arial"/>
          <w:b/>
        </w:rPr>
        <w:t>Příloha č. 5</w:t>
      </w:r>
    </w:p>
    <w:p w:rsidR="002B36AB" w:rsidRDefault="002B36AB" w:rsidP="002B36AB">
      <w:pPr>
        <w:jc w:val="center"/>
      </w:pPr>
    </w:p>
    <w:tbl>
      <w:tblPr>
        <w:tblStyle w:val="Mkatabulky1"/>
        <w:tblW w:w="90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36"/>
        <w:gridCol w:w="4536"/>
        <w:gridCol w:w="1554"/>
        <w:gridCol w:w="1195"/>
        <w:gridCol w:w="1443"/>
        <w:gridCol w:w="108"/>
      </w:tblGrid>
      <w:tr w:rsidR="002B36AB" w:rsidRPr="002C5E5C" w:rsidTr="00195C4D">
        <w:trPr>
          <w:gridAfter w:val="1"/>
          <w:wAfter w:w="108" w:type="dxa"/>
          <w:trHeight w:val="300"/>
        </w:trPr>
        <w:tc>
          <w:tcPr>
            <w:tcW w:w="896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36AB" w:rsidRPr="00BF2E7E" w:rsidRDefault="002B36AB" w:rsidP="005B1E28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C5E5C">
              <w:rPr>
                <w:rFonts w:ascii="Arial" w:hAnsi="Arial" w:cs="Arial"/>
                <w:b/>
                <w:bCs/>
              </w:rPr>
              <w:t>Indikativní rozložení nabídkové ceny (Rozpis Ceny za provedení Díla) v Kč bez DPH</w:t>
            </w:r>
            <w:bookmarkStart w:id="0" w:name="_GoBack"/>
            <w:bookmarkEnd w:id="0"/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36AB" w:rsidRPr="00DE6BA7" w:rsidTr="00195C4D">
        <w:trPr>
          <w:trHeight w:val="7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E6BA7">
              <w:rPr>
                <w:rFonts w:ascii="Arial" w:hAnsi="Arial" w:cs="Arial"/>
                <w:b/>
                <w:sz w:val="20"/>
                <w:szCs w:val="20"/>
              </w:rPr>
              <w:t>Celková cena za Dílo</w:t>
            </w:r>
          </w:p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(tvořená následujícími položkami)</w:t>
            </w:r>
          </w:p>
        </w:tc>
        <w:tc>
          <w:tcPr>
            <w:tcW w:w="1554" w:type="dxa"/>
            <w:tcBorders>
              <w:top w:val="single" w:sz="4" w:space="0" w:color="auto"/>
            </w:tcBorders>
            <w:noWrap/>
            <w:vAlign w:val="center"/>
            <w:hideMark/>
          </w:tcPr>
          <w:p w:rsidR="002B36AB" w:rsidRPr="00DE6BA7" w:rsidRDefault="002B36AB" w:rsidP="005B1E2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2B36AB" w:rsidRPr="00DE6BA7" w:rsidRDefault="002B36AB" w:rsidP="005B1E2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BA7">
              <w:rPr>
                <w:rFonts w:ascii="Arial" w:hAnsi="Arial" w:cs="Arial"/>
                <w:b/>
                <w:bCs/>
                <w:sz w:val="20"/>
                <w:szCs w:val="20"/>
              </w:rPr>
              <w:t>1) náklady vedení projektu</w:t>
            </w:r>
          </w:p>
        </w:tc>
        <w:tc>
          <w:tcPr>
            <w:tcW w:w="1554" w:type="dxa"/>
            <w:noWrap/>
            <w:vAlign w:val="center"/>
          </w:tcPr>
          <w:p w:rsidR="002B36AB" w:rsidRPr="00DE6BA7" w:rsidRDefault="002B36AB" w:rsidP="005B1E2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5" w:type="dxa"/>
            <w:noWrap/>
            <w:vAlign w:val="center"/>
          </w:tcPr>
          <w:p w:rsidR="002B36AB" w:rsidRPr="00DE6BA7" w:rsidRDefault="002B36AB" w:rsidP="005B1E2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noWrap/>
          </w:tcPr>
          <w:p w:rsidR="002B36AB" w:rsidRPr="00DE6BA7" w:rsidRDefault="002B36AB" w:rsidP="005B1E2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36AB" w:rsidRPr="00DE6BA7" w:rsidTr="00195C4D">
        <w:trPr>
          <w:trHeight w:val="1172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1554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95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personální náklady</w:t>
            </w:r>
          </w:p>
        </w:tc>
        <w:tc>
          <w:tcPr>
            <w:tcW w:w="1554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95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náklady</w:t>
            </w:r>
          </w:p>
        </w:tc>
        <w:tc>
          <w:tcPr>
            <w:tcW w:w="1554" w:type="dxa"/>
            <w:noWrap/>
            <w:vAlign w:val="center"/>
            <w:hideMark/>
          </w:tcPr>
          <w:p w:rsidR="002B36AB" w:rsidRPr="00DE6BA7" w:rsidRDefault="002B36AB" w:rsidP="005B1E2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95" w:type="dxa"/>
            <w:noWrap/>
            <w:vAlign w:val="center"/>
            <w:hideMark/>
          </w:tcPr>
          <w:p w:rsidR="002B36AB" w:rsidRPr="00DE6BA7" w:rsidRDefault="002B36AB" w:rsidP="005B1E2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124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54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ind w:left="-42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BA7">
              <w:rPr>
                <w:rFonts w:ascii="Arial" w:hAnsi="Arial" w:cs="Arial"/>
                <w:b/>
                <w:bCs/>
                <w:sz w:val="20"/>
                <w:szCs w:val="20"/>
              </w:rPr>
              <w:t>2) náklady týmu specialistů</w:t>
            </w:r>
            <w:r w:rsidRPr="00DE6BA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2a) Specialista na životní prostředí</w:t>
            </w:r>
            <w:r w:rsidRPr="00DE6BA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95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793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personální náklady</w:t>
            </w:r>
          </w:p>
        </w:tc>
        <w:tc>
          <w:tcPr>
            <w:tcW w:w="1554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95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náklady</w:t>
            </w:r>
          </w:p>
        </w:tc>
        <w:tc>
          <w:tcPr>
            <w:tcW w:w="1554" w:type="dxa"/>
            <w:noWrap/>
            <w:vAlign w:val="center"/>
            <w:hideMark/>
          </w:tcPr>
          <w:p w:rsidR="002B36AB" w:rsidRPr="00DE6BA7" w:rsidRDefault="002B36AB" w:rsidP="005B1E2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95" w:type="dxa"/>
            <w:noWrap/>
            <w:vAlign w:val="center"/>
            <w:hideMark/>
          </w:tcPr>
          <w:p w:rsidR="002B36AB" w:rsidRPr="00DE6BA7" w:rsidRDefault="002B36AB" w:rsidP="005B1E2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2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2b) Specialista na přepravní prognózu a dopravní modelování</w:t>
            </w:r>
          </w:p>
        </w:tc>
        <w:tc>
          <w:tcPr>
            <w:tcW w:w="1554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Pr="00DE6BA7">
              <w:rPr>
                <w:rFonts w:ascii="Arial" w:hAnsi="Arial" w:cs="Arial"/>
                <w:sz w:val="20"/>
                <w:szCs w:val="20"/>
              </w:rPr>
              <w:lastRenderedPageBreak/>
              <w:t>1 MD</w:t>
            </w:r>
          </w:p>
        </w:tc>
        <w:tc>
          <w:tcPr>
            <w:tcW w:w="1195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personální náklady</w:t>
            </w:r>
          </w:p>
        </w:tc>
        <w:tc>
          <w:tcPr>
            <w:tcW w:w="1554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95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náklady</w:t>
            </w:r>
          </w:p>
        </w:tc>
        <w:tc>
          <w:tcPr>
            <w:tcW w:w="1554" w:type="dxa"/>
            <w:noWrap/>
            <w:vAlign w:val="center"/>
            <w:hideMark/>
          </w:tcPr>
          <w:p w:rsidR="002B36AB" w:rsidRPr="00DE6BA7" w:rsidRDefault="002B36AB" w:rsidP="005B1E2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95" w:type="dxa"/>
            <w:noWrap/>
            <w:vAlign w:val="center"/>
            <w:hideMark/>
          </w:tcPr>
          <w:p w:rsidR="002B36AB" w:rsidRPr="00DE6BA7" w:rsidRDefault="002B36AB" w:rsidP="005B1E2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2c) Specialista na ekonomickou analýzu</w:t>
            </w:r>
          </w:p>
        </w:tc>
        <w:tc>
          <w:tcPr>
            <w:tcW w:w="1554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95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personální náklady</w:t>
            </w:r>
          </w:p>
        </w:tc>
        <w:tc>
          <w:tcPr>
            <w:tcW w:w="1554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95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náklady</w:t>
            </w:r>
          </w:p>
        </w:tc>
        <w:tc>
          <w:tcPr>
            <w:tcW w:w="1554" w:type="dxa"/>
            <w:noWrap/>
            <w:vAlign w:val="center"/>
            <w:hideMark/>
          </w:tcPr>
          <w:p w:rsidR="002B36AB" w:rsidRPr="00DE6BA7" w:rsidRDefault="002B36AB" w:rsidP="005B1E2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95" w:type="dxa"/>
            <w:noWrap/>
            <w:vAlign w:val="center"/>
            <w:hideMark/>
          </w:tcPr>
          <w:p w:rsidR="002B36AB" w:rsidRPr="00DE6BA7" w:rsidRDefault="002B36AB" w:rsidP="005B1E2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 xml:space="preserve">2d) Specialista na projektování dopravních staveb </w:t>
            </w:r>
          </w:p>
        </w:tc>
        <w:tc>
          <w:tcPr>
            <w:tcW w:w="1554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95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personální náklady</w:t>
            </w:r>
          </w:p>
        </w:tc>
        <w:tc>
          <w:tcPr>
            <w:tcW w:w="1554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95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náklady</w:t>
            </w:r>
          </w:p>
        </w:tc>
        <w:tc>
          <w:tcPr>
            <w:tcW w:w="1554" w:type="dxa"/>
            <w:noWrap/>
            <w:vAlign w:val="center"/>
            <w:hideMark/>
          </w:tcPr>
          <w:p w:rsidR="002B36AB" w:rsidRPr="00DE6BA7" w:rsidRDefault="002B36AB" w:rsidP="005B1E2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95" w:type="dxa"/>
            <w:noWrap/>
            <w:vAlign w:val="center"/>
            <w:hideMark/>
          </w:tcPr>
          <w:p w:rsidR="002B36AB" w:rsidRPr="00DE6BA7" w:rsidRDefault="002B36AB" w:rsidP="005B1E2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 xml:space="preserve">2e) Specialista na dopravní technologii </w:t>
            </w:r>
          </w:p>
        </w:tc>
        <w:tc>
          <w:tcPr>
            <w:tcW w:w="1554" w:type="dxa"/>
            <w:noWrap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95" w:type="dxa"/>
            <w:noWrap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gridSpan w:val="2"/>
            <w:noWrap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1129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personální náklady</w:t>
            </w:r>
          </w:p>
        </w:tc>
        <w:tc>
          <w:tcPr>
            <w:tcW w:w="1554" w:type="dxa"/>
            <w:noWrap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95" w:type="dxa"/>
            <w:noWrap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gridSpan w:val="2"/>
            <w:noWrap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2B36AB" w:rsidRPr="00DE6BA7" w:rsidTr="00195C4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noWrap/>
            <w:hideMark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náklady</w:t>
            </w:r>
          </w:p>
        </w:tc>
        <w:tc>
          <w:tcPr>
            <w:tcW w:w="1554" w:type="dxa"/>
            <w:noWrap/>
            <w:vAlign w:val="center"/>
          </w:tcPr>
          <w:p w:rsidR="002B36AB" w:rsidRPr="00DE6BA7" w:rsidRDefault="002B36AB" w:rsidP="005B1E2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95" w:type="dxa"/>
            <w:noWrap/>
            <w:vAlign w:val="center"/>
          </w:tcPr>
          <w:p w:rsidR="002B36AB" w:rsidRPr="00DE6BA7" w:rsidRDefault="002B36AB" w:rsidP="005B1E28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51" w:type="dxa"/>
            <w:gridSpan w:val="2"/>
            <w:noWrap/>
          </w:tcPr>
          <w:p w:rsidR="002B36AB" w:rsidRPr="00DE6BA7" w:rsidRDefault="002B36AB" w:rsidP="005B1E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</w:tbl>
    <w:tbl>
      <w:tblPr>
        <w:tblStyle w:val="Mkatabulky1"/>
        <w:tblpPr w:leftFromText="141" w:rightFromText="141" w:vertAnchor="text" w:horzAnchor="margin" w:tblpXSpec="right" w:tblpY="23"/>
        <w:tblW w:w="8789" w:type="dxa"/>
        <w:tblLayout w:type="fixed"/>
        <w:tblLook w:val="04A0" w:firstRow="1" w:lastRow="0" w:firstColumn="1" w:lastColumn="0" w:noHBand="0" w:noVBand="1"/>
      </w:tblPr>
      <w:tblGrid>
        <w:gridCol w:w="4503"/>
        <w:gridCol w:w="1559"/>
        <w:gridCol w:w="1186"/>
        <w:gridCol w:w="1541"/>
      </w:tblGrid>
      <w:tr w:rsidR="00195C4D" w:rsidRPr="00DE6BA7" w:rsidTr="00195C4D">
        <w:trPr>
          <w:trHeight w:val="300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C4D" w:rsidRPr="00DE6BA7" w:rsidTr="00195C4D">
        <w:trPr>
          <w:trHeight w:val="300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DE6BA7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Zástupce vedoucího týmu</w:t>
            </w:r>
            <w:r w:rsidRPr="00DE6B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86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195C4D" w:rsidRPr="00DE6BA7" w:rsidTr="00195C4D">
        <w:trPr>
          <w:trHeight w:val="1129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personální náklady</w:t>
            </w:r>
          </w:p>
        </w:tc>
        <w:tc>
          <w:tcPr>
            <w:tcW w:w="1559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86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195C4D" w:rsidRPr="00DE6BA7" w:rsidTr="00195C4D">
        <w:trPr>
          <w:trHeight w:val="300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náklady</w:t>
            </w:r>
          </w:p>
        </w:tc>
        <w:tc>
          <w:tcPr>
            <w:tcW w:w="1559" w:type="dxa"/>
            <w:noWrap/>
            <w:vAlign w:val="center"/>
          </w:tcPr>
          <w:p w:rsidR="00195C4D" w:rsidRPr="00DE6BA7" w:rsidRDefault="00195C4D" w:rsidP="00195C4D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86" w:type="dxa"/>
            <w:noWrap/>
            <w:vAlign w:val="center"/>
          </w:tcPr>
          <w:p w:rsidR="00195C4D" w:rsidRPr="00DE6BA7" w:rsidRDefault="00195C4D" w:rsidP="00195C4D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1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195C4D" w:rsidRPr="00DE6BA7" w:rsidTr="00195C4D">
        <w:trPr>
          <w:trHeight w:val="300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C4D" w:rsidRPr="00DE6BA7" w:rsidTr="00195C4D">
        <w:trPr>
          <w:trHeight w:val="300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DE6BA7">
              <w:rPr>
                <w:rFonts w:ascii="Arial" w:hAnsi="Arial" w:cs="Arial"/>
                <w:sz w:val="20"/>
                <w:szCs w:val="20"/>
              </w:rPr>
              <w:t xml:space="preserve">) Specialista na </w:t>
            </w:r>
            <w:r>
              <w:rPr>
                <w:rFonts w:ascii="Arial" w:hAnsi="Arial" w:cs="Arial"/>
                <w:sz w:val="20"/>
                <w:szCs w:val="20"/>
              </w:rPr>
              <w:t>tunely</w:t>
            </w:r>
            <w:r w:rsidRPr="00DE6B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86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195C4D" w:rsidRPr="00DE6BA7" w:rsidTr="00195C4D">
        <w:trPr>
          <w:trHeight w:val="1129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personální náklady</w:t>
            </w:r>
          </w:p>
        </w:tc>
        <w:tc>
          <w:tcPr>
            <w:tcW w:w="1559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86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195C4D" w:rsidRPr="00DE6BA7" w:rsidTr="00195C4D">
        <w:trPr>
          <w:trHeight w:val="300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náklady</w:t>
            </w:r>
          </w:p>
        </w:tc>
        <w:tc>
          <w:tcPr>
            <w:tcW w:w="1559" w:type="dxa"/>
            <w:noWrap/>
          </w:tcPr>
          <w:p w:rsidR="00195C4D" w:rsidRPr="00DE6BA7" w:rsidRDefault="00195C4D" w:rsidP="00195C4D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86" w:type="dxa"/>
            <w:noWrap/>
          </w:tcPr>
          <w:p w:rsidR="00195C4D" w:rsidRPr="00DE6BA7" w:rsidRDefault="00195C4D" w:rsidP="00195C4D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1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195C4D" w:rsidRPr="00DE6BA7" w:rsidTr="00195C4D">
        <w:trPr>
          <w:trHeight w:val="300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C4D" w:rsidRPr="00DE6BA7" w:rsidTr="00195C4D">
        <w:trPr>
          <w:trHeight w:val="300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2h</w:t>
            </w:r>
            <w:r w:rsidRPr="00DE6BA7">
              <w:rPr>
                <w:rFonts w:ascii="Arial" w:hAnsi="Arial" w:cs="Arial"/>
                <w:sz w:val="20"/>
                <w:szCs w:val="20"/>
              </w:rPr>
              <w:t xml:space="preserve">) Specialista na </w:t>
            </w:r>
            <w:r>
              <w:rPr>
                <w:rFonts w:ascii="Arial" w:hAnsi="Arial" w:cs="Arial"/>
                <w:sz w:val="20"/>
                <w:szCs w:val="20"/>
              </w:rPr>
              <w:t>mosty</w:t>
            </w:r>
            <w:r w:rsidRPr="00DE6B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86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195C4D" w:rsidRPr="00DE6BA7" w:rsidTr="00195C4D">
        <w:trPr>
          <w:trHeight w:val="1129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personální náklady</w:t>
            </w:r>
          </w:p>
        </w:tc>
        <w:tc>
          <w:tcPr>
            <w:tcW w:w="1559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86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195C4D" w:rsidRPr="00DE6BA7" w:rsidTr="00195C4D">
        <w:trPr>
          <w:trHeight w:val="300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náklady</w:t>
            </w:r>
          </w:p>
        </w:tc>
        <w:tc>
          <w:tcPr>
            <w:tcW w:w="1559" w:type="dxa"/>
            <w:noWrap/>
          </w:tcPr>
          <w:p w:rsidR="00195C4D" w:rsidRPr="00DE6BA7" w:rsidRDefault="00195C4D" w:rsidP="00195C4D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86" w:type="dxa"/>
            <w:noWrap/>
          </w:tcPr>
          <w:p w:rsidR="00195C4D" w:rsidRPr="00DE6BA7" w:rsidRDefault="00195C4D" w:rsidP="00195C4D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1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celková cena - 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195C4D" w:rsidRPr="00DE6BA7" w:rsidTr="00195C4D">
        <w:trPr>
          <w:trHeight w:val="300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C4D" w:rsidRPr="00DE6BA7" w:rsidTr="00195C4D">
        <w:trPr>
          <w:trHeight w:val="300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2i</w:t>
            </w:r>
            <w:r w:rsidRPr="00DE6BA7">
              <w:rPr>
                <w:rFonts w:ascii="Arial" w:hAnsi="Arial" w:cs="Arial"/>
                <w:sz w:val="20"/>
                <w:szCs w:val="20"/>
              </w:rPr>
              <w:t xml:space="preserve">) Specialista na </w:t>
            </w:r>
            <w:r>
              <w:rPr>
                <w:rFonts w:ascii="Arial" w:hAnsi="Arial" w:cs="Arial"/>
                <w:sz w:val="20"/>
                <w:szCs w:val="20"/>
              </w:rPr>
              <w:t>trakční vedení</w:t>
            </w:r>
            <w:r w:rsidRPr="00DE6B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86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195C4D" w:rsidRPr="00DE6BA7" w:rsidTr="00195C4D">
        <w:trPr>
          <w:trHeight w:val="1129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personální náklady</w:t>
            </w:r>
          </w:p>
        </w:tc>
        <w:tc>
          <w:tcPr>
            <w:tcW w:w="1559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86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195C4D" w:rsidRPr="00DE6BA7" w:rsidTr="00195C4D">
        <w:trPr>
          <w:trHeight w:val="300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náklady</w:t>
            </w:r>
          </w:p>
        </w:tc>
        <w:tc>
          <w:tcPr>
            <w:tcW w:w="1559" w:type="dxa"/>
            <w:noWrap/>
          </w:tcPr>
          <w:p w:rsidR="00195C4D" w:rsidRPr="00DE6BA7" w:rsidRDefault="00195C4D" w:rsidP="00195C4D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86" w:type="dxa"/>
            <w:noWrap/>
          </w:tcPr>
          <w:p w:rsidR="00195C4D" w:rsidRPr="00DE6BA7" w:rsidRDefault="00195C4D" w:rsidP="00195C4D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1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195C4D" w:rsidRPr="00DE6BA7" w:rsidTr="00195C4D">
        <w:trPr>
          <w:trHeight w:val="300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C4D" w:rsidRPr="00DE6BA7" w:rsidTr="00195C4D">
        <w:trPr>
          <w:trHeight w:val="300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DE6BA7">
              <w:rPr>
                <w:rFonts w:ascii="Arial" w:hAnsi="Arial" w:cs="Arial"/>
                <w:sz w:val="20"/>
                <w:szCs w:val="20"/>
              </w:rPr>
              <w:t xml:space="preserve">) Specialista na </w:t>
            </w:r>
            <w:r>
              <w:rPr>
                <w:rFonts w:ascii="Arial" w:hAnsi="Arial" w:cs="Arial"/>
                <w:sz w:val="20"/>
                <w:szCs w:val="20"/>
              </w:rPr>
              <w:t>železniční zabezpečovací zařízení</w:t>
            </w:r>
            <w:r w:rsidRPr="00DE6B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86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195C4D" w:rsidRPr="00DE6BA7" w:rsidTr="00195C4D">
        <w:trPr>
          <w:trHeight w:val="1129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personální náklady</w:t>
            </w:r>
          </w:p>
        </w:tc>
        <w:tc>
          <w:tcPr>
            <w:tcW w:w="1559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86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195C4D" w:rsidRPr="00DE6BA7" w:rsidTr="00195C4D">
        <w:trPr>
          <w:trHeight w:val="300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náklady</w:t>
            </w:r>
          </w:p>
        </w:tc>
        <w:tc>
          <w:tcPr>
            <w:tcW w:w="1559" w:type="dxa"/>
            <w:noWrap/>
          </w:tcPr>
          <w:p w:rsidR="00195C4D" w:rsidRPr="00DE6BA7" w:rsidRDefault="00195C4D" w:rsidP="00195C4D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86" w:type="dxa"/>
            <w:noWrap/>
          </w:tcPr>
          <w:p w:rsidR="00195C4D" w:rsidRPr="00DE6BA7" w:rsidRDefault="00195C4D" w:rsidP="00195C4D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1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195C4D" w:rsidRPr="00DE6BA7" w:rsidTr="00195C4D">
        <w:trPr>
          <w:trHeight w:val="300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C4D" w:rsidRPr="00DE6BA7" w:rsidTr="00195C4D">
        <w:trPr>
          <w:trHeight w:val="300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DE6BA7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Urbanista</w:t>
            </w:r>
            <w:r w:rsidRPr="00DE6B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86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195C4D" w:rsidRPr="00DE6BA7" w:rsidTr="00195C4D">
        <w:trPr>
          <w:trHeight w:val="1129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personální náklady</w:t>
            </w:r>
          </w:p>
        </w:tc>
        <w:tc>
          <w:tcPr>
            <w:tcW w:w="1559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cena za 1 MD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BA7">
              <w:rPr>
                <w:rFonts w:ascii="Arial" w:hAnsi="Arial" w:cs="Arial"/>
                <w:sz w:val="20"/>
                <w:szCs w:val="20"/>
              </w:rPr>
              <w:t>za 1 MD</w:t>
            </w:r>
          </w:p>
        </w:tc>
        <w:tc>
          <w:tcPr>
            <w:tcW w:w="1186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počet MD –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195C4D" w:rsidRPr="00DE6BA7" w:rsidTr="00195C4D">
        <w:trPr>
          <w:trHeight w:val="300"/>
        </w:trPr>
        <w:tc>
          <w:tcPr>
            <w:tcW w:w="4503" w:type="dxa"/>
            <w:noWrap/>
            <w:hideMark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ostatní náklady</w:t>
            </w:r>
          </w:p>
        </w:tc>
        <w:tc>
          <w:tcPr>
            <w:tcW w:w="1559" w:type="dxa"/>
            <w:noWrap/>
          </w:tcPr>
          <w:p w:rsidR="00195C4D" w:rsidRPr="00DE6BA7" w:rsidRDefault="00195C4D" w:rsidP="00195C4D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86" w:type="dxa"/>
            <w:noWrap/>
          </w:tcPr>
          <w:p w:rsidR="00195C4D" w:rsidRPr="00DE6BA7" w:rsidRDefault="00195C4D" w:rsidP="00195C4D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B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1" w:type="dxa"/>
            <w:noWrap/>
          </w:tcPr>
          <w:p w:rsidR="00195C4D" w:rsidRPr="00DE6BA7" w:rsidRDefault="00195C4D" w:rsidP="00195C4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celková cena - doplní dodavatel</w:t>
            </w:r>
            <w:r w:rsidRPr="005F78FF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</w:tbl>
    <w:p w:rsidR="00195C4D" w:rsidRDefault="00195C4D">
      <w:r>
        <w:tab/>
      </w:r>
    </w:p>
    <w:p w:rsidR="009F5D60" w:rsidRDefault="006223BD"/>
    <w:sectPr w:rsidR="009F5D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3BD" w:rsidRDefault="006223BD" w:rsidP="00195C4D">
      <w:r>
        <w:separator/>
      </w:r>
    </w:p>
  </w:endnote>
  <w:endnote w:type="continuationSeparator" w:id="0">
    <w:p w:rsidR="006223BD" w:rsidRDefault="006223BD" w:rsidP="0019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6829466"/>
      <w:docPartObj>
        <w:docPartGallery w:val="Page Numbers (Bottom of Page)"/>
        <w:docPartUnique/>
      </w:docPartObj>
    </w:sdtPr>
    <w:sdtContent>
      <w:p w:rsidR="00195C4D" w:rsidRDefault="00195C4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95C4D" w:rsidRDefault="00195C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3BD" w:rsidRDefault="006223BD" w:rsidP="00195C4D">
      <w:r>
        <w:separator/>
      </w:r>
    </w:p>
  </w:footnote>
  <w:footnote w:type="continuationSeparator" w:id="0">
    <w:p w:rsidR="006223BD" w:rsidRDefault="006223BD" w:rsidP="0019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6AB"/>
    <w:rsid w:val="00111AFC"/>
    <w:rsid w:val="00195C4D"/>
    <w:rsid w:val="002B36AB"/>
    <w:rsid w:val="006223BD"/>
    <w:rsid w:val="00EF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3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Mkatabulky1">
    <w:name w:val="Mřížka tabulky1"/>
    <w:basedOn w:val="Normlntabulka"/>
    <w:next w:val="Mkatabulky"/>
    <w:uiPriority w:val="59"/>
    <w:rsid w:val="002B3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2B3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95C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5C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5C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C4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3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Mkatabulky1">
    <w:name w:val="Mřížka tabulky1"/>
    <w:basedOn w:val="Normlntabulka"/>
    <w:next w:val="Mkatabulky"/>
    <w:uiPriority w:val="59"/>
    <w:rsid w:val="002B3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2B3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95C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5C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5C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C4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636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Kollmann Jachym</dc:creator>
  <cp:lastModifiedBy>Csorba Csaba</cp:lastModifiedBy>
  <cp:revision>2</cp:revision>
  <dcterms:created xsi:type="dcterms:W3CDTF">2019-12-04T15:20:00Z</dcterms:created>
  <dcterms:modified xsi:type="dcterms:W3CDTF">2019-12-06T12:04:00Z</dcterms:modified>
</cp:coreProperties>
</file>