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94ACD5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1894ACD6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1894ACD7" w14:textId="624C725A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F23E28">
        <w:rPr>
          <w:szCs w:val="22"/>
        </w:rPr>
        <w:t>3</w:t>
      </w:r>
      <w:r w:rsidRPr="00D7122A">
        <w:rPr>
          <w:szCs w:val="22"/>
        </w:rPr>
        <w:t xml:space="preserve"> </w:t>
      </w:r>
      <w:r w:rsidR="00E8611C">
        <w:rPr>
          <w:lang w:eastAsia="cs-CZ"/>
        </w:rPr>
        <w:t>Výzvy k podání nabídky</w:t>
      </w:r>
      <w:r w:rsidRPr="00D7122A">
        <w:rPr>
          <w:szCs w:val="22"/>
        </w:rPr>
        <w:t xml:space="preserve"> – </w:t>
      </w:r>
      <w:r w:rsidRPr="00D7122A"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 w:rsidRPr="00D7122A">
        <w:rPr>
          <w:b/>
          <w:color w:val="FF0000"/>
          <w:szCs w:val="22"/>
        </w:rPr>
        <w:t>8.2. a 8.3</w:t>
      </w:r>
      <w:proofErr w:type="gramEnd"/>
      <w:r w:rsidRPr="00D7122A">
        <w:rPr>
          <w:b/>
          <w:color w:val="FF0000"/>
          <w:szCs w:val="22"/>
        </w:rPr>
        <w:t xml:space="preserve"> Výzvy</w:t>
      </w:r>
      <w:r w:rsidRPr="00D7122A">
        <w:rPr>
          <w:color w:val="FF0000"/>
          <w:szCs w:val="22"/>
        </w:rPr>
        <w:t xml:space="preserve">.   </w:t>
      </w:r>
    </w:p>
    <w:p w14:paraId="1894ACD8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1894ACD9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1894ACDA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1894ACDB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1894ACDC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1894ACDD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1894ACDE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1894ACDF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1894ACE0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1894ACE1" w14:textId="27E3F9C3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Times New Roman" w:cs="Times New Roman"/>
          <w:lang w:eastAsia="cs-CZ"/>
        </w:rPr>
        <w:t xml:space="preserve">který podává </w:t>
      </w:r>
      <w:r w:rsidRPr="00854092">
        <w:rPr>
          <w:rFonts w:eastAsia="Times New Roman" w:cs="Times New Roman"/>
          <w:lang w:eastAsia="cs-CZ"/>
        </w:rPr>
        <w:t>nabídku na podlimitní sektorovou veřejnou zakázku s</w:t>
      </w:r>
      <w:r w:rsidRPr="00784EE4">
        <w:rPr>
          <w:rFonts w:eastAsia="Times New Roman" w:cs="Times New Roman"/>
          <w:lang w:eastAsia="cs-CZ"/>
        </w:rPr>
        <w:t xml:space="preserve"> názvem </w:t>
      </w:r>
      <w:bookmarkStart w:id="0" w:name="_Toc403053768"/>
      <w:r w:rsidRPr="00784EE4">
        <w:rPr>
          <w:rFonts w:eastAsia="Times New Roman" w:cs="Times New Roman"/>
          <w:b/>
          <w:lang w:eastAsia="cs-CZ"/>
        </w:rPr>
        <w:t>„</w:t>
      </w:r>
      <w:bookmarkEnd w:id="0"/>
      <w:r w:rsidR="00854092">
        <w:rPr>
          <w:rFonts w:eastAsia="Times New Roman" w:cs="Times New Roman"/>
          <w:b/>
          <w:lang w:eastAsia="cs-CZ"/>
        </w:rPr>
        <w:t>Vložky M k upevnění šroubu T - 2019</w:t>
      </w:r>
      <w:r w:rsidRPr="0005509D">
        <w:rPr>
          <w:rFonts w:eastAsia="Times New Roman" w:cs="Times New Roman"/>
          <w:b/>
          <w:lang w:eastAsia="cs-CZ"/>
        </w:rPr>
        <w:t>“</w:t>
      </w:r>
      <w:r w:rsidRPr="0005509D">
        <w:rPr>
          <w:rFonts w:eastAsia="Times New Roman" w:cs="Times New Roman"/>
          <w:lang w:eastAsia="cs-CZ"/>
        </w:rPr>
        <w:t>, č.</w:t>
      </w:r>
      <w:r w:rsidR="0005509D" w:rsidRPr="0005509D">
        <w:rPr>
          <w:rFonts w:eastAsia="Times New Roman" w:cs="Times New Roman"/>
          <w:lang w:eastAsia="cs-CZ"/>
        </w:rPr>
        <w:t xml:space="preserve"> </w:t>
      </w:r>
      <w:r w:rsidRPr="0005509D">
        <w:rPr>
          <w:rFonts w:eastAsia="Times New Roman" w:cs="Times New Roman"/>
          <w:lang w:eastAsia="cs-CZ"/>
        </w:rPr>
        <w:t xml:space="preserve">j. </w:t>
      </w:r>
      <w:r w:rsidR="0005509D" w:rsidRPr="0005509D">
        <w:rPr>
          <w:rFonts w:eastAsia="Times New Roman" w:cs="Times New Roman"/>
          <w:lang w:eastAsia="cs-CZ"/>
        </w:rPr>
        <w:t>69207</w:t>
      </w:r>
      <w:r w:rsidR="00854092" w:rsidRPr="0005509D">
        <w:rPr>
          <w:rFonts w:eastAsia="Times New Roman" w:cs="Times New Roman"/>
          <w:lang w:eastAsia="cs-CZ"/>
        </w:rPr>
        <w:t>/2019-SŽDC</w:t>
      </w:r>
      <w:r w:rsidR="00854092" w:rsidRPr="00854092">
        <w:rPr>
          <w:rFonts w:eastAsia="Times New Roman" w:cs="Times New Roman"/>
          <w:lang w:eastAsia="cs-CZ"/>
        </w:rPr>
        <w:t>-GŘ-O8</w:t>
      </w:r>
      <w:r w:rsidRPr="00854092">
        <w:rPr>
          <w:rFonts w:eastAsia="Times New Roman" w:cs="Times New Roman"/>
          <w:lang w:eastAsia="cs-CZ"/>
        </w:rPr>
        <w:t>,</w:t>
      </w:r>
      <w:r w:rsidRPr="00784EE4">
        <w:rPr>
          <w:rFonts w:eastAsia="Times New Roman" w:cs="Times New Roman"/>
          <w:lang w:eastAsia="cs-CZ"/>
        </w:rPr>
        <w:t xml:space="preserve"> tímto čestně prohlašuje, že </w:t>
      </w:r>
      <w:r w:rsidRPr="00784EE4">
        <w:rPr>
          <w:rFonts w:eastAsia="Calibri" w:cs="Times New Roman"/>
        </w:rPr>
        <w:t>údaje a další skutečnosti uvedené či jinak řádné označené v nabídce</w:t>
      </w:r>
      <w:r w:rsidRPr="00854092">
        <w:rPr>
          <w:rFonts w:eastAsia="Calibri" w:cs="Times New Roman"/>
        </w:rPr>
        <w:t>, respektive v</w:t>
      </w:r>
      <w:r w:rsidR="00854092" w:rsidRPr="00854092">
        <w:rPr>
          <w:rFonts w:eastAsia="Calibri" w:cs="Times New Roman"/>
        </w:rPr>
        <w:t> rámcové dohodě</w:t>
      </w:r>
      <w:r w:rsidRPr="00854092">
        <w:rPr>
          <w:rFonts w:eastAsia="Calibri" w:cs="Times New Roman"/>
        </w:rPr>
        <w:t>, považuje za obchodní tajemství ve smyslu ustanovení § 504 zákona č. 89/2012 Sb.,</w:t>
      </w:r>
      <w:r w:rsidRPr="00784EE4">
        <w:rPr>
          <w:rFonts w:eastAsia="Calibri" w:cs="Times New Roman"/>
        </w:rPr>
        <w:t xml:space="preserve"> občanský zákoník, ve znění pozdějších předpisů (dále jen „obchodní tajemství“ a „občanský zákoník). </w:t>
      </w:r>
    </w:p>
    <w:p w14:paraId="1894ACE2" w14:textId="3F872645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</w:t>
      </w:r>
      <w:r w:rsidR="00854092" w:rsidRPr="00854092">
        <w:rPr>
          <w:rFonts w:eastAsia="Calibri" w:cs="Times New Roman"/>
        </w:rPr>
        <w:t>v rámcové dohodě</w:t>
      </w:r>
      <w:r w:rsidRPr="00784EE4">
        <w:rPr>
          <w:rFonts w:eastAsia="Calibri" w:cs="Times New Roman"/>
        </w:rPr>
        <w:t>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</w:t>
      </w:r>
      <w:r w:rsidR="00854092">
        <w:rPr>
          <w:rFonts w:eastAsia="Calibri" w:cs="Times New Roman"/>
        </w:rPr>
        <w:t> </w:t>
      </w:r>
      <w:r w:rsidRPr="00784EE4">
        <w:rPr>
          <w:rFonts w:eastAsia="Calibri" w:cs="Times New Roman"/>
        </w:rPr>
        <w:t>příslušných obchodních kruzích běžně nedostupné skutečnosti, které souvisejí se závodem a</w:t>
      </w:r>
      <w:r w:rsidR="00854092">
        <w:rPr>
          <w:rFonts w:eastAsia="Calibri" w:cs="Times New Roman"/>
        </w:rPr>
        <w:t> </w:t>
      </w:r>
      <w:r w:rsidRPr="00784EE4">
        <w:rPr>
          <w:rFonts w:eastAsia="Calibri" w:cs="Times New Roman"/>
        </w:rPr>
        <w:t xml:space="preserve">jejichž vlastník zajišťuje ve svém zájmu odpovídajícím způsobem jejich utajení. Účastník dále čestně prohlašuje, že nese veškerou odpovědnost v případě, že část </w:t>
      </w:r>
      <w:r w:rsidR="00854092">
        <w:rPr>
          <w:rFonts w:eastAsia="Calibri" w:cs="Times New Roman"/>
        </w:rPr>
        <w:t>rámcové dohody</w:t>
      </w:r>
      <w:r w:rsidRPr="00784EE4">
        <w:rPr>
          <w:rFonts w:eastAsia="Calibri" w:cs="Times New Roman"/>
        </w:rPr>
        <w:t xml:space="preserve">, která se týká obchodního tajemství účastníka a která v důsledku toho bude pro účely uveřejnění </w:t>
      </w:r>
      <w:r w:rsidR="00854092" w:rsidRPr="00854092">
        <w:rPr>
          <w:rFonts w:eastAsia="Calibri" w:cs="Times New Roman"/>
        </w:rPr>
        <w:t>rámcové dohod</w:t>
      </w:r>
      <w:r w:rsidR="00854092">
        <w:rPr>
          <w:rFonts w:eastAsia="Calibri" w:cs="Times New Roman"/>
        </w:rPr>
        <w:t xml:space="preserve">y </w:t>
      </w:r>
      <w:r w:rsidRPr="00784EE4">
        <w:rPr>
          <w:rFonts w:eastAsia="Calibri" w:cs="Times New Roman"/>
        </w:rPr>
        <w:t xml:space="preserve">v registru smluv znečitelněna, pokud by </w:t>
      </w:r>
      <w:r w:rsidR="00854092" w:rsidRPr="00854092">
        <w:rPr>
          <w:rFonts w:eastAsia="Calibri" w:cs="Times New Roman"/>
        </w:rPr>
        <w:t>rámcov</w:t>
      </w:r>
      <w:r w:rsidR="00854092">
        <w:rPr>
          <w:rFonts w:eastAsia="Calibri" w:cs="Times New Roman"/>
        </w:rPr>
        <w:t>á</w:t>
      </w:r>
      <w:r w:rsidR="00854092" w:rsidRPr="00854092">
        <w:rPr>
          <w:rFonts w:eastAsia="Calibri" w:cs="Times New Roman"/>
        </w:rPr>
        <w:t xml:space="preserve"> dohod</w:t>
      </w:r>
      <w:r w:rsidR="00854092">
        <w:rPr>
          <w:rFonts w:eastAsia="Calibri" w:cs="Times New Roman"/>
        </w:rPr>
        <w:t>a</w:t>
      </w:r>
      <w:r w:rsidRPr="00784EE4">
        <w:rPr>
          <w:rFonts w:eastAsia="Calibri" w:cs="Times New Roman"/>
        </w:rPr>
        <w:t xml:space="preserve"> v důsledku takového označení byla uveřejněna způsobem odporujícím ZRS, a to bez ohledu na to, zda byla </w:t>
      </w:r>
      <w:r w:rsidR="00854092" w:rsidRPr="00854092">
        <w:rPr>
          <w:rFonts w:eastAsia="Calibri" w:cs="Times New Roman"/>
        </w:rPr>
        <w:t>rámcov</w:t>
      </w:r>
      <w:r w:rsidR="00854092">
        <w:rPr>
          <w:rFonts w:eastAsia="Calibri" w:cs="Times New Roman"/>
        </w:rPr>
        <w:t>á</w:t>
      </w:r>
      <w:r w:rsidR="00854092" w:rsidRPr="00854092">
        <w:rPr>
          <w:rFonts w:eastAsia="Calibri" w:cs="Times New Roman"/>
        </w:rPr>
        <w:t xml:space="preserve"> dohod</w:t>
      </w:r>
      <w:r w:rsidR="00854092">
        <w:rPr>
          <w:rFonts w:eastAsia="Calibri" w:cs="Times New Roman"/>
        </w:rPr>
        <w:t>a</w:t>
      </w:r>
      <w:r w:rsidRPr="00784EE4">
        <w:rPr>
          <w:rFonts w:eastAsia="Calibri" w:cs="Times New Roman"/>
        </w:rPr>
        <w:t xml:space="preserve"> uveřejněna prostřednictvím registru smluv ze strany zadavatele nebo účastníka. </w:t>
      </w:r>
    </w:p>
    <w:p w14:paraId="1894ACE3" w14:textId="77777777" w:rsidR="00784EE4" w:rsidRPr="00784EE4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1894ACE4" w14:textId="2265C445" w:rsid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</w:t>
      </w:r>
      <w:r w:rsidR="00854092" w:rsidRPr="00854092">
        <w:rPr>
          <w:rFonts w:eastAsia="Calibri" w:cs="Times New Roman"/>
        </w:rPr>
        <w:t>v rámcové dohodě</w:t>
      </w:r>
      <w:r w:rsidRPr="00784EE4">
        <w:rPr>
          <w:rFonts w:eastAsia="Calibri" w:cs="Times New Roman"/>
        </w:rPr>
        <w:t>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1894ACE5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  <w:bookmarkStart w:id="1" w:name="_GoBack"/>
      <w:bookmarkEnd w:id="1"/>
    </w:p>
    <w:p w14:paraId="1894ACE6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1894ACE7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894ACE8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894ACE9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894ACEA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894ACEB" w14:textId="77777777" w:rsidR="009F392E" w:rsidRPr="00784EE4" w:rsidRDefault="009F392E" w:rsidP="00E22C1B"/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94ACEE" w14:textId="77777777" w:rsidR="00901BD7" w:rsidRDefault="00901BD7" w:rsidP="00962258">
      <w:pPr>
        <w:spacing w:after="0" w:line="240" w:lineRule="auto"/>
      </w:pPr>
      <w:r>
        <w:separator/>
      </w:r>
    </w:p>
  </w:endnote>
  <w:endnote w:type="continuationSeparator" w:id="0">
    <w:p w14:paraId="1894ACEF" w14:textId="77777777" w:rsidR="00901BD7" w:rsidRDefault="00901BD7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894ACF9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894ACF5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4248BA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894ACF6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894ACF7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894ACF8" w14:textId="77777777" w:rsidR="00F1715C" w:rsidRDefault="00F1715C" w:rsidP="00D831A3">
          <w:pPr>
            <w:pStyle w:val="Zpat"/>
          </w:pPr>
        </w:p>
      </w:tc>
    </w:tr>
  </w:tbl>
  <w:p w14:paraId="1894ACFA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894AD07" wp14:editId="1894AD0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894AD09" wp14:editId="1894AD0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894AD04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894ACFD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894ACFE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1894ACFF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894AD00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894AD0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1894AD02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1894AD03" w14:textId="77777777" w:rsidR="00F1715C" w:rsidRDefault="00F1715C" w:rsidP="00460660">
          <w:pPr>
            <w:pStyle w:val="Zpat"/>
          </w:pPr>
        </w:p>
      </w:tc>
    </w:tr>
  </w:tbl>
  <w:p w14:paraId="1894AD0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1894AD0D" wp14:editId="1894AD0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1894AD0F" wp14:editId="1894AD1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894AD06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94ACEC" w14:textId="77777777" w:rsidR="00901BD7" w:rsidRDefault="00901BD7" w:rsidP="00962258">
      <w:pPr>
        <w:spacing w:after="0" w:line="240" w:lineRule="auto"/>
      </w:pPr>
      <w:r>
        <w:separator/>
      </w:r>
    </w:p>
  </w:footnote>
  <w:footnote w:type="continuationSeparator" w:id="0">
    <w:p w14:paraId="1894ACED" w14:textId="77777777" w:rsidR="00901BD7" w:rsidRDefault="00901BD7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894ACF3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894ACF0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894ACF1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894ACF2" w14:textId="77777777" w:rsidR="00F1715C" w:rsidRPr="00D6163D" w:rsidRDefault="00F1715C" w:rsidP="00D6163D">
          <w:pPr>
            <w:pStyle w:val="Druhdokumentu"/>
          </w:pPr>
        </w:p>
      </w:tc>
    </w:tr>
  </w:tbl>
  <w:p w14:paraId="1894ACF4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94ACFB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1894AD0B" wp14:editId="1894AD0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894ACFC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5509D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B45D7"/>
    <w:rsid w:val="00207DF5"/>
    <w:rsid w:val="00236B8F"/>
    <w:rsid w:val="00280E07"/>
    <w:rsid w:val="00292FDB"/>
    <w:rsid w:val="002C31BF"/>
    <w:rsid w:val="002D08B1"/>
    <w:rsid w:val="002E0CD7"/>
    <w:rsid w:val="00341DCF"/>
    <w:rsid w:val="003501CA"/>
    <w:rsid w:val="00357BC6"/>
    <w:rsid w:val="0039556E"/>
    <w:rsid w:val="003956C6"/>
    <w:rsid w:val="004248BA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475"/>
    <w:rsid w:val="004F4B9B"/>
    <w:rsid w:val="00511AB9"/>
    <w:rsid w:val="00523EA7"/>
    <w:rsid w:val="00553375"/>
    <w:rsid w:val="005736B7"/>
    <w:rsid w:val="00575E5A"/>
    <w:rsid w:val="005F1404"/>
    <w:rsid w:val="0061068E"/>
    <w:rsid w:val="00625DE8"/>
    <w:rsid w:val="00660AD3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7DD0"/>
    <w:rsid w:val="00854092"/>
    <w:rsid w:val="008659F3"/>
    <w:rsid w:val="00886D4B"/>
    <w:rsid w:val="00895406"/>
    <w:rsid w:val="008A3568"/>
    <w:rsid w:val="008C0509"/>
    <w:rsid w:val="008D03B9"/>
    <w:rsid w:val="008F18D6"/>
    <w:rsid w:val="00901BD7"/>
    <w:rsid w:val="00904780"/>
    <w:rsid w:val="00922385"/>
    <w:rsid w:val="009223DF"/>
    <w:rsid w:val="00931C0D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D1129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03FFC"/>
    <w:rsid w:val="00E22C1B"/>
    <w:rsid w:val="00E32A7F"/>
    <w:rsid w:val="00E76091"/>
    <w:rsid w:val="00E8611C"/>
    <w:rsid w:val="00EB104F"/>
    <w:rsid w:val="00ED14BD"/>
    <w:rsid w:val="00F0533E"/>
    <w:rsid w:val="00F1048D"/>
    <w:rsid w:val="00F12DEC"/>
    <w:rsid w:val="00F1715C"/>
    <w:rsid w:val="00F23E28"/>
    <w:rsid w:val="00F2489F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94ACD5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52B8C-A321-4DEA-B182-11DB57AB20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79F111E-068C-4F03-B96B-C152DF74E3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A52304-3D5F-4DC3-9C9F-C38E18A7282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5268B63-B019-498C-9B57-1C1378C7A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11</TotalTime>
  <Pages>1</Pages>
  <Words>343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Štefanová Simona, Ing.</cp:lastModifiedBy>
  <cp:revision>9</cp:revision>
  <cp:lastPrinted>2019-12-02T08:18:00Z</cp:lastPrinted>
  <dcterms:created xsi:type="dcterms:W3CDTF">2019-11-12T12:59:00Z</dcterms:created>
  <dcterms:modified xsi:type="dcterms:W3CDTF">2019-12-02T08:20:00Z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