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F49BE74" wp14:editId="7B1C4E1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E60CA" w:rsidRDefault="00DE60C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E60CA" w:rsidRDefault="00DE60C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B6183" w:rsidP="00852595">
            <w:r w:rsidRPr="004B6183">
              <w:rPr>
                <w:rFonts w:ascii="Helvetica" w:hAnsi="Helvetica" w:cs="Helvetica"/>
              </w:rPr>
              <w:t>10399/2019-SŽDC-SSV-Ú3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4B6183" w:rsidRDefault="00F862D6" w:rsidP="0077673A">
            <w:r w:rsidRPr="004B6183">
              <w:t>Listů/příloh</w:t>
            </w:r>
          </w:p>
        </w:tc>
        <w:tc>
          <w:tcPr>
            <w:tcW w:w="2552" w:type="dxa"/>
          </w:tcPr>
          <w:p w:rsidR="00F862D6" w:rsidRPr="004B6183" w:rsidRDefault="004B6183" w:rsidP="004B6183">
            <w:r w:rsidRPr="004B6183">
              <w:t>2</w:t>
            </w:r>
            <w:r w:rsidR="003E6B9A" w:rsidRPr="004B6183">
              <w:t>/</w:t>
            </w:r>
            <w:r w:rsidRPr="004B6183">
              <w:t>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5C7FF9" w:rsidP="00E573AC">
            <w:r>
              <w:t>2</w:t>
            </w:r>
            <w:r w:rsidR="00E573AC">
              <w:t>7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4204E2">
        <w:rPr>
          <w:rFonts w:eastAsia="Calibri" w:cs="Times New Roman"/>
          <w:lang w:eastAsia="cs-CZ"/>
        </w:rPr>
        <w:t>1</w:t>
      </w:r>
      <w:r w:rsidR="00E573AC">
        <w:rPr>
          <w:rFonts w:eastAsia="Calibri" w:cs="Times New Roman"/>
          <w:lang w:eastAsia="cs-CZ"/>
        </w:rPr>
        <w:t>4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93672" w:rsidRPr="00BD5319" w:rsidRDefault="00993672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05997" w:rsidRDefault="00A05997" w:rsidP="00A05997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7020FC">
        <w:rPr>
          <w:rFonts w:eastAsia="Calibri" w:cs="Times New Roman"/>
          <w:b/>
          <w:lang w:eastAsia="cs-CZ"/>
        </w:rPr>
        <w:t>23</w:t>
      </w:r>
      <w:r w:rsidR="00E573AC">
        <w:rPr>
          <w:rFonts w:eastAsia="Calibri" w:cs="Times New Roman"/>
          <w:b/>
          <w:lang w:eastAsia="cs-CZ"/>
        </w:rPr>
        <w:t>6</w:t>
      </w:r>
      <w:r w:rsidRPr="0056507D">
        <w:rPr>
          <w:rFonts w:eastAsia="Calibri" w:cs="Times New Roman"/>
          <w:b/>
          <w:lang w:eastAsia="cs-CZ"/>
        </w:rPr>
        <w:t>:</w:t>
      </w:r>
    </w:p>
    <w:p w:rsidR="004744CF" w:rsidRPr="004744CF" w:rsidRDefault="00E573AC" w:rsidP="00993672">
      <w:pPr>
        <w:spacing w:after="0"/>
        <w:rPr>
          <w:noProof/>
          <w:u w:val="single"/>
        </w:rPr>
      </w:pPr>
      <w:r w:rsidRPr="004744CF">
        <w:rPr>
          <w:noProof/>
          <w:u w:val="single"/>
        </w:rPr>
        <w:t xml:space="preserve">SO03-17-01: </w:t>
      </w:r>
    </w:p>
    <w:p w:rsidR="00993672" w:rsidRDefault="00E573AC" w:rsidP="00993672">
      <w:pPr>
        <w:spacing w:after="0"/>
        <w:rPr>
          <w:noProof/>
        </w:rPr>
      </w:pPr>
      <w:r w:rsidRPr="00E573AC">
        <w:rPr>
          <w:noProof/>
        </w:rPr>
        <w:t>domníváme se, že pol.č.41, 42 soupisu prací jsou duplicitní s pol.č.1, 2 soupisu prací SO03-17-01.1. Prosíme o vysvětlení, případně o zrušení pol.č.41, 42 nebo o zrušení SO03-17-01.1</w:t>
      </w:r>
    </w:p>
    <w:p w:rsidR="00A05997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05997" w:rsidRPr="00DE3782" w:rsidRDefault="00A05997" w:rsidP="00A05997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05997" w:rsidRPr="004B6183" w:rsidRDefault="00F4158A" w:rsidP="00F4158A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 xml:space="preserve">Ano, položky č. 41 a 42 v objektu SO 03-17-01 jsou </w:t>
      </w:r>
      <w:r w:rsidRPr="004B6183">
        <w:rPr>
          <w:rFonts w:asciiTheme="majorHAnsi" w:eastAsia="Calibri" w:hAnsiTheme="majorHAnsi" w:cs="Times New Roman"/>
          <w:i/>
          <w:lang w:eastAsia="cs-CZ"/>
        </w:rPr>
        <w:t>duplicitní, byly</w:t>
      </w:r>
      <w:r w:rsidRPr="004B6183">
        <w:rPr>
          <w:rFonts w:asciiTheme="majorHAnsi" w:eastAsia="Calibri" w:hAnsiTheme="majorHAnsi" w:cs="Times New Roman"/>
          <w:i/>
          <w:lang w:eastAsia="cs-CZ"/>
        </w:rPr>
        <w:t xml:space="preserve"> zrušeny. Položky č. 1 a 2 v o</w:t>
      </w:r>
      <w:r w:rsidRPr="004B6183">
        <w:rPr>
          <w:rFonts w:asciiTheme="majorHAnsi" w:eastAsia="Calibri" w:hAnsiTheme="majorHAnsi" w:cs="Times New Roman"/>
          <w:i/>
          <w:lang w:eastAsia="cs-CZ"/>
        </w:rPr>
        <w:t xml:space="preserve">bjektu SO 03-17-01.1 zůstávají, viz příloha: </w:t>
      </w:r>
      <w:r w:rsidRPr="004B6183">
        <w:rPr>
          <w:rFonts w:asciiTheme="majorHAnsi" w:eastAsia="Calibri" w:hAnsiTheme="majorHAnsi" w:cs="Times New Roman"/>
          <w:i/>
          <w:lang w:eastAsia="cs-CZ"/>
        </w:rPr>
        <w:t>SO 03-17-01_d.xlsx</w:t>
      </w:r>
    </w:p>
    <w:p w:rsidR="00F4158A" w:rsidRPr="004B6183" w:rsidRDefault="00F4158A" w:rsidP="00F4158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5997" w:rsidRPr="004B6183" w:rsidRDefault="00A05997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73AC" w:rsidRPr="004B6183" w:rsidRDefault="00E573AC" w:rsidP="00E573AC">
      <w:pPr>
        <w:spacing w:after="0"/>
        <w:rPr>
          <w:rFonts w:eastAsia="Calibri" w:cs="Times New Roman"/>
          <w:b/>
          <w:lang w:eastAsia="cs-CZ"/>
        </w:rPr>
      </w:pPr>
      <w:r w:rsidRPr="004B6183">
        <w:rPr>
          <w:rFonts w:eastAsia="Calibri" w:cs="Times New Roman"/>
          <w:b/>
          <w:lang w:eastAsia="cs-CZ"/>
        </w:rPr>
        <w:t>Dotaz č. 237:</w:t>
      </w:r>
    </w:p>
    <w:p w:rsidR="004744CF" w:rsidRPr="004B6183" w:rsidRDefault="00E573AC" w:rsidP="00E573AC">
      <w:pPr>
        <w:spacing w:after="0" w:line="240" w:lineRule="auto"/>
        <w:rPr>
          <w:noProof/>
          <w:u w:val="single"/>
        </w:rPr>
      </w:pPr>
      <w:r w:rsidRPr="004B6183">
        <w:rPr>
          <w:noProof/>
          <w:u w:val="single"/>
        </w:rPr>
        <w:t xml:space="preserve">SO03-17-01: </w:t>
      </w:r>
    </w:p>
    <w:p w:rsidR="00E573AC" w:rsidRPr="004B6183" w:rsidRDefault="00E573AC" w:rsidP="00E573AC">
      <w:pPr>
        <w:spacing w:after="0" w:line="240" w:lineRule="auto"/>
        <w:rPr>
          <w:noProof/>
        </w:rPr>
      </w:pPr>
      <w:r w:rsidRPr="004B6183">
        <w:rPr>
          <w:noProof/>
        </w:rPr>
        <w:t>pol.č.48 soupisu prací reprezentuje výměnu 5309,319m kolejnic 49E1, kolejnice má dodávat SŽDC. Kde má k této výměně dojít? Není položka nadbytečná?</w:t>
      </w:r>
    </w:p>
    <w:p w:rsidR="00E573AC" w:rsidRPr="004B6183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E573AC" w:rsidRPr="004B6183" w:rsidRDefault="00E573AC" w:rsidP="00E573A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4B618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FE7097" w:rsidRPr="004B6183" w:rsidRDefault="00F4158A" w:rsidP="00F4158A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>Ano</w:t>
      </w:r>
      <w:r w:rsidRPr="004B6183">
        <w:rPr>
          <w:rFonts w:asciiTheme="majorHAnsi" w:eastAsia="Calibri" w:hAnsiTheme="majorHAnsi" w:cs="Times New Roman"/>
          <w:i/>
          <w:lang w:eastAsia="cs-CZ"/>
        </w:rPr>
        <w:t xml:space="preserve">, položka č. 48 je nadbytečná, byla zrušena, viz příloha: </w:t>
      </w:r>
      <w:r w:rsidRPr="004B6183">
        <w:rPr>
          <w:rFonts w:asciiTheme="majorHAnsi" w:eastAsia="Calibri" w:hAnsiTheme="majorHAnsi" w:cs="Times New Roman"/>
          <w:i/>
          <w:lang w:eastAsia="cs-CZ"/>
        </w:rPr>
        <w:t>SO 03-17-01_d.xlsx</w:t>
      </w:r>
    </w:p>
    <w:p w:rsidR="00F4158A" w:rsidRDefault="00F4158A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4158A" w:rsidRDefault="00F4158A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</w:p>
    <w:p w:rsidR="00F84C42" w:rsidRDefault="00F84C42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238</w:t>
      </w:r>
      <w:r w:rsidRPr="0056507D">
        <w:rPr>
          <w:rFonts w:eastAsia="Calibri" w:cs="Times New Roman"/>
          <w:b/>
          <w:lang w:eastAsia="cs-CZ"/>
        </w:rPr>
        <w:t>:</w:t>
      </w:r>
    </w:p>
    <w:p w:rsidR="00F84C42" w:rsidRPr="00F84C42" w:rsidRDefault="00F84C42" w:rsidP="00F84C42">
      <w:pPr>
        <w:spacing w:after="0" w:line="240" w:lineRule="auto"/>
        <w:rPr>
          <w:noProof/>
        </w:rPr>
      </w:pPr>
      <w:r w:rsidRPr="00F84C42">
        <w:rPr>
          <w:noProof/>
        </w:rPr>
        <w:t>Čas na provedení prací dle ZOV v SP 2B a SP 7 se nám jeví nedostatečný vzhledem k rozsahu prací. Žádáme o prověření.</w:t>
      </w:r>
    </w:p>
    <w:p w:rsidR="00F84C4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FE7097" w:rsidRPr="004B6183" w:rsidRDefault="00BA4C1D" w:rsidP="00B701DF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>Čas potřebný pro zhotovení prací v jednotlivých stavebních postupech vychází ze zpracované DSP, je projednaný na profesních poradách a odsouhlasený odborem zabývajícím se plánovaním a koordinací výluk. Konkrétní plán organizace výstavby předkládá zhotovitel po podpisu SOD.</w:t>
      </w:r>
    </w:p>
    <w:p w:rsidR="00BA4C1D" w:rsidRDefault="00BA4C1D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B6183" w:rsidRDefault="004B6183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F84C42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239</w:t>
      </w:r>
      <w:r w:rsidRPr="0056507D">
        <w:rPr>
          <w:rFonts w:eastAsia="Calibri" w:cs="Times New Roman"/>
          <w:b/>
          <w:lang w:eastAsia="cs-CZ"/>
        </w:rPr>
        <w:t>:</w:t>
      </w:r>
    </w:p>
    <w:p w:rsidR="00F84C42" w:rsidRPr="00F84C42" w:rsidRDefault="00F84C42" w:rsidP="00F84C42">
      <w:pPr>
        <w:spacing w:after="0" w:line="240" w:lineRule="auto"/>
        <w:rPr>
          <w:noProof/>
        </w:rPr>
      </w:pPr>
      <w:r w:rsidRPr="00F84C42">
        <w:rPr>
          <w:noProof/>
        </w:rPr>
        <w:t>V zadavatelem poskytnuté dokumentaci – soupisu prací pro SO 04-16-03, T.ú. Střelice – Tetčice, sanace zářezového svahu v km 0,070-0,690, vpravo,  položka č.39 „ZDI A STĚNY PODPĚR A VOLNÉ Z DÍLCŮ ŽELBET“ M3 20,200, je u položky uveden v doplňujícím textu položky odkaz „viz. dokumentace“. V dokumentaci jsme nikde nenašli žádný výpis prvků nebo výkres prefabrikátů, které požaduje zadavatel ocenit.</w:t>
      </w:r>
    </w:p>
    <w:p w:rsidR="00F84C42" w:rsidRPr="004B6183" w:rsidRDefault="00F84C42" w:rsidP="00F84C42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4B6183">
        <w:rPr>
          <w:rFonts w:cs="Arial"/>
          <w:color w:val="000000"/>
          <w:sz w:val="20"/>
          <w:szCs w:val="20"/>
        </w:rPr>
        <w:t>Žádáme zadavatele o vysvětlení a případně doplnění dokumentace.</w:t>
      </w:r>
    </w:p>
    <w:p w:rsidR="00F84C4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4B6183" w:rsidRPr="004B6183" w:rsidRDefault="004B6183" w:rsidP="004B6183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 xml:space="preserve">Jedná se o prefabrikáty – </w:t>
      </w:r>
      <w:r w:rsidRPr="004B6183">
        <w:rPr>
          <w:rFonts w:asciiTheme="majorHAnsi" w:eastAsia="Calibri" w:hAnsiTheme="majorHAnsi" w:cs="Times New Roman"/>
          <w:b/>
          <w:i/>
          <w:lang w:eastAsia="cs-CZ"/>
        </w:rPr>
        <w:t>Krabicový díl U1 -1 opěrných zdí</w:t>
      </w:r>
      <w:r w:rsidRPr="004B6183">
        <w:rPr>
          <w:rFonts w:asciiTheme="majorHAnsi" w:eastAsia="Calibri" w:hAnsiTheme="majorHAnsi" w:cs="Times New Roman"/>
          <w:i/>
          <w:lang w:eastAsia="cs-CZ"/>
        </w:rPr>
        <w:t xml:space="preserve"> (např. výrobce ŽPSV) pro zajištění stability zemního svahu okolo patek trakčních stožárů.</w:t>
      </w:r>
    </w:p>
    <w:p w:rsidR="00F84C42" w:rsidRPr="004B6183" w:rsidRDefault="004B6183" w:rsidP="004B6183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 xml:space="preserve">V dokumentaci – situace př. </w:t>
      </w:r>
      <w:proofErr w:type="gramStart"/>
      <w:r w:rsidRPr="004B6183">
        <w:rPr>
          <w:rFonts w:asciiTheme="majorHAnsi" w:eastAsia="Calibri" w:hAnsiTheme="majorHAnsi" w:cs="Times New Roman"/>
          <w:i/>
          <w:lang w:eastAsia="cs-CZ"/>
        </w:rPr>
        <w:t>Č. D.2.1.2.5.2</w:t>
      </w:r>
      <w:proofErr w:type="gramEnd"/>
      <w:r w:rsidRPr="004B6183">
        <w:rPr>
          <w:rFonts w:asciiTheme="majorHAnsi" w:eastAsia="Calibri" w:hAnsiTheme="majorHAnsi" w:cs="Times New Roman"/>
          <w:i/>
          <w:lang w:eastAsia="cs-CZ"/>
        </w:rPr>
        <w:t xml:space="preserve"> resp. v vzorovém řezu km 142,250 př. č. D.2.1.2.5.5.4..</w:t>
      </w:r>
    </w:p>
    <w:p w:rsidR="004B6183" w:rsidRDefault="004B6183" w:rsidP="004B61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84C42" w:rsidRDefault="00F84C42" w:rsidP="00F84C42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240</w:t>
      </w:r>
      <w:r w:rsidRPr="0056507D">
        <w:rPr>
          <w:rFonts w:eastAsia="Calibri" w:cs="Times New Roman"/>
          <w:b/>
          <w:lang w:eastAsia="cs-CZ"/>
        </w:rPr>
        <w:t>:</w:t>
      </w:r>
    </w:p>
    <w:p w:rsidR="00F84C42" w:rsidRDefault="00F84C42" w:rsidP="00F84C42">
      <w:pPr>
        <w:tabs>
          <w:tab w:val="left" w:pos="7095"/>
        </w:tabs>
        <w:spacing w:line="240" w:lineRule="exact"/>
        <w:jc w:val="both"/>
        <w:outlineLvl w:val="0"/>
        <w:rPr>
          <w:noProof/>
        </w:rPr>
      </w:pPr>
      <w:r w:rsidRPr="00F84C42">
        <w:rPr>
          <w:noProof/>
        </w:rPr>
        <w:t>V zadavatelem poskytnuté dokumentaci - soupisu prací pro SO 03-15-02 A, Žst. Střelice, stavební úpravy výpravní budovy, objekt VB, jsou uvedeny tyto položky:</w:t>
      </w:r>
    </w:p>
    <w:p w:rsidR="00CC116F" w:rsidRDefault="00CC116F" w:rsidP="00F84C42">
      <w:pPr>
        <w:tabs>
          <w:tab w:val="left" w:pos="7095"/>
        </w:tabs>
        <w:spacing w:line="240" w:lineRule="exact"/>
        <w:jc w:val="both"/>
        <w:outlineLvl w:val="0"/>
        <w:rPr>
          <w:noProof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9CC2A88" wp14:editId="18885CCE">
            <wp:simplePos x="0" y="0"/>
            <wp:positionH relativeFrom="column">
              <wp:posOffset>-67945</wp:posOffset>
            </wp:positionH>
            <wp:positionV relativeFrom="paragraph">
              <wp:posOffset>16510</wp:posOffset>
            </wp:positionV>
            <wp:extent cx="5761355" cy="917575"/>
            <wp:effectExtent l="0" t="0" r="0" b="0"/>
            <wp:wrapTight wrapText="bothSides">
              <wp:wrapPolygon edited="0">
                <wp:start x="0" y="0"/>
                <wp:lineTo x="0" y="21077"/>
                <wp:lineTo x="21498" y="21077"/>
                <wp:lineTo x="21498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17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C42" w:rsidRPr="00F84C42" w:rsidRDefault="00F84C42" w:rsidP="004B6183">
      <w:pPr>
        <w:tabs>
          <w:tab w:val="left" w:pos="7095"/>
        </w:tabs>
        <w:spacing w:after="0"/>
        <w:jc w:val="both"/>
        <w:outlineLvl w:val="0"/>
        <w:rPr>
          <w:noProof/>
        </w:rPr>
      </w:pPr>
      <w:r w:rsidRPr="00F84C42">
        <w:rPr>
          <w:noProof/>
        </w:rPr>
        <w:t>Není zřejmé, zda se jedná se o položky ostatních objektů SO 03-15-02 B,C,D,E ? Pokud ano, tak by bylo nutné tyto položky ocenit nulou, jelikož by se ceny v rekapitulaci napočítaly dvakrát.</w:t>
      </w:r>
    </w:p>
    <w:p w:rsidR="00BA4C1D" w:rsidRPr="004B6183" w:rsidRDefault="00F84C42" w:rsidP="004B6183">
      <w:pPr>
        <w:tabs>
          <w:tab w:val="left" w:pos="7095"/>
        </w:tabs>
        <w:spacing w:after="0"/>
        <w:jc w:val="both"/>
        <w:outlineLvl w:val="0"/>
        <w:rPr>
          <w:noProof/>
        </w:rPr>
      </w:pPr>
      <w:r w:rsidRPr="00F84C42">
        <w:rPr>
          <w:noProof/>
        </w:rPr>
        <w:t>Podobná situace se opakuje i u SO 03-15-02 B, Žst. Střelice, stavební úpravy výpravní budovy, TH objekt SSZT, kde je uvedena tato položka:</w:t>
      </w:r>
      <w:r w:rsidR="008F4E26">
        <w:rPr>
          <w:rFonts w:ascii="Arial" w:hAnsi="Arial" w:cs="Arial"/>
          <w:noProof/>
          <w:color w:val="000000"/>
          <w:sz w:val="22"/>
          <w:szCs w:val="22"/>
          <w:lang w:eastAsia="cs-CZ"/>
        </w:rPr>
        <w:drawing>
          <wp:anchor distT="0" distB="0" distL="114300" distR="114300" simplePos="0" relativeHeight="251662336" behindDoc="0" locked="0" layoutInCell="1" allowOverlap="1" wp14:anchorId="50BEACF8" wp14:editId="3DFE86FA">
            <wp:simplePos x="0" y="0"/>
            <wp:positionH relativeFrom="margin">
              <wp:posOffset>47625</wp:posOffset>
            </wp:positionH>
            <wp:positionV relativeFrom="margin">
              <wp:posOffset>2800350</wp:posOffset>
            </wp:positionV>
            <wp:extent cx="5525770" cy="262890"/>
            <wp:effectExtent l="0" t="0" r="0" b="3810"/>
            <wp:wrapSquare wrapText="bothSides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62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4C1D" w:rsidRDefault="00F84C42" w:rsidP="004B6183">
      <w:pPr>
        <w:tabs>
          <w:tab w:val="left" w:pos="7095"/>
        </w:tabs>
        <w:spacing w:after="0"/>
        <w:jc w:val="both"/>
        <w:outlineLvl w:val="0"/>
        <w:rPr>
          <w:rFonts w:cs="Arial"/>
          <w:color w:val="000000"/>
          <w:sz w:val="20"/>
          <w:szCs w:val="20"/>
        </w:rPr>
      </w:pPr>
      <w:r w:rsidRPr="00BA4C1D">
        <w:rPr>
          <w:rFonts w:cs="Arial"/>
          <w:color w:val="000000"/>
          <w:sz w:val="20"/>
          <w:szCs w:val="20"/>
        </w:rPr>
        <w:t>Žádáme zadavatele o vysvětlení a případnou opravu dokumentace.</w:t>
      </w:r>
    </w:p>
    <w:p w:rsidR="004B6183" w:rsidRPr="00BA4C1D" w:rsidRDefault="004B6183" w:rsidP="004B6183">
      <w:pPr>
        <w:tabs>
          <w:tab w:val="left" w:pos="7095"/>
        </w:tabs>
        <w:spacing w:after="0"/>
        <w:jc w:val="both"/>
        <w:outlineLvl w:val="0"/>
        <w:rPr>
          <w:rFonts w:cs="Arial"/>
          <w:color w:val="000000"/>
          <w:sz w:val="20"/>
          <w:szCs w:val="20"/>
        </w:rPr>
      </w:pPr>
    </w:p>
    <w:p w:rsidR="00F84C42" w:rsidRPr="00DE3782" w:rsidRDefault="00F84C42" w:rsidP="00F84C42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DE378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F4158A" w:rsidRPr="004B6183" w:rsidRDefault="00F4158A" w:rsidP="00F4158A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>Posíláme opravené soupisy prací, viz</w:t>
      </w:r>
      <w:r w:rsidRPr="004B6183">
        <w:rPr>
          <w:rFonts w:asciiTheme="majorHAnsi" w:eastAsia="Calibri" w:hAnsiTheme="majorHAnsi" w:cs="Times New Roman"/>
          <w:i/>
          <w:lang w:eastAsia="cs-CZ"/>
        </w:rPr>
        <w:t xml:space="preserve"> příloha:</w:t>
      </w:r>
    </w:p>
    <w:p w:rsidR="00F4158A" w:rsidRPr="004B6183" w:rsidRDefault="00F4158A" w:rsidP="00F4158A">
      <w:pPr>
        <w:spacing w:after="0" w:line="240" w:lineRule="auto"/>
        <w:jc w:val="both"/>
        <w:rPr>
          <w:rFonts w:asciiTheme="majorHAnsi" w:eastAsia="Calibri" w:hAnsiTheme="majorHAnsi" w:cs="Times New Roman"/>
          <w:i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>SO 03-15-02 A_b.xlsx</w:t>
      </w:r>
    </w:p>
    <w:p w:rsidR="00F84C42" w:rsidRPr="004B6183" w:rsidRDefault="00F4158A" w:rsidP="00F415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B6183">
        <w:rPr>
          <w:rFonts w:asciiTheme="majorHAnsi" w:eastAsia="Calibri" w:hAnsiTheme="majorHAnsi" w:cs="Times New Roman"/>
          <w:i/>
          <w:lang w:eastAsia="cs-CZ"/>
        </w:rPr>
        <w:t>SO 03-15-02 B_a.xlsx</w:t>
      </w:r>
    </w:p>
    <w:p w:rsidR="00FE7097" w:rsidRDefault="00FE7097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B6183" w:rsidRDefault="004B6183" w:rsidP="00B70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B6183" w:rsidRDefault="004B6183" w:rsidP="004B618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4B6183" w:rsidRDefault="004B6183" w:rsidP="004B6183">
      <w:pPr>
        <w:spacing w:after="0" w:line="240" w:lineRule="auto"/>
        <w:rPr>
          <w:rFonts w:eastAsia="Times New Roman" w:cs="Times New Roman"/>
          <w:lang w:eastAsia="cs-CZ"/>
        </w:rPr>
      </w:pPr>
    </w:p>
    <w:p w:rsidR="004B6183" w:rsidRDefault="004B6183" w:rsidP="004B618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B618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BA4C1D" w:rsidRPr="004B6183" w:rsidRDefault="00BA4C1D" w:rsidP="00BA4C1D">
      <w:pPr>
        <w:spacing w:after="0" w:line="288" w:lineRule="auto"/>
        <w:rPr>
          <w:rFonts w:eastAsia="Calibri" w:cs="Times New Roman"/>
          <w:lang w:eastAsia="cs-CZ"/>
        </w:rPr>
      </w:pPr>
      <w:r w:rsidRPr="004B6183">
        <w:rPr>
          <w:rFonts w:eastAsia="Calibri" w:cs="Times New Roman"/>
          <w:lang w:eastAsia="cs-CZ"/>
        </w:rPr>
        <w:t>SO 03-15-02 A_b.xlsx</w:t>
      </w:r>
    </w:p>
    <w:p w:rsidR="002E070D" w:rsidRPr="004B6183" w:rsidRDefault="00BA4C1D" w:rsidP="00BA4C1D">
      <w:pPr>
        <w:spacing w:after="0" w:line="288" w:lineRule="auto"/>
        <w:rPr>
          <w:rFonts w:eastAsia="Calibri" w:cs="Times New Roman"/>
          <w:lang w:eastAsia="cs-CZ"/>
        </w:rPr>
      </w:pPr>
      <w:r w:rsidRPr="004B6183">
        <w:rPr>
          <w:rFonts w:eastAsia="Calibri" w:cs="Times New Roman"/>
          <w:lang w:eastAsia="cs-CZ"/>
        </w:rPr>
        <w:t>SO 03-15-02 B_a.xlsx</w:t>
      </w:r>
    </w:p>
    <w:p w:rsidR="0070024E" w:rsidRPr="004B6183" w:rsidRDefault="004B6183" w:rsidP="00A14FCF">
      <w:pPr>
        <w:spacing w:after="0" w:line="288" w:lineRule="auto"/>
        <w:rPr>
          <w:rFonts w:eastAsia="Calibri" w:cs="Times New Roman"/>
          <w:lang w:eastAsia="cs-CZ"/>
        </w:rPr>
      </w:pPr>
      <w:r w:rsidRPr="004B6183">
        <w:rPr>
          <w:rFonts w:eastAsia="Calibri" w:cs="Times New Roman"/>
          <w:lang w:eastAsia="cs-CZ"/>
        </w:rPr>
        <w:t>SO 03-17-01_d.xlsx</w:t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>
        <w:rPr>
          <w:rFonts w:ascii="Verdana" w:eastAsia="Calibri" w:hAnsi="Verdana" w:cs="Times New Roman"/>
          <w:lang w:eastAsia="cs-CZ"/>
        </w:rPr>
        <w:t>V Olomouci dne 2</w:t>
      </w:r>
      <w:r>
        <w:rPr>
          <w:rFonts w:ascii="Verdana" w:eastAsia="Calibri" w:hAnsi="Verdana" w:cs="Times New Roman"/>
          <w:lang w:eastAsia="cs-CZ"/>
        </w:rPr>
        <w:t>7</w:t>
      </w:r>
      <w:r>
        <w:rPr>
          <w:rFonts w:ascii="Verdana" w:eastAsia="Calibri" w:hAnsi="Verdana" w:cs="Times New Roman"/>
          <w:lang w:eastAsia="cs-CZ"/>
        </w:rPr>
        <w:t>. 11. 2019</w:t>
      </w: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4B6183" w:rsidRDefault="004B6183" w:rsidP="004B6183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4B6183" w:rsidRDefault="004B6183" w:rsidP="004B6183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4B6183" w:rsidRDefault="004B6183" w:rsidP="004B6183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ředitel organizační jednotky</w:t>
      </w:r>
      <w:r>
        <w:rPr>
          <w:rFonts w:ascii="Verdana" w:eastAsia="Times New Roman" w:hAnsi="Verdana" w:cs="Times New Roman"/>
          <w:lang w:eastAsia="cs-CZ"/>
        </w:rPr>
        <w:tab/>
      </w:r>
    </w:p>
    <w:p w:rsidR="004B6183" w:rsidRDefault="004B6183" w:rsidP="004B6183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Stavební správa východ</w:t>
      </w:r>
    </w:p>
    <w:p w:rsidR="004B6183" w:rsidRDefault="004B6183" w:rsidP="004B618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4B6183" w:rsidRDefault="004B6183" w:rsidP="004B618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státní organizace</w:t>
      </w:r>
    </w:p>
    <w:p w:rsidR="00CB7B5A" w:rsidRPr="00CB7B5A" w:rsidRDefault="00CB7B5A" w:rsidP="004B618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D3D3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0CA" w:rsidRDefault="00DE60CA" w:rsidP="00962258">
      <w:pPr>
        <w:spacing w:after="0" w:line="240" w:lineRule="auto"/>
      </w:pPr>
      <w:r>
        <w:separator/>
      </w:r>
    </w:p>
  </w:endnote>
  <w:endnote w:type="continuationSeparator" w:id="0">
    <w:p w:rsidR="00DE60CA" w:rsidRDefault="00DE60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55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55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B8518B">
          <w:pPr>
            <w:pStyle w:val="Zpat"/>
          </w:pPr>
        </w:p>
      </w:tc>
      <w:tc>
        <w:tcPr>
          <w:tcW w:w="2921" w:type="dxa"/>
        </w:tcPr>
        <w:p w:rsidR="00DE60CA" w:rsidRDefault="00DE60CA" w:rsidP="00D831A3">
          <w:pPr>
            <w:pStyle w:val="Zpat"/>
          </w:pPr>
        </w:p>
      </w:tc>
    </w:tr>
  </w:tbl>
  <w:p w:rsidR="00DE60CA" w:rsidRPr="00B8518B" w:rsidRDefault="00DE60C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F890948" wp14:editId="1735B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4C8CB48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02D4E569" wp14:editId="3C71940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07DC5F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60C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60CA" w:rsidRPr="00B8518B" w:rsidRDefault="00DE60C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E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E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Správa železniční dopravní cesty, státní organizace</w:t>
          </w:r>
        </w:p>
        <w:p w:rsidR="00DE60CA" w:rsidRDefault="00DE60C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460660">
          <w:pPr>
            <w:pStyle w:val="Zpat"/>
          </w:pPr>
          <w:r>
            <w:t>Sídlo: Dlážděná 1003/7, 110 00 Praha 1</w:t>
          </w:r>
        </w:p>
        <w:p w:rsidR="00DE60CA" w:rsidRDefault="00DE60CA" w:rsidP="00460660">
          <w:pPr>
            <w:pStyle w:val="Zpat"/>
          </w:pPr>
          <w:r>
            <w:t>IČ: 709 94 234 DIČ: CZ 709 94 234</w:t>
          </w:r>
        </w:p>
        <w:p w:rsidR="00DE60CA" w:rsidRDefault="00DE60C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E60CA" w:rsidRPr="00B45E9E" w:rsidRDefault="00DE60CA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E60CA" w:rsidRDefault="00DE60CA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E60CA" w:rsidRPr="00B8518B" w:rsidRDefault="00DE60C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8AD104D" wp14:editId="52574E7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B0BFC3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6AD631" wp14:editId="6FA80C4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AE52FE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E60CA" w:rsidRPr="00460660" w:rsidRDefault="00DE60C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0CA" w:rsidRDefault="00DE60CA" w:rsidP="00962258">
      <w:pPr>
        <w:spacing w:after="0" w:line="240" w:lineRule="auto"/>
      </w:pPr>
      <w:r>
        <w:separator/>
      </w:r>
    </w:p>
  </w:footnote>
  <w:footnote w:type="continuationSeparator" w:id="0">
    <w:p w:rsidR="00DE60CA" w:rsidRDefault="00DE60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E60CA" w:rsidRPr="00B8518B" w:rsidRDefault="00DE60C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Default="00DE60C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E60CA" w:rsidRPr="00D6163D" w:rsidRDefault="00DE60CA" w:rsidP="00D6163D">
          <w:pPr>
            <w:pStyle w:val="Druhdokumentu"/>
          </w:pPr>
        </w:p>
      </w:tc>
    </w:tr>
  </w:tbl>
  <w:p w:rsidR="00DE60CA" w:rsidRPr="00D6163D" w:rsidRDefault="00DE60C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E60C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7B47CDF" wp14:editId="52274C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3641D6F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Pr="00D6163D" w:rsidRDefault="00DE60CA" w:rsidP="00FC6389">
          <w:pPr>
            <w:pStyle w:val="Druhdokumentu"/>
          </w:pPr>
        </w:p>
      </w:tc>
    </w:tr>
    <w:tr w:rsidR="00DE60C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E60CA" w:rsidRPr="00B8518B" w:rsidRDefault="00DE60C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E60CA" w:rsidRDefault="00DE60CA" w:rsidP="00FC6389">
          <w:pPr>
            <w:pStyle w:val="Druhdokumentu"/>
            <w:rPr>
              <w:noProof/>
            </w:rPr>
          </w:pPr>
        </w:p>
      </w:tc>
    </w:tr>
  </w:tbl>
  <w:p w:rsidR="00DE60CA" w:rsidRPr="00D6163D" w:rsidRDefault="00DE60C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8A914A0" wp14:editId="198928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B7993B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E753B1" wp14:editId="6E828C8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60CA" w:rsidRPr="00460660" w:rsidRDefault="00DE60C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3BE3C55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B84A6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D7D2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F2783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D07D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C440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A54C8"/>
    <w:multiLevelType w:val="hybridMultilevel"/>
    <w:tmpl w:val="D9820978"/>
    <w:lvl w:ilvl="0" w:tplc="91365E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0D4103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4068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57D9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1A834FE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64A7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15E86"/>
    <w:multiLevelType w:val="hybridMultilevel"/>
    <w:tmpl w:val="2DD00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384AC0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2165DB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9423F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F76403"/>
    <w:multiLevelType w:val="multilevel"/>
    <w:tmpl w:val="0D34D660"/>
    <w:numStyleLink w:val="ListBulletmultilevel"/>
  </w:abstractNum>
  <w:abstractNum w:abstractNumId="20">
    <w:nsid w:val="30793F3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05756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65D5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34DCC"/>
    <w:multiLevelType w:val="hybridMultilevel"/>
    <w:tmpl w:val="BD70FFB2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5">
    <w:nsid w:val="4ADA5418"/>
    <w:multiLevelType w:val="hybridMultilevel"/>
    <w:tmpl w:val="B3CAE4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EB65312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D356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C4E81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5399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A0B49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C4FE0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3114D8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D5732"/>
    <w:multiLevelType w:val="hybridMultilevel"/>
    <w:tmpl w:val="4614D976"/>
    <w:lvl w:ilvl="0" w:tplc="6B8AE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1B057C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7D209F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317E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7F82ED4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E1D6A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349DD"/>
    <w:multiLevelType w:val="hybridMultilevel"/>
    <w:tmpl w:val="DC241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40"/>
  </w:num>
  <w:num w:numId="5">
    <w:abstractNumId w:val="0"/>
  </w:num>
  <w:num w:numId="6">
    <w:abstractNumId w:val="24"/>
  </w:num>
  <w:num w:numId="7">
    <w:abstractNumId w:val="39"/>
  </w:num>
  <w:num w:numId="8">
    <w:abstractNumId w:val="27"/>
  </w:num>
  <w:num w:numId="9">
    <w:abstractNumId w:val="27"/>
  </w:num>
  <w:num w:numId="10">
    <w:abstractNumId w:val="29"/>
  </w:num>
  <w:num w:numId="11">
    <w:abstractNumId w:val="9"/>
  </w:num>
  <w:num w:numId="12">
    <w:abstractNumId w:val="23"/>
  </w:num>
  <w:num w:numId="13">
    <w:abstractNumId w:val="16"/>
  </w:num>
  <w:num w:numId="14">
    <w:abstractNumId w:val="3"/>
  </w:num>
  <w:num w:numId="15">
    <w:abstractNumId w:val="37"/>
  </w:num>
  <w:num w:numId="16">
    <w:abstractNumId w:val="43"/>
  </w:num>
  <w:num w:numId="17">
    <w:abstractNumId w:val="18"/>
  </w:num>
  <w:num w:numId="18">
    <w:abstractNumId w:val="22"/>
  </w:num>
  <w:num w:numId="19">
    <w:abstractNumId w:val="35"/>
  </w:num>
  <w:num w:numId="20">
    <w:abstractNumId w:val="21"/>
  </w:num>
  <w:num w:numId="21">
    <w:abstractNumId w:val="33"/>
  </w:num>
  <w:num w:numId="22">
    <w:abstractNumId w:val="36"/>
  </w:num>
  <w:num w:numId="23">
    <w:abstractNumId w:val="13"/>
  </w:num>
  <w:num w:numId="24">
    <w:abstractNumId w:val="5"/>
  </w:num>
  <w:num w:numId="25">
    <w:abstractNumId w:val="4"/>
  </w:num>
  <w:num w:numId="26">
    <w:abstractNumId w:val="42"/>
  </w:num>
  <w:num w:numId="27">
    <w:abstractNumId w:val="34"/>
  </w:num>
  <w:num w:numId="28">
    <w:abstractNumId w:val="32"/>
  </w:num>
  <w:num w:numId="29">
    <w:abstractNumId w:val="20"/>
  </w:num>
  <w:num w:numId="30">
    <w:abstractNumId w:val="30"/>
  </w:num>
  <w:num w:numId="31">
    <w:abstractNumId w:val="8"/>
  </w:num>
  <w:num w:numId="32">
    <w:abstractNumId w:val="1"/>
  </w:num>
  <w:num w:numId="33">
    <w:abstractNumId w:val="10"/>
  </w:num>
  <w:num w:numId="34">
    <w:abstractNumId w:val="28"/>
  </w:num>
  <w:num w:numId="35">
    <w:abstractNumId w:val="6"/>
  </w:num>
  <w:num w:numId="36">
    <w:abstractNumId w:val="26"/>
  </w:num>
  <w:num w:numId="37">
    <w:abstractNumId w:val="11"/>
  </w:num>
  <w:num w:numId="38">
    <w:abstractNumId w:val="38"/>
  </w:num>
  <w:num w:numId="39">
    <w:abstractNumId w:val="41"/>
  </w:num>
  <w:num w:numId="40">
    <w:abstractNumId w:val="31"/>
  </w:num>
  <w:num w:numId="41">
    <w:abstractNumId w:val="17"/>
  </w:num>
  <w:num w:numId="42">
    <w:abstractNumId w:val="7"/>
  </w:num>
  <w:num w:numId="43">
    <w:abstractNumId w:val="14"/>
  </w:num>
  <w:num w:numId="44">
    <w:abstractNumId w:val="25"/>
  </w:num>
  <w:num w:numId="4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55ED"/>
    <w:rsid w:val="00015A39"/>
    <w:rsid w:val="00033432"/>
    <w:rsid w:val="000335CC"/>
    <w:rsid w:val="00037FC5"/>
    <w:rsid w:val="00072C1E"/>
    <w:rsid w:val="000B0589"/>
    <w:rsid w:val="000B6C7E"/>
    <w:rsid w:val="000B7907"/>
    <w:rsid w:val="000C0429"/>
    <w:rsid w:val="000C45E8"/>
    <w:rsid w:val="001104CA"/>
    <w:rsid w:val="00114472"/>
    <w:rsid w:val="001262B0"/>
    <w:rsid w:val="00151669"/>
    <w:rsid w:val="00170EC5"/>
    <w:rsid w:val="00173E2F"/>
    <w:rsid w:val="001747C1"/>
    <w:rsid w:val="0017780B"/>
    <w:rsid w:val="0018596A"/>
    <w:rsid w:val="001B69C2"/>
    <w:rsid w:val="001C4DA0"/>
    <w:rsid w:val="001D7C72"/>
    <w:rsid w:val="001E2FC2"/>
    <w:rsid w:val="001E52E7"/>
    <w:rsid w:val="00207AB3"/>
    <w:rsid w:val="00207DF5"/>
    <w:rsid w:val="002165A8"/>
    <w:rsid w:val="00240BF5"/>
    <w:rsid w:val="00267369"/>
    <w:rsid w:val="0026785D"/>
    <w:rsid w:val="00291F5B"/>
    <w:rsid w:val="00294CC2"/>
    <w:rsid w:val="002C06A7"/>
    <w:rsid w:val="002C31BF"/>
    <w:rsid w:val="002D3D3C"/>
    <w:rsid w:val="002E04AE"/>
    <w:rsid w:val="002E070D"/>
    <w:rsid w:val="002E0CD7"/>
    <w:rsid w:val="002E1D20"/>
    <w:rsid w:val="002F026B"/>
    <w:rsid w:val="002F6F1A"/>
    <w:rsid w:val="0034636D"/>
    <w:rsid w:val="00351209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1380F"/>
    <w:rsid w:val="004204E2"/>
    <w:rsid w:val="004279D7"/>
    <w:rsid w:val="00450F07"/>
    <w:rsid w:val="00453CD3"/>
    <w:rsid w:val="00455BC7"/>
    <w:rsid w:val="00460075"/>
    <w:rsid w:val="00460660"/>
    <w:rsid w:val="00460CCB"/>
    <w:rsid w:val="00465B21"/>
    <w:rsid w:val="004744CF"/>
    <w:rsid w:val="00477370"/>
    <w:rsid w:val="00486107"/>
    <w:rsid w:val="00491827"/>
    <w:rsid w:val="004926B0"/>
    <w:rsid w:val="004A7C69"/>
    <w:rsid w:val="004B6183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36B7"/>
    <w:rsid w:val="00575E5A"/>
    <w:rsid w:val="00584E2A"/>
    <w:rsid w:val="00596C7E"/>
    <w:rsid w:val="005A58D4"/>
    <w:rsid w:val="005A64E9"/>
    <w:rsid w:val="005B5EE9"/>
    <w:rsid w:val="005C7FF9"/>
    <w:rsid w:val="005D1973"/>
    <w:rsid w:val="006104F6"/>
    <w:rsid w:val="0061068E"/>
    <w:rsid w:val="00611827"/>
    <w:rsid w:val="006178FF"/>
    <w:rsid w:val="00660AD3"/>
    <w:rsid w:val="00696475"/>
    <w:rsid w:val="006A1D50"/>
    <w:rsid w:val="006A5570"/>
    <w:rsid w:val="006A6391"/>
    <w:rsid w:val="006A689C"/>
    <w:rsid w:val="006B3D79"/>
    <w:rsid w:val="006D3D1C"/>
    <w:rsid w:val="006E0578"/>
    <w:rsid w:val="006E314D"/>
    <w:rsid w:val="006E7F06"/>
    <w:rsid w:val="0070024E"/>
    <w:rsid w:val="007020FC"/>
    <w:rsid w:val="00710723"/>
    <w:rsid w:val="007170E9"/>
    <w:rsid w:val="007238C5"/>
    <w:rsid w:val="00723ED1"/>
    <w:rsid w:val="00726EDC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96BF9"/>
    <w:rsid w:val="007B2829"/>
    <w:rsid w:val="007B570C"/>
    <w:rsid w:val="007D7768"/>
    <w:rsid w:val="007E4A6E"/>
    <w:rsid w:val="007F4351"/>
    <w:rsid w:val="007F56A7"/>
    <w:rsid w:val="00807DD0"/>
    <w:rsid w:val="0081196F"/>
    <w:rsid w:val="00813F11"/>
    <w:rsid w:val="00821B59"/>
    <w:rsid w:val="008301F5"/>
    <w:rsid w:val="0084480B"/>
    <w:rsid w:val="0084738C"/>
    <w:rsid w:val="00852595"/>
    <w:rsid w:val="00860CF1"/>
    <w:rsid w:val="008849A1"/>
    <w:rsid w:val="00891334"/>
    <w:rsid w:val="00893B10"/>
    <w:rsid w:val="008A3568"/>
    <w:rsid w:val="008B432B"/>
    <w:rsid w:val="008C59EF"/>
    <w:rsid w:val="008D03B9"/>
    <w:rsid w:val="008F18D6"/>
    <w:rsid w:val="008F4E26"/>
    <w:rsid w:val="00904780"/>
    <w:rsid w:val="009113A8"/>
    <w:rsid w:val="00921D5C"/>
    <w:rsid w:val="00922385"/>
    <w:rsid w:val="009223DF"/>
    <w:rsid w:val="00925A7E"/>
    <w:rsid w:val="00936091"/>
    <w:rsid w:val="00940D8A"/>
    <w:rsid w:val="0096103F"/>
    <w:rsid w:val="00962258"/>
    <w:rsid w:val="009678B7"/>
    <w:rsid w:val="00982411"/>
    <w:rsid w:val="00992D9C"/>
    <w:rsid w:val="00993672"/>
    <w:rsid w:val="00996CB8"/>
    <w:rsid w:val="009A65E4"/>
    <w:rsid w:val="009A7568"/>
    <w:rsid w:val="009B2E97"/>
    <w:rsid w:val="009B3C69"/>
    <w:rsid w:val="009B72CC"/>
    <w:rsid w:val="009C2F4F"/>
    <w:rsid w:val="009E07F4"/>
    <w:rsid w:val="009F392E"/>
    <w:rsid w:val="00A05997"/>
    <w:rsid w:val="00A12A6B"/>
    <w:rsid w:val="00A14FCF"/>
    <w:rsid w:val="00A36DAC"/>
    <w:rsid w:val="00A44328"/>
    <w:rsid w:val="00A47EB0"/>
    <w:rsid w:val="00A6177B"/>
    <w:rsid w:val="00A66136"/>
    <w:rsid w:val="00A76AB3"/>
    <w:rsid w:val="00A87486"/>
    <w:rsid w:val="00AA4CBB"/>
    <w:rsid w:val="00AA65FA"/>
    <w:rsid w:val="00AA7351"/>
    <w:rsid w:val="00AD056F"/>
    <w:rsid w:val="00AD1767"/>
    <w:rsid w:val="00AD2773"/>
    <w:rsid w:val="00AD6731"/>
    <w:rsid w:val="00AE1DDE"/>
    <w:rsid w:val="00AE5F8E"/>
    <w:rsid w:val="00B06F93"/>
    <w:rsid w:val="00B15B5E"/>
    <w:rsid w:val="00B15D0D"/>
    <w:rsid w:val="00B23983"/>
    <w:rsid w:val="00B23CA3"/>
    <w:rsid w:val="00B3491A"/>
    <w:rsid w:val="00B45E9E"/>
    <w:rsid w:val="00B55F9C"/>
    <w:rsid w:val="00B701DF"/>
    <w:rsid w:val="00B75EE1"/>
    <w:rsid w:val="00B77481"/>
    <w:rsid w:val="00B81F38"/>
    <w:rsid w:val="00B84271"/>
    <w:rsid w:val="00B8518B"/>
    <w:rsid w:val="00B9004D"/>
    <w:rsid w:val="00B97EFE"/>
    <w:rsid w:val="00BA02F0"/>
    <w:rsid w:val="00BA4C1D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32100"/>
    <w:rsid w:val="00C44F6A"/>
    <w:rsid w:val="00C472EE"/>
    <w:rsid w:val="00C51477"/>
    <w:rsid w:val="00C727E5"/>
    <w:rsid w:val="00C8207D"/>
    <w:rsid w:val="00CB7B5A"/>
    <w:rsid w:val="00CC116F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01CC"/>
    <w:rsid w:val="00D4108E"/>
    <w:rsid w:val="00D6163D"/>
    <w:rsid w:val="00D63009"/>
    <w:rsid w:val="00D831A3"/>
    <w:rsid w:val="00D902AD"/>
    <w:rsid w:val="00DA2DF6"/>
    <w:rsid w:val="00DA6FFE"/>
    <w:rsid w:val="00DC3110"/>
    <w:rsid w:val="00DD1E09"/>
    <w:rsid w:val="00DD34E9"/>
    <w:rsid w:val="00DD46F3"/>
    <w:rsid w:val="00DD58A6"/>
    <w:rsid w:val="00DE3782"/>
    <w:rsid w:val="00DE3E55"/>
    <w:rsid w:val="00DE56F2"/>
    <w:rsid w:val="00DE60CA"/>
    <w:rsid w:val="00DF116D"/>
    <w:rsid w:val="00DF1CD9"/>
    <w:rsid w:val="00DF7BBC"/>
    <w:rsid w:val="00E23D95"/>
    <w:rsid w:val="00E315E4"/>
    <w:rsid w:val="00E45D34"/>
    <w:rsid w:val="00E573AC"/>
    <w:rsid w:val="00E824F1"/>
    <w:rsid w:val="00EA5525"/>
    <w:rsid w:val="00EB104F"/>
    <w:rsid w:val="00EB4C9C"/>
    <w:rsid w:val="00EB4D91"/>
    <w:rsid w:val="00EC59E2"/>
    <w:rsid w:val="00EC638C"/>
    <w:rsid w:val="00ED14BD"/>
    <w:rsid w:val="00F01440"/>
    <w:rsid w:val="00F12DEC"/>
    <w:rsid w:val="00F1715C"/>
    <w:rsid w:val="00F310F8"/>
    <w:rsid w:val="00F35939"/>
    <w:rsid w:val="00F4158A"/>
    <w:rsid w:val="00F45607"/>
    <w:rsid w:val="00F64786"/>
    <w:rsid w:val="00F659EB"/>
    <w:rsid w:val="00F75BD3"/>
    <w:rsid w:val="00F804A7"/>
    <w:rsid w:val="00F84C42"/>
    <w:rsid w:val="00F862D6"/>
    <w:rsid w:val="00F86BA6"/>
    <w:rsid w:val="00F9610D"/>
    <w:rsid w:val="00F978E5"/>
    <w:rsid w:val="00FB18D0"/>
    <w:rsid w:val="00FC6389"/>
    <w:rsid w:val="00FD2F51"/>
    <w:rsid w:val="00FE3348"/>
    <w:rsid w:val="00FE3455"/>
    <w:rsid w:val="00FE7097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1715EE-145F-468D-9A8A-46FC2CA4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47</TotalTime>
  <Pages>2</Pages>
  <Words>502</Words>
  <Characters>2968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2019-11-27T08:29:00Z</cp:lastPrinted>
  <dcterms:created xsi:type="dcterms:W3CDTF">2019-11-22T11:00:00Z</dcterms:created>
  <dcterms:modified xsi:type="dcterms:W3CDTF">2019-11-27T08:50:00Z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