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8B438A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Mašle</w:t>
      </w:r>
      <w:r w:rsidR="00C12B0D" w:rsidRPr="00245298">
        <w:rPr>
          <w:b/>
          <w:bCs/>
          <w:lang w:bidi="cs-CZ"/>
        </w:rPr>
        <w:t xml:space="preserve"> </w:t>
      </w:r>
      <w:r w:rsidR="00C12B0D" w:rsidRPr="00245298">
        <w:rPr>
          <w:lang w:bidi="cs-CZ"/>
        </w:rPr>
        <w:t>je určen</w:t>
      </w:r>
      <w:r>
        <w:rPr>
          <w:lang w:bidi="cs-CZ"/>
        </w:rPr>
        <w:t>a</w:t>
      </w:r>
      <w:r w:rsidR="00C12B0D" w:rsidRPr="00245298">
        <w:rPr>
          <w:lang w:bidi="cs-CZ"/>
        </w:rPr>
        <w:t xml:space="preserve"> jako oděv</w:t>
      </w:r>
      <w:r w:rsidR="006F5480">
        <w:rPr>
          <w:lang w:bidi="cs-CZ"/>
        </w:rPr>
        <w:t>ní doplněk profesních oděvů</w:t>
      </w:r>
      <w:r w:rsidR="00C12B0D" w:rsidRPr="00245298">
        <w:rPr>
          <w:lang w:bidi="cs-CZ"/>
        </w:rPr>
        <w:t xml:space="preserve"> pro Správu železniční dopravní cesty (dále jen SŽDC), je součástí stejnokroje SŽDC.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507FF9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507FF9">
      <w:pPr>
        <w:spacing w:after="0" w:line="276" w:lineRule="auto"/>
        <w:jc w:val="both"/>
        <w:rPr>
          <w:b/>
          <w:bCs/>
          <w:lang w:bidi="cs-CZ"/>
        </w:rPr>
      </w:pPr>
    </w:p>
    <w:p w:rsidR="008B438A" w:rsidRPr="008B438A" w:rsidRDefault="008B438A" w:rsidP="008B438A">
      <w:pPr>
        <w:spacing w:after="0" w:line="276" w:lineRule="auto"/>
        <w:jc w:val="both"/>
        <w:rPr>
          <w:bCs/>
          <w:lang w:bidi="cs-CZ"/>
        </w:rPr>
      </w:pPr>
      <w:r w:rsidRPr="00B21471">
        <w:rPr>
          <w:bCs/>
          <w:lang w:bidi="cs-CZ"/>
        </w:rPr>
        <w:t xml:space="preserve">Díl je </w:t>
      </w:r>
      <w:r w:rsidR="005727CB">
        <w:rPr>
          <w:bCs/>
          <w:lang w:bidi="cs-CZ"/>
        </w:rPr>
        <w:t xml:space="preserve">jednodílný </w:t>
      </w:r>
      <w:r w:rsidRPr="00B21471">
        <w:rPr>
          <w:bCs/>
          <w:lang w:bidi="cs-CZ"/>
        </w:rPr>
        <w:t>hladký</w:t>
      </w:r>
      <w:r w:rsidR="004629CA">
        <w:rPr>
          <w:bCs/>
          <w:lang w:bidi="cs-CZ"/>
        </w:rPr>
        <w:t xml:space="preserve"> lichoběžníkového tvaru (nadšití není povoleno)</w:t>
      </w:r>
      <w:r w:rsidRPr="00B21471">
        <w:rPr>
          <w:bCs/>
          <w:lang w:bidi="cs-CZ"/>
        </w:rPr>
        <w:t xml:space="preserve">, </w:t>
      </w:r>
      <w:r w:rsidR="00525F49">
        <w:rPr>
          <w:bCs/>
          <w:lang w:bidi="cs-CZ"/>
        </w:rPr>
        <w:t>z </w:t>
      </w:r>
      <w:r w:rsidRPr="00B21471">
        <w:rPr>
          <w:bCs/>
          <w:lang w:bidi="cs-CZ"/>
        </w:rPr>
        <w:t>dvojit</w:t>
      </w:r>
      <w:r w:rsidR="00525F49">
        <w:rPr>
          <w:bCs/>
          <w:lang w:bidi="cs-CZ"/>
        </w:rPr>
        <w:t>ého materiálu</w:t>
      </w:r>
      <w:r w:rsidR="00B21471" w:rsidRPr="00B21471">
        <w:rPr>
          <w:bCs/>
          <w:lang w:bidi="cs-CZ"/>
        </w:rPr>
        <w:t xml:space="preserve">, </w:t>
      </w:r>
      <w:r w:rsidR="00525F49">
        <w:rPr>
          <w:bCs/>
          <w:lang w:bidi="cs-CZ"/>
        </w:rPr>
        <w:t>předšitý bez prošití</w:t>
      </w:r>
      <w:r w:rsidR="00B21471" w:rsidRPr="00B21471">
        <w:rPr>
          <w:bCs/>
          <w:lang w:bidi="cs-CZ"/>
        </w:rPr>
        <w:t xml:space="preserve">. </w:t>
      </w:r>
      <w:r w:rsidRPr="00B21471">
        <w:rPr>
          <w:bCs/>
          <w:lang w:bidi="cs-CZ"/>
        </w:rPr>
        <w:t xml:space="preserve"> Rozměry</w:t>
      </w:r>
      <w:r w:rsidR="00B21471" w:rsidRPr="00B21471">
        <w:rPr>
          <w:bCs/>
          <w:lang w:bidi="cs-CZ"/>
        </w:rPr>
        <w:t xml:space="preserve"> mašle</w:t>
      </w:r>
      <w:r w:rsidRPr="008B438A">
        <w:rPr>
          <w:bCs/>
          <w:lang w:bidi="cs-CZ"/>
        </w:rPr>
        <w:t>: délka 130 cm</w:t>
      </w:r>
      <w:r w:rsidR="007658DE">
        <w:rPr>
          <w:bCs/>
          <w:lang w:bidi="cs-CZ"/>
        </w:rPr>
        <w:t xml:space="preserve"> </w:t>
      </w:r>
      <w:r w:rsidR="007A74A8">
        <w:rPr>
          <w:bCs/>
          <w:lang w:bidi="cs-CZ"/>
        </w:rPr>
        <w:t xml:space="preserve">(tol. </w:t>
      </w:r>
      <w:r w:rsidR="007658DE">
        <w:rPr>
          <w:bCs/>
          <w:lang w:bidi="cs-CZ"/>
        </w:rPr>
        <w:t>±1,5cm</w:t>
      </w:r>
      <w:r w:rsidR="007A74A8">
        <w:rPr>
          <w:bCs/>
          <w:lang w:bidi="cs-CZ"/>
        </w:rPr>
        <w:t>)</w:t>
      </w:r>
      <w:r w:rsidRPr="008B438A">
        <w:rPr>
          <w:bCs/>
          <w:lang w:bidi="cs-CZ"/>
        </w:rPr>
        <w:t>, šířka 4 cm</w:t>
      </w:r>
      <w:r w:rsidR="007658DE">
        <w:rPr>
          <w:bCs/>
          <w:lang w:bidi="cs-CZ"/>
        </w:rPr>
        <w:t xml:space="preserve"> </w:t>
      </w:r>
      <w:r w:rsidR="007A74A8">
        <w:rPr>
          <w:bCs/>
          <w:lang w:bidi="cs-CZ"/>
        </w:rPr>
        <w:t xml:space="preserve">(tol. </w:t>
      </w:r>
      <w:r w:rsidR="007658DE">
        <w:rPr>
          <w:bCs/>
          <w:lang w:bidi="cs-CZ"/>
        </w:rPr>
        <w:t>±0,5cm</w:t>
      </w:r>
      <w:r w:rsidR="007A74A8">
        <w:rPr>
          <w:bCs/>
          <w:lang w:bidi="cs-CZ"/>
        </w:rPr>
        <w:t>)</w:t>
      </w:r>
      <w:r w:rsidRPr="008B438A">
        <w:rPr>
          <w:bCs/>
          <w:lang w:bidi="cs-CZ"/>
        </w:rPr>
        <w:t>.</w:t>
      </w:r>
      <w:r w:rsidR="00B21471">
        <w:rPr>
          <w:bCs/>
          <w:lang w:bidi="cs-CZ"/>
        </w:rPr>
        <w:t xml:space="preserve"> </w:t>
      </w:r>
      <w:r w:rsidR="00525F49">
        <w:rPr>
          <w:bCs/>
          <w:lang w:bidi="cs-CZ"/>
        </w:rPr>
        <w:t>Vzor na mašli</w:t>
      </w:r>
      <w:r w:rsidRPr="008B438A">
        <w:rPr>
          <w:bCs/>
          <w:lang w:bidi="cs-CZ"/>
        </w:rPr>
        <w:t xml:space="preserve"> je tvořen proužkem v kombinaci barev tmavě modrá, oranžová a světle modrá/azur. V dolním rohu </w:t>
      </w:r>
      <w:r w:rsidR="00525F49">
        <w:rPr>
          <w:bCs/>
          <w:lang w:bidi="cs-CZ"/>
        </w:rPr>
        <w:t xml:space="preserve">středem </w:t>
      </w:r>
      <w:r w:rsidRPr="008B438A">
        <w:rPr>
          <w:bCs/>
          <w:lang w:bidi="cs-CZ"/>
        </w:rPr>
        <w:t>mašle je umístěné tištěné logo SŽDC</w:t>
      </w:r>
      <w:r w:rsidR="00B21471">
        <w:rPr>
          <w:bCs/>
          <w:lang w:bidi="cs-CZ"/>
        </w:rPr>
        <w:t xml:space="preserve"> </w:t>
      </w:r>
      <w:r w:rsidR="007658DE">
        <w:rPr>
          <w:bCs/>
          <w:lang w:bidi="cs-CZ"/>
        </w:rPr>
        <w:t xml:space="preserve">v prvním celém tmavomodrém pruhu, tak </w:t>
      </w:r>
      <w:r w:rsidR="00B21471">
        <w:rPr>
          <w:bCs/>
          <w:lang w:bidi="cs-CZ"/>
        </w:rPr>
        <w:t>aby se nekřížilo s pruhy dezénu</w:t>
      </w:r>
      <w:r w:rsidRPr="008B438A">
        <w:rPr>
          <w:bCs/>
          <w:lang w:bidi="cs-CZ"/>
        </w:rPr>
        <w:t>.</w:t>
      </w:r>
      <w:r w:rsidR="007A74A8">
        <w:rPr>
          <w:bCs/>
          <w:lang w:bidi="cs-CZ"/>
        </w:rPr>
        <w:t xml:space="preserve"> Výška loga je 6mm.</w:t>
      </w:r>
    </w:p>
    <w:p w:rsidR="008B438A" w:rsidRDefault="008B438A" w:rsidP="008B438A">
      <w:pPr>
        <w:spacing w:after="0" w:line="276" w:lineRule="auto"/>
        <w:jc w:val="both"/>
        <w:rPr>
          <w:bCs/>
          <w:lang w:bidi="cs-CZ"/>
        </w:rPr>
      </w:pP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Barvy:</w:t>
      </w:r>
      <w:r>
        <w:rPr>
          <w:bCs/>
          <w:lang w:bidi="cs-CZ"/>
        </w:rPr>
        <w:tab/>
      </w:r>
      <w:r w:rsidR="002E61EA">
        <w:rPr>
          <w:bCs/>
          <w:lang w:bidi="cs-CZ"/>
        </w:rPr>
        <w:tab/>
      </w:r>
      <w:r w:rsidRPr="0064081E">
        <w:rPr>
          <w:bCs/>
          <w:lang w:bidi="cs-CZ"/>
        </w:rPr>
        <w:t>Tmavě modrá: Pantone 296 C</w:t>
      </w: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 w:rsidRPr="0064081E">
        <w:rPr>
          <w:bCs/>
          <w:lang w:bidi="cs-CZ"/>
        </w:rPr>
        <w:tab/>
      </w:r>
      <w:r w:rsidR="002E61EA">
        <w:rPr>
          <w:bCs/>
          <w:lang w:bidi="cs-CZ"/>
        </w:rPr>
        <w:tab/>
      </w:r>
      <w:r w:rsidRPr="0064081E">
        <w:rPr>
          <w:bCs/>
          <w:lang w:bidi="cs-CZ"/>
        </w:rPr>
        <w:t>Oranžová: Pantone Orange 021 C</w:t>
      </w: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 w:rsidRPr="0064081E">
        <w:rPr>
          <w:bCs/>
          <w:lang w:bidi="cs-CZ"/>
        </w:rPr>
        <w:tab/>
      </w:r>
      <w:r w:rsidR="002E61EA">
        <w:rPr>
          <w:bCs/>
          <w:lang w:bidi="cs-CZ"/>
        </w:rPr>
        <w:tab/>
      </w:r>
      <w:r w:rsidRPr="0064081E">
        <w:rPr>
          <w:bCs/>
          <w:lang w:bidi="cs-CZ"/>
        </w:rPr>
        <w:t>Světle modrá/azur: Pantone 299 C</w:t>
      </w:r>
    </w:p>
    <w:p w:rsidR="002E61EA" w:rsidRDefault="002E61EA" w:rsidP="002E61EA">
      <w:pPr>
        <w:spacing w:after="0" w:line="276" w:lineRule="auto"/>
        <w:jc w:val="both"/>
        <w:rPr>
          <w:bCs/>
          <w:lang w:bidi="cs-CZ"/>
        </w:rPr>
      </w:pPr>
    </w:p>
    <w:p w:rsidR="002E61EA" w:rsidRPr="00C94132" w:rsidRDefault="002E61EA" w:rsidP="002E61EA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Šíře pruhů:</w:t>
      </w:r>
      <w:r>
        <w:rPr>
          <w:bCs/>
          <w:lang w:bidi="cs-CZ"/>
        </w:rPr>
        <w:tab/>
      </w:r>
      <w:r w:rsidRPr="00C94132">
        <w:rPr>
          <w:bCs/>
          <w:lang w:bidi="cs-CZ"/>
        </w:rPr>
        <w:t>Tmavě modrá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10 mm</w:t>
      </w:r>
    </w:p>
    <w:p w:rsidR="002E61EA" w:rsidRPr="00C94132" w:rsidRDefault="002E61EA" w:rsidP="002E61EA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64081E">
        <w:rPr>
          <w:bCs/>
          <w:lang w:bidi="cs-CZ"/>
        </w:rPr>
        <w:t>Světle modrá/azur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5 mm</w:t>
      </w:r>
    </w:p>
    <w:p w:rsidR="002E61EA" w:rsidRPr="00C94132" w:rsidRDefault="002E61EA" w:rsidP="002E61EA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C94132">
        <w:rPr>
          <w:bCs/>
          <w:lang w:bidi="cs-CZ"/>
        </w:rPr>
        <w:t>Oranžová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1 mm</w:t>
      </w:r>
    </w:p>
    <w:p w:rsidR="002E61EA" w:rsidRDefault="002E61EA" w:rsidP="00C12B0D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DB38F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DB38F0">
        <w:rPr>
          <w:b/>
          <w:bCs/>
          <w:lang w:bidi="cs-CZ"/>
        </w:rPr>
        <w:t>ZPRACOVÁNÍ</w:t>
      </w:r>
      <w:bookmarkEnd w:id="2"/>
    </w:p>
    <w:p w:rsidR="0064081E" w:rsidRDefault="0064081E" w:rsidP="0064081E">
      <w:pPr>
        <w:spacing w:after="0" w:line="276" w:lineRule="auto"/>
        <w:rPr>
          <w:bCs/>
          <w:lang w:bidi="cs-CZ"/>
        </w:rPr>
      </w:pPr>
    </w:p>
    <w:p w:rsidR="00507FF9" w:rsidRDefault="006F5480" w:rsidP="0064081E">
      <w:pPr>
        <w:spacing w:after="0" w:line="276" w:lineRule="auto"/>
        <w:jc w:val="both"/>
        <w:rPr>
          <w:bCs/>
          <w:lang w:bidi="cs-CZ"/>
        </w:rPr>
      </w:pPr>
      <w:r w:rsidRPr="006F5480">
        <w:rPr>
          <w:bCs/>
          <w:lang w:bidi="cs-CZ"/>
        </w:rPr>
        <w:t>Švy musí být rovné s pravidelnými rovnoměrně utaženými stehy a natolik pružné, aby se při</w:t>
      </w:r>
      <w:r w:rsidR="0064081E">
        <w:rPr>
          <w:bCs/>
          <w:lang w:bidi="cs-CZ"/>
        </w:rPr>
        <w:t xml:space="preserve"> </w:t>
      </w:r>
      <w:r w:rsidRPr="006F5480">
        <w:rPr>
          <w:bCs/>
          <w:lang w:bidi="cs-CZ"/>
        </w:rPr>
        <w:t>natažení netrhaly; konce šití zajištěny proti párání a konce nití odstřiženy</w:t>
      </w:r>
      <w:r>
        <w:rPr>
          <w:bCs/>
          <w:lang w:bidi="cs-CZ"/>
        </w:rPr>
        <w:t>.</w:t>
      </w:r>
      <w:r w:rsidR="0064081E">
        <w:rPr>
          <w:bCs/>
          <w:lang w:bidi="cs-CZ"/>
        </w:rPr>
        <w:t xml:space="preserve"> </w:t>
      </w:r>
      <w:r w:rsidRPr="006F5480">
        <w:rPr>
          <w:bCs/>
          <w:lang w:bidi="cs-CZ"/>
        </w:rPr>
        <w:t xml:space="preserve">Hustota stehů musí odpovídat </w:t>
      </w:r>
      <w:r w:rsidR="0064081E">
        <w:rPr>
          <w:bCs/>
          <w:lang w:bidi="cs-CZ"/>
        </w:rPr>
        <w:t>p</w:t>
      </w:r>
      <w:r w:rsidRPr="006F5480">
        <w:rPr>
          <w:bCs/>
          <w:lang w:bidi="cs-CZ"/>
        </w:rPr>
        <w:t>ožadovanému materiálu – jeho pružnosti, druhu stehu a šicímu</w:t>
      </w:r>
      <w:r>
        <w:rPr>
          <w:bCs/>
          <w:lang w:bidi="cs-CZ"/>
        </w:rPr>
        <w:t xml:space="preserve"> </w:t>
      </w:r>
      <w:r w:rsidRPr="006F5480">
        <w:rPr>
          <w:bCs/>
          <w:lang w:bidi="cs-CZ"/>
        </w:rPr>
        <w:t>materiálu</w:t>
      </w:r>
      <w:r>
        <w:rPr>
          <w:bCs/>
          <w:lang w:bidi="cs-CZ"/>
        </w:rPr>
        <w:t>.</w:t>
      </w:r>
      <w:r w:rsidR="0064081E">
        <w:rPr>
          <w:bCs/>
          <w:lang w:bidi="cs-CZ"/>
        </w:rPr>
        <w:t xml:space="preserve"> </w:t>
      </w:r>
      <w:r w:rsidRPr="006F5480">
        <w:rPr>
          <w:bCs/>
          <w:lang w:bidi="cs-CZ"/>
        </w:rPr>
        <w:t>Rozměry uvedené v textu specifikace jsou závazné (s přípustnou tolerancí – rozměry do 50 mm</w:t>
      </w:r>
      <w:r>
        <w:rPr>
          <w:bCs/>
          <w:lang w:bidi="cs-CZ"/>
        </w:rPr>
        <w:t xml:space="preserve"> </w:t>
      </w:r>
      <w:r w:rsidRPr="006F5480">
        <w:rPr>
          <w:bCs/>
          <w:lang w:bidi="cs-CZ"/>
        </w:rPr>
        <w:t xml:space="preserve">s tolerancí ±5%, rozměry </w:t>
      </w:r>
      <w:r w:rsidR="00DE2987">
        <w:rPr>
          <w:bCs/>
          <w:lang w:bidi="cs-CZ"/>
        </w:rPr>
        <w:br/>
      </w:r>
      <w:r w:rsidRPr="006F5480">
        <w:rPr>
          <w:bCs/>
          <w:lang w:bidi="cs-CZ"/>
        </w:rPr>
        <w:t>nad 50 mm s tolerancí ±3%)</w:t>
      </w:r>
      <w:r>
        <w:rPr>
          <w:bCs/>
          <w:lang w:bidi="cs-CZ"/>
        </w:rPr>
        <w:t>.</w:t>
      </w:r>
    </w:p>
    <w:p w:rsidR="00B21471" w:rsidRDefault="00B21471" w:rsidP="00B21471">
      <w:pPr>
        <w:spacing w:after="0" w:line="276" w:lineRule="auto"/>
        <w:jc w:val="both"/>
        <w:rPr>
          <w:bCs/>
          <w:lang w:bidi="cs-CZ"/>
        </w:rPr>
      </w:pPr>
    </w:p>
    <w:p w:rsidR="00B21471" w:rsidRPr="00B21471" w:rsidRDefault="00B21471" w:rsidP="00B21471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V</w:t>
      </w:r>
      <w:r w:rsidRPr="00B21471">
        <w:rPr>
          <w:bCs/>
          <w:lang w:bidi="cs-CZ"/>
        </w:rPr>
        <w:t>šechny díly se stříhají po osnově tak, aby celý výrobek byl jedním směrem,</w:t>
      </w:r>
      <w:r>
        <w:rPr>
          <w:bCs/>
          <w:lang w:bidi="cs-CZ"/>
        </w:rPr>
        <w:t xml:space="preserve"> </w:t>
      </w:r>
      <w:r w:rsidRPr="00B21471">
        <w:rPr>
          <w:bCs/>
          <w:lang w:bidi="cs-CZ"/>
        </w:rPr>
        <w:t>začátek a zakončení strojového šití je zajištěno zpětným upošitím nejméně</w:t>
      </w:r>
      <w:r>
        <w:rPr>
          <w:bCs/>
          <w:lang w:bidi="cs-CZ"/>
        </w:rPr>
        <w:t xml:space="preserve"> 7 mm dlouhým.</w:t>
      </w:r>
    </w:p>
    <w:p w:rsidR="00B21471" w:rsidRPr="00B21471" w:rsidRDefault="00B21471" w:rsidP="00B21471">
      <w:pPr>
        <w:spacing w:after="0" w:line="276" w:lineRule="auto"/>
        <w:jc w:val="both"/>
        <w:rPr>
          <w:bCs/>
          <w:lang w:bidi="cs-CZ"/>
        </w:rPr>
      </w:pPr>
    </w:p>
    <w:p w:rsidR="00B21471" w:rsidRPr="00B21471" w:rsidRDefault="00B21471" w:rsidP="00B21471">
      <w:pPr>
        <w:spacing w:after="0" w:line="276" w:lineRule="auto"/>
        <w:jc w:val="both"/>
        <w:rPr>
          <w:bCs/>
          <w:lang w:bidi="cs-CZ"/>
        </w:rPr>
      </w:pPr>
      <w:r w:rsidRPr="00B21471">
        <w:rPr>
          <w:bCs/>
          <w:lang w:bidi="cs-CZ"/>
        </w:rPr>
        <w:t>Předepsaný počet stehů na 10 mm:</w:t>
      </w:r>
      <w:r>
        <w:rPr>
          <w:bCs/>
          <w:lang w:bidi="cs-CZ"/>
        </w:rPr>
        <w:t xml:space="preserve"> </w:t>
      </w:r>
      <w:r w:rsidRPr="00B21471">
        <w:rPr>
          <w:bCs/>
          <w:lang w:bidi="cs-CZ"/>
        </w:rPr>
        <w:t>při strojovém šití - 4-5 stehů</w:t>
      </w:r>
      <w:r>
        <w:rPr>
          <w:bCs/>
          <w:lang w:bidi="cs-CZ"/>
        </w:rPr>
        <w:t>.</w:t>
      </w:r>
    </w:p>
    <w:p w:rsidR="006F5480" w:rsidRPr="00245298" w:rsidRDefault="006F5480" w:rsidP="006F5480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6F5480" w:rsidP="002125AB">
            <w:pPr>
              <w:spacing w:after="0"/>
              <w:rPr>
                <w:lang w:bidi="cs-CZ"/>
              </w:rPr>
            </w:pPr>
            <w:r>
              <w:rPr>
                <w:b/>
                <w:bCs/>
                <w:lang w:bidi="cs-CZ"/>
              </w:rPr>
              <w:t>základní</w:t>
            </w:r>
            <w:r w:rsidR="00245298" w:rsidRPr="00245298">
              <w:rPr>
                <w:b/>
                <w:bCs/>
                <w:lang w:bidi="cs-CZ"/>
              </w:rPr>
              <w:t xml:space="preserve"> materiál</w:t>
            </w:r>
          </w:p>
          <w:p w:rsidR="006F5480" w:rsidRPr="006F5480" w:rsidRDefault="006F5480" w:rsidP="006F5480">
            <w:pPr>
              <w:spacing w:after="0" w:line="276" w:lineRule="auto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Barva:</w:t>
            </w:r>
            <w:r>
              <w:rPr>
                <w:bCs/>
                <w:lang w:bidi="cs-CZ"/>
              </w:rPr>
              <w:tab/>
            </w:r>
            <w:r w:rsidRPr="006F5480">
              <w:rPr>
                <w:bCs/>
                <w:lang w:bidi="cs-CZ"/>
              </w:rPr>
              <w:t>Tmavě modrá: Pantone 296 C</w:t>
            </w:r>
          </w:p>
          <w:p w:rsidR="006F5480" w:rsidRDefault="006F5480" w:rsidP="006F5480">
            <w:pPr>
              <w:spacing w:after="0" w:line="276" w:lineRule="auto"/>
              <w:ind w:firstLine="708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Oranžová: Pantone Orange 021 C</w:t>
            </w:r>
          </w:p>
          <w:p w:rsidR="00245298" w:rsidRDefault="006F5480" w:rsidP="006F5480">
            <w:pPr>
              <w:spacing w:after="0" w:line="276" w:lineRule="auto"/>
              <w:ind w:firstLine="708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Světle modrá/azur: Pantone 299 C</w:t>
            </w:r>
          </w:p>
          <w:p w:rsidR="006F5480" w:rsidRPr="00245298" w:rsidRDefault="006F5480" w:rsidP="0064081E">
            <w:pPr>
              <w:spacing w:after="0" w:line="276" w:lineRule="auto"/>
              <w:jc w:val="both"/>
              <w:rPr>
                <w:lang w:bidi="cs-CZ"/>
              </w:rPr>
            </w:pPr>
            <w:r>
              <w:rPr>
                <w:bCs/>
                <w:lang w:bidi="cs-CZ"/>
              </w:rPr>
              <w:t xml:space="preserve">Plošná hmotnost: </w:t>
            </w:r>
            <w:r w:rsidR="0064081E">
              <w:rPr>
                <w:bCs/>
                <w:lang w:bidi="cs-CZ"/>
              </w:rPr>
              <w:t>55</w:t>
            </w:r>
            <w:r>
              <w:t xml:space="preserve"> g/m</w:t>
            </w:r>
            <w:r>
              <w:rPr>
                <w:vertAlign w:val="superscript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6F5480" w:rsidP="0064081E">
            <w:pPr>
              <w:spacing w:after="0"/>
              <w:rPr>
                <w:lang w:bidi="cs-CZ"/>
              </w:rPr>
            </w:pPr>
            <w:r>
              <w:rPr>
                <w:lang w:val="en-US" w:bidi="cs-CZ"/>
              </w:rPr>
              <w:t xml:space="preserve">100% </w:t>
            </w:r>
            <w:r w:rsidR="0064081E">
              <w:rPr>
                <w:lang w:val="en-US" w:bidi="cs-CZ"/>
              </w:rPr>
              <w:t>přírodní hedvábí (satén)</w:t>
            </w: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2125AB" w:rsidRDefault="002125AB" w:rsidP="00A82C06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lastRenderedPageBreak/>
        <w:t xml:space="preserve">Technické parametry použitého </w:t>
      </w:r>
      <w:r w:rsidR="00922DBF">
        <w:rPr>
          <w:lang w:bidi="cs-CZ"/>
        </w:rPr>
        <w:t xml:space="preserve">základního </w:t>
      </w:r>
      <w:r w:rsidRPr="00245298">
        <w:rPr>
          <w:lang w:bidi="cs-CZ"/>
        </w:rPr>
        <w:t>materiálu a odpovídající zku</w:t>
      </w:r>
      <w:r>
        <w:rPr>
          <w:lang w:bidi="cs-CZ"/>
        </w:rPr>
        <w:t>šební metody jsou uvedeny</w:t>
      </w:r>
      <w:r w:rsidR="00922DBF">
        <w:rPr>
          <w:lang w:bidi="cs-CZ"/>
        </w:rPr>
        <w:t xml:space="preserve"> </w:t>
      </w:r>
      <w:bookmarkStart w:id="4" w:name="_GoBack"/>
      <w:bookmarkEnd w:id="4"/>
      <w:r>
        <w:rPr>
          <w:lang w:bidi="cs-CZ"/>
        </w:rPr>
        <w:t>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A82C06">
      <w:pPr>
        <w:spacing w:after="0"/>
        <w:rPr>
          <w:lang w:bidi="cs-CZ"/>
        </w:rPr>
      </w:pPr>
    </w:p>
    <w:p w:rsidR="002125AB" w:rsidRDefault="007A150B" w:rsidP="00A82C06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p w:rsidR="007A150B" w:rsidRDefault="007A150B" w:rsidP="00A82C06">
      <w:pPr>
        <w:spacing w:after="0" w:line="276" w:lineRule="auto"/>
        <w:jc w:val="both"/>
        <w:rPr>
          <w:lang w:bidi="cs-CZ"/>
        </w:rPr>
      </w:pPr>
    </w:p>
    <w:tbl>
      <w:tblPr>
        <w:tblpPr w:leftFromText="141" w:rightFromText="141" w:vertAnchor="text" w:horzAnchor="margin" w:tblpXSpec="center" w:tblpY="1"/>
        <w:tblW w:w="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2"/>
        <w:gridCol w:w="3119"/>
        <w:gridCol w:w="3022"/>
      </w:tblGrid>
      <w:tr w:rsidR="00A82C06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A82C06" w:rsidRPr="00A82C06" w:rsidRDefault="00A82C06" w:rsidP="00A82C06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Parametr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82C06" w:rsidRPr="00A82C06" w:rsidRDefault="00A82C06" w:rsidP="00A82C06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Zkušební metoda, norma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A82C06" w:rsidRPr="00A82C06" w:rsidRDefault="00A82C06" w:rsidP="00A82C06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Hodnota</w:t>
            </w:r>
          </w:p>
        </w:tc>
      </w:tr>
      <w:tr w:rsidR="00A82C06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A82C06" w:rsidRPr="0098625A" w:rsidRDefault="00A82C06" w:rsidP="00A82C06">
            <w:pPr>
              <w:spacing w:after="0" w:line="240" w:lineRule="auto"/>
            </w:pPr>
            <w:r w:rsidRPr="0098625A">
              <w:t>Materiálové složení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82C06" w:rsidRPr="0098625A" w:rsidRDefault="00A82C06" w:rsidP="00A82C06">
            <w:pPr>
              <w:spacing w:after="0" w:line="240" w:lineRule="auto"/>
            </w:pPr>
          </w:p>
        </w:tc>
        <w:tc>
          <w:tcPr>
            <w:tcW w:w="3022" w:type="dxa"/>
            <w:shd w:val="clear" w:color="auto" w:fill="auto"/>
            <w:vAlign w:val="center"/>
          </w:tcPr>
          <w:p w:rsidR="00A82C06" w:rsidRDefault="00A82C06" w:rsidP="00B21471">
            <w:pPr>
              <w:spacing w:after="0" w:line="240" w:lineRule="auto"/>
              <w:jc w:val="center"/>
            </w:pPr>
            <w:r w:rsidRPr="0098625A">
              <w:t xml:space="preserve">100% </w:t>
            </w:r>
            <w:r>
              <w:t xml:space="preserve">přírodní </w:t>
            </w:r>
            <w:r w:rsidRPr="0098625A">
              <w:t>hedvábí</w:t>
            </w:r>
          </w:p>
          <w:p w:rsidR="00A82C06" w:rsidRDefault="00A82C06" w:rsidP="00B21471">
            <w:pPr>
              <w:spacing w:after="0" w:line="240" w:lineRule="auto"/>
              <w:jc w:val="center"/>
            </w:pPr>
            <w:r w:rsidRPr="0098625A">
              <w:t>(atlas satén)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Plošná hmotnost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12127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55 g/m</w:t>
            </w:r>
            <w:r w:rsidRPr="0064081E">
              <w:rPr>
                <w:vertAlign w:val="superscript"/>
                <w:lang w:bidi="cs-CZ"/>
              </w:rPr>
              <w:t>2</w:t>
            </w:r>
            <w:r w:rsidRPr="0064081E">
              <w:rPr>
                <w:lang w:bidi="cs-CZ"/>
              </w:rPr>
              <w:t xml:space="preserve"> ±5 %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Pevnost min.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-   osnova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-  útek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ISO 13934-1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150 N</w:t>
            </w:r>
          </w:p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150 N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Změna rozměrů po údržbě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rPr>
                <w:lang w:bidi="cs-CZ"/>
              </w:rPr>
            </w:pPr>
            <w:r w:rsidRPr="0064081E">
              <w:rPr>
                <w:lang w:bidi="cs-CZ"/>
              </w:rPr>
              <w:t xml:space="preserve">ČSN EN ISO 6330 </w:t>
            </w:r>
            <w:r w:rsidRPr="0064081E">
              <w:rPr>
                <w:lang w:bidi="cs-CZ"/>
              </w:rPr>
              <w:br/>
              <w:t>ČSN EN ISO 5077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max. ± 5%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DE2987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 xml:space="preserve">Odolnost proti žmolkování, </w:t>
            </w:r>
            <w:r w:rsidRPr="0064081E">
              <w:rPr>
                <w:lang w:bidi="cs-CZ"/>
              </w:rPr>
              <w:br/>
              <w:t>7000otáček,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12945-2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 3-4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Změna vzhledu po údržbě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ISO 15487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 4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Stálobarevnost: st.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na světle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praní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otěru za sucha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otěru za vlhka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potu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rPr>
                <w:lang w:bidi="cs-CZ"/>
              </w:rPr>
            </w:pPr>
            <w:r w:rsidRPr="0064081E">
              <w:rPr>
                <w:lang w:bidi="cs-CZ"/>
              </w:rPr>
              <w:br/>
              <w:t>ČSN EN ISO 105-B02</w:t>
            </w:r>
            <w:r w:rsidRPr="0064081E">
              <w:rPr>
                <w:lang w:bidi="cs-CZ"/>
              </w:rPr>
              <w:br/>
              <w:t>ČSN EN ISO 105-C06</w:t>
            </w:r>
            <w:r w:rsidRPr="0064081E">
              <w:rPr>
                <w:lang w:bidi="cs-CZ"/>
              </w:rPr>
              <w:br/>
              <w:t>ČSN EN ISO 105-X12</w:t>
            </w:r>
            <w:r w:rsidRPr="0064081E">
              <w:rPr>
                <w:lang w:bidi="cs-CZ"/>
              </w:rPr>
              <w:br/>
              <w:t>ČSN EN ISO 105-X12</w:t>
            </w:r>
            <w:r w:rsidRPr="0064081E">
              <w:rPr>
                <w:lang w:bidi="cs-CZ"/>
              </w:rPr>
              <w:br/>
              <w:t>ČSN EN ISO 105-E04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</w:p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 4-5</w:t>
            </w:r>
          </w:p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 4/4</w:t>
            </w:r>
          </w:p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min.4</w:t>
            </w:r>
          </w:p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min.4</w:t>
            </w:r>
          </w:p>
          <w:p w:rsidR="0064081E" w:rsidRPr="0064081E" w:rsidRDefault="0064081E" w:rsidP="00B21471">
            <w:pPr>
              <w:spacing w:after="0" w:line="240" w:lineRule="auto"/>
              <w:jc w:val="center"/>
              <w:rPr>
                <w:lang w:bidi="cs-CZ"/>
              </w:rPr>
            </w:pPr>
            <w:r w:rsidRPr="0064081E">
              <w:rPr>
                <w:lang w:bidi="cs-CZ"/>
              </w:rPr>
              <w:t>min.4/4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 xml:space="preserve">Obsah volného formaldehydu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ČSN EN ISO 14184-1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max. 75 mg/kg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Hodnota pH volného výluhu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ČSN EN ISO 3071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64081E" w:rsidRPr="0064081E" w:rsidRDefault="0064081E" w:rsidP="00B21471">
            <w:pPr>
              <w:spacing w:after="0" w:line="240" w:lineRule="auto"/>
              <w:jc w:val="center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4,5 - 7,5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bCs/>
                <w:lang w:val="cs" w:bidi="cs-CZ"/>
              </w:rPr>
            </w:pPr>
            <w:r w:rsidRPr="0064081E">
              <w:rPr>
                <w:bCs/>
                <w:lang w:val="cs" w:bidi="cs-CZ"/>
              </w:rPr>
              <w:t>Symboly údržby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cs" w:bidi="cs-CZ"/>
              </w:rPr>
            </w:pPr>
            <w:r w:rsidRPr="0064081E">
              <w:rPr>
                <w:lang w:val="cs" w:bidi="cs-CZ"/>
              </w:rPr>
              <w:t>ČSN EN ISO 3758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>
              <w:object w:dxaOrig="3000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25.5pt" o:ole="">
                  <v:imagedata r:id="rId8" o:title=""/>
                </v:shape>
                <o:OLEObject Type="Embed" ProgID="PBrush" ShapeID="_x0000_i1025" DrawAspect="Content" ObjectID="_1625385390" r:id="rId9"/>
              </w:object>
            </w:r>
          </w:p>
        </w:tc>
      </w:tr>
    </w:tbl>
    <w:p w:rsidR="0064081E" w:rsidRDefault="0064081E" w:rsidP="003452FF">
      <w:pPr>
        <w:spacing w:after="0" w:line="276" w:lineRule="auto"/>
        <w:jc w:val="both"/>
        <w:rPr>
          <w:lang w:bidi="cs-CZ"/>
        </w:rPr>
      </w:pP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574C34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574C34">
        <w:rPr>
          <w:lang w:bidi="cs-CZ"/>
        </w:rPr>
        <w:lastRenderedPageBreak/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Pr="00574C34">
        <w:rPr>
          <w:lang w:bidi="cs-CZ"/>
        </w:rPr>
        <w:t xml:space="preserve">, která </w:t>
      </w:r>
      <w:r w:rsidR="00574C34" w:rsidRPr="00574C34">
        <w:rPr>
          <w:lang w:bidi="cs-CZ"/>
        </w:rPr>
        <w:t xml:space="preserve">je všitá </w:t>
      </w:r>
      <w:r w:rsidR="00FE6A28">
        <w:rPr>
          <w:lang w:bidi="cs-CZ"/>
        </w:rPr>
        <w:t>do švu mašle na opačném konci, než je znázorněno logo SŽDC</w:t>
      </w:r>
      <w:r w:rsidRPr="00574C34">
        <w:rPr>
          <w:bCs/>
          <w:lang w:bidi="cs-CZ"/>
        </w:rPr>
        <w:t>.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Obsahuje údaje: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složení materiálu v plném znění</w:t>
      </w:r>
    </w:p>
    <w:p w:rsidR="00245298" w:rsidRPr="00574C34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symboly pro ošetřování dle ČSN EN ISO 3758:2012</w:t>
      </w:r>
    </w:p>
    <w:p w:rsidR="007161C9" w:rsidRDefault="007161C9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</w:t>
      </w:r>
      <w:r w:rsidR="00487F95">
        <w:rPr>
          <w:lang w:bidi="cs-CZ"/>
        </w:rPr>
        <w:t>Doplněk</w:t>
      </w:r>
      <w:r w:rsidRPr="00245298">
        <w:rPr>
          <w:lang w:bidi="cs-CZ"/>
        </w:rPr>
        <w:t xml:space="preserve">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bookmarkStart w:id="9" w:name="bookmark10"/>
      <w:r w:rsidRPr="007161C9">
        <w:rPr>
          <w:lang w:bidi="cs-CZ"/>
        </w:rPr>
        <w:t>Výrobky se skládají jednotlivě do sáčku PE a společně se balí do krabice z pětivrstvé lepenky.</w:t>
      </w:r>
      <w:r>
        <w:rPr>
          <w:lang w:bidi="cs-CZ"/>
        </w:rPr>
        <w:t xml:space="preserve"> </w:t>
      </w:r>
      <w:r w:rsidRPr="007161C9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7161C9">
        <w:rPr>
          <w:lang w:bidi="cs-CZ"/>
        </w:rPr>
        <w:t>kusů musí být řádně označena. Každá krabice je označena štítkem s údaji: počet kusů, název</w:t>
      </w:r>
      <w:r>
        <w:rPr>
          <w:lang w:bidi="cs-CZ"/>
        </w:rPr>
        <w:t xml:space="preserve"> </w:t>
      </w:r>
      <w:r w:rsidRPr="007161C9">
        <w:rPr>
          <w:lang w:bidi="cs-CZ"/>
        </w:rPr>
        <w:t>výrobku, hmotnost brutto a netto. Krabice musí být uzavřeny a přelepeny lepicí páskou.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92700C" w:rsidRDefault="00487F95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Doplňky</w:t>
      </w:r>
      <w:r w:rsidR="0092700C" w:rsidRPr="00245298">
        <w:rPr>
          <w:lang w:bidi="cs-CZ"/>
        </w:rPr>
        <w:t xml:space="preserve"> se skladují </w:t>
      </w:r>
      <w:r w:rsidR="007161C9">
        <w:rPr>
          <w:lang w:bidi="cs-CZ"/>
        </w:rPr>
        <w:t xml:space="preserve">v suchých, větraných prostorách </w:t>
      </w:r>
      <w:r w:rsidR="0092700C" w:rsidRPr="00245298">
        <w:rPr>
          <w:lang w:bidi="cs-CZ"/>
        </w:rPr>
        <w:t>a nesmějí být vystaveny přímým účinkům slunečního záření a sál</w:t>
      </w:r>
      <w:r w:rsidR="007161C9">
        <w:rPr>
          <w:lang w:bidi="cs-CZ"/>
        </w:rPr>
        <w:t xml:space="preserve">avému teplu. </w:t>
      </w:r>
      <w:r w:rsidR="0092700C" w:rsidRPr="00245298">
        <w:rPr>
          <w:lang w:bidi="cs-CZ"/>
        </w:rPr>
        <w:t xml:space="preserve">Likvidace výrobku se provádí v souladu se zákonem č. 185/2001 Sb., o odpadech a o změně některých dalších zákonů, ve znění pozdějších předpisů a v souladu </w:t>
      </w:r>
      <w:r>
        <w:rPr>
          <w:lang w:bidi="cs-CZ"/>
        </w:rPr>
        <w:br/>
      </w:r>
      <w:r w:rsidR="0092700C" w:rsidRPr="00245298">
        <w:rPr>
          <w:lang w:bidi="cs-CZ"/>
        </w:rPr>
        <w:t>s příslušnými prováděcími předpisy v platném znění.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3E6F0D" w:rsidRDefault="003E6F0D" w:rsidP="007161C9">
      <w:pPr>
        <w:spacing w:after="0" w:line="276" w:lineRule="auto"/>
        <w:jc w:val="both"/>
        <w:rPr>
          <w:lang w:bidi="cs-CZ"/>
        </w:rPr>
      </w:pPr>
    </w:p>
    <w:p w:rsidR="003E6F0D" w:rsidRDefault="003E6F0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75232D" w:rsidRDefault="0075232D" w:rsidP="007161C9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2D192E">
      <w:pPr>
        <w:numPr>
          <w:ilvl w:val="0"/>
          <w:numId w:val="1"/>
        </w:numPr>
        <w:rPr>
          <w:lang w:bidi="cs-CZ"/>
        </w:rPr>
      </w:pPr>
      <w:r w:rsidRPr="007161C9">
        <w:rPr>
          <w:b/>
          <w:bCs/>
          <w:lang w:bidi="cs-CZ"/>
        </w:rPr>
        <w:t>TECHNICKÝ NÁKRES</w:t>
      </w:r>
      <w:bookmarkEnd w:id="9"/>
    </w:p>
    <w:p w:rsidR="00A82C06" w:rsidRDefault="006C044A" w:rsidP="00A82C06">
      <w:pPr>
        <w:rPr>
          <w:lang w:bidi="cs-CZ"/>
        </w:rPr>
      </w:pPr>
      <w:r>
        <w:rPr>
          <w:lang w:bidi="cs-CZ"/>
        </w:rPr>
        <w:tab/>
      </w:r>
      <w:r w:rsidR="00FE6A28">
        <w:rPr>
          <w:noProof/>
          <w:sz w:val="20"/>
          <w:szCs w:val="20"/>
          <w:lang w:eastAsia="cs-CZ"/>
        </w:rPr>
        <w:drawing>
          <wp:inline distT="0" distB="0" distL="0" distR="0" wp14:anchorId="613DA776">
            <wp:extent cx="6090249" cy="42333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649" cy="448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232D" w:rsidRDefault="0075232D" w:rsidP="00A82C06">
      <w:pPr>
        <w:rPr>
          <w:sz w:val="20"/>
          <w:szCs w:val="20"/>
          <w:lang w:bidi="cs-CZ"/>
        </w:rPr>
      </w:pPr>
    </w:p>
    <w:p w:rsidR="002E61EA" w:rsidRDefault="002E61EA" w:rsidP="00A82C06">
      <w:pPr>
        <w:rPr>
          <w:sz w:val="20"/>
          <w:szCs w:val="20"/>
          <w:lang w:bidi="cs-CZ"/>
        </w:rPr>
      </w:pPr>
    </w:p>
    <w:p w:rsidR="00FE6A28" w:rsidRDefault="00484AB8" w:rsidP="00A82C06">
      <w:pPr>
        <w:rPr>
          <w:sz w:val="20"/>
          <w:szCs w:val="20"/>
          <w:lang w:bidi="cs-CZ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4849400</wp:posOffset>
                </wp:positionH>
                <wp:positionV relativeFrom="paragraph">
                  <wp:posOffset>899786</wp:posOffset>
                </wp:positionV>
                <wp:extent cx="819150" cy="1404620"/>
                <wp:effectExtent l="0" t="0" r="0" b="952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F0D" w:rsidRPr="003E6F0D" w:rsidRDefault="003E6F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6F0D">
                              <w:rPr>
                                <w:sz w:val="18"/>
                                <w:szCs w:val="18"/>
                              </w:rPr>
                              <w:t>tištěné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81.85pt;margin-top:70.85pt;width:64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" stroked="f">
                <v:textbox style="mso-fit-shape-to-text:t">
                  <w:txbxContent>
                    <w:p w:rsidR="003E6F0D" w:rsidRPr="003E6F0D" w:rsidRDefault="003E6F0D">
                      <w:pPr>
                        <w:rPr>
                          <w:sz w:val="18"/>
                          <w:szCs w:val="18"/>
                        </w:rPr>
                      </w:pPr>
                      <w:r w:rsidRPr="003E6F0D">
                        <w:rPr>
                          <w:sz w:val="18"/>
                          <w:szCs w:val="18"/>
                        </w:rPr>
                        <w:t>tištěné logo</w:t>
                      </w:r>
                    </w:p>
                  </w:txbxContent>
                </v:textbox>
              </v:shape>
            </w:pict>
          </mc:Fallback>
        </mc:AlternateContent>
      </w:r>
      <w:r w:rsidR="002E61E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9C20F8" wp14:editId="55A9B132">
                <wp:simplePos x="0" y="0"/>
                <wp:positionH relativeFrom="column">
                  <wp:posOffset>3396186</wp:posOffset>
                </wp:positionH>
                <wp:positionV relativeFrom="paragraph">
                  <wp:posOffset>555849</wp:posOffset>
                </wp:positionV>
                <wp:extent cx="100330" cy="78740"/>
                <wp:effectExtent l="38100" t="38100" r="33020" b="3556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330" cy="787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72E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267.4pt;margin-top:43.75pt;width:7.9pt;height:6.2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" strokecolor="red" strokeweight=".5pt">
                <v:stroke endarrow="block" joinstyle="miter"/>
              </v:shape>
            </w:pict>
          </mc:Fallback>
        </mc:AlternateContent>
      </w:r>
      <w:r w:rsidR="002E61E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C20F8" wp14:editId="55A9B132">
                <wp:simplePos x="0" y="0"/>
                <wp:positionH relativeFrom="column">
                  <wp:posOffset>3418117</wp:posOffset>
                </wp:positionH>
                <wp:positionV relativeFrom="paragraph">
                  <wp:posOffset>566868</wp:posOffset>
                </wp:positionV>
                <wp:extent cx="110604" cy="94747"/>
                <wp:effectExtent l="0" t="0" r="60960" b="57785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604" cy="9474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5E8A5" id="Přímá spojnice se šipkou 7" o:spid="_x0000_s1026" type="#_x0000_t32" style="position:absolute;margin-left:269.15pt;margin-top:44.65pt;width:8.7pt;height: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" strokecolor="red" strokeweight=".5pt">
                <v:stroke endarrow="block" joinstyle="miter"/>
              </v:shape>
            </w:pict>
          </mc:Fallback>
        </mc:AlternateContent>
      </w:r>
      <w:r w:rsidR="002E61E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C20F8" wp14:editId="55A9B132">
                <wp:simplePos x="0" y="0"/>
                <wp:positionH relativeFrom="column">
                  <wp:posOffset>3532751</wp:posOffset>
                </wp:positionH>
                <wp:positionV relativeFrom="paragraph">
                  <wp:posOffset>672054</wp:posOffset>
                </wp:positionV>
                <wp:extent cx="84569" cy="79283"/>
                <wp:effectExtent l="38100" t="38100" r="29845" b="1651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569" cy="7928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83487" id="Přímá spojnice se šipkou 8" o:spid="_x0000_s1026" type="#_x0000_t32" style="position:absolute;margin-left:278.15pt;margin-top:52.9pt;width:6.65pt;height:6.2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" strokecolor="red" strokeweight=".5pt">
                <v:stroke endarrow="block" joinstyle="miter"/>
              </v:shape>
            </w:pict>
          </mc:Fallback>
        </mc:AlternateContent>
      </w:r>
      <w:r w:rsidR="002E61E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3152815</wp:posOffset>
                </wp:positionH>
                <wp:positionV relativeFrom="paragraph">
                  <wp:posOffset>317518</wp:posOffset>
                </wp:positionV>
                <wp:extent cx="78891" cy="78890"/>
                <wp:effectExtent l="0" t="0" r="54610" b="54610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91" cy="788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AC3B7" id="Přímá spojnice se šipkou 3" o:spid="_x0000_s1026" type="#_x0000_t32" style="position:absolute;margin-left:248.25pt;margin-top:25pt;width:6.2pt;height: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" strokecolor="red" strokeweight=".5pt">
                <v:stroke endarrow="block" joinstyle="miter"/>
              </v:shape>
            </w:pict>
          </mc:Fallback>
        </mc:AlternateContent>
      </w:r>
      <w:r w:rsidR="002E61E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3158324</wp:posOffset>
                </wp:positionH>
                <wp:positionV relativeFrom="paragraph">
                  <wp:posOffset>345029</wp:posOffset>
                </wp:positionV>
                <wp:extent cx="412273" cy="364703"/>
                <wp:effectExtent l="0" t="0" r="26035" b="3556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273" cy="36470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B109F" id="Přímá spojnice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7pt,27.15pt" to="281.1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" strokecolor="red" strokeweight=".5pt">
                <v:stroke joinstyle="miter"/>
              </v:line>
            </w:pict>
          </mc:Fallback>
        </mc:AlternateContent>
      </w:r>
      <w:r w:rsidR="00FE6A28">
        <w:rPr>
          <w:noProof/>
          <w:sz w:val="20"/>
          <w:szCs w:val="20"/>
          <w:lang w:eastAsia="cs-CZ"/>
        </w:rPr>
        <w:drawing>
          <wp:inline distT="0" distB="0" distL="0" distR="0" wp14:anchorId="1D6E5BFA">
            <wp:extent cx="5839665" cy="111525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379" cy="1123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232D" w:rsidRDefault="00484AB8" w:rsidP="00A82C06">
      <w:pPr>
        <w:rPr>
          <w:sz w:val="20"/>
          <w:szCs w:val="20"/>
          <w:lang w:bidi="cs-CZ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7DC8B9" wp14:editId="278A4264">
                <wp:simplePos x="0" y="0"/>
                <wp:positionH relativeFrom="column">
                  <wp:posOffset>2749881</wp:posOffset>
                </wp:positionH>
                <wp:positionV relativeFrom="paragraph">
                  <wp:posOffset>3269</wp:posOffset>
                </wp:positionV>
                <wp:extent cx="1514475" cy="1404620"/>
                <wp:effectExtent l="0" t="0" r="9525" b="5715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1EA" w:rsidRPr="003D7BC1" w:rsidRDefault="002E61EA" w:rsidP="002E61EA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Šíře pruhů:</w:t>
                            </w:r>
                          </w:p>
                          <w:p w:rsidR="002E61EA" w:rsidRPr="003D7BC1" w:rsidRDefault="002E61EA" w:rsidP="002E61EA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Tm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avě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 xml:space="preserve"> modrá – 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0 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:rsidR="002E61EA" w:rsidRDefault="002E61EA" w:rsidP="002E61EA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 xml:space="preserve">Tyrkysová 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5 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:rsidR="002E61EA" w:rsidRPr="003D7BC1" w:rsidRDefault="002E61EA" w:rsidP="002E61EA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Oranžová – 1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7DC8B9" id="_x0000_s1027" type="#_x0000_t202" style="position:absolute;margin-left:216.55pt;margin-top:.25pt;width:119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" stroked="f">
                <v:textbox style="mso-fit-shape-to-text:t">
                  <w:txbxContent>
                    <w:p w:rsidR="002E61EA" w:rsidRPr="003D7BC1" w:rsidRDefault="002E61EA" w:rsidP="002E61EA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Šíře pruhů:</w:t>
                      </w:r>
                    </w:p>
                    <w:p w:rsidR="002E61EA" w:rsidRPr="003D7BC1" w:rsidRDefault="002E61EA" w:rsidP="002E61EA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Tm</w:t>
                      </w:r>
                      <w:r>
                        <w:rPr>
                          <w:sz w:val="20"/>
                          <w:szCs w:val="20"/>
                        </w:rPr>
                        <w:t>avě</w:t>
                      </w:r>
                      <w:r w:rsidRPr="003D7BC1">
                        <w:rPr>
                          <w:sz w:val="20"/>
                          <w:szCs w:val="20"/>
                        </w:rPr>
                        <w:t xml:space="preserve"> modrá – 1</w:t>
                      </w:r>
                      <w:r>
                        <w:rPr>
                          <w:sz w:val="20"/>
                          <w:szCs w:val="20"/>
                        </w:rPr>
                        <w:t xml:space="preserve">0 </w:t>
                      </w:r>
                      <w:r w:rsidRPr="003D7BC1">
                        <w:rPr>
                          <w:sz w:val="20"/>
                          <w:szCs w:val="20"/>
                        </w:rPr>
                        <w:t>mm</w:t>
                      </w:r>
                    </w:p>
                    <w:p w:rsidR="002E61EA" w:rsidRDefault="002E61EA" w:rsidP="002E61EA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 xml:space="preserve">Tyrkysová – </w:t>
                      </w:r>
                      <w:r>
                        <w:rPr>
                          <w:sz w:val="20"/>
                          <w:szCs w:val="20"/>
                        </w:rPr>
                        <w:t xml:space="preserve">5 </w:t>
                      </w:r>
                      <w:r w:rsidRPr="003D7BC1">
                        <w:rPr>
                          <w:sz w:val="20"/>
                          <w:szCs w:val="20"/>
                        </w:rPr>
                        <w:t>mm</w:t>
                      </w:r>
                    </w:p>
                    <w:p w:rsidR="002E61EA" w:rsidRPr="003D7BC1" w:rsidRDefault="002E61EA" w:rsidP="002E61EA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Oranžová – 1 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A28" w:rsidRDefault="00FE6A28" w:rsidP="00A82C06">
      <w:pPr>
        <w:rPr>
          <w:sz w:val="20"/>
          <w:szCs w:val="20"/>
          <w:lang w:bidi="cs-CZ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036D3F20">
            <wp:extent cx="1504950" cy="1345334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136" cy="1363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2C06" w:rsidRDefault="00A82C06" w:rsidP="00245298">
      <w:pPr>
        <w:rPr>
          <w:lang w:bidi="cs-CZ"/>
        </w:rPr>
      </w:pPr>
      <w:r w:rsidRPr="00A82C06">
        <w:rPr>
          <w:sz w:val="20"/>
          <w:szCs w:val="20"/>
          <w:lang w:bidi="cs-CZ"/>
        </w:rPr>
        <w:t>* Vyobrazené logo SŽDC je pouze ilustrační a slouží jako pomůcka pro jeho umístění na výrobku.</w:t>
      </w:r>
    </w:p>
    <w:sectPr w:rsidR="00A82C06" w:rsidSect="007161C9">
      <w:headerReference w:type="default" r:id="rId13"/>
      <w:footerReference w:type="default" r:id="rId14"/>
      <w:pgSz w:w="11900" w:h="16840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F8B" w:rsidRDefault="00FF3F8B" w:rsidP="00245298">
      <w:pPr>
        <w:spacing w:after="0" w:line="240" w:lineRule="auto"/>
      </w:pPr>
      <w:r>
        <w:separator/>
      </w:r>
    </w:p>
  </w:endnote>
  <w:endnote w:type="continuationSeparator" w:id="0">
    <w:p w:rsidR="00FF3F8B" w:rsidRDefault="00FF3F8B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F9" w:rsidRDefault="00507FF9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F8B" w:rsidRDefault="00FF3F8B" w:rsidP="00245298">
      <w:pPr>
        <w:spacing w:after="0" w:line="240" w:lineRule="auto"/>
      </w:pPr>
      <w:r>
        <w:separator/>
      </w:r>
    </w:p>
  </w:footnote>
  <w:footnote w:type="continuationSeparator" w:id="0">
    <w:p w:rsidR="00FF3F8B" w:rsidRDefault="00FF3F8B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1C9" w:rsidRPr="007161C9" w:rsidRDefault="007161C9" w:rsidP="007161C9">
    <w:pPr>
      <w:pStyle w:val="Zhlav"/>
      <w:jc w:val="center"/>
      <w:rPr>
        <w:b/>
      </w:rPr>
    </w:pPr>
    <w:r w:rsidRPr="007161C9">
      <w:rPr>
        <w:b/>
      </w:rPr>
      <w:t xml:space="preserve">TECHNICKÁ SPECIFIKACE - </w:t>
    </w:r>
    <w:r w:rsidR="008B438A">
      <w:rPr>
        <w:b/>
      </w:rPr>
      <w:t>MAŠLE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12C4"/>
    <w:multiLevelType w:val="hybridMultilevel"/>
    <w:tmpl w:val="3094F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14"/>
  </w:num>
  <w:num w:numId="9">
    <w:abstractNumId w:val="11"/>
  </w:num>
  <w:num w:numId="10">
    <w:abstractNumId w:val="18"/>
  </w:num>
  <w:num w:numId="11">
    <w:abstractNumId w:val="10"/>
  </w:num>
  <w:num w:numId="12">
    <w:abstractNumId w:val="3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1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6C00"/>
    <w:rsid w:val="00141591"/>
    <w:rsid w:val="002125AB"/>
    <w:rsid w:val="00245298"/>
    <w:rsid w:val="002E61EA"/>
    <w:rsid w:val="002F2C3E"/>
    <w:rsid w:val="00336897"/>
    <w:rsid w:val="003452FF"/>
    <w:rsid w:val="003E6F0D"/>
    <w:rsid w:val="004629CA"/>
    <w:rsid w:val="00463422"/>
    <w:rsid w:val="00484AB8"/>
    <w:rsid w:val="00487F95"/>
    <w:rsid w:val="00507FF9"/>
    <w:rsid w:val="00510C69"/>
    <w:rsid w:val="00515D69"/>
    <w:rsid w:val="00525F49"/>
    <w:rsid w:val="0054799D"/>
    <w:rsid w:val="005727CB"/>
    <w:rsid w:val="00574C34"/>
    <w:rsid w:val="005E06FA"/>
    <w:rsid w:val="0064081E"/>
    <w:rsid w:val="006B5424"/>
    <w:rsid w:val="006C044A"/>
    <w:rsid w:val="006F5480"/>
    <w:rsid w:val="007161C9"/>
    <w:rsid w:val="0075232D"/>
    <w:rsid w:val="007658DE"/>
    <w:rsid w:val="007A150B"/>
    <w:rsid w:val="007A74A8"/>
    <w:rsid w:val="007E6C3E"/>
    <w:rsid w:val="00831396"/>
    <w:rsid w:val="008861BC"/>
    <w:rsid w:val="008A14B9"/>
    <w:rsid w:val="008B438A"/>
    <w:rsid w:val="008C1FE2"/>
    <w:rsid w:val="008C2C34"/>
    <w:rsid w:val="00922DBF"/>
    <w:rsid w:val="0092700C"/>
    <w:rsid w:val="00937ED8"/>
    <w:rsid w:val="00993906"/>
    <w:rsid w:val="009E2010"/>
    <w:rsid w:val="00A7223F"/>
    <w:rsid w:val="00A82C06"/>
    <w:rsid w:val="00AC6A5F"/>
    <w:rsid w:val="00AE3EE9"/>
    <w:rsid w:val="00B21471"/>
    <w:rsid w:val="00C12B0D"/>
    <w:rsid w:val="00C42385"/>
    <w:rsid w:val="00D25392"/>
    <w:rsid w:val="00D878A4"/>
    <w:rsid w:val="00DB38F0"/>
    <w:rsid w:val="00DC2C95"/>
    <w:rsid w:val="00DD464F"/>
    <w:rsid w:val="00DE2987"/>
    <w:rsid w:val="00DE783E"/>
    <w:rsid w:val="00E06A51"/>
    <w:rsid w:val="00E54134"/>
    <w:rsid w:val="00E77AFD"/>
    <w:rsid w:val="00F90305"/>
    <w:rsid w:val="00FC1055"/>
    <w:rsid w:val="00FE6A28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7C04E-516C-4405-9770-8C3F5C61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807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2019-07-23T09:07:00Z</dcterms:modified>
</cp:coreProperties>
</file>