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Pr="000909FF" w:rsidRDefault="00F422D3" w:rsidP="00B42F40">
      <w:pPr>
        <w:pStyle w:val="Titul2"/>
      </w:pPr>
      <w:r>
        <w:t xml:space="preserve">Název </w:t>
      </w:r>
      <w:r w:rsidRPr="000909FF">
        <w:t>zakázky: „</w:t>
      </w:r>
      <w:r w:rsidR="000909FF" w:rsidRPr="000909FF">
        <w:t xml:space="preserve">Rekonstrukce a optimalizace budovy v </w:t>
      </w:r>
      <w:proofErr w:type="spellStart"/>
      <w:r w:rsidR="000909FF" w:rsidRPr="000909FF">
        <w:t>žst</w:t>
      </w:r>
      <w:proofErr w:type="spellEnd"/>
      <w:r w:rsidR="000909FF" w:rsidRPr="000909FF">
        <w:t>. Hrušovany nad Jevišovkou</w:t>
      </w:r>
      <w:r w:rsidRPr="000909FF">
        <w:t>“</w:t>
      </w:r>
    </w:p>
    <w:p w:rsidR="00F422D3" w:rsidRPr="00B42F40" w:rsidRDefault="00F422D3" w:rsidP="00B42F40">
      <w:pPr>
        <w:pStyle w:val="Nadpisbezsl1-2"/>
      </w:pPr>
      <w:r w:rsidRPr="000909FF">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0909F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 xml:space="preserve">ve věcech </w:t>
      </w:r>
      <w:r w:rsidRPr="000909FF">
        <w:rPr>
          <w:rFonts w:ascii="Verdana" w:hAnsi="Verdana" w:cs="Calibri"/>
          <w:color w:val="000000"/>
        </w:rPr>
        <w:t>smluvních (mimo podpisu této smlouvy a jejích případných dodatků):</w:t>
      </w:r>
    </w:p>
    <w:p w:rsidR="00F91101" w:rsidRPr="000909FF" w:rsidRDefault="000909FF" w:rsidP="00F91101">
      <w:pPr>
        <w:spacing w:after="120"/>
        <w:ind w:left="567"/>
        <w:jc w:val="both"/>
        <w:rPr>
          <w:rFonts w:ascii="Verdana" w:hAnsi="Verdana" w:cs="Calibri"/>
        </w:rPr>
      </w:pPr>
      <w:r w:rsidRPr="000909FF">
        <w:t>Mgr. Lucie Zapletalová</w:t>
      </w:r>
      <w:r w:rsidR="00F91101" w:rsidRPr="000909FF">
        <w:rPr>
          <w:rFonts w:ascii="Verdana" w:hAnsi="Verdana" w:cs="Calibri"/>
        </w:rPr>
        <w:t xml:space="preserve">, tel.: </w:t>
      </w:r>
      <w:r w:rsidRPr="000909FF">
        <w:t>+ 420 720 051 460</w:t>
      </w:r>
      <w:r w:rsidR="00F91101" w:rsidRPr="000909FF">
        <w:rPr>
          <w:rFonts w:ascii="Verdana" w:hAnsi="Verdana" w:cs="Calibri"/>
        </w:rPr>
        <w:t>,</w:t>
      </w:r>
    </w:p>
    <w:p w:rsidR="00F91101" w:rsidRPr="000909F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909FF">
        <w:rPr>
          <w:rFonts w:ascii="Verdana" w:hAnsi="Verdana" w:cs="Calibri"/>
          <w:color w:val="000000"/>
        </w:rPr>
        <w:t>ve věcech technických:</w:t>
      </w:r>
    </w:p>
    <w:p w:rsidR="00F91101" w:rsidRPr="005C7EED" w:rsidRDefault="000909FF" w:rsidP="00F91101">
      <w:pPr>
        <w:spacing w:after="120"/>
        <w:ind w:left="567"/>
        <w:jc w:val="both"/>
        <w:rPr>
          <w:rFonts w:ascii="Verdana" w:hAnsi="Verdana" w:cs="Calibri"/>
        </w:rPr>
      </w:pPr>
      <w:r w:rsidRPr="000909FF">
        <w:t>Ing. Jiří Kolář</w:t>
      </w:r>
      <w:r w:rsidR="00F91101" w:rsidRPr="000909FF">
        <w:rPr>
          <w:rFonts w:ascii="Verdana" w:hAnsi="Verdana" w:cs="Calibri"/>
        </w:rPr>
        <w:t>,</w:t>
      </w:r>
      <w:r w:rsidRPr="000909FF">
        <w:rPr>
          <w:rFonts w:ascii="Verdana" w:hAnsi="Verdana" w:cs="Calibri"/>
        </w:rPr>
        <w:t xml:space="preserve"> </w:t>
      </w:r>
      <w:r w:rsidR="00F91101" w:rsidRPr="000909FF">
        <w:rPr>
          <w:rFonts w:ascii="Verdana" w:hAnsi="Verdana" w:cs="Calibri"/>
        </w:rPr>
        <w:t xml:space="preserve">tel.: </w:t>
      </w:r>
      <w:r w:rsidRPr="000909FF">
        <w:t>+420 601 159 990</w:t>
      </w:r>
      <w:r w:rsidR="00F91101" w:rsidRPr="000909FF">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0909FF" w:rsidRPr="000909FF">
        <w:t>5623520045</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5C7EED"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w:t>
      </w:r>
      <w:r w:rsidR="00F91101" w:rsidRPr="008E3538">
        <w:t xml:space="preserve">ochrany zdraví při práci na staveništi (dále též „koordinátor BOZP“) </w:t>
      </w:r>
      <w:r w:rsidR="00DC1143" w:rsidRPr="008E3538">
        <w:t xml:space="preserve">ve fázi </w:t>
      </w:r>
      <w:r w:rsidR="00F91101" w:rsidRPr="008E3538">
        <w:t>realizac</w:t>
      </w:r>
      <w:r w:rsidR="00DC1143" w:rsidRPr="008E3538">
        <w:t>e</w:t>
      </w:r>
      <w:r w:rsidR="00F91101" w:rsidRPr="008E3538">
        <w:t xml:space="preserve"> stavby „</w:t>
      </w:r>
      <w:r w:rsidR="008E3538" w:rsidRPr="008E3538">
        <w:rPr>
          <w:rFonts w:ascii="Verdana" w:hAnsi="Verdana" w:cs="Calibri"/>
          <w:b/>
        </w:rPr>
        <w:t xml:space="preserve">Rekonstrukce a optimalizace budovy v </w:t>
      </w:r>
      <w:proofErr w:type="spellStart"/>
      <w:r w:rsidR="008E3538" w:rsidRPr="008E3538">
        <w:rPr>
          <w:rFonts w:ascii="Verdana" w:hAnsi="Verdana" w:cs="Calibri"/>
          <w:b/>
        </w:rPr>
        <w:t>žst</w:t>
      </w:r>
      <w:proofErr w:type="spellEnd"/>
      <w:r w:rsidR="008E3538" w:rsidRPr="008E3538">
        <w:rPr>
          <w:rFonts w:ascii="Verdana" w:hAnsi="Verdana" w:cs="Calibri"/>
          <w:b/>
        </w:rPr>
        <w:t>. Hrušovany nad Jevišovkou</w:t>
      </w:r>
      <w:r w:rsidR="00F91101" w:rsidRPr="008E3538">
        <w:t xml:space="preserve">“ (dále jen „stavba“). Koordinátor BOZP se zavazuje, že pro </w:t>
      </w:r>
      <w:r w:rsidRPr="008E3538">
        <w:t>Objednatel</w:t>
      </w:r>
      <w:r w:rsidR="00F91101" w:rsidRPr="008E3538">
        <w:t>e bude za úplatu vykonávat vlastním jménem a na svou odpovědnost níže uvedené činnosti a</w:t>
      </w:r>
      <w:r w:rsidRPr="008E3538">
        <w:t> Objednatel</w:t>
      </w:r>
      <w:r w:rsidR="00F91101" w:rsidRPr="008E3538">
        <w:t xml:space="preserve"> se zavazuje</w:t>
      </w:r>
      <w:bookmarkStart w:id="0" w:name="_GoBack"/>
      <w:bookmarkEnd w:id="0"/>
      <w:r w:rsidR="00F91101" w:rsidRPr="005C7EED">
        <w:t xml:space="preserv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Správa železniční dopravní cesty, státní organizace,</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9A324F">
      <w:pPr>
        <w:spacing w:before="120"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smlouvy této smlouvy.</w:t>
      </w:r>
    </w:p>
    <w:p w:rsidR="00F91101" w:rsidRPr="005C7EED" w:rsidRDefault="00F91101" w:rsidP="00DC1143">
      <w:pPr>
        <w:pStyle w:val="Text1-2"/>
        <w:tabs>
          <w:tab w:val="clear" w:pos="1474"/>
        </w:tabs>
        <w:ind w:left="737"/>
      </w:pPr>
      <w:r w:rsidRPr="005C7EED">
        <w:t xml:space="preserve">Ukončení výkonu činnosti: </w:t>
      </w:r>
      <w:r w:rsidRPr="000909FF">
        <w:t xml:space="preserve">do </w:t>
      </w:r>
      <w:r w:rsidR="000909FF" w:rsidRPr="000909FF">
        <w:rPr>
          <w:rFonts w:cs="Arial"/>
        </w:rPr>
        <w:t xml:space="preserve">12 </w:t>
      </w:r>
      <w:r w:rsidRPr="000909FF">
        <w:t>měsíců ode</w:t>
      </w:r>
      <w:r w:rsidRPr="005C7EED">
        <w:t xml:space="preserv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toto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w:t>
      </w:r>
      <w:r w:rsidRPr="005C7EED">
        <w:lastRenderedPageBreak/>
        <w:t xml:space="preserve">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w:t>
      </w:r>
      <w:r w:rsidRPr="005C7EED">
        <w:lastRenderedPageBreak/>
        <w:t xml:space="preserve">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Zaslání smlouvy správci registru smluv k uveřejnění v registru smluv zajišťuje obvykle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w:t>
      </w:r>
      <w:r w:rsidRPr="005C7EED">
        <w:lastRenderedPageBreak/>
        <w:t>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 xml:space="preserve">Miroslav </w:t>
      </w:r>
      <w:proofErr w:type="spellStart"/>
      <w:r w:rsidR="00FD08AA">
        <w:t>Bocák</w:t>
      </w:r>
      <w:proofErr w:type="spellEnd"/>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53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353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09FF"/>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E3538"/>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D034A0"/>
    <w:rsid w:val="00D21061"/>
    <w:rsid w:val="00D4108E"/>
    <w:rsid w:val="00D4328E"/>
    <w:rsid w:val="00D54AD0"/>
    <w:rsid w:val="00D6163D"/>
    <w:rsid w:val="00D831A3"/>
    <w:rsid w:val="00D97BE3"/>
    <w:rsid w:val="00DA3711"/>
    <w:rsid w:val="00DA5B30"/>
    <w:rsid w:val="00DC1143"/>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field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purl.org/dc/dcmitype/"/>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B1B3C7-18ED-4E61-A375-9C4B7802E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36</TotalTime>
  <Pages>11</Pages>
  <Words>4956</Words>
  <Characters>29244</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2019-03-12T14:16:00Z</cp:lastPrinted>
  <dcterms:created xsi:type="dcterms:W3CDTF">2019-09-05T12:19:00Z</dcterms:created>
  <dcterms:modified xsi:type="dcterms:W3CDTF">2019-09-11T12:58:00Z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