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1A15B14" w:rsidR="00F20995" w:rsidRPr="007C70F0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7C70F0">
        <w:rPr>
          <w:rFonts w:eastAsia="Times New Roman" w:cs="Times New Roman"/>
          <w:b/>
          <w:lang w:eastAsia="cs-CZ"/>
        </w:rPr>
        <w:t xml:space="preserve">Číslo smlouvy kupujícího. </w:t>
      </w:r>
      <w:r w:rsidR="007C70F0" w:rsidRPr="007C70F0">
        <w:rPr>
          <w:rStyle w:val="alloy-output-text"/>
        </w:rPr>
        <w:t>S</w:t>
      </w:r>
      <w:r w:rsidR="00A70A35">
        <w:rPr>
          <w:rStyle w:val="alloy-output-text"/>
        </w:rPr>
        <w:t>4587</w:t>
      </w:r>
      <w:r w:rsidR="007C70F0" w:rsidRPr="007C70F0">
        <w:rPr>
          <w:rStyle w:val="alloy-output-text"/>
        </w:rPr>
        <w:t>/2019-SŽDC-HZS-OE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E935CA1" w14:textId="77777777" w:rsidR="00495678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</w:r>
      <w:r w:rsidR="00495678" w:rsidRPr="000C5DA0">
        <w:rPr>
          <w:rFonts w:eastAsia="Times New Roman" w:cs="Times New Roman"/>
          <w:b/>
          <w:lang w:eastAsia="cs-CZ"/>
        </w:rPr>
        <w:t>Správa železniční dopravní cesty, státní organizace</w:t>
      </w:r>
    </w:p>
    <w:p w14:paraId="66554655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70780D68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8A74983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54BC14CF" w14:textId="77777777" w:rsidR="00495678" w:rsidRPr="00126027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E6031B">
        <w:rPr>
          <w:b/>
        </w:rPr>
        <w:t>organizační složka Hasičská záchranná služba</w:t>
      </w:r>
      <w:r w:rsidRPr="001501E6">
        <w:rPr>
          <w:b/>
          <w:strike/>
          <w:color w:val="00B050"/>
        </w:rPr>
        <w:t>,</w:t>
      </w:r>
      <w:r w:rsidRPr="00E6031B">
        <w:rPr>
          <w:b/>
        </w:rPr>
        <w:t xml:space="preserve"> </w:t>
      </w:r>
    </w:p>
    <w:p w14:paraId="4E772A75" w14:textId="77777777" w:rsidR="00495678" w:rsidRPr="00E6031B" w:rsidRDefault="00495678" w:rsidP="00495678">
      <w:pPr>
        <w:spacing w:after="0"/>
        <w:ind w:left="708" w:firstLine="708"/>
      </w:pPr>
      <w:r w:rsidRPr="00E6031B">
        <w:t>zastoupená Ing. Davidem Soukupem, ředitelem Hasičské záchranné služby</w:t>
      </w:r>
    </w:p>
    <w:p w14:paraId="4CA49B80" w14:textId="77777777" w:rsidR="00495678" w:rsidRPr="00E6031B" w:rsidRDefault="00495678" w:rsidP="00495678">
      <w:pPr>
        <w:spacing w:after="0"/>
        <w:ind w:left="708" w:firstLine="708"/>
      </w:pPr>
      <w:r w:rsidRPr="00E6031B">
        <w:t xml:space="preserve">bankovní spojení: ČNB, </w:t>
      </w:r>
      <w:proofErr w:type="spellStart"/>
      <w:proofErr w:type="gramStart"/>
      <w:r w:rsidRPr="00E6031B">
        <w:t>č.ú</w:t>
      </w:r>
      <w:proofErr w:type="spellEnd"/>
      <w:r w:rsidRPr="00E6031B">
        <w:t>.: 14606011/0710</w:t>
      </w:r>
      <w:proofErr w:type="gramEnd"/>
    </w:p>
    <w:p w14:paraId="61EE64E6" w14:textId="77777777" w:rsidR="00495678" w:rsidRPr="009D5307" w:rsidRDefault="00495678" w:rsidP="00495678">
      <w:pPr>
        <w:spacing w:after="0"/>
        <w:ind w:left="708" w:firstLine="708"/>
      </w:pPr>
      <w:r>
        <w:t>(dále jen „kupující</w:t>
      </w:r>
      <w:r w:rsidRPr="009D5307">
        <w:t>“)</w:t>
      </w:r>
    </w:p>
    <w:p w14:paraId="2D28EC39" w14:textId="12144478" w:rsidR="00D85C5B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F9EF2E1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</w:t>
      </w:r>
      <w:r w:rsidR="00D071B1">
        <w:rPr>
          <w:lang w:eastAsia="cs-CZ"/>
        </w:rPr>
        <w:t xml:space="preserve">zení veřejné zakázky s názvem </w:t>
      </w:r>
      <w:r w:rsidR="00D071B1" w:rsidRPr="00D071B1">
        <w:rPr>
          <w:b/>
          <w:lang w:eastAsia="cs-CZ"/>
        </w:rPr>
        <w:t>„</w:t>
      </w:r>
      <w:r w:rsidR="00A70A35">
        <w:rPr>
          <w:b/>
          <w:lang w:eastAsia="cs-CZ"/>
        </w:rPr>
        <w:t>Doplnění s</w:t>
      </w:r>
      <w:r w:rsidR="00A70A35">
        <w:rPr>
          <w:b/>
        </w:rPr>
        <w:t xml:space="preserve">tabilizačních hydraulických sad </w:t>
      </w:r>
      <w:proofErr w:type="spellStart"/>
      <w:r w:rsidR="00A70A35">
        <w:rPr>
          <w:b/>
        </w:rPr>
        <w:t>Holmatro</w:t>
      </w:r>
      <w:proofErr w:type="spellEnd"/>
      <w:r w:rsidRPr="00D071B1">
        <w:rPr>
          <w:b/>
          <w:lang w:eastAsia="cs-CZ"/>
        </w:rPr>
        <w:t>“</w:t>
      </w:r>
      <w:r w:rsidRPr="00D071B1">
        <w:rPr>
          <w:lang w:eastAsia="cs-CZ"/>
        </w:rPr>
        <w:t xml:space="preserve">, </w:t>
      </w:r>
      <w:proofErr w:type="gramStart"/>
      <w:r w:rsidR="00D071B1" w:rsidRPr="00D071B1">
        <w:rPr>
          <w:rFonts w:eastAsia="Times New Roman" w:cs="Times New Roman"/>
          <w:lang w:eastAsia="cs-CZ"/>
        </w:rPr>
        <w:t>č.j.</w:t>
      </w:r>
      <w:proofErr w:type="gramEnd"/>
      <w:r w:rsidR="00D071B1" w:rsidRPr="00D071B1">
        <w:rPr>
          <w:rFonts w:eastAsia="Times New Roman" w:cs="Times New Roman"/>
          <w:lang w:eastAsia="cs-CZ"/>
        </w:rPr>
        <w:t xml:space="preserve"> </w:t>
      </w:r>
      <w:r w:rsidR="00E0362D">
        <w:rPr>
          <w:rFonts w:eastAsia="Times New Roman" w:cs="Times New Roman"/>
          <w:lang w:eastAsia="cs-CZ"/>
        </w:rPr>
        <w:t>6230</w:t>
      </w:r>
      <w:r w:rsidR="00D071B1">
        <w:rPr>
          <w:rFonts w:eastAsia="Times New Roman" w:cs="Times New Roman"/>
          <w:lang w:eastAsia="cs-CZ"/>
        </w:rPr>
        <w:t xml:space="preserve">/2019-SŽDC-HZS-OE , č.j. spisu </w:t>
      </w:r>
      <w:r w:rsidR="00D071B1">
        <w:rPr>
          <w:rStyle w:val="alloy-output-text"/>
        </w:rPr>
        <w:t>S45</w:t>
      </w:r>
      <w:r w:rsidR="00A70A35">
        <w:rPr>
          <w:rStyle w:val="alloy-output-text"/>
        </w:rPr>
        <w:t>87</w:t>
      </w:r>
      <w:r w:rsidR="00D071B1" w:rsidRPr="001A1A4B">
        <w:rPr>
          <w:rStyle w:val="alloy-output-text"/>
        </w:rPr>
        <w:t>/2019</w:t>
      </w:r>
      <w:r w:rsidR="00D071B1">
        <w:rPr>
          <w:rStyle w:val="alloy-output-text"/>
        </w:rPr>
        <w:t>-SŽDC-HZS-OE</w:t>
      </w:r>
      <w:r w:rsidR="00D071B1" w:rsidRPr="004E19DE">
        <w:rPr>
          <w:lang w:eastAsia="cs-CZ"/>
        </w:rPr>
        <w:t xml:space="preserve"> (dále jen „veřejná zakázka“). Jednotlivá</w:t>
      </w:r>
      <w:r w:rsidR="00D071B1" w:rsidRPr="000C5DA0">
        <w:rPr>
          <w:lang w:eastAsia="cs-CZ"/>
        </w:rPr>
        <w:t xml:space="preserve"> ustanovení této </w:t>
      </w:r>
      <w:r w:rsidR="00D071B1">
        <w:rPr>
          <w:lang w:eastAsia="cs-CZ"/>
        </w:rPr>
        <w:t>Sml</w:t>
      </w:r>
      <w:r w:rsidR="00D071B1" w:rsidRPr="000C5DA0">
        <w:rPr>
          <w:lang w:eastAsia="cs-CZ"/>
        </w:rPr>
        <w:t>ouvy tak budou vykládána v souladu se zadávacími podmínkami veřejné zakázky.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3A1A75D8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Předmětem koupě je </w:t>
      </w:r>
      <w:r w:rsidR="00D071B1" w:rsidRPr="00D071B1">
        <w:t xml:space="preserve">dodávka </w:t>
      </w:r>
      <w:r w:rsidR="00E0362D">
        <w:rPr>
          <w:highlight w:val="yellow"/>
        </w:rPr>
        <w:t xml:space="preserve">– rozšíření stávající stabilizační sady </w:t>
      </w:r>
      <w:proofErr w:type="spellStart"/>
      <w:r w:rsidR="00E0362D">
        <w:rPr>
          <w:highlight w:val="yellow"/>
        </w:rPr>
        <w:t>Holmatro</w:t>
      </w:r>
      <w:proofErr w:type="spellEnd"/>
      <w:r w:rsidRPr="00D071B1">
        <w:rPr>
          <w:rFonts w:eastAsia="Times New Roman" w:cs="Times New Roman"/>
          <w:lang w:eastAsia="cs-CZ"/>
        </w:rPr>
        <w:t>.</w:t>
      </w:r>
    </w:p>
    <w:p w14:paraId="01CA54BB" w14:textId="26321D8A" w:rsidR="00D85C5B" w:rsidRPr="0099490D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99490D">
        <w:rPr>
          <w:rFonts w:eastAsia="Times New Roman" w:cs="Times New Roman"/>
          <w:highlight w:val="yellow"/>
          <w:lang w:eastAsia="cs-CZ"/>
        </w:rPr>
        <w:t>Přesná speci</w:t>
      </w:r>
      <w:r w:rsidR="00D071B1" w:rsidRPr="0099490D">
        <w:rPr>
          <w:rFonts w:eastAsia="Times New Roman" w:cs="Times New Roman"/>
          <w:highlight w:val="yellow"/>
          <w:lang w:eastAsia="cs-CZ"/>
        </w:rPr>
        <w:t xml:space="preserve">fikace je uvedena v příloze č. 1 </w:t>
      </w:r>
      <w:r w:rsidRPr="0099490D">
        <w:rPr>
          <w:rFonts w:eastAsia="Times New Roman" w:cs="Times New Roman"/>
          <w:highlight w:val="yellow"/>
          <w:lang w:eastAsia="cs-CZ"/>
        </w:rPr>
        <w:t xml:space="preserve">této </w:t>
      </w:r>
      <w:r w:rsidR="008B1447" w:rsidRPr="0099490D">
        <w:rPr>
          <w:rFonts w:eastAsia="Times New Roman" w:cs="Times New Roman"/>
          <w:highlight w:val="yellow"/>
          <w:lang w:eastAsia="cs-CZ"/>
        </w:rPr>
        <w:t>Sml</w:t>
      </w:r>
      <w:r w:rsidRPr="0099490D">
        <w:rPr>
          <w:rFonts w:eastAsia="Times New Roman" w:cs="Times New Roman"/>
          <w:highlight w:val="yellow"/>
          <w:lang w:eastAsia="cs-CZ"/>
        </w:rPr>
        <w:t>ouvy.</w:t>
      </w:r>
    </w:p>
    <w:p w14:paraId="4A214B1F" w14:textId="0511A8B2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Předmět koupě musí splňovat podmínky stanovené právními předpisy, normam</w:t>
      </w:r>
      <w:r w:rsidR="00D071B1" w:rsidRPr="00D071B1">
        <w:rPr>
          <w:rFonts w:eastAsia="Times New Roman" w:cs="Times New Roman"/>
          <w:lang w:eastAsia="cs-CZ"/>
        </w:rPr>
        <w:t>i ČSN, technickými normami výrobce.</w:t>
      </w:r>
    </w:p>
    <w:p w14:paraId="46F1124F" w14:textId="24EC03F7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77F1D762" w:rsidR="00C24C30" w:rsidRDefault="00C24C30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01FA3DA7" w14:textId="63827FE0" w:rsidR="00C24C30" w:rsidRDefault="00D071B1" w:rsidP="00C24C30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Přílohou č. 2</w:t>
      </w:r>
      <w:r w:rsidR="00C24C30" w:rsidRPr="004E19DE">
        <w:rPr>
          <w:rFonts w:eastAsia="Times New Roman" w:cs="Times New Roman"/>
          <w:highlight w:val="yellow"/>
          <w:lang w:eastAsia="cs-CZ"/>
        </w:rPr>
        <w:t xml:space="preserve"> je položkový rozpočet.</w:t>
      </w:r>
    </w:p>
    <w:p w14:paraId="2840B9B3" w14:textId="397F6292" w:rsidR="00D071B1" w:rsidRPr="00D071B1" w:rsidRDefault="00D071B1" w:rsidP="00D071B1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</w:pPr>
      <w:r w:rsidRPr="00F626E9">
        <w:t>Kupní cena je uvedena jako konečná a nepřekročitelná zahrnující veškeré náklady s plněním předmětu smlouvy. K ceně předmětu smlouvy uvedené ve smlouvě bude připočteno DPH podle zákona č.235/2004 Sb., o dani z přidané hodnoty, ve znění pozdějších předpisů.</w:t>
      </w:r>
    </w:p>
    <w:p w14:paraId="47A205F7" w14:textId="134FA44A" w:rsidR="002B20CA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Kupní cena bude uhrazena na základě předávacího protokolu podepsaného oběma </w:t>
      </w:r>
      <w:r w:rsidR="008B1447" w:rsidRPr="00D071B1">
        <w:rPr>
          <w:rFonts w:eastAsia="Times New Roman" w:cs="Times New Roman"/>
          <w:lang w:eastAsia="cs-CZ"/>
        </w:rPr>
        <w:t>Sml</w:t>
      </w:r>
      <w:r w:rsidRPr="00D071B1">
        <w:rPr>
          <w:rFonts w:eastAsia="Times New Roman" w:cs="Times New Roman"/>
          <w:lang w:eastAsia="cs-CZ"/>
        </w:rPr>
        <w:t>uvními stranami</w:t>
      </w:r>
      <w:r w:rsidR="002B20CA" w:rsidRPr="00D071B1">
        <w:rPr>
          <w:rFonts w:eastAsia="Times New Roman" w:cs="Times New Roman"/>
          <w:lang w:eastAsia="cs-CZ"/>
        </w:rPr>
        <w:t>/dodacího listu.</w:t>
      </w:r>
    </w:p>
    <w:p w14:paraId="7DCD744C" w14:textId="77777777" w:rsidR="00CA27F1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DF387BC" w14:textId="77777777" w:rsidR="00CA27F1" w:rsidRPr="00D071B1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Místo a doba dodání</w:t>
      </w:r>
    </w:p>
    <w:p w14:paraId="37954E98" w14:textId="3ED5F193" w:rsidR="00D85C5B" w:rsidRPr="00A70A35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A70A35">
        <w:rPr>
          <w:rFonts w:eastAsia="Times New Roman" w:cs="Times New Roman"/>
          <w:highlight w:val="yellow"/>
          <w:lang w:eastAsia="cs-CZ"/>
        </w:rPr>
        <w:t>Místo dodání je</w:t>
      </w:r>
      <w:r w:rsidR="00495678" w:rsidRPr="00A70A35">
        <w:rPr>
          <w:highlight w:val="yellow"/>
        </w:rPr>
        <w:t xml:space="preserve"> sídlo zadavatele na adrese HZS – </w:t>
      </w:r>
      <w:r w:rsidR="00E0362D" w:rsidRPr="00A70A35">
        <w:rPr>
          <w:highlight w:val="yellow"/>
        </w:rPr>
        <w:t>JPO Brno, Kulkova 28, 614 00 Brno</w:t>
      </w:r>
      <w:r w:rsidRPr="00A70A35">
        <w:rPr>
          <w:rFonts w:eastAsia="Times New Roman" w:cs="Times New Roman"/>
          <w:highlight w:val="yellow"/>
          <w:lang w:eastAsia="cs-CZ"/>
        </w:rPr>
        <w:t>.</w:t>
      </w:r>
    </w:p>
    <w:p w14:paraId="5115D35D" w14:textId="413E9B14" w:rsidR="00D85C5B" w:rsidRPr="00A70A35" w:rsidRDefault="00D85C5B" w:rsidP="00A70A35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A70A35">
        <w:rPr>
          <w:rFonts w:eastAsia="Times New Roman" w:cs="Times New Roman"/>
          <w:highlight w:val="yellow"/>
          <w:lang w:eastAsia="cs-CZ"/>
        </w:rPr>
        <w:t xml:space="preserve">Předmět koupě bude dodán do </w:t>
      </w:r>
      <w:r w:rsidR="00A70A35" w:rsidRPr="00A70A35">
        <w:rPr>
          <w:highlight w:val="yellow"/>
        </w:rPr>
        <w:t>10</w:t>
      </w:r>
      <w:r w:rsidR="00A70A35" w:rsidRPr="00A70A35">
        <w:rPr>
          <w:highlight w:val="yellow"/>
        </w:rPr>
        <w:t xml:space="preserve"> týdnů</w:t>
      </w:r>
      <w:r w:rsidR="00A70A35" w:rsidRPr="00A70A35">
        <w:rPr>
          <w:highlight w:val="yellow"/>
        </w:rPr>
        <w:t xml:space="preserve"> od data účinnosti smlouvy</w:t>
      </w:r>
      <w:r w:rsidR="00A70A35" w:rsidRPr="00A70A35">
        <w:rPr>
          <w:highlight w:val="yellow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  <w:bookmarkStart w:id="0" w:name="_GoBack"/>
      <w:bookmarkEnd w:id="0"/>
    </w:p>
    <w:p w14:paraId="21AAFB48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99490D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4F154DD4" w14:textId="12709014" w:rsid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Návod k použití v českém jazyce, </w:t>
      </w:r>
    </w:p>
    <w:p w14:paraId="2427AB86" w14:textId="6579245B" w:rsidR="00E0362D" w:rsidRPr="0099490D" w:rsidRDefault="00E0362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Technická dokumentace k výrobku s dokladem o posouzení shody</w:t>
      </w:r>
      <w:r w:rsidR="00C80BBB">
        <w:rPr>
          <w:rFonts w:eastAsia="Times New Roman" w:cs="Times New Roman"/>
          <w:lang w:eastAsia="cs-CZ"/>
        </w:rPr>
        <w:t>,</w:t>
      </w:r>
      <w:r>
        <w:rPr>
          <w:rFonts w:eastAsia="Times New Roman" w:cs="Times New Roman"/>
          <w:lang w:eastAsia="cs-CZ"/>
        </w:rPr>
        <w:t xml:space="preserve"> </w:t>
      </w:r>
    </w:p>
    <w:p w14:paraId="7F57AB8F" w14:textId="729F495C" w:rsidR="0099490D" w:rsidRP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Dodací listy.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4B3E1509" w:rsidR="00D85C5B" w:rsidRPr="00CA27F1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Záruční doba činí </w:t>
      </w:r>
      <w:r w:rsidR="0099490D" w:rsidRPr="0099490D">
        <w:rPr>
          <w:rFonts w:eastAsia="Times New Roman" w:cs="Times New Roman"/>
          <w:lang w:eastAsia="cs-CZ"/>
        </w:rPr>
        <w:t>24</w:t>
      </w:r>
      <w:r w:rsidR="0099490D">
        <w:rPr>
          <w:rFonts w:eastAsia="Times New Roman" w:cs="Times New Roman"/>
          <w:lang w:eastAsia="cs-CZ"/>
        </w:rPr>
        <w:t xml:space="preserve"> měsíců</w:t>
      </w:r>
      <w:r w:rsidR="0099490D" w:rsidRPr="001050B7">
        <w:t xml:space="preserve"> </w:t>
      </w:r>
      <w:r w:rsidR="0099490D" w:rsidRPr="001218D2">
        <w:t>a začíná běž</w:t>
      </w:r>
      <w:r w:rsidR="0099490D">
        <w:t>et dnem předání předmětu smlouvy kupujícímu.</w:t>
      </w:r>
      <w:r w:rsidR="00CA27F1">
        <w:t xml:space="preserve"> S</w:t>
      </w:r>
      <w:r w:rsidR="00E0362D">
        <w:t>ervis</w:t>
      </w:r>
      <w:r w:rsidR="00CA27F1">
        <w:t xml:space="preserve"> včetně revizí předmětu Kupní smlouvy</w:t>
      </w:r>
      <w:r w:rsidR="00E0362D">
        <w:t xml:space="preserve"> </w:t>
      </w:r>
      <w:r w:rsidR="00CA27F1">
        <w:t>je po celou dobu záruční doby</w:t>
      </w:r>
      <w:r w:rsidR="00E0362D">
        <w:t xml:space="preserve"> bezplatný</w:t>
      </w:r>
      <w:r w:rsidR="00CA27F1">
        <w:t xml:space="preserve"> a bude prováděn na území České republiky</w:t>
      </w:r>
      <w:r w:rsidR="00E0362D">
        <w:t>.</w:t>
      </w:r>
    </w:p>
    <w:p w14:paraId="211355C0" w14:textId="77777777" w:rsidR="00CA27F1" w:rsidRPr="001C4874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062B3E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je povinna výslovně uvést, že informace, které označila jako své obchodní tajemství, </w:t>
      </w:r>
      <w:r w:rsidRPr="000C5DA0">
        <w:rPr>
          <w:rFonts w:eastAsia="Calibri" w:cs="Times New Roman"/>
        </w:rPr>
        <w:lastRenderedPageBreak/>
        <w:t>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D6524B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2DD94FEC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</w:t>
      </w:r>
      <w:r w:rsidR="00791AC7">
        <w:rPr>
          <w:rFonts w:eastAsia="Times New Roman" w:cs="Times New Roman"/>
          <w:lang w:eastAsia="cs-CZ"/>
        </w:rPr>
        <w:t>ve dvou vyhotoveních pro Kupujícího a jedno obdrží Prodávající</w:t>
      </w:r>
      <w:r w:rsidR="00D85C5B" w:rsidRPr="000C5DA0">
        <w:rPr>
          <w:rFonts w:eastAsia="Times New Roman" w:cs="Times New Roman"/>
          <w:lang w:eastAsia="cs-CZ"/>
        </w:rPr>
        <w:t>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99490D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Calibri" w:cs="Times New Roman"/>
        </w:rPr>
        <w:t>Tato S</w:t>
      </w:r>
      <w:r w:rsidR="00D85C5B" w:rsidRPr="0099490D">
        <w:rPr>
          <w:rFonts w:eastAsia="Calibri" w:cs="Times New Roman"/>
        </w:rPr>
        <w:t xml:space="preserve">mlouva nabývá platnosti okamžikem podpisu poslední ze </w:t>
      </w:r>
      <w:r w:rsidR="00FB5045" w:rsidRPr="0099490D">
        <w:rPr>
          <w:rFonts w:eastAsia="Calibri" w:cs="Times New Roman"/>
        </w:rPr>
        <w:t>Sml</w:t>
      </w:r>
      <w:r w:rsidR="00D85C5B" w:rsidRPr="0099490D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66BCB5A6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CC1601">
        <w:rPr>
          <w:rFonts w:eastAsia="Times New Roman" w:cs="Times New Roman"/>
          <w:highlight w:val="yellow"/>
          <w:lang w:eastAsia="cs-CZ"/>
        </w:rPr>
        <w:t>příloha č. 1:</w:t>
      </w:r>
      <w:r w:rsidRPr="00CC1601">
        <w:rPr>
          <w:rFonts w:eastAsia="Times New Roman" w:cs="Times New Roman"/>
          <w:highlight w:val="yellow"/>
          <w:lang w:eastAsia="cs-CZ"/>
        </w:rPr>
        <w:tab/>
        <w:t>specifikace předmětu koupě</w:t>
      </w:r>
    </w:p>
    <w:p w14:paraId="46621F99" w14:textId="416D927E" w:rsidR="00CC1601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příloha č. 2:</w:t>
      </w:r>
      <w:r>
        <w:rPr>
          <w:rFonts w:eastAsia="Times New Roman" w:cs="Times New Roman"/>
          <w:highlight w:val="yellow"/>
          <w:lang w:eastAsia="cs-CZ"/>
        </w:rPr>
        <w:tab/>
      </w:r>
      <w:r w:rsidRPr="004E1498">
        <w:rPr>
          <w:rFonts w:eastAsia="Times New Roman" w:cs="Times New Roman"/>
          <w:highlight w:val="yellow"/>
          <w:lang w:eastAsia="cs-CZ"/>
        </w:rPr>
        <w:t>oceněný položkový rozpočet</w:t>
      </w:r>
    </w:p>
    <w:p w14:paraId="1416137A" w14:textId="4453F494" w:rsidR="00033414" w:rsidRDefault="0003341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příloha č. 3: </w:t>
      </w:r>
      <w:r w:rsidRPr="0099490D">
        <w:rPr>
          <w:rFonts w:eastAsia="Times New Roman" w:cs="Times New Roman"/>
          <w:lang w:eastAsia="cs-CZ"/>
        </w:rPr>
        <w:tab/>
      </w:r>
      <w:r w:rsidR="0099490D" w:rsidRPr="0099490D">
        <w:rPr>
          <w:rFonts w:eastAsia="Times New Roman" w:cs="Times New Roman"/>
          <w:lang w:eastAsia="cs-CZ"/>
        </w:rPr>
        <w:t>obchodní podmínky</w:t>
      </w:r>
    </w:p>
    <w:p w14:paraId="388477B3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CF0D0DD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D898906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5A83BF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B7D04B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29A6A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EB6941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319D82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A74553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5BF6531B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3DF262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2C66201" w14:textId="77777777" w:rsidR="00F23E85" w:rsidRPr="0099490D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7BB1262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63E5CF5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 </w:t>
      </w:r>
      <w:r w:rsidR="00F23E85">
        <w:rPr>
          <w:rFonts w:eastAsia="Times New Roman" w:cs="Times New Roman"/>
          <w:lang w:eastAsia="cs-CZ"/>
        </w:rPr>
        <w:t>Praze</w:t>
      </w:r>
      <w:r w:rsidRPr="000C5DA0">
        <w:rPr>
          <w:rFonts w:eastAsia="Times New Roman" w:cs="Times New Roman"/>
          <w:lang w:eastAsia="cs-CZ"/>
        </w:rPr>
        <w:t xml:space="preserve">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1196AFDC" w14:textId="77777777" w:rsidR="00F23E85" w:rsidRDefault="00F23E85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4F28387" w14:textId="77777777" w:rsidR="00F23E85" w:rsidRPr="00B36968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D5307">
        <w:rPr>
          <w:rFonts w:eastAsia="Times New Roman" w:cs="Times New Roman"/>
          <w:lang w:eastAsia="cs-CZ"/>
        </w:rPr>
        <w:t>Ing. David Soukup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>………………………………………</w:t>
      </w:r>
    </w:p>
    <w:p w14:paraId="650FD8C3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B36968">
        <w:rPr>
          <w:rFonts w:eastAsia="Calibri" w:cs="Times New Roman"/>
        </w:rPr>
        <w:t>ředitel Hasičské záchran</w:t>
      </w:r>
      <w:r>
        <w:rPr>
          <w:rFonts w:eastAsia="Calibri" w:cs="Times New Roman"/>
        </w:rPr>
        <w:t>né služby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…………………………………</w:t>
      </w:r>
      <w:proofErr w:type="gramStart"/>
      <w:r>
        <w:rPr>
          <w:rFonts w:eastAsia="Calibri" w:cs="Times New Roman"/>
        </w:rPr>
        <w:t>…..</w:t>
      </w:r>
      <w:proofErr w:type="gramEnd"/>
    </w:p>
    <w:p w14:paraId="7095F23F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437B3EFE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A2C6386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FBA92D" w:rsidR="00D85C5B" w:rsidRPr="00D85C5B" w:rsidRDefault="00D6524B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A6934" w14:textId="77777777" w:rsidR="00CE7733" w:rsidRDefault="00CE7733" w:rsidP="00962258">
      <w:pPr>
        <w:spacing w:after="0" w:line="240" w:lineRule="auto"/>
      </w:pPr>
      <w:r>
        <w:separator/>
      </w:r>
    </w:p>
  </w:endnote>
  <w:endnote w:type="continuationSeparator" w:id="0">
    <w:p w14:paraId="643BF781" w14:textId="77777777" w:rsidR="00CE7733" w:rsidRDefault="00CE773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61A58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61A58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61A5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61A58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153D8B" w14:textId="77777777" w:rsidR="00CE7733" w:rsidRDefault="00CE7733" w:rsidP="00962258">
      <w:pPr>
        <w:spacing w:after="0" w:line="240" w:lineRule="auto"/>
      </w:pPr>
      <w:r>
        <w:separator/>
      </w:r>
    </w:p>
  </w:footnote>
  <w:footnote w:type="continuationSeparator" w:id="0">
    <w:p w14:paraId="0A5E4A3A" w14:textId="77777777" w:rsidR="00CE7733" w:rsidRDefault="00CE773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44B2C"/>
    <w:multiLevelType w:val="hybridMultilevel"/>
    <w:tmpl w:val="8CBC891E"/>
    <w:lvl w:ilvl="0" w:tplc="84B6D80A">
      <w:numFmt w:val="bullet"/>
      <w:lvlText w:val="-"/>
      <w:lvlJc w:val="left"/>
      <w:pPr>
        <w:ind w:left="1065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BF76403"/>
    <w:multiLevelType w:val="multilevel"/>
    <w:tmpl w:val="0D34D660"/>
    <w:numStyleLink w:val="ListBulletmultilevel"/>
  </w:abstractNum>
  <w:abstractNum w:abstractNumId="8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4B4C44"/>
    <w:multiLevelType w:val="multilevel"/>
    <w:tmpl w:val="CABE99FC"/>
    <w:numStyleLink w:val="ListNumbermultilevel"/>
  </w:abstractNum>
  <w:abstractNum w:abstractNumId="11">
    <w:nsid w:val="34EE549F"/>
    <w:multiLevelType w:val="multilevel"/>
    <w:tmpl w:val="CABE99FC"/>
    <w:numStyleLink w:val="ListNumbermultilevel"/>
  </w:abstractNum>
  <w:abstractNum w:abstractNumId="12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AAF0A8C"/>
    <w:multiLevelType w:val="multilevel"/>
    <w:tmpl w:val="0D34D660"/>
    <w:numStyleLink w:val="ListBulletmultilevel"/>
  </w:abstractNum>
  <w:abstractNum w:abstractNumId="16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4070991"/>
    <w:multiLevelType w:val="multilevel"/>
    <w:tmpl w:val="CABE99FC"/>
    <w:numStyleLink w:val="ListNumbermultilevel"/>
  </w:abstractNum>
  <w:abstractNum w:abstractNumId="18">
    <w:nsid w:val="7E7E6B20"/>
    <w:multiLevelType w:val="hybridMultilevel"/>
    <w:tmpl w:val="A6BE538A"/>
    <w:lvl w:ilvl="0" w:tplc="1D00136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5"/>
  </w:num>
  <w:num w:numId="6">
    <w:abstractNumId w:val="7"/>
  </w:num>
  <w:num w:numId="7">
    <w:abstractNumId w:val="0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17"/>
  </w:num>
  <w:num w:numId="17">
    <w:abstractNumId w:val="4"/>
  </w:num>
  <w:num w:numId="18">
    <w:abstractNumId w:val="17"/>
  </w:num>
  <w:num w:numId="19">
    <w:abstractNumId w:val="17"/>
  </w:num>
  <w:num w:numId="20">
    <w:abstractNumId w:val="17"/>
  </w:num>
  <w:num w:numId="21">
    <w:abstractNumId w:val="17"/>
  </w:num>
  <w:num w:numId="22">
    <w:abstractNumId w:val="7"/>
  </w:num>
  <w:num w:numId="23">
    <w:abstractNumId w:val="2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17"/>
  </w:num>
  <w:num w:numId="29">
    <w:abstractNumId w:val="4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2"/>
  </w:num>
  <w:num w:numId="35">
    <w:abstractNumId w:val="8"/>
  </w:num>
  <w:num w:numId="36">
    <w:abstractNumId w:val="13"/>
  </w:num>
  <w:num w:numId="37">
    <w:abstractNumId w:val="16"/>
  </w:num>
  <w:num w:numId="38">
    <w:abstractNumId w:val="19"/>
  </w:num>
  <w:num w:numId="39">
    <w:abstractNumId w:val="14"/>
  </w:num>
  <w:num w:numId="40">
    <w:abstractNumId w:val="3"/>
  </w:num>
  <w:num w:numId="41">
    <w:abstractNumId w:val="6"/>
  </w:num>
  <w:num w:numId="42">
    <w:abstractNumId w:val="9"/>
  </w:num>
  <w:num w:numId="43">
    <w:abstractNumId w:val="18"/>
  </w:num>
  <w:num w:numId="4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33414"/>
    <w:rsid w:val="00054D01"/>
    <w:rsid w:val="00065284"/>
    <w:rsid w:val="00072C1E"/>
    <w:rsid w:val="000A7238"/>
    <w:rsid w:val="000C5DA0"/>
    <w:rsid w:val="000D1379"/>
    <w:rsid w:val="000D4601"/>
    <w:rsid w:val="000E23A7"/>
    <w:rsid w:val="000E4F4B"/>
    <w:rsid w:val="000F674A"/>
    <w:rsid w:val="0010693F"/>
    <w:rsid w:val="00114472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C22E7"/>
    <w:rsid w:val="001C4874"/>
    <w:rsid w:val="00207DF5"/>
    <w:rsid w:val="00261A58"/>
    <w:rsid w:val="00280E07"/>
    <w:rsid w:val="002A5E9C"/>
    <w:rsid w:val="002B20CA"/>
    <w:rsid w:val="002B378D"/>
    <w:rsid w:val="002C31BF"/>
    <w:rsid w:val="002D08B1"/>
    <w:rsid w:val="002E0CD7"/>
    <w:rsid w:val="003119BE"/>
    <w:rsid w:val="00341DCF"/>
    <w:rsid w:val="00357BC6"/>
    <w:rsid w:val="00385A72"/>
    <w:rsid w:val="003956C6"/>
    <w:rsid w:val="003A63EE"/>
    <w:rsid w:val="003B39EC"/>
    <w:rsid w:val="00441430"/>
    <w:rsid w:val="00450F07"/>
    <w:rsid w:val="00453CD3"/>
    <w:rsid w:val="00460660"/>
    <w:rsid w:val="00486107"/>
    <w:rsid w:val="00491827"/>
    <w:rsid w:val="00493B1B"/>
    <w:rsid w:val="00495678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11AB9"/>
    <w:rsid w:val="00523EA7"/>
    <w:rsid w:val="00553375"/>
    <w:rsid w:val="005736B7"/>
    <w:rsid w:val="00575E5A"/>
    <w:rsid w:val="005B76DD"/>
    <w:rsid w:val="005D5624"/>
    <w:rsid w:val="005D7514"/>
    <w:rsid w:val="005F1404"/>
    <w:rsid w:val="005F294E"/>
    <w:rsid w:val="0061068E"/>
    <w:rsid w:val="00623216"/>
    <w:rsid w:val="00660AD3"/>
    <w:rsid w:val="00660FBE"/>
    <w:rsid w:val="00677B7F"/>
    <w:rsid w:val="006A5570"/>
    <w:rsid w:val="006A689C"/>
    <w:rsid w:val="006B3D79"/>
    <w:rsid w:val="006D7AFE"/>
    <w:rsid w:val="006E0578"/>
    <w:rsid w:val="006E314D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A0C04"/>
    <w:rsid w:val="007B4B2B"/>
    <w:rsid w:val="007B570C"/>
    <w:rsid w:val="007C589B"/>
    <w:rsid w:val="007C6215"/>
    <w:rsid w:val="007C70F0"/>
    <w:rsid w:val="007E165D"/>
    <w:rsid w:val="007E4A6E"/>
    <w:rsid w:val="007F56A7"/>
    <w:rsid w:val="007F5EC4"/>
    <w:rsid w:val="00807DD0"/>
    <w:rsid w:val="008659F3"/>
    <w:rsid w:val="00886D4B"/>
    <w:rsid w:val="00895406"/>
    <w:rsid w:val="008A3568"/>
    <w:rsid w:val="008B1447"/>
    <w:rsid w:val="008D03B9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490D"/>
    <w:rsid w:val="00996CB8"/>
    <w:rsid w:val="009B14A9"/>
    <w:rsid w:val="009B2E97"/>
    <w:rsid w:val="009E07F4"/>
    <w:rsid w:val="009F392E"/>
    <w:rsid w:val="00A606A7"/>
    <w:rsid w:val="00A6177B"/>
    <w:rsid w:val="00A66136"/>
    <w:rsid w:val="00A70A35"/>
    <w:rsid w:val="00A91C7A"/>
    <w:rsid w:val="00AA4CBB"/>
    <w:rsid w:val="00AA65FA"/>
    <w:rsid w:val="00AA7351"/>
    <w:rsid w:val="00AD056F"/>
    <w:rsid w:val="00AD6731"/>
    <w:rsid w:val="00B15D0D"/>
    <w:rsid w:val="00B56FC3"/>
    <w:rsid w:val="00B75EE1"/>
    <w:rsid w:val="00B77481"/>
    <w:rsid w:val="00B8518B"/>
    <w:rsid w:val="00BC51D3"/>
    <w:rsid w:val="00BD7E91"/>
    <w:rsid w:val="00C02D0A"/>
    <w:rsid w:val="00C03A6E"/>
    <w:rsid w:val="00C24C30"/>
    <w:rsid w:val="00C44F6A"/>
    <w:rsid w:val="00C47AE3"/>
    <w:rsid w:val="00C80BBB"/>
    <w:rsid w:val="00CA27F1"/>
    <w:rsid w:val="00CA4013"/>
    <w:rsid w:val="00CC1601"/>
    <w:rsid w:val="00CD1FC4"/>
    <w:rsid w:val="00CE7733"/>
    <w:rsid w:val="00CF51DB"/>
    <w:rsid w:val="00D043A4"/>
    <w:rsid w:val="00D071B1"/>
    <w:rsid w:val="00D21061"/>
    <w:rsid w:val="00D4108E"/>
    <w:rsid w:val="00D6163D"/>
    <w:rsid w:val="00D6524B"/>
    <w:rsid w:val="00D831A3"/>
    <w:rsid w:val="00D85C5B"/>
    <w:rsid w:val="00DC75F3"/>
    <w:rsid w:val="00DD46F3"/>
    <w:rsid w:val="00DE56F2"/>
    <w:rsid w:val="00DF116D"/>
    <w:rsid w:val="00E0362D"/>
    <w:rsid w:val="00E17FE7"/>
    <w:rsid w:val="00E967DA"/>
    <w:rsid w:val="00EA1DA7"/>
    <w:rsid w:val="00EB104F"/>
    <w:rsid w:val="00ED14BD"/>
    <w:rsid w:val="00F02E2E"/>
    <w:rsid w:val="00F0533E"/>
    <w:rsid w:val="00F1048D"/>
    <w:rsid w:val="00F12DEC"/>
    <w:rsid w:val="00F1715C"/>
    <w:rsid w:val="00F20995"/>
    <w:rsid w:val="00F23E85"/>
    <w:rsid w:val="00F30576"/>
    <w:rsid w:val="00F310F8"/>
    <w:rsid w:val="00F35939"/>
    <w:rsid w:val="00F45607"/>
    <w:rsid w:val="00F659EB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9EE8-4444-457B-ABA1-C784FC784226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AC1A7BD-FF48-4398-8715-FB0DF6041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1219</Words>
  <Characters>7198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4</cp:revision>
  <cp:lastPrinted>2019-08-28T16:34:00Z</cp:lastPrinted>
  <dcterms:created xsi:type="dcterms:W3CDTF">2019-08-28T14:16:00Z</dcterms:created>
  <dcterms:modified xsi:type="dcterms:W3CDTF">2019-08-28T16:39:00Z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