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Pr="00F918E9">
        <w:t>„</w:t>
      </w:r>
      <w:proofErr w:type="spellStart"/>
      <w:r w:rsidR="00F918E9" w:rsidRPr="00F918E9">
        <w:rPr>
          <w:lang w:val="en-US"/>
        </w:rPr>
        <w:t>Oprava</w:t>
      </w:r>
      <w:proofErr w:type="spellEnd"/>
      <w:r w:rsidR="00F918E9" w:rsidRPr="00F918E9">
        <w:rPr>
          <w:lang w:val="en-US"/>
        </w:rPr>
        <w:t xml:space="preserve"> </w:t>
      </w:r>
      <w:proofErr w:type="spellStart"/>
      <w:r w:rsidR="00F918E9" w:rsidRPr="00F918E9">
        <w:rPr>
          <w:lang w:val="en-US"/>
        </w:rPr>
        <w:t>traťového</w:t>
      </w:r>
      <w:proofErr w:type="spellEnd"/>
      <w:r w:rsidR="00F918E9" w:rsidRPr="00F918E9">
        <w:rPr>
          <w:lang w:val="en-US"/>
        </w:rPr>
        <w:t xml:space="preserve"> </w:t>
      </w:r>
      <w:proofErr w:type="spellStart"/>
      <w:r w:rsidR="00F918E9" w:rsidRPr="00F918E9">
        <w:rPr>
          <w:lang w:val="en-US"/>
        </w:rPr>
        <w:t>úseku</w:t>
      </w:r>
      <w:proofErr w:type="spellEnd"/>
      <w:r w:rsidR="00F918E9" w:rsidRPr="00F918E9">
        <w:rPr>
          <w:lang w:val="en-US"/>
        </w:rPr>
        <w:t xml:space="preserve"> </w:t>
      </w:r>
      <w:proofErr w:type="spellStart"/>
      <w:r w:rsidR="00F918E9" w:rsidRPr="00F918E9">
        <w:rPr>
          <w:lang w:val="en-US"/>
        </w:rPr>
        <w:t>Petrohrad</w:t>
      </w:r>
      <w:proofErr w:type="spellEnd"/>
      <w:r w:rsidR="00F918E9" w:rsidRPr="00F918E9">
        <w:rPr>
          <w:lang w:val="en-US"/>
        </w:rPr>
        <w:t xml:space="preserve"> – </w:t>
      </w:r>
      <w:proofErr w:type="spellStart"/>
      <w:r w:rsidR="00F918E9" w:rsidRPr="00F918E9">
        <w:rPr>
          <w:lang w:val="en-US"/>
        </w:rPr>
        <w:t>Kryry</w:t>
      </w:r>
      <w:proofErr w:type="spellEnd"/>
      <w:r w:rsidRPr="00F918E9">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zastoupena</w:t>
      </w:r>
      <w:r w:rsidRPr="00AA141D">
        <w:t xml:space="preserve">: </w:t>
      </w:r>
      <w:r w:rsidR="00AA141D" w:rsidRPr="00AA141D">
        <w:t xml:space="preserve">Ing. Martin Kašpar, ředitel oblastního ředitelství Ústí nad </w:t>
      </w:r>
      <w:proofErr w:type="gramStart"/>
      <w:r w:rsidR="00AA141D" w:rsidRPr="00AA141D">
        <w:t>Labem</w:t>
      </w:r>
      <w:r w:rsidR="00D32554" w:rsidRPr="00AA141D">
        <w:t>,  na</w:t>
      </w:r>
      <w:proofErr w:type="gramEnd"/>
      <w:r w:rsidR="00D32554" w:rsidRPr="00AA141D">
        <w:t> základě pověření</w:t>
      </w:r>
      <w:r w:rsidR="00D32554" w:rsidRPr="00D32554">
        <w:rPr>
          <w:highlight w:val="green"/>
        </w:rPr>
        <w:t xml:space="preserve"> č. …….. ze dne ……………….</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AA141D" w:rsidRDefault="00AA141D" w:rsidP="00AA141D">
      <w:pPr>
        <w:pStyle w:val="Textbezodsazen"/>
      </w:pPr>
      <w:r>
        <w:t>Oblastní ředitelství Ústí nad Labem</w:t>
      </w:r>
    </w:p>
    <w:p w:rsidR="00F422D3" w:rsidRPr="00D32554" w:rsidRDefault="00AA141D" w:rsidP="00AA141D">
      <w:pPr>
        <w:pStyle w:val="Textbezodsazen"/>
      </w:pPr>
      <w:r>
        <w:t>Železničářská 1386/31, 400 03 Ústí nad Labem</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918E9">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71432" w:rsidRPr="00D71432">
        <w:rPr>
          <w:b/>
        </w:rPr>
        <w:t>65019164</w:t>
      </w:r>
      <w:r w:rsidR="00D71432">
        <w:t xml:space="preserve"> </w:t>
      </w:r>
      <w:r w:rsidRPr="00F97DBD">
        <w:t xml:space="preserve">svůj úmysl zadat </w:t>
      </w:r>
      <w:r>
        <w:t xml:space="preserve">ve výběrovém řízení </w:t>
      </w:r>
      <w:r w:rsidRPr="00F97DBD">
        <w:t xml:space="preserve">veřejnou zakázku s názvem </w:t>
      </w:r>
      <w:r w:rsidRPr="003F35F3">
        <w:rPr>
          <w:b/>
        </w:rPr>
        <w:t>„</w:t>
      </w:r>
      <w:r w:rsidR="00F918E9" w:rsidRPr="00F918E9">
        <w:rPr>
          <w:b/>
        </w:rPr>
        <w:t>Oprava traťového úseku Petrohrad – Kryry</w:t>
      </w:r>
      <w:r w:rsidRPr="003F35F3">
        <w:rPr>
          <w:b/>
        </w:rPr>
        <w:t>“</w:t>
      </w:r>
      <w:r w:rsidRPr="00F97DBD">
        <w:t xml:space="preserve"> (dále jen „</w:t>
      </w:r>
      <w:r w:rsidRPr="003F35F3">
        <w:rPr>
          <w:b/>
          <w:bCs/>
        </w:rPr>
        <w:t>Veřejná zakázka</w:t>
      </w:r>
      <w:r w:rsidRPr="00F97DBD">
        <w:t>“)</w:t>
      </w:r>
      <w:r>
        <w:t>.</w:t>
      </w:r>
      <w:r w:rsidRPr="00F97DBD">
        <w:t xml:space="preserve"> Na základě to</w:t>
      </w:r>
      <w:bookmarkStart w:id="0" w:name="_GoBack"/>
      <w:bookmarkEnd w:id="0"/>
      <w:r w:rsidRPr="00F97DBD">
        <w:t>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606FC9" w:rsidRDefault="00F24489" w:rsidP="00F24489">
      <w:pPr>
        <w:pStyle w:val="Text1-1"/>
      </w:pPr>
      <w:r w:rsidRPr="00606FC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06FC9">
        <w:rPr>
          <w:rStyle w:val="OdstavecsmlouvyChar"/>
          <w:rFonts w:eastAsiaTheme="minorHAnsi"/>
        </w:rPr>
        <w:t xml:space="preserve"> </w:t>
      </w:r>
      <w:r w:rsidRPr="00606FC9">
        <w:t>režim přenesení daňové pov</w:t>
      </w:r>
      <w:r w:rsidR="00606FC9" w:rsidRPr="00606FC9">
        <w:t xml:space="preserve">innosti dle </w:t>
      </w:r>
      <w:proofErr w:type="spellStart"/>
      <w:r w:rsidR="00606FC9" w:rsidRPr="00606FC9">
        <w:t>ust</w:t>
      </w:r>
      <w:proofErr w:type="spellEnd"/>
      <w:r w:rsidR="00606FC9" w:rsidRPr="00606FC9">
        <w:t>. § 92a, zákona</w:t>
      </w:r>
      <w:r w:rsidRPr="00606FC9">
        <w:t xml:space="preserve"> č. 235/2004 Sb., o dani z přidané hodnoty, ve znění pozdějších předpisů (dále jen „zákona o DPH“), osobou povinnou k dani dle </w:t>
      </w:r>
      <w:proofErr w:type="spellStart"/>
      <w:r w:rsidRPr="00606FC9">
        <w:t>ust</w:t>
      </w:r>
      <w:proofErr w:type="spellEnd"/>
      <w:r w:rsidRPr="00606FC9">
        <w:t>. § 5 odst. 1 zákona o DPH, neboť přijatá plnění použije pro svou ekonomickou činnost, a je tedy osobou povin</w:t>
      </w:r>
      <w:r w:rsidR="00606FC9" w:rsidRPr="00606FC9">
        <w:t xml:space="preserve">nou přiznat a zaplatit DPH dle </w:t>
      </w:r>
      <w:proofErr w:type="spellStart"/>
      <w:r w:rsidRPr="00606FC9">
        <w:t>ust</w:t>
      </w:r>
      <w:proofErr w:type="spellEnd"/>
      <w:r w:rsidRPr="00606FC9">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C012FD" w:rsidRDefault="00F24489" w:rsidP="00F24489">
      <w:pPr>
        <w:pStyle w:val="Textbezslovn"/>
        <w:rPr>
          <w:b/>
        </w:rPr>
      </w:pPr>
      <w:r w:rsidRPr="00F24489">
        <w:rPr>
          <w:b/>
        </w:rPr>
        <w:t xml:space="preserve">Celková lhůta pro dokončení Díla činí </w:t>
      </w:r>
      <w:r w:rsidRPr="00C012FD">
        <w:rPr>
          <w:b/>
        </w:rPr>
        <w:t xml:space="preserve">celkem </w:t>
      </w:r>
      <w:r w:rsidR="00606FC9" w:rsidRPr="00C012FD">
        <w:rPr>
          <w:b/>
        </w:rPr>
        <w:t xml:space="preserve">9 </w:t>
      </w:r>
      <w:r w:rsidRPr="00C012FD">
        <w:rPr>
          <w:b/>
        </w:rPr>
        <w:t>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C012FD">
        <w:t xml:space="preserve">Lhůta pro dokončení stavebních prací činí celkem </w:t>
      </w:r>
      <w:r w:rsidR="00AC01A0" w:rsidRPr="00C012FD">
        <w:rPr>
          <w:b/>
        </w:rPr>
        <w:t>4</w:t>
      </w:r>
      <w:r w:rsidRPr="00C012FD">
        <w:rPr>
          <w:b/>
        </w:rPr>
        <w:t xml:space="preserve"> </w:t>
      </w:r>
      <w:r w:rsidR="00606FC9">
        <w:rPr>
          <w:b/>
        </w:rPr>
        <w:t>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rsidR="004E66E1">
        <w:t>Projektové d</w:t>
      </w:r>
      <w:r>
        <w:t xml:space="preserve">okumentace </w:t>
      </w:r>
      <w:r w:rsidRPr="00F97DBD">
        <w:t>umístěno.</w:t>
      </w:r>
    </w:p>
    <w:p w:rsidR="00F24489" w:rsidRDefault="00F24489" w:rsidP="00F24489">
      <w:pPr>
        <w:pStyle w:val="Textbezslovn"/>
      </w:pPr>
    </w:p>
    <w:p w:rsidR="00F24489" w:rsidRPr="004E66E1" w:rsidRDefault="00F24489" w:rsidP="00F24489">
      <w:pPr>
        <w:pStyle w:val="Text1-1"/>
      </w:pPr>
      <w:r w:rsidRPr="004E66E1">
        <w:lastRenderedPageBreak/>
        <w:t xml:space="preserve">Zhotovitel se zavazuje zajistit realizaci prací na Díle tak, aby v případě nepřetržitých výluk trvajících více než 36 hodin probíhala realizace prací na </w:t>
      </w:r>
      <w:proofErr w:type="gramStart"/>
      <w:r w:rsidRPr="004E66E1">
        <w:t>Díle  minimálně</w:t>
      </w:r>
      <w:proofErr w:type="gramEnd"/>
      <w:r w:rsidRPr="004E66E1">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Default="00214C3E" w:rsidP="00606FC9">
      <w:pPr>
        <w:pStyle w:val="Text1-1"/>
      </w:pPr>
      <w:r w:rsidRPr="00606FC9">
        <w:t xml:space="preserve">Objednatel nepožaduje předložení bankovní záruky za provedení Díla dle čl. 14 Obchodních podmínek ani bankovní záruky za odstranění vad dle čl. 15 Obchodních podmínek, ustanovení čl. </w:t>
      </w:r>
      <w:proofErr w:type="gramStart"/>
      <w:r w:rsidRPr="00606FC9">
        <w:t>14,  čl.</w:t>
      </w:r>
      <w:proofErr w:type="gramEnd"/>
      <w:r w:rsidRPr="00606FC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bezslovn"/>
      </w:pPr>
      <w:r w:rsidRPr="004E66E1">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lastRenderedPageBreak/>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rsidRPr="00F97DBD">
        <w:lastRenderedPageBreak/>
        <w:t>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797598">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AA141D">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797598" w:rsidRPr="00797598">
              <w:t>OP/R/16/19</w:t>
            </w:r>
          </w:p>
        </w:tc>
      </w:tr>
      <w:bookmarkStart w:id="3" w:name="ListAnnex02"/>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797598">
            <w:pPr>
              <w:pStyle w:val="Textbezslovn"/>
              <w:jc w:val="left"/>
            </w:pPr>
            <w:r w:rsidRPr="00F97DBD">
              <w:t>Technické</w:t>
            </w:r>
            <w:r w:rsidR="00797598">
              <w:t xml:space="preserve"> </w:t>
            </w:r>
            <w:r w:rsidRPr="00F97DBD">
              <w:t xml:space="preserve">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797598" w:rsidRPr="00797598">
              <w:t>VTP/R/10/18</w:t>
            </w:r>
          </w:p>
          <w:p w:rsidR="00214C3E" w:rsidRPr="00F97DBD" w:rsidRDefault="00214C3E" w:rsidP="00797598">
            <w:pPr>
              <w:pStyle w:val="Textbezslovn"/>
            </w:pPr>
            <w:r w:rsidRPr="00F97DBD">
              <w:t xml:space="preserve">c) Zvláštní technické podmínky </w:t>
            </w:r>
          </w:p>
        </w:tc>
      </w:tr>
      <w:bookmarkStart w:id="4" w:name="ListAnnex03"/>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AA141D">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AA141D">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AA141D">
        <w:trPr>
          <w:jc w:val="center"/>
        </w:trPr>
        <w:tc>
          <w:tcPr>
            <w:tcW w:w="2031" w:type="pct"/>
          </w:tcPr>
          <w:p w:rsidR="00214C3E" w:rsidRDefault="00D7143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214C3E" w:rsidRDefault="00214C3E" w:rsidP="00F24489">
      <w:pPr>
        <w:pStyle w:val="slovanseznam"/>
        <w:numPr>
          <w:ilvl w:val="0"/>
          <w:numId w:val="0"/>
        </w:numPr>
        <w:ind w:left="567"/>
      </w:pP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 xml:space="preserve">Všeobecné technické podmínky realizace stavby </w:t>
      </w:r>
    </w:p>
    <w:p w:rsidR="00E463D2" w:rsidRPr="00935FE2" w:rsidRDefault="00E463D2" w:rsidP="00E463D2">
      <w:pPr>
        <w:pStyle w:val="Odstavec1-1a"/>
      </w:pPr>
      <w:r w:rsidRPr="00F97DBD">
        <w:t xml:space="preserve">Zvláštní technické podmínky </w:t>
      </w:r>
    </w:p>
    <w:p w:rsidR="006C0BB6" w:rsidRDefault="006C0BB6" w:rsidP="00F762A8">
      <w:pPr>
        <w:pStyle w:val="Nadpisbezsl1-1"/>
        <w:sectPr w:rsidR="006C0BB6"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87477F" w:rsidRPr="00F97DBD" w:rsidRDefault="0087477F" w:rsidP="00E463D2">
      <w:pPr>
        <w:pStyle w:val="Nadpisbezsl1-2"/>
      </w:pPr>
      <w:r>
        <w:t>-</w:t>
      </w: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D92BC6" w:rsidRDefault="00D92BC6"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440192">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rPr>
            </w:pPr>
            <w:r w:rsidRPr="00F95FBD">
              <w:rPr>
                <w:rStyle w:val="Nadpisvtabulce"/>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AA1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AA141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Adresa</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E-mail</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AA141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AA141D">
            <w:pPr>
              <w:pStyle w:val="Tabulka"/>
              <w:rPr>
                <w:sz w:val="18"/>
              </w:rPr>
            </w:pPr>
            <w:r w:rsidRPr="00F95FBD">
              <w:rPr>
                <w:sz w:val="18"/>
              </w:rPr>
              <w:t>Telefon</w:t>
            </w:r>
          </w:p>
        </w:tc>
        <w:tc>
          <w:tcPr>
            <w:tcW w:w="5812" w:type="dxa"/>
          </w:tcPr>
          <w:p w:rsidR="00ED29F1" w:rsidRPr="00F95FBD" w:rsidRDefault="00ED29F1" w:rsidP="00AA141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C012FD">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rFonts w:eastAsia="Times New Roman" w:cs="Calibri"/>
                <w:sz w:val="18"/>
                <w:lang w:eastAsia="cs-CZ"/>
              </w:rPr>
              <w:t xml:space="preserve">minimálně </w:t>
            </w:r>
            <w:r w:rsidR="00C012FD" w:rsidRPr="00C012FD">
              <w:rPr>
                <w:rFonts w:eastAsia="Times New Roman" w:cs="Calibri"/>
                <w:b/>
                <w:color w:val="000000"/>
                <w:sz w:val="18"/>
                <w:lang w:eastAsia="cs-CZ"/>
              </w:rPr>
              <w:t>50</w:t>
            </w:r>
            <w:r w:rsidRPr="00C012FD">
              <w:rPr>
                <w:rFonts w:eastAsia="Times New Roman" w:cs="Calibri"/>
                <w:b/>
                <w:color w:val="000000"/>
                <w:sz w:val="18"/>
                <w:lang w:eastAsia="cs-CZ"/>
              </w:rPr>
              <w:t xml:space="preserve"> </w:t>
            </w:r>
            <w:r w:rsidR="00C012FD" w:rsidRPr="00C012FD">
              <w:rPr>
                <w:rFonts w:eastAsia="Times New Roman" w:cs="Calibri"/>
                <w:b/>
                <w:color w:val="000000"/>
                <w:sz w:val="18"/>
                <w:lang w:eastAsia="cs-CZ"/>
              </w:rPr>
              <w:t>m</w:t>
            </w:r>
            <w:r w:rsidRPr="00C012FD">
              <w:rPr>
                <w:rFonts w:eastAsia="Times New Roman" w:cs="Calibri"/>
                <w:b/>
                <w:color w:val="000000"/>
                <w:sz w:val="18"/>
                <w:lang w:eastAsia="cs-CZ"/>
              </w:rPr>
              <w:t>il. Kč</w:t>
            </w:r>
            <w:r w:rsidRPr="00C012FD">
              <w:rPr>
                <w:rFonts w:eastAsia="Times New Roman" w:cs="Calibri"/>
                <w:sz w:val="18"/>
                <w:lang w:eastAsia="cs-CZ"/>
              </w:rPr>
              <w:t xml:space="preserve"> na jednu pojistnou událost a </w:t>
            </w:r>
            <w:r w:rsidR="00C012FD" w:rsidRPr="00C012FD">
              <w:rPr>
                <w:rFonts w:eastAsia="Times New Roman" w:cs="Calibri"/>
                <w:b/>
                <w:sz w:val="18"/>
                <w:lang w:eastAsia="cs-CZ"/>
              </w:rPr>
              <w:t>50</w:t>
            </w:r>
            <w:r w:rsidRPr="00C012FD">
              <w:rPr>
                <w:rFonts w:eastAsia="Times New Roman" w:cs="Calibri"/>
                <w:b/>
                <w:sz w:val="18"/>
                <w:lang w:eastAsia="cs-CZ"/>
              </w:rPr>
              <w:t xml:space="preserve"> mil. Kč</w:t>
            </w:r>
            <w:r w:rsidRPr="00C012FD">
              <w:rPr>
                <w:rFonts w:eastAsia="Times New Roman" w:cs="Calibri"/>
                <w:sz w:val="18"/>
                <w:lang w:eastAsia="cs-CZ"/>
              </w:rPr>
              <w:t xml:space="preserve"> v</w:t>
            </w:r>
            <w:r w:rsidRPr="002C7A28">
              <w:rPr>
                <w:rFonts w:eastAsia="Times New Roman" w:cs="Calibri"/>
                <w:sz w:val="18"/>
                <w:lang w:eastAsia="cs-CZ"/>
              </w:rPr>
              <w:t> úhrnu za rok</w:t>
            </w:r>
          </w:p>
        </w:tc>
      </w:tr>
    </w:tbl>
    <w:p w:rsidR="00ED29F1" w:rsidRDefault="00ED29F1" w:rsidP="00165977">
      <w:pPr>
        <w:pStyle w:val="Tabulka"/>
        <w:sectPr w:rsidR="00ED29F1" w:rsidSect="004D09FB">
          <w:footerReference w:type="default" r:id="rId25"/>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6"/>
          <w:footerReference w:type="default" r:id="rId27"/>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8"/>
      <w:footerReference w:type="default" r:id="rId2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41D" w:rsidRDefault="00AA141D" w:rsidP="00962258">
      <w:pPr>
        <w:spacing w:after="0" w:line="240" w:lineRule="auto"/>
      </w:pPr>
      <w:r>
        <w:separator/>
      </w:r>
    </w:p>
  </w:endnote>
  <w:endnote w:type="continuationSeparator" w:id="0">
    <w:p w:rsidR="00AA141D" w:rsidRDefault="00AA14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BC6" w:rsidRDefault="00D92BC6">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4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B8518B">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9</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3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43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B8518B">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E7415D" w:rsidRDefault="00AA141D" w:rsidP="00F422D3">
          <w:pPr>
            <w:pStyle w:val="Zpat0"/>
            <w:rPr>
              <w:b/>
            </w:rPr>
          </w:pPr>
          <w:r w:rsidRPr="00E7415D">
            <w:rPr>
              <w:b/>
            </w:rPr>
            <w:t>SMLOUVA O DÍLO</w:t>
          </w:r>
        </w:p>
        <w:p w:rsidR="00AA141D" w:rsidRDefault="00AA141D" w:rsidP="00F422D3">
          <w:pPr>
            <w:pStyle w:val="Zpat0"/>
          </w:pPr>
          <w:r>
            <w:t>Zhotovení stavby</w:t>
          </w:r>
        </w:p>
      </w:tc>
    </w:tr>
  </w:tbl>
  <w:p w:rsidR="00AA141D" w:rsidRPr="00B8518B" w:rsidRDefault="00AA141D"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41D" w:rsidRPr="00B8518B" w:rsidRDefault="00AA141D" w:rsidP="00460660">
    <w:pPr>
      <w:pStyle w:val="Zpat"/>
      <w:rPr>
        <w:sz w:val="2"/>
        <w:szCs w:val="2"/>
      </w:rPr>
    </w:pPr>
  </w:p>
  <w:p w:rsidR="00AA141D" w:rsidRPr="00460660" w:rsidRDefault="00AA141D">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4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B8518B">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sidRPr="00143EC0">
            <w:rPr>
              <w:b/>
            </w:rPr>
            <w:t>PŘÍLOHA č. 1</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4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AA141D">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2</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3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43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AA141D">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4</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3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43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AA141D">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5</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AA141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4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AA141D">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7</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141D" w:rsidTr="00EB46E5">
      <w:tc>
        <w:tcPr>
          <w:tcW w:w="1361" w:type="dxa"/>
          <w:tcMar>
            <w:left w:w="0" w:type="dxa"/>
            <w:right w:w="0" w:type="dxa"/>
          </w:tcMar>
          <w:vAlign w:val="bottom"/>
        </w:tcPr>
        <w:p w:rsidR="00AA141D" w:rsidRPr="00B8518B" w:rsidRDefault="00AA141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14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714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A141D" w:rsidRDefault="00AA141D" w:rsidP="00B8518B">
          <w:pPr>
            <w:pStyle w:val="Zpat"/>
          </w:pPr>
        </w:p>
      </w:tc>
      <w:tc>
        <w:tcPr>
          <w:tcW w:w="425" w:type="dxa"/>
          <w:shd w:val="clear" w:color="auto" w:fill="auto"/>
          <w:tcMar>
            <w:left w:w="0" w:type="dxa"/>
            <w:right w:w="0" w:type="dxa"/>
          </w:tcMar>
        </w:tcPr>
        <w:p w:rsidR="00AA141D" w:rsidRDefault="00AA141D" w:rsidP="00B8518B">
          <w:pPr>
            <w:pStyle w:val="Zpat"/>
          </w:pPr>
        </w:p>
      </w:tc>
      <w:tc>
        <w:tcPr>
          <w:tcW w:w="8505" w:type="dxa"/>
        </w:tcPr>
        <w:p w:rsidR="00AA141D" w:rsidRPr="00143EC0" w:rsidRDefault="00AA141D" w:rsidP="00F422D3">
          <w:pPr>
            <w:pStyle w:val="Zpat0"/>
            <w:rPr>
              <w:b/>
            </w:rPr>
          </w:pPr>
          <w:r>
            <w:rPr>
              <w:b/>
            </w:rPr>
            <w:t>PŘÍLOHA č. 8</w:t>
          </w:r>
        </w:p>
        <w:p w:rsidR="00AA141D" w:rsidRDefault="00AA141D" w:rsidP="00F95FBD">
          <w:pPr>
            <w:pStyle w:val="Zpat0"/>
          </w:pPr>
          <w:r>
            <w:t>SMLOUVA O DÍLO - Zhotovení stavby</w:t>
          </w:r>
        </w:p>
      </w:tc>
    </w:tr>
  </w:tbl>
  <w:p w:rsidR="00AA141D" w:rsidRPr="00B8518B" w:rsidRDefault="00AA141D"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41D" w:rsidRDefault="00AA141D" w:rsidP="00962258">
      <w:pPr>
        <w:spacing w:after="0" w:line="240" w:lineRule="auto"/>
      </w:pPr>
      <w:r>
        <w:separator/>
      </w:r>
    </w:p>
  </w:footnote>
  <w:footnote w:type="continuationSeparator" w:id="0">
    <w:p w:rsidR="00AA141D" w:rsidRDefault="00AA141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BC6" w:rsidRDefault="00D92BC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141D" w:rsidTr="00B22106">
      <w:trPr>
        <w:trHeight w:hRule="exact" w:val="936"/>
      </w:trPr>
      <w:tc>
        <w:tcPr>
          <w:tcW w:w="1361" w:type="dxa"/>
          <w:tcMar>
            <w:left w:w="0" w:type="dxa"/>
            <w:right w:w="0" w:type="dxa"/>
          </w:tcMar>
        </w:tcPr>
        <w:p w:rsidR="00AA141D" w:rsidRPr="00B8518B" w:rsidRDefault="00AA141D" w:rsidP="00FC6389">
          <w:pPr>
            <w:pStyle w:val="Zpat"/>
            <w:rPr>
              <w:rStyle w:val="slostrnky"/>
            </w:rPr>
          </w:pPr>
        </w:p>
      </w:tc>
      <w:tc>
        <w:tcPr>
          <w:tcW w:w="3458" w:type="dxa"/>
          <w:shd w:val="clear" w:color="auto" w:fill="auto"/>
          <w:tcMar>
            <w:left w:w="0" w:type="dxa"/>
            <w:right w:w="0" w:type="dxa"/>
          </w:tcMar>
        </w:tcPr>
        <w:p w:rsidR="00AA141D" w:rsidRDefault="00AA141D" w:rsidP="00FC6389">
          <w:pPr>
            <w:pStyle w:val="Zpat"/>
          </w:pPr>
        </w:p>
      </w:tc>
      <w:tc>
        <w:tcPr>
          <w:tcW w:w="5756" w:type="dxa"/>
          <w:shd w:val="clear" w:color="auto" w:fill="auto"/>
          <w:tcMar>
            <w:left w:w="0" w:type="dxa"/>
            <w:right w:w="0" w:type="dxa"/>
          </w:tcMar>
        </w:tcPr>
        <w:p w:rsidR="00AA141D" w:rsidRPr="00D6163D" w:rsidRDefault="00AA141D" w:rsidP="00FC6389">
          <w:pPr>
            <w:pStyle w:val="Druhdokumentu"/>
          </w:pPr>
        </w:p>
      </w:tc>
    </w:tr>
    <w:tr w:rsidR="00AA141D" w:rsidTr="00B22106">
      <w:trPr>
        <w:trHeight w:hRule="exact" w:val="936"/>
      </w:trPr>
      <w:tc>
        <w:tcPr>
          <w:tcW w:w="1361" w:type="dxa"/>
          <w:tcMar>
            <w:left w:w="0" w:type="dxa"/>
            <w:right w:w="0" w:type="dxa"/>
          </w:tcMar>
        </w:tcPr>
        <w:p w:rsidR="00AA141D" w:rsidRPr="00B8518B" w:rsidRDefault="00AA141D" w:rsidP="00FC6389">
          <w:pPr>
            <w:pStyle w:val="Zpat"/>
            <w:rPr>
              <w:rStyle w:val="slostrnky"/>
            </w:rPr>
          </w:pPr>
        </w:p>
      </w:tc>
      <w:tc>
        <w:tcPr>
          <w:tcW w:w="3458" w:type="dxa"/>
          <w:shd w:val="clear" w:color="auto" w:fill="auto"/>
          <w:tcMar>
            <w:left w:w="0" w:type="dxa"/>
            <w:right w:w="0" w:type="dxa"/>
          </w:tcMar>
        </w:tcPr>
        <w:p w:rsidR="00AA141D" w:rsidRDefault="00AA141D" w:rsidP="00FC6389">
          <w:pPr>
            <w:pStyle w:val="Zpat"/>
          </w:pPr>
        </w:p>
      </w:tc>
      <w:tc>
        <w:tcPr>
          <w:tcW w:w="5756" w:type="dxa"/>
          <w:shd w:val="clear" w:color="auto" w:fill="auto"/>
          <w:tcMar>
            <w:left w:w="0" w:type="dxa"/>
            <w:right w:w="0" w:type="dxa"/>
          </w:tcMar>
        </w:tcPr>
        <w:p w:rsidR="00AA141D" w:rsidRPr="00D6163D" w:rsidRDefault="00AA141D" w:rsidP="00FC6389">
          <w:pPr>
            <w:pStyle w:val="Druhdokumentu"/>
          </w:pPr>
        </w:p>
      </w:tc>
    </w:tr>
  </w:tbl>
  <w:p w:rsidR="00AA141D" w:rsidRPr="00D6163D" w:rsidRDefault="00AA141D"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29F37E0" wp14:editId="112F7D38">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A141D" w:rsidRPr="00460660" w:rsidRDefault="00AA141D">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141D" w:rsidTr="00C02D0A">
      <w:trPr>
        <w:trHeight w:hRule="exact" w:val="454"/>
      </w:trPr>
      <w:tc>
        <w:tcPr>
          <w:tcW w:w="1361" w:type="dxa"/>
          <w:tcMar>
            <w:top w:w="57" w:type="dxa"/>
            <w:left w:w="0" w:type="dxa"/>
            <w:right w:w="0" w:type="dxa"/>
          </w:tcMar>
        </w:tcPr>
        <w:p w:rsidR="00AA141D" w:rsidRPr="00B8518B" w:rsidRDefault="00AA141D" w:rsidP="00523EA7">
          <w:pPr>
            <w:pStyle w:val="Zpat"/>
            <w:rPr>
              <w:rStyle w:val="slostrnky"/>
            </w:rPr>
          </w:pPr>
        </w:p>
      </w:tc>
      <w:tc>
        <w:tcPr>
          <w:tcW w:w="3458" w:type="dxa"/>
          <w:shd w:val="clear" w:color="auto" w:fill="auto"/>
          <w:tcMar>
            <w:top w:w="57" w:type="dxa"/>
            <w:left w:w="0" w:type="dxa"/>
            <w:right w:w="0" w:type="dxa"/>
          </w:tcMar>
        </w:tcPr>
        <w:p w:rsidR="00AA141D" w:rsidRDefault="00AA141D" w:rsidP="00523EA7">
          <w:pPr>
            <w:pStyle w:val="Zpat"/>
          </w:pPr>
        </w:p>
      </w:tc>
      <w:tc>
        <w:tcPr>
          <w:tcW w:w="5698" w:type="dxa"/>
          <w:shd w:val="clear" w:color="auto" w:fill="auto"/>
          <w:tcMar>
            <w:top w:w="57" w:type="dxa"/>
            <w:left w:w="0" w:type="dxa"/>
            <w:right w:w="0" w:type="dxa"/>
          </w:tcMar>
        </w:tcPr>
        <w:p w:rsidR="00AA141D" w:rsidRPr="00D6163D" w:rsidRDefault="00AA141D" w:rsidP="00D6163D">
          <w:pPr>
            <w:pStyle w:val="Druhdokumentu"/>
          </w:pPr>
        </w:p>
      </w:tc>
    </w:tr>
  </w:tbl>
  <w:p w:rsidR="00AA141D" w:rsidRPr="00D6163D" w:rsidRDefault="00AA141D">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0192"/>
    <w:rsid w:val="00450F07"/>
    <w:rsid w:val="00453CD3"/>
    <w:rsid w:val="0046002F"/>
    <w:rsid w:val="00460660"/>
    <w:rsid w:val="00464BA9"/>
    <w:rsid w:val="00483969"/>
    <w:rsid w:val="00485CE8"/>
    <w:rsid w:val="00486107"/>
    <w:rsid w:val="00491827"/>
    <w:rsid w:val="004C4399"/>
    <w:rsid w:val="004C787C"/>
    <w:rsid w:val="004D09FB"/>
    <w:rsid w:val="004E66E1"/>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06FC9"/>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97598"/>
    <w:rsid w:val="007A5172"/>
    <w:rsid w:val="007A67A0"/>
    <w:rsid w:val="007B570C"/>
    <w:rsid w:val="007E4A6E"/>
    <w:rsid w:val="007F56A7"/>
    <w:rsid w:val="00800851"/>
    <w:rsid w:val="00807DD0"/>
    <w:rsid w:val="00821D01"/>
    <w:rsid w:val="00826B7B"/>
    <w:rsid w:val="00846789"/>
    <w:rsid w:val="00866994"/>
    <w:rsid w:val="0087477F"/>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141D"/>
    <w:rsid w:val="00AA4CBB"/>
    <w:rsid w:val="00AA65FA"/>
    <w:rsid w:val="00AA7351"/>
    <w:rsid w:val="00AA7AB8"/>
    <w:rsid w:val="00AC01A0"/>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12F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CF6590"/>
    <w:rsid w:val="00D034A0"/>
    <w:rsid w:val="00D21061"/>
    <w:rsid w:val="00D32554"/>
    <w:rsid w:val="00D4108E"/>
    <w:rsid w:val="00D4328E"/>
    <w:rsid w:val="00D6163D"/>
    <w:rsid w:val="00D71432"/>
    <w:rsid w:val="00D831A3"/>
    <w:rsid w:val="00D92BC6"/>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18E9"/>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35AB9BC-85A9-4C35-8290-1FB87405B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178</TotalTime>
  <Pages>25</Pages>
  <Words>4010</Words>
  <Characters>23664</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10</cp:revision>
  <cp:lastPrinted>2019-03-12T14:16:00Z</cp:lastPrinted>
  <dcterms:created xsi:type="dcterms:W3CDTF">2019-03-19T08:45:00Z</dcterms:created>
  <dcterms:modified xsi:type="dcterms:W3CDTF">2019-08-19T10:09:00Z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